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376" w:rsidRDefault="00941376" w:rsidP="00617263">
      <w:pPr>
        <w:spacing w:line="480" w:lineRule="auto"/>
        <w:jc w:val="center"/>
        <w:rPr>
          <w:rFonts w:ascii="Times New Roman" w:hAnsi="Times New Roman" w:cs="Times New Roman"/>
          <w:sz w:val="24"/>
          <w:szCs w:val="24"/>
        </w:rPr>
      </w:pPr>
    </w:p>
    <w:p w:rsidR="00941376" w:rsidRDefault="00941376" w:rsidP="00617263">
      <w:pPr>
        <w:spacing w:line="480" w:lineRule="auto"/>
        <w:jc w:val="center"/>
        <w:rPr>
          <w:rFonts w:ascii="Times New Roman" w:hAnsi="Times New Roman" w:cs="Times New Roman"/>
          <w:sz w:val="24"/>
          <w:szCs w:val="24"/>
        </w:rPr>
      </w:pPr>
    </w:p>
    <w:p w:rsidR="00617263" w:rsidRPr="00F16822" w:rsidRDefault="00617263" w:rsidP="00617263">
      <w:pPr>
        <w:spacing w:line="480" w:lineRule="auto"/>
        <w:jc w:val="center"/>
        <w:rPr>
          <w:rFonts w:ascii="Times New Roman" w:hAnsi="Times New Roman" w:cs="Times New Roman"/>
          <w:sz w:val="24"/>
          <w:szCs w:val="24"/>
        </w:rPr>
      </w:pPr>
      <w:r>
        <w:rPr>
          <w:rFonts w:ascii="Times New Roman" w:hAnsi="Times New Roman" w:cs="Times New Roman"/>
          <w:sz w:val="24"/>
          <w:szCs w:val="24"/>
        </w:rPr>
        <w:t>Effect of Zero-Sum B</w:t>
      </w:r>
      <w:r w:rsidRPr="00F16822">
        <w:rPr>
          <w:rFonts w:ascii="Times New Roman" w:hAnsi="Times New Roman" w:cs="Times New Roman"/>
          <w:sz w:val="24"/>
          <w:szCs w:val="24"/>
        </w:rPr>
        <w:t>eliefs on</w:t>
      </w:r>
      <w:r>
        <w:rPr>
          <w:rFonts w:ascii="Times New Roman" w:hAnsi="Times New Roman" w:cs="Times New Roman"/>
          <w:sz w:val="24"/>
          <w:szCs w:val="24"/>
        </w:rPr>
        <w:t xml:space="preserve"> Modern Prejudice </w:t>
      </w:r>
      <w:proofErr w:type="gramStart"/>
      <w:r>
        <w:rPr>
          <w:rFonts w:ascii="Times New Roman" w:hAnsi="Times New Roman" w:cs="Times New Roman"/>
          <w:sz w:val="24"/>
          <w:szCs w:val="24"/>
        </w:rPr>
        <w:t>Against</w:t>
      </w:r>
      <w:proofErr w:type="gramEnd"/>
      <w:r>
        <w:rPr>
          <w:rFonts w:ascii="Times New Roman" w:hAnsi="Times New Roman" w:cs="Times New Roman"/>
          <w:sz w:val="24"/>
          <w:szCs w:val="24"/>
        </w:rPr>
        <w:t xml:space="preserve"> Ethnic Minorities </w:t>
      </w:r>
    </w:p>
    <w:p w:rsidR="00617263" w:rsidRPr="00F16822" w:rsidRDefault="00617263" w:rsidP="00617263">
      <w:pPr>
        <w:spacing w:line="480" w:lineRule="auto"/>
        <w:jc w:val="center"/>
        <w:rPr>
          <w:rFonts w:ascii="Times New Roman" w:hAnsi="Times New Roman" w:cs="Times New Roman"/>
          <w:sz w:val="24"/>
          <w:szCs w:val="24"/>
        </w:rPr>
      </w:pPr>
      <w:r w:rsidRPr="00F16822">
        <w:rPr>
          <w:rFonts w:ascii="Times New Roman" w:hAnsi="Times New Roman" w:cs="Times New Roman"/>
          <w:sz w:val="24"/>
          <w:szCs w:val="24"/>
        </w:rPr>
        <w:t>Desmond M</w:t>
      </w:r>
      <w:r>
        <w:rPr>
          <w:rFonts w:ascii="Times New Roman" w:hAnsi="Times New Roman" w:cs="Times New Roman"/>
          <w:sz w:val="24"/>
          <w:szCs w:val="24"/>
          <w:vertAlign w:val="superscript"/>
        </w:rPr>
        <w:t>C</w:t>
      </w:r>
      <w:r>
        <w:rPr>
          <w:rFonts w:ascii="Times New Roman" w:hAnsi="Times New Roman" w:cs="Times New Roman"/>
          <w:sz w:val="24"/>
          <w:szCs w:val="24"/>
        </w:rPr>
        <w:t xml:space="preserve">. </w:t>
      </w:r>
      <w:proofErr w:type="spellStart"/>
      <w:r w:rsidRPr="00F16822">
        <w:rPr>
          <w:rFonts w:ascii="Times New Roman" w:hAnsi="Times New Roman" w:cs="Times New Roman"/>
          <w:sz w:val="24"/>
          <w:szCs w:val="24"/>
        </w:rPr>
        <w:t>Legge</w:t>
      </w:r>
      <w:proofErr w:type="spellEnd"/>
    </w:p>
    <w:p w:rsidR="00617263" w:rsidRPr="00F16822" w:rsidRDefault="00617263" w:rsidP="00617263">
      <w:pPr>
        <w:spacing w:line="480" w:lineRule="auto"/>
        <w:jc w:val="center"/>
        <w:rPr>
          <w:rFonts w:ascii="Times New Roman" w:hAnsi="Times New Roman" w:cs="Times New Roman"/>
          <w:sz w:val="24"/>
          <w:szCs w:val="24"/>
        </w:rPr>
      </w:pPr>
      <w:r w:rsidRPr="00F16822">
        <w:rPr>
          <w:rFonts w:ascii="Times New Roman" w:hAnsi="Times New Roman" w:cs="Times New Roman"/>
          <w:sz w:val="24"/>
          <w:szCs w:val="24"/>
        </w:rPr>
        <w:t>University of Western Ontario</w:t>
      </w:r>
    </w:p>
    <w:p w:rsidR="00617263" w:rsidRPr="00F16822" w:rsidRDefault="00617263" w:rsidP="00617263">
      <w:pPr>
        <w:spacing w:line="480" w:lineRule="auto"/>
        <w:ind w:firstLine="720"/>
        <w:rPr>
          <w:rFonts w:ascii="Times New Roman" w:hAnsi="Times New Roman" w:cs="Times New Roman"/>
        </w:rPr>
      </w:pPr>
    </w:p>
    <w:p w:rsidR="00617263" w:rsidRPr="00F16822" w:rsidRDefault="00617263" w:rsidP="00617263">
      <w:pPr>
        <w:spacing w:line="480" w:lineRule="auto"/>
        <w:ind w:firstLine="720"/>
        <w:rPr>
          <w:rFonts w:ascii="Times New Roman" w:hAnsi="Times New Roman" w:cs="Times New Roman"/>
        </w:rPr>
      </w:pPr>
    </w:p>
    <w:p w:rsidR="00617263" w:rsidRPr="00F16822" w:rsidRDefault="00617263" w:rsidP="00617263">
      <w:pPr>
        <w:spacing w:line="480" w:lineRule="auto"/>
        <w:ind w:firstLine="720"/>
        <w:rPr>
          <w:rFonts w:ascii="Times New Roman" w:hAnsi="Times New Roman" w:cs="Times New Roman"/>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617263" w:rsidRDefault="00617263" w:rsidP="00AC717D">
      <w:pPr>
        <w:spacing w:before="240" w:line="480" w:lineRule="auto"/>
        <w:jc w:val="center"/>
        <w:rPr>
          <w:rFonts w:ascii="Times New Roman" w:hAnsi="Times New Roman" w:cs="Times New Roman"/>
          <w:b/>
          <w:sz w:val="24"/>
          <w:szCs w:val="24"/>
        </w:rPr>
      </w:pPr>
    </w:p>
    <w:p w:rsidR="00AC717D" w:rsidRDefault="00AC717D" w:rsidP="00941376">
      <w:pPr>
        <w:spacing w:before="24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Method</w:t>
      </w:r>
    </w:p>
    <w:p w:rsidR="00AC717D" w:rsidRPr="00E10427" w:rsidRDefault="00AC717D" w:rsidP="00AC717D">
      <w:pPr>
        <w:spacing w:before="240" w:line="480" w:lineRule="auto"/>
        <w:rPr>
          <w:rFonts w:ascii="Times New Roman" w:hAnsi="Times New Roman" w:cs="Times New Roman"/>
          <w:b/>
          <w:sz w:val="24"/>
          <w:szCs w:val="24"/>
        </w:rPr>
      </w:pPr>
      <w:r w:rsidRPr="00E10427">
        <w:rPr>
          <w:rFonts w:ascii="Times New Roman" w:hAnsi="Times New Roman" w:cs="Times New Roman"/>
          <w:b/>
          <w:sz w:val="24"/>
          <w:szCs w:val="24"/>
        </w:rPr>
        <w:t>Participants</w:t>
      </w:r>
    </w:p>
    <w:p w:rsidR="00AC717D" w:rsidRPr="00E10427" w:rsidRDefault="00AC717D" w:rsidP="00AC717D">
      <w:pPr>
        <w:spacing w:before="240" w:line="480" w:lineRule="auto"/>
        <w:rPr>
          <w:rFonts w:ascii="Times New Roman" w:hAnsi="Times New Roman" w:cs="Times New Roman"/>
          <w:sz w:val="24"/>
          <w:szCs w:val="24"/>
        </w:rPr>
      </w:pPr>
      <w:r w:rsidRPr="00E10427">
        <w:rPr>
          <w:rFonts w:ascii="Times New Roman" w:hAnsi="Times New Roman" w:cs="Times New Roman"/>
          <w:sz w:val="24"/>
          <w:szCs w:val="24"/>
        </w:rPr>
        <w:tab/>
        <w:t>This experiment</w:t>
      </w:r>
      <w:r>
        <w:rPr>
          <w:rFonts w:ascii="Times New Roman" w:hAnsi="Times New Roman" w:cs="Times New Roman"/>
          <w:sz w:val="24"/>
          <w:szCs w:val="24"/>
        </w:rPr>
        <w:t xml:space="preserve"> consisted of 429 undergraduate students attending the University Western Ontario, of which 333</w:t>
      </w:r>
      <w:r w:rsidRPr="00E10427">
        <w:rPr>
          <w:rFonts w:ascii="Times New Roman" w:hAnsi="Times New Roman" w:cs="Times New Roman"/>
          <w:sz w:val="24"/>
          <w:szCs w:val="24"/>
        </w:rPr>
        <w:t xml:space="preserve"> participants</w:t>
      </w:r>
      <w:r>
        <w:rPr>
          <w:rFonts w:ascii="Times New Roman" w:hAnsi="Times New Roman" w:cs="Times New Roman"/>
          <w:sz w:val="24"/>
          <w:szCs w:val="24"/>
        </w:rPr>
        <w:t xml:space="preserve"> were female, </w:t>
      </w:r>
      <w:r w:rsidRPr="00E10427">
        <w:rPr>
          <w:rFonts w:ascii="Times New Roman" w:hAnsi="Times New Roman" w:cs="Times New Roman"/>
          <w:sz w:val="24"/>
          <w:szCs w:val="24"/>
        </w:rPr>
        <w:t>91</w:t>
      </w:r>
      <w:r>
        <w:rPr>
          <w:rFonts w:ascii="Times New Roman" w:hAnsi="Times New Roman" w:cs="Times New Roman"/>
          <w:sz w:val="24"/>
          <w:szCs w:val="24"/>
        </w:rPr>
        <w:t xml:space="preserve"> participants w</w:t>
      </w:r>
      <w:r w:rsidRPr="00E10427">
        <w:rPr>
          <w:rFonts w:ascii="Times New Roman" w:hAnsi="Times New Roman" w:cs="Times New Roman"/>
          <w:sz w:val="24"/>
          <w:szCs w:val="24"/>
        </w:rPr>
        <w:t>er</w:t>
      </w:r>
      <w:r>
        <w:rPr>
          <w:rFonts w:ascii="Times New Roman" w:hAnsi="Times New Roman" w:cs="Times New Roman"/>
          <w:sz w:val="24"/>
          <w:szCs w:val="24"/>
        </w:rPr>
        <w:t xml:space="preserve">e male, and 5 were unspecified. </w:t>
      </w:r>
      <w:r w:rsidRPr="00E10427">
        <w:rPr>
          <w:rFonts w:ascii="Times New Roman" w:hAnsi="Times New Roman" w:cs="Times New Roman"/>
          <w:sz w:val="24"/>
          <w:szCs w:val="24"/>
        </w:rPr>
        <w:t>The age r</w:t>
      </w:r>
      <w:r>
        <w:rPr>
          <w:rFonts w:ascii="Times New Roman" w:hAnsi="Times New Roman" w:cs="Times New Roman"/>
          <w:sz w:val="24"/>
          <w:szCs w:val="24"/>
        </w:rPr>
        <w:t xml:space="preserve">ange of the participants was 17 to </w:t>
      </w:r>
      <w:r w:rsidRPr="00E10427">
        <w:rPr>
          <w:rFonts w:ascii="Times New Roman" w:hAnsi="Times New Roman" w:cs="Times New Roman"/>
          <w:sz w:val="24"/>
          <w:szCs w:val="24"/>
        </w:rPr>
        <w:t>57</w:t>
      </w:r>
      <w:r>
        <w:rPr>
          <w:rFonts w:ascii="Times New Roman" w:hAnsi="Times New Roman" w:cs="Times New Roman"/>
          <w:sz w:val="24"/>
          <w:szCs w:val="24"/>
        </w:rPr>
        <w:t xml:space="preserve"> years (M = 19.04, SD = 3.98</w:t>
      </w:r>
      <w:r w:rsidRPr="00E10427">
        <w:rPr>
          <w:rFonts w:ascii="Times New Roman" w:hAnsi="Times New Roman" w:cs="Times New Roman"/>
          <w:sz w:val="24"/>
          <w:szCs w:val="24"/>
        </w:rPr>
        <w:t>)</w:t>
      </w:r>
      <w:r>
        <w:rPr>
          <w:rFonts w:ascii="Times New Roman" w:hAnsi="Times New Roman" w:cs="Times New Roman"/>
          <w:sz w:val="24"/>
          <w:szCs w:val="24"/>
        </w:rPr>
        <w:t>. The students received course credit in their psychology research methodology class</w:t>
      </w:r>
      <w:r w:rsidRPr="00E10427">
        <w:rPr>
          <w:rFonts w:ascii="Times New Roman" w:hAnsi="Times New Roman" w:cs="Times New Roman"/>
          <w:sz w:val="24"/>
          <w:szCs w:val="24"/>
        </w:rPr>
        <w:t xml:space="preserve"> for participating in this study</w:t>
      </w:r>
      <w:r>
        <w:rPr>
          <w:rFonts w:ascii="Times New Roman" w:hAnsi="Times New Roman" w:cs="Times New Roman"/>
          <w:sz w:val="24"/>
          <w:szCs w:val="24"/>
        </w:rPr>
        <w:t xml:space="preserve"> </w:t>
      </w:r>
      <w:r w:rsidRPr="00E10427">
        <w:rPr>
          <w:rFonts w:ascii="Times New Roman" w:hAnsi="Times New Roman" w:cs="Times New Roman"/>
          <w:sz w:val="24"/>
          <w:szCs w:val="24"/>
        </w:rPr>
        <w:t>a</w:t>
      </w:r>
      <w:r>
        <w:rPr>
          <w:rFonts w:ascii="Times New Roman" w:hAnsi="Times New Roman" w:cs="Times New Roman"/>
          <w:sz w:val="24"/>
          <w:szCs w:val="24"/>
        </w:rPr>
        <w:t xml:space="preserve">nd were tested as one group of 429 participants. </w:t>
      </w:r>
      <w:r w:rsidRPr="00E10427">
        <w:rPr>
          <w:rFonts w:ascii="Times New Roman" w:hAnsi="Times New Roman" w:cs="Times New Roman"/>
          <w:sz w:val="24"/>
          <w:szCs w:val="24"/>
        </w:rPr>
        <w:t xml:space="preserve"> Nine participants didn’t compl</w:t>
      </w:r>
      <w:r>
        <w:rPr>
          <w:rFonts w:ascii="Times New Roman" w:hAnsi="Times New Roman" w:cs="Times New Roman"/>
          <w:sz w:val="24"/>
          <w:szCs w:val="24"/>
        </w:rPr>
        <w:t xml:space="preserve">ete the study because they did not finish </w:t>
      </w:r>
      <w:r w:rsidRPr="00E10427">
        <w:rPr>
          <w:rFonts w:ascii="Times New Roman" w:hAnsi="Times New Roman" w:cs="Times New Roman"/>
          <w:sz w:val="24"/>
          <w:szCs w:val="24"/>
        </w:rPr>
        <w:t>their questionnaire</w:t>
      </w:r>
      <w:r>
        <w:rPr>
          <w:rFonts w:ascii="Times New Roman" w:hAnsi="Times New Roman" w:cs="Times New Roman"/>
          <w:sz w:val="24"/>
          <w:szCs w:val="24"/>
        </w:rPr>
        <w:t xml:space="preserve">s and consequently were </w:t>
      </w:r>
      <w:r w:rsidRPr="00E10427">
        <w:rPr>
          <w:rFonts w:ascii="Times New Roman" w:hAnsi="Times New Roman" w:cs="Times New Roman"/>
          <w:sz w:val="24"/>
          <w:szCs w:val="24"/>
        </w:rPr>
        <w:t xml:space="preserve">not included in the results. </w:t>
      </w:r>
    </w:p>
    <w:p w:rsidR="00AC717D" w:rsidRPr="00E10427" w:rsidRDefault="00AC717D" w:rsidP="00AC717D">
      <w:pPr>
        <w:spacing w:before="240" w:line="480" w:lineRule="auto"/>
        <w:rPr>
          <w:rFonts w:ascii="Times New Roman" w:hAnsi="Times New Roman" w:cs="Times New Roman"/>
          <w:b/>
          <w:sz w:val="24"/>
          <w:szCs w:val="24"/>
        </w:rPr>
      </w:pPr>
      <w:r w:rsidRPr="00E10427">
        <w:rPr>
          <w:rFonts w:ascii="Times New Roman" w:hAnsi="Times New Roman" w:cs="Times New Roman"/>
          <w:b/>
          <w:sz w:val="24"/>
          <w:szCs w:val="24"/>
        </w:rPr>
        <w:t>Materials</w:t>
      </w:r>
    </w:p>
    <w:p w:rsidR="00AC717D" w:rsidRPr="003E2595" w:rsidRDefault="00AC717D" w:rsidP="00AC717D">
      <w:pPr>
        <w:spacing w:before="240" w:line="480" w:lineRule="auto"/>
        <w:rPr>
          <w:rFonts w:ascii="Times New Roman" w:hAnsi="Times New Roman" w:cs="Times New Roman"/>
          <w:sz w:val="24"/>
          <w:szCs w:val="24"/>
        </w:rPr>
      </w:pPr>
      <w:r w:rsidRPr="00E10427">
        <w:rPr>
          <w:rFonts w:ascii="Times New Roman" w:hAnsi="Times New Roman" w:cs="Times New Roman"/>
          <w:b/>
          <w:sz w:val="24"/>
          <w:szCs w:val="24"/>
        </w:rPr>
        <w:tab/>
      </w:r>
      <w:r>
        <w:rPr>
          <w:rFonts w:ascii="Times New Roman" w:hAnsi="Times New Roman" w:cs="Times New Roman"/>
          <w:sz w:val="24"/>
          <w:szCs w:val="24"/>
        </w:rPr>
        <w:t xml:space="preserve">In order to measure both </w:t>
      </w:r>
      <w:r w:rsidRPr="00E10427">
        <w:rPr>
          <w:rFonts w:ascii="Times New Roman" w:hAnsi="Times New Roman" w:cs="Times New Roman"/>
          <w:sz w:val="24"/>
          <w:szCs w:val="24"/>
        </w:rPr>
        <w:t xml:space="preserve">zero-sum beliefs and </w:t>
      </w:r>
      <w:r>
        <w:rPr>
          <w:rFonts w:ascii="Times New Roman" w:hAnsi="Times New Roman" w:cs="Times New Roman"/>
          <w:sz w:val="24"/>
          <w:szCs w:val="24"/>
        </w:rPr>
        <w:t xml:space="preserve">modern prejudice against ethnic </w:t>
      </w:r>
      <w:proofErr w:type="gramStart"/>
      <w:r w:rsidRPr="00E10427">
        <w:rPr>
          <w:rFonts w:ascii="Times New Roman" w:hAnsi="Times New Roman" w:cs="Times New Roman"/>
          <w:sz w:val="24"/>
          <w:szCs w:val="24"/>
        </w:rPr>
        <w:t>minorities</w:t>
      </w:r>
      <w:proofErr w:type="gramEnd"/>
      <w:r w:rsidRPr="00E10427">
        <w:rPr>
          <w:rFonts w:ascii="Times New Roman" w:hAnsi="Times New Roman" w:cs="Times New Roman"/>
          <w:sz w:val="24"/>
          <w:szCs w:val="24"/>
        </w:rPr>
        <w:t xml:space="preserve"> participants were given two</w:t>
      </w:r>
      <w:r>
        <w:rPr>
          <w:rFonts w:ascii="Times New Roman" w:hAnsi="Times New Roman" w:cs="Times New Roman"/>
          <w:sz w:val="24"/>
          <w:szCs w:val="24"/>
        </w:rPr>
        <w:t xml:space="preserve"> separate questionnaires. Both questionnaires used the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scale format.</w:t>
      </w:r>
      <w:r w:rsidRPr="00E10427">
        <w:rPr>
          <w:rFonts w:ascii="Times New Roman" w:hAnsi="Times New Roman" w:cs="Times New Roman"/>
          <w:sz w:val="24"/>
          <w:szCs w:val="24"/>
        </w:rPr>
        <w:t xml:space="preserve"> The</w:t>
      </w:r>
      <w:r>
        <w:rPr>
          <w:rFonts w:ascii="Times New Roman" w:hAnsi="Times New Roman" w:cs="Times New Roman"/>
          <w:sz w:val="24"/>
          <w:szCs w:val="24"/>
        </w:rPr>
        <w:t xml:space="preserve"> first questionnaire which measured</w:t>
      </w:r>
      <w:r w:rsidRPr="00E10427">
        <w:rPr>
          <w:rFonts w:ascii="Times New Roman" w:hAnsi="Times New Roman" w:cs="Times New Roman"/>
          <w:sz w:val="24"/>
          <w:szCs w:val="24"/>
        </w:rPr>
        <w:t xml:space="preserve"> zero-sum </w:t>
      </w:r>
      <w:r>
        <w:rPr>
          <w:rFonts w:ascii="Times New Roman" w:hAnsi="Times New Roman" w:cs="Times New Roman"/>
          <w:sz w:val="24"/>
          <w:szCs w:val="24"/>
        </w:rPr>
        <w:t>beliefs</w:t>
      </w:r>
      <w:r w:rsidRPr="00E10427">
        <w:rPr>
          <w:rFonts w:ascii="Times New Roman" w:hAnsi="Times New Roman" w:cs="Times New Roman"/>
          <w:sz w:val="24"/>
          <w:szCs w:val="24"/>
        </w:rPr>
        <w:t xml:space="preserve"> include</w:t>
      </w:r>
      <w:r>
        <w:rPr>
          <w:rFonts w:ascii="Times New Roman" w:hAnsi="Times New Roman" w:cs="Times New Roman"/>
          <w:sz w:val="24"/>
          <w:szCs w:val="24"/>
        </w:rPr>
        <w:t>d 30 items (e.g., Allowing immigrant culture to thrive means that Canadian culture is weakened) that</w:t>
      </w:r>
      <w:r w:rsidRPr="00E10427">
        <w:rPr>
          <w:rFonts w:ascii="Times New Roman" w:hAnsi="Times New Roman" w:cs="Times New Roman"/>
          <w:sz w:val="24"/>
          <w:szCs w:val="24"/>
        </w:rPr>
        <w:t xml:space="preserve"> </w:t>
      </w:r>
      <w:r w:rsidRPr="00B603C2">
        <w:rPr>
          <w:rFonts w:ascii="Times New Roman" w:hAnsi="Times New Roman" w:cs="Times New Roman"/>
          <w:sz w:val="24"/>
          <w:szCs w:val="24"/>
        </w:rPr>
        <w:t>were each</w:t>
      </w:r>
      <w:r w:rsidRPr="00E10427">
        <w:rPr>
          <w:rFonts w:ascii="Times New Roman" w:hAnsi="Times New Roman" w:cs="Times New Roman"/>
          <w:sz w:val="24"/>
          <w:szCs w:val="24"/>
        </w:rPr>
        <w:t xml:space="preserve"> </w:t>
      </w:r>
      <w:proofErr w:type="gramStart"/>
      <w:r w:rsidRPr="00E10427">
        <w:rPr>
          <w:rFonts w:ascii="Times New Roman" w:hAnsi="Times New Roman" w:cs="Times New Roman"/>
          <w:sz w:val="24"/>
          <w:szCs w:val="24"/>
        </w:rPr>
        <w:t>measured</w:t>
      </w:r>
      <w:proofErr w:type="gramEnd"/>
      <w:r w:rsidRPr="00E10427">
        <w:rPr>
          <w:rFonts w:ascii="Times New Roman" w:hAnsi="Times New Roman" w:cs="Times New Roman"/>
          <w:sz w:val="24"/>
          <w:szCs w:val="24"/>
        </w:rPr>
        <w:t xml:space="preserve"> using a</w:t>
      </w:r>
      <w:r>
        <w:rPr>
          <w:rFonts w:ascii="Times New Roman" w:hAnsi="Times New Roman" w:cs="Times New Roman"/>
          <w:sz w:val="24"/>
          <w:szCs w:val="24"/>
        </w:rPr>
        <w:t xml:space="preserve"> 7-point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scale ranging</w:t>
      </w:r>
      <w:r w:rsidRPr="00E10427">
        <w:rPr>
          <w:rFonts w:ascii="Times New Roman" w:hAnsi="Times New Roman" w:cs="Times New Roman"/>
          <w:sz w:val="24"/>
          <w:szCs w:val="24"/>
        </w:rPr>
        <w:t xml:space="preserve"> from </w:t>
      </w:r>
      <w:r>
        <w:rPr>
          <w:rFonts w:ascii="Times New Roman" w:hAnsi="Times New Roman" w:cs="Times New Roman"/>
          <w:sz w:val="24"/>
          <w:szCs w:val="24"/>
        </w:rPr>
        <w:t>1 (</w:t>
      </w:r>
      <w:r>
        <w:rPr>
          <w:rFonts w:ascii="Times New Roman" w:hAnsi="Times New Roman" w:cs="Times New Roman"/>
          <w:i/>
          <w:sz w:val="24"/>
          <w:szCs w:val="24"/>
        </w:rPr>
        <w:t>strongly disagree)</w:t>
      </w:r>
      <w:r>
        <w:rPr>
          <w:rFonts w:ascii="Times New Roman" w:hAnsi="Times New Roman" w:cs="Times New Roman"/>
          <w:sz w:val="24"/>
          <w:szCs w:val="24"/>
        </w:rPr>
        <w:t xml:space="preserve"> to 7</w:t>
      </w:r>
      <w:r w:rsidRPr="00E10427">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i/>
          <w:sz w:val="24"/>
          <w:szCs w:val="24"/>
        </w:rPr>
        <w:t>strongly agree</w:t>
      </w:r>
      <w:r>
        <w:rPr>
          <w:rFonts w:ascii="Times New Roman" w:hAnsi="Times New Roman" w:cs="Times New Roman"/>
          <w:sz w:val="24"/>
          <w:szCs w:val="24"/>
        </w:rPr>
        <w:t>)</w:t>
      </w:r>
      <w:r w:rsidRPr="00E10427">
        <w:rPr>
          <w:rFonts w:ascii="Times New Roman" w:hAnsi="Times New Roman" w:cs="Times New Roman"/>
          <w:i/>
          <w:sz w:val="24"/>
          <w:szCs w:val="24"/>
        </w:rPr>
        <w:t xml:space="preserve"> </w:t>
      </w:r>
      <w:r w:rsidRPr="00E10427">
        <w:rPr>
          <w:rFonts w:ascii="Times New Roman" w:hAnsi="Times New Roman" w:cs="Times New Roman"/>
          <w:sz w:val="24"/>
          <w:szCs w:val="24"/>
        </w:rPr>
        <w:t>(</w:t>
      </w:r>
      <w:proofErr w:type="spellStart"/>
      <w:r w:rsidRPr="00E10427">
        <w:rPr>
          <w:rFonts w:ascii="Times New Roman" w:hAnsi="Times New Roman" w:cs="Times New Roman"/>
          <w:sz w:val="24"/>
          <w:szCs w:val="24"/>
        </w:rPr>
        <w:t>Esses</w:t>
      </w:r>
      <w:proofErr w:type="spellEnd"/>
      <w:r>
        <w:rPr>
          <w:rFonts w:ascii="Times New Roman" w:hAnsi="Times New Roman" w:cs="Times New Roman"/>
          <w:sz w:val="24"/>
          <w:szCs w:val="24"/>
        </w:rPr>
        <w:t xml:space="preserve"> et al., 2001; see Appendix A).</w:t>
      </w:r>
      <w:r>
        <w:rPr>
          <w:rFonts w:ascii="Times New Roman" w:hAnsi="Times New Roman" w:cs="Times New Roman"/>
          <w:b/>
          <w:sz w:val="24"/>
          <w:szCs w:val="24"/>
        </w:rPr>
        <w:t xml:space="preserve"> </w:t>
      </w:r>
      <w:r w:rsidRPr="0032523A">
        <w:rPr>
          <w:rFonts w:ascii="Times New Roman" w:hAnsi="Times New Roman" w:cs="Times New Roman"/>
          <w:sz w:val="24"/>
          <w:szCs w:val="24"/>
        </w:rPr>
        <w:t>Prior research</w:t>
      </w:r>
      <w:r>
        <w:rPr>
          <w:rFonts w:ascii="Times New Roman" w:hAnsi="Times New Roman" w:cs="Times New Roman"/>
          <w:sz w:val="24"/>
          <w:szCs w:val="24"/>
        </w:rPr>
        <w:t xml:space="preserve"> (e.g., </w:t>
      </w:r>
      <w:proofErr w:type="spellStart"/>
      <w:r>
        <w:rPr>
          <w:rFonts w:ascii="Times New Roman" w:hAnsi="Times New Roman" w:cs="Times New Roman"/>
          <w:sz w:val="24"/>
          <w:szCs w:val="24"/>
        </w:rPr>
        <w:t>Esses</w:t>
      </w:r>
      <w:proofErr w:type="spellEnd"/>
      <w:r>
        <w:rPr>
          <w:rFonts w:ascii="Times New Roman" w:hAnsi="Times New Roman" w:cs="Times New Roman"/>
          <w:sz w:val="24"/>
          <w:szCs w:val="24"/>
        </w:rPr>
        <w:t xml:space="preserve"> et al., 2001) using this questionnaire showed that people who have zero-sum beliefs have prejudice against ethnic minorities. </w:t>
      </w:r>
      <w:r w:rsidRPr="00E10427">
        <w:rPr>
          <w:rFonts w:ascii="Times New Roman" w:hAnsi="Times New Roman" w:cs="Times New Roman"/>
          <w:sz w:val="24"/>
          <w:szCs w:val="24"/>
        </w:rPr>
        <w:t>The</w:t>
      </w:r>
      <w:r>
        <w:rPr>
          <w:rFonts w:ascii="Times New Roman" w:hAnsi="Times New Roman" w:cs="Times New Roman"/>
          <w:sz w:val="24"/>
          <w:szCs w:val="24"/>
        </w:rPr>
        <w:t xml:space="preserve"> second questionnaire regarding</w:t>
      </w:r>
      <w:r w:rsidRPr="00E10427">
        <w:rPr>
          <w:rFonts w:ascii="Times New Roman" w:hAnsi="Times New Roman" w:cs="Times New Roman"/>
          <w:sz w:val="24"/>
          <w:szCs w:val="24"/>
        </w:rPr>
        <w:t xml:space="preserve"> modern prejudice against ethn</w:t>
      </w:r>
      <w:r>
        <w:rPr>
          <w:rFonts w:ascii="Times New Roman" w:hAnsi="Times New Roman" w:cs="Times New Roman"/>
          <w:sz w:val="24"/>
          <w:szCs w:val="24"/>
        </w:rPr>
        <w:t>ic minorities</w:t>
      </w:r>
      <w:r w:rsidRPr="00E10427">
        <w:rPr>
          <w:rFonts w:ascii="Times New Roman" w:hAnsi="Times New Roman" w:cs="Times New Roman"/>
          <w:sz w:val="24"/>
          <w:szCs w:val="24"/>
        </w:rPr>
        <w:t xml:space="preserve"> include</w:t>
      </w:r>
      <w:r>
        <w:rPr>
          <w:rFonts w:ascii="Times New Roman" w:hAnsi="Times New Roman" w:cs="Times New Roman"/>
          <w:sz w:val="24"/>
          <w:szCs w:val="24"/>
        </w:rPr>
        <w:t xml:space="preserve">d 7 items (e.g., It is easy to understand the anger of ethnic minorities in Canada) using a 5-point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scale ranging from 1(</w:t>
      </w:r>
      <w:r>
        <w:rPr>
          <w:rFonts w:ascii="Times New Roman" w:hAnsi="Times New Roman" w:cs="Times New Roman"/>
          <w:i/>
          <w:sz w:val="24"/>
          <w:szCs w:val="24"/>
        </w:rPr>
        <w:t>strongly disagree</w:t>
      </w:r>
      <w:r>
        <w:rPr>
          <w:rFonts w:ascii="Times New Roman" w:hAnsi="Times New Roman" w:cs="Times New Roman"/>
          <w:sz w:val="24"/>
          <w:szCs w:val="24"/>
        </w:rPr>
        <w:t>) to 5 (</w:t>
      </w:r>
      <w:r>
        <w:rPr>
          <w:rFonts w:ascii="Times New Roman" w:hAnsi="Times New Roman" w:cs="Times New Roman"/>
          <w:i/>
          <w:sz w:val="24"/>
          <w:szCs w:val="24"/>
        </w:rPr>
        <w:t>strongly agree</w:t>
      </w:r>
      <w:r>
        <w:rPr>
          <w:rFonts w:ascii="Times New Roman" w:hAnsi="Times New Roman" w:cs="Times New Roman"/>
          <w:sz w:val="24"/>
          <w:szCs w:val="24"/>
        </w:rPr>
        <w:t>)</w:t>
      </w:r>
      <w:r>
        <w:rPr>
          <w:rFonts w:ascii="Times New Roman" w:hAnsi="Times New Roman" w:cs="Times New Roman"/>
          <w:i/>
          <w:sz w:val="24"/>
          <w:szCs w:val="24"/>
        </w:rPr>
        <w:t xml:space="preserve"> </w:t>
      </w:r>
      <w:r w:rsidRPr="00E10427">
        <w:rPr>
          <w:rFonts w:ascii="Times New Roman" w:hAnsi="Times New Roman" w:cs="Times New Roman"/>
          <w:sz w:val="24"/>
          <w:szCs w:val="24"/>
        </w:rPr>
        <w:t>(</w:t>
      </w:r>
      <w:proofErr w:type="spellStart"/>
      <w:r w:rsidRPr="00E10427">
        <w:rPr>
          <w:rFonts w:ascii="Times New Roman" w:hAnsi="Times New Roman" w:cs="Times New Roman"/>
          <w:sz w:val="24"/>
          <w:szCs w:val="24"/>
        </w:rPr>
        <w:t>McConahay</w:t>
      </w:r>
      <w:proofErr w:type="spellEnd"/>
      <w:r w:rsidRPr="00E10427">
        <w:rPr>
          <w:rFonts w:ascii="Times New Roman" w:hAnsi="Times New Roman" w:cs="Times New Roman"/>
          <w:sz w:val="24"/>
          <w:szCs w:val="24"/>
        </w:rPr>
        <w:t>, 1986</w:t>
      </w:r>
      <w:r>
        <w:rPr>
          <w:rFonts w:ascii="Times New Roman" w:hAnsi="Times New Roman" w:cs="Times New Roman"/>
          <w:sz w:val="24"/>
          <w:szCs w:val="24"/>
        </w:rPr>
        <w:t>; see Appendix B</w:t>
      </w:r>
      <w:r w:rsidRPr="00C96F18">
        <w:rPr>
          <w:rFonts w:ascii="Times New Roman" w:hAnsi="Times New Roman" w:cs="Times New Roman"/>
          <w:sz w:val="24"/>
          <w:szCs w:val="24"/>
        </w:rPr>
        <w:t>).</w:t>
      </w:r>
      <w:r>
        <w:rPr>
          <w:rFonts w:ascii="Times New Roman" w:hAnsi="Times New Roman" w:cs="Times New Roman"/>
          <w:sz w:val="24"/>
          <w:szCs w:val="24"/>
        </w:rPr>
        <w:t xml:space="preserve"> </w:t>
      </w:r>
      <w:r w:rsidRPr="003E2595">
        <w:rPr>
          <w:rFonts w:ascii="Times New Roman" w:hAnsi="Times New Roman" w:cs="Times New Roman"/>
          <w:sz w:val="24"/>
          <w:szCs w:val="24"/>
        </w:rPr>
        <w:t>Prior research</w:t>
      </w:r>
      <w:r>
        <w:rPr>
          <w:rFonts w:ascii="Times New Roman" w:hAnsi="Times New Roman" w:cs="Times New Roman"/>
          <w:sz w:val="24"/>
          <w:szCs w:val="24"/>
        </w:rPr>
        <w:t xml:space="preserve"> (e.g., </w:t>
      </w:r>
      <w:proofErr w:type="spellStart"/>
      <w:r>
        <w:rPr>
          <w:rFonts w:ascii="Times New Roman" w:hAnsi="Times New Roman" w:cs="Times New Roman"/>
          <w:sz w:val="24"/>
          <w:szCs w:val="24"/>
        </w:rPr>
        <w:t>McConahay</w:t>
      </w:r>
      <w:proofErr w:type="spellEnd"/>
      <w:r>
        <w:rPr>
          <w:rFonts w:ascii="Times New Roman" w:hAnsi="Times New Roman" w:cs="Times New Roman"/>
          <w:sz w:val="24"/>
          <w:szCs w:val="24"/>
        </w:rPr>
        <w:t>, 1986)</w:t>
      </w:r>
      <w:r w:rsidRPr="003E2595">
        <w:rPr>
          <w:rFonts w:ascii="Times New Roman" w:hAnsi="Times New Roman" w:cs="Times New Roman"/>
          <w:sz w:val="24"/>
          <w:szCs w:val="24"/>
        </w:rPr>
        <w:t xml:space="preserve"> using this questionnaire demonstrated </w:t>
      </w:r>
      <w:r>
        <w:rPr>
          <w:rFonts w:ascii="Times New Roman" w:hAnsi="Times New Roman" w:cs="Times New Roman"/>
          <w:sz w:val="24"/>
          <w:szCs w:val="24"/>
        </w:rPr>
        <w:t xml:space="preserve">that belief systems do influence negative attitudes towards black Americans. </w:t>
      </w:r>
    </w:p>
    <w:p w:rsidR="00AC717D" w:rsidRPr="00E10427" w:rsidRDefault="00AC717D" w:rsidP="00AC717D">
      <w:pPr>
        <w:spacing w:before="240" w:line="480" w:lineRule="auto"/>
        <w:rPr>
          <w:rFonts w:ascii="Times New Roman" w:hAnsi="Times New Roman" w:cs="Times New Roman"/>
          <w:b/>
          <w:sz w:val="24"/>
          <w:szCs w:val="24"/>
        </w:rPr>
      </w:pPr>
      <w:r w:rsidRPr="00E10427">
        <w:rPr>
          <w:rFonts w:ascii="Times New Roman" w:hAnsi="Times New Roman" w:cs="Times New Roman"/>
          <w:b/>
          <w:sz w:val="24"/>
          <w:szCs w:val="24"/>
        </w:rPr>
        <w:lastRenderedPageBreak/>
        <w:t>Procedure</w:t>
      </w:r>
    </w:p>
    <w:p w:rsidR="00AC717D" w:rsidRPr="00352A48" w:rsidRDefault="00AC717D" w:rsidP="00AC717D">
      <w:pPr>
        <w:spacing w:before="240" w:line="480" w:lineRule="auto"/>
        <w:rPr>
          <w:rFonts w:ascii="Times New Roman" w:hAnsi="Times New Roman" w:cs="Times New Roman"/>
          <w:sz w:val="24"/>
          <w:szCs w:val="24"/>
        </w:rPr>
      </w:pPr>
      <w:r w:rsidRPr="00E10427">
        <w:rPr>
          <w:rFonts w:ascii="Times New Roman" w:hAnsi="Times New Roman" w:cs="Times New Roman"/>
          <w:b/>
          <w:sz w:val="24"/>
          <w:szCs w:val="24"/>
        </w:rPr>
        <w:tab/>
      </w:r>
      <w:r>
        <w:rPr>
          <w:rFonts w:ascii="Times New Roman" w:hAnsi="Times New Roman" w:cs="Times New Roman"/>
          <w:sz w:val="24"/>
          <w:szCs w:val="24"/>
        </w:rPr>
        <w:t>Student volunteers for the study</w:t>
      </w:r>
      <w:r w:rsidRPr="00E10427">
        <w:rPr>
          <w:rFonts w:ascii="Times New Roman" w:hAnsi="Times New Roman" w:cs="Times New Roman"/>
          <w:sz w:val="24"/>
          <w:szCs w:val="24"/>
        </w:rPr>
        <w:t xml:space="preserve"> arrive</w:t>
      </w:r>
      <w:r>
        <w:rPr>
          <w:rFonts w:ascii="Times New Roman" w:hAnsi="Times New Roman" w:cs="Times New Roman"/>
          <w:sz w:val="24"/>
          <w:szCs w:val="24"/>
        </w:rPr>
        <w:t>d at a university lecture hall which was used due to there being only one session involving 429 individuals. The participants were</w:t>
      </w:r>
      <w:r w:rsidRPr="00E10427">
        <w:rPr>
          <w:rFonts w:ascii="Times New Roman" w:hAnsi="Times New Roman" w:cs="Times New Roman"/>
          <w:sz w:val="24"/>
          <w:szCs w:val="24"/>
        </w:rPr>
        <w:t xml:space="preserve"> greeted by the experimenter and presented with a letter of information, and </w:t>
      </w:r>
      <w:r>
        <w:rPr>
          <w:rFonts w:ascii="Times New Roman" w:hAnsi="Times New Roman" w:cs="Times New Roman"/>
          <w:sz w:val="24"/>
          <w:szCs w:val="24"/>
        </w:rPr>
        <w:t xml:space="preserve">a </w:t>
      </w:r>
      <w:r w:rsidRPr="00E10427">
        <w:rPr>
          <w:rFonts w:ascii="Times New Roman" w:hAnsi="Times New Roman" w:cs="Times New Roman"/>
          <w:sz w:val="24"/>
          <w:szCs w:val="24"/>
        </w:rPr>
        <w:t>consent statement</w:t>
      </w:r>
      <w:r>
        <w:rPr>
          <w:rFonts w:ascii="Times New Roman" w:hAnsi="Times New Roman" w:cs="Times New Roman"/>
          <w:sz w:val="24"/>
          <w:szCs w:val="24"/>
        </w:rPr>
        <w:t>. After completing and handing into the experimenter these two initial forms, p</w:t>
      </w:r>
      <w:r w:rsidRPr="00E10427">
        <w:rPr>
          <w:rFonts w:ascii="Times New Roman" w:hAnsi="Times New Roman" w:cs="Times New Roman"/>
          <w:sz w:val="24"/>
          <w:szCs w:val="24"/>
        </w:rPr>
        <w:t>articipants</w:t>
      </w:r>
      <w:r>
        <w:rPr>
          <w:rFonts w:ascii="Times New Roman" w:hAnsi="Times New Roman" w:cs="Times New Roman"/>
          <w:sz w:val="24"/>
          <w:szCs w:val="24"/>
        </w:rPr>
        <w:t xml:space="preserve"> were handed the first questionnaire on zero-sum beliefs and instructed to be seated in order to complete the questionnaire</w:t>
      </w:r>
      <w:r w:rsidRPr="00E10427">
        <w:rPr>
          <w:rFonts w:ascii="Times New Roman" w:hAnsi="Times New Roman" w:cs="Times New Roman"/>
          <w:sz w:val="24"/>
          <w:szCs w:val="24"/>
        </w:rPr>
        <w:t xml:space="preserve">. </w:t>
      </w:r>
      <w:r>
        <w:rPr>
          <w:rFonts w:ascii="Times New Roman" w:hAnsi="Times New Roman" w:cs="Times New Roman"/>
          <w:sz w:val="24"/>
          <w:szCs w:val="24"/>
        </w:rPr>
        <w:t>Upon completion, the first questionnaire was handed back to the experimenter in exchange for the second questionnaire on modern prejudice against ethnic minorities. Finally, and after handing in the second questionnaire, participants were</w:t>
      </w:r>
      <w:r w:rsidRPr="00E10427">
        <w:rPr>
          <w:rFonts w:ascii="Times New Roman" w:hAnsi="Times New Roman" w:cs="Times New Roman"/>
          <w:sz w:val="24"/>
          <w:szCs w:val="24"/>
        </w:rPr>
        <w:t xml:space="preserve"> </w:t>
      </w:r>
      <w:r>
        <w:rPr>
          <w:rFonts w:ascii="Times New Roman" w:hAnsi="Times New Roman" w:cs="Times New Roman"/>
          <w:sz w:val="24"/>
          <w:szCs w:val="24"/>
        </w:rPr>
        <w:t xml:space="preserve">given a debriefing form and asked if they had any questions, after which they departed the lecture hall. </w:t>
      </w:r>
      <w:r w:rsidRPr="00352A48">
        <w:rPr>
          <w:rFonts w:ascii="Times New Roman" w:hAnsi="Times New Roman" w:cs="Times New Roman"/>
          <w:sz w:val="24"/>
          <w:szCs w:val="24"/>
        </w:rPr>
        <w:t xml:space="preserve">The duration of the questionnaire study for each </w:t>
      </w:r>
      <w:r>
        <w:rPr>
          <w:rFonts w:ascii="Times New Roman" w:hAnsi="Times New Roman" w:cs="Times New Roman"/>
          <w:sz w:val="24"/>
          <w:szCs w:val="24"/>
        </w:rPr>
        <w:t>participant was</w:t>
      </w:r>
      <w:r w:rsidRPr="00352A48">
        <w:rPr>
          <w:rFonts w:ascii="Times New Roman" w:hAnsi="Times New Roman" w:cs="Times New Roman"/>
          <w:sz w:val="24"/>
          <w:szCs w:val="24"/>
        </w:rPr>
        <w:t xml:space="preserve"> approximately 20 minutes.</w:t>
      </w:r>
    </w:p>
    <w:p w:rsidR="00AC717D" w:rsidRPr="00DB7342" w:rsidRDefault="00AC717D" w:rsidP="00AC717D">
      <w:pPr>
        <w:spacing w:before="240" w:line="480" w:lineRule="auto"/>
        <w:rPr>
          <w:rFonts w:ascii="Times New Roman" w:hAnsi="Times New Roman" w:cs="Times New Roman"/>
          <w:b/>
        </w:rPr>
      </w:pPr>
      <w:r>
        <w:rPr>
          <w:rFonts w:ascii="Times New Roman" w:hAnsi="Times New Roman" w:cs="Times New Roman"/>
          <w:b/>
        </w:rPr>
        <w:tab/>
      </w:r>
    </w:p>
    <w:p w:rsidR="00AC717D" w:rsidRDefault="00AC717D" w:rsidP="00AC717D">
      <w:pPr>
        <w:spacing w:line="480" w:lineRule="auto"/>
        <w:ind w:firstLine="720"/>
        <w:rPr>
          <w:rFonts w:ascii="Times New Roman" w:hAnsi="Times New Roman" w:cs="Times New Roman"/>
          <w:sz w:val="24"/>
          <w:szCs w:val="24"/>
        </w:rPr>
      </w:pPr>
    </w:p>
    <w:p w:rsidR="00AC717D" w:rsidRDefault="00AC717D" w:rsidP="00AC717D">
      <w:pPr>
        <w:spacing w:line="480" w:lineRule="auto"/>
        <w:ind w:firstLine="720"/>
        <w:rPr>
          <w:rFonts w:ascii="Times New Roman" w:hAnsi="Times New Roman" w:cs="Times New Roman"/>
          <w:sz w:val="24"/>
          <w:szCs w:val="24"/>
        </w:rPr>
      </w:pPr>
    </w:p>
    <w:p w:rsidR="00AC717D" w:rsidRDefault="00AC717D" w:rsidP="00AC717D">
      <w:pPr>
        <w:spacing w:line="480" w:lineRule="auto"/>
        <w:ind w:firstLine="720"/>
        <w:rPr>
          <w:rFonts w:ascii="Times New Roman" w:hAnsi="Times New Roman" w:cs="Times New Roman"/>
          <w:sz w:val="24"/>
          <w:szCs w:val="24"/>
        </w:rPr>
      </w:pPr>
    </w:p>
    <w:p w:rsidR="00AC717D" w:rsidRDefault="00AC717D" w:rsidP="00AC717D">
      <w:pPr>
        <w:spacing w:line="480" w:lineRule="auto"/>
        <w:ind w:firstLine="720"/>
        <w:rPr>
          <w:rFonts w:ascii="Times New Roman" w:hAnsi="Times New Roman" w:cs="Times New Roman"/>
          <w:sz w:val="24"/>
          <w:szCs w:val="24"/>
        </w:rPr>
      </w:pPr>
    </w:p>
    <w:p w:rsidR="00AC717D" w:rsidRDefault="00AC717D" w:rsidP="00AC717D">
      <w:pPr>
        <w:spacing w:line="480" w:lineRule="auto"/>
        <w:ind w:firstLine="720"/>
        <w:rPr>
          <w:rFonts w:ascii="Times New Roman" w:hAnsi="Times New Roman" w:cs="Times New Roman"/>
          <w:sz w:val="24"/>
          <w:szCs w:val="24"/>
        </w:rPr>
      </w:pPr>
    </w:p>
    <w:p w:rsidR="00AC717D" w:rsidRDefault="00AC717D" w:rsidP="00AC717D">
      <w:pPr>
        <w:spacing w:line="480" w:lineRule="auto"/>
        <w:jc w:val="center"/>
        <w:rPr>
          <w:rFonts w:ascii="Times New Roman" w:hAnsi="Times New Roman" w:cs="Times New Roman"/>
          <w:sz w:val="24"/>
          <w:szCs w:val="24"/>
        </w:rPr>
      </w:pPr>
    </w:p>
    <w:p w:rsidR="00941376" w:rsidRDefault="00941376" w:rsidP="00AC717D">
      <w:pPr>
        <w:spacing w:line="480" w:lineRule="auto"/>
        <w:jc w:val="center"/>
        <w:rPr>
          <w:rFonts w:ascii="Times New Roman" w:hAnsi="Times New Roman" w:cs="Times New Roman"/>
          <w:sz w:val="24"/>
          <w:szCs w:val="24"/>
        </w:rPr>
      </w:pPr>
    </w:p>
    <w:p w:rsidR="00941376" w:rsidRDefault="00941376" w:rsidP="00AC717D">
      <w:pPr>
        <w:spacing w:line="480" w:lineRule="auto"/>
        <w:jc w:val="center"/>
        <w:rPr>
          <w:rFonts w:ascii="Times New Roman" w:hAnsi="Times New Roman" w:cs="Times New Roman"/>
          <w:sz w:val="24"/>
          <w:szCs w:val="24"/>
        </w:rPr>
      </w:pPr>
    </w:p>
    <w:p w:rsidR="00AC717D" w:rsidRPr="007068A7" w:rsidRDefault="00AC717D" w:rsidP="00AC717D">
      <w:pPr>
        <w:spacing w:line="480" w:lineRule="auto"/>
        <w:jc w:val="center"/>
        <w:rPr>
          <w:rFonts w:ascii="Times New Roman" w:hAnsi="Times New Roman" w:cs="Times New Roman"/>
        </w:rPr>
      </w:pPr>
      <w:bookmarkStart w:id="0" w:name="_GoBack"/>
      <w:bookmarkEnd w:id="0"/>
      <w:r>
        <w:rPr>
          <w:rFonts w:ascii="Times New Roman" w:hAnsi="Times New Roman" w:cs="Times New Roman"/>
          <w:sz w:val="24"/>
          <w:szCs w:val="24"/>
        </w:rPr>
        <w:lastRenderedPageBreak/>
        <w:t>R</w:t>
      </w:r>
      <w:r w:rsidRPr="007068A7">
        <w:rPr>
          <w:rFonts w:ascii="Times New Roman" w:hAnsi="Times New Roman" w:cs="Times New Roman"/>
          <w:sz w:val="24"/>
          <w:szCs w:val="24"/>
        </w:rPr>
        <w:t>eferences</w:t>
      </w:r>
      <w:r w:rsidRPr="007068A7">
        <w:rPr>
          <w:rFonts w:ascii="Times New Roman" w:hAnsi="Times New Roman" w:cs="Times New Roman"/>
        </w:rPr>
        <w:t xml:space="preserve"> </w:t>
      </w:r>
    </w:p>
    <w:p w:rsidR="00AC717D" w:rsidRPr="007068A7" w:rsidRDefault="00AC717D" w:rsidP="00AC717D">
      <w:pPr>
        <w:spacing w:line="480" w:lineRule="auto"/>
        <w:ind w:left="709" w:hanging="709"/>
        <w:rPr>
          <w:rFonts w:ascii="Times New Roman" w:hAnsi="Times New Roman" w:cs="Times New Roman"/>
          <w:sz w:val="24"/>
          <w:szCs w:val="24"/>
        </w:rPr>
      </w:pPr>
      <w:proofErr w:type="spellStart"/>
      <w:proofErr w:type="gramStart"/>
      <w:r w:rsidRPr="007068A7">
        <w:rPr>
          <w:rFonts w:ascii="Times New Roman" w:hAnsi="Times New Roman" w:cs="Times New Roman"/>
          <w:sz w:val="24"/>
          <w:szCs w:val="24"/>
        </w:rPr>
        <w:t>Esses</w:t>
      </w:r>
      <w:proofErr w:type="spellEnd"/>
      <w:r w:rsidRPr="007068A7">
        <w:rPr>
          <w:rFonts w:ascii="Times New Roman" w:hAnsi="Times New Roman" w:cs="Times New Roman"/>
          <w:sz w:val="24"/>
          <w:szCs w:val="24"/>
        </w:rPr>
        <w:t xml:space="preserve">, V. M., </w:t>
      </w:r>
      <w:proofErr w:type="spellStart"/>
      <w:r w:rsidRPr="007068A7">
        <w:rPr>
          <w:rFonts w:ascii="Times New Roman" w:hAnsi="Times New Roman" w:cs="Times New Roman"/>
          <w:sz w:val="24"/>
          <w:szCs w:val="24"/>
        </w:rPr>
        <w:t>Dovido</w:t>
      </w:r>
      <w:proofErr w:type="spellEnd"/>
      <w:r w:rsidRPr="007068A7">
        <w:rPr>
          <w:rFonts w:ascii="Times New Roman" w:hAnsi="Times New Roman" w:cs="Times New Roman"/>
          <w:sz w:val="24"/>
          <w:szCs w:val="24"/>
        </w:rPr>
        <w:t>, J. F., Jackson, L. M., Armstrong, T.L. (2001).</w:t>
      </w:r>
      <w:proofErr w:type="gramEnd"/>
      <w:r w:rsidRPr="007068A7">
        <w:rPr>
          <w:rFonts w:ascii="Times New Roman" w:hAnsi="Times New Roman" w:cs="Times New Roman"/>
          <w:sz w:val="24"/>
          <w:szCs w:val="24"/>
        </w:rPr>
        <w:t xml:space="preserve"> The immigration dilemma: The role of perceived group competition, ethnic prejudice, and national identity. </w:t>
      </w:r>
      <w:r w:rsidRPr="007068A7">
        <w:rPr>
          <w:rFonts w:ascii="Times New Roman" w:hAnsi="Times New Roman" w:cs="Times New Roman"/>
          <w:i/>
          <w:sz w:val="24"/>
          <w:szCs w:val="24"/>
        </w:rPr>
        <w:t>Journal of Social Issues</w:t>
      </w:r>
      <w:r w:rsidRPr="007068A7">
        <w:rPr>
          <w:rFonts w:ascii="Times New Roman" w:hAnsi="Times New Roman" w:cs="Times New Roman"/>
          <w:sz w:val="24"/>
          <w:szCs w:val="24"/>
        </w:rPr>
        <w:t>,</w:t>
      </w:r>
      <w:r w:rsidRPr="007068A7">
        <w:rPr>
          <w:rFonts w:ascii="Times New Roman" w:hAnsi="Times New Roman" w:cs="Times New Roman"/>
          <w:i/>
          <w:sz w:val="24"/>
          <w:szCs w:val="24"/>
        </w:rPr>
        <w:t xml:space="preserve"> 57</w:t>
      </w:r>
      <w:r w:rsidRPr="007068A7">
        <w:rPr>
          <w:rFonts w:ascii="Times New Roman" w:hAnsi="Times New Roman" w:cs="Times New Roman"/>
          <w:sz w:val="24"/>
          <w:szCs w:val="24"/>
        </w:rPr>
        <w:t xml:space="preserve">(3), 389-412. </w:t>
      </w:r>
    </w:p>
    <w:p w:rsidR="00AC717D" w:rsidRPr="007068A7" w:rsidRDefault="00AC717D" w:rsidP="00AC717D">
      <w:pPr>
        <w:spacing w:line="480" w:lineRule="auto"/>
        <w:ind w:left="709" w:hanging="709"/>
        <w:rPr>
          <w:rFonts w:ascii="Times New Roman" w:hAnsi="Times New Roman" w:cs="Times New Roman"/>
          <w:sz w:val="24"/>
          <w:szCs w:val="24"/>
        </w:rPr>
      </w:pPr>
      <w:proofErr w:type="spellStart"/>
      <w:proofErr w:type="gramStart"/>
      <w:r w:rsidRPr="007068A7">
        <w:rPr>
          <w:rFonts w:ascii="Times New Roman" w:hAnsi="Times New Roman" w:cs="Times New Roman"/>
          <w:sz w:val="24"/>
          <w:szCs w:val="24"/>
        </w:rPr>
        <w:t>Esses</w:t>
      </w:r>
      <w:proofErr w:type="spellEnd"/>
      <w:r w:rsidRPr="007068A7">
        <w:rPr>
          <w:rFonts w:ascii="Times New Roman" w:hAnsi="Times New Roman" w:cs="Times New Roman"/>
          <w:sz w:val="24"/>
          <w:szCs w:val="24"/>
        </w:rPr>
        <w:t>, V.</w:t>
      </w:r>
      <w:r>
        <w:rPr>
          <w:rFonts w:ascii="Times New Roman" w:hAnsi="Times New Roman" w:cs="Times New Roman"/>
          <w:sz w:val="24"/>
          <w:szCs w:val="24"/>
        </w:rPr>
        <w:t xml:space="preserve"> </w:t>
      </w:r>
      <w:r w:rsidRPr="007068A7">
        <w:rPr>
          <w:rFonts w:ascii="Times New Roman" w:hAnsi="Times New Roman" w:cs="Times New Roman"/>
          <w:sz w:val="24"/>
          <w:szCs w:val="24"/>
        </w:rPr>
        <w:t xml:space="preserve">M., Wagner, U., Wolf, C., </w:t>
      </w:r>
      <w:proofErr w:type="spellStart"/>
      <w:r w:rsidRPr="007068A7">
        <w:rPr>
          <w:rFonts w:ascii="Times New Roman" w:hAnsi="Times New Roman" w:cs="Times New Roman"/>
          <w:sz w:val="24"/>
          <w:szCs w:val="24"/>
        </w:rPr>
        <w:t>Preiser</w:t>
      </w:r>
      <w:proofErr w:type="spellEnd"/>
      <w:r w:rsidRPr="007068A7">
        <w:rPr>
          <w:rFonts w:ascii="Times New Roman" w:hAnsi="Times New Roman" w:cs="Times New Roman"/>
          <w:sz w:val="24"/>
          <w:szCs w:val="24"/>
        </w:rPr>
        <w:t>, M., &amp; Wilbur, C. J. (2006).</w:t>
      </w:r>
      <w:proofErr w:type="gramEnd"/>
      <w:r w:rsidRPr="007068A7">
        <w:rPr>
          <w:rFonts w:ascii="Times New Roman" w:hAnsi="Times New Roman" w:cs="Times New Roman"/>
          <w:sz w:val="24"/>
          <w:szCs w:val="24"/>
        </w:rPr>
        <w:t xml:space="preserve"> </w:t>
      </w:r>
      <w:proofErr w:type="gramStart"/>
      <w:r w:rsidRPr="007068A7">
        <w:rPr>
          <w:rFonts w:ascii="Times New Roman" w:hAnsi="Times New Roman" w:cs="Times New Roman"/>
          <w:sz w:val="24"/>
          <w:szCs w:val="24"/>
        </w:rPr>
        <w:t>Perceptions of national identity and attitudes toward immigrants and immigration in Canada and Germany.</w:t>
      </w:r>
      <w:proofErr w:type="gramEnd"/>
      <w:r w:rsidRPr="007068A7">
        <w:rPr>
          <w:rFonts w:ascii="Times New Roman" w:hAnsi="Times New Roman" w:cs="Times New Roman"/>
          <w:sz w:val="24"/>
          <w:szCs w:val="24"/>
        </w:rPr>
        <w:t xml:space="preserve"> </w:t>
      </w:r>
      <w:proofErr w:type="gramStart"/>
      <w:r w:rsidRPr="007068A7">
        <w:rPr>
          <w:rFonts w:ascii="Times New Roman" w:hAnsi="Times New Roman" w:cs="Times New Roman"/>
          <w:i/>
          <w:sz w:val="24"/>
          <w:szCs w:val="24"/>
        </w:rPr>
        <w:t>International Journal of Intercultural relations</w:t>
      </w:r>
      <w:r w:rsidRPr="007068A7">
        <w:rPr>
          <w:rFonts w:ascii="Times New Roman" w:hAnsi="Times New Roman" w:cs="Times New Roman"/>
          <w:sz w:val="24"/>
          <w:szCs w:val="24"/>
        </w:rPr>
        <w:t>,</w:t>
      </w:r>
      <w:r w:rsidRPr="007068A7">
        <w:rPr>
          <w:rFonts w:ascii="Times New Roman" w:hAnsi="Times New Roman" w:cs="Times New Roman"/>
          <w:i/>
          <w:sz w:val="24"/>
          <w:szCs w:val="24"/>
        </w:rPr>
        <w:t xml:space="preserve"> 30</w:t>
      </w:r>
      <w:r w:rsidRPr="007068A7">
        <w:rPr>
          <w:rFonts w:ascii="Times New Roman" w:hAnsi="Times New Roman" w:cs="Times New Roman"/>
          <w:sz w:val="24"/>
          <w:szCs w:val="24"/>
        </w:rPr>
        <w:t>(6), 653-669.</w:t>
      </w:r>
      <w:proofErr w:type="gramEnd"/>
      <w:r w:rsidRPr="007068A7">
        <w:rPr>
          <w:rFonts w:ascii="Times New Roman" w:hAnsi="Times New Roman" w:cs="Times New Roman"/>
          <w:sz w:val="24"/>
          <w:szCs w:val="24"/>
        </w:rPr>
        <w:t xml:space="preserve"> </w:t>
      </w:r>
    </w:p>
    <w:p w:rsidR="00AC717D" w:rsidRPr="007068A7" w:rsidRDefault="00AC717D" w:rsidP="00AC717D">
      <w:pPr>
        <w:spacing w:line="480" w:lineRule="auto"/>
        <w:ind w:left="709" w:hanging="709"/>
        <w:rPr>
          <w:rFonts w:ascii="Times New Roman" w:hAnsi="Times New Roman" w:cs="Times New Roman"/>
          <w:sz w:val="24"/>
          <w:szCs w:val="24"/>
        </w:rPr>
      </w:pPr>
      <w:proofErr w:type="spellStart"/>
      <w:r w:rsidRPr="007068A7">
        <w:rPr>
          <w:rFonts w:ascii="Times New Roman" w:hAnsi="Times New Roman" w:cs="Times New Roman"/>
          <w:sz w:val="24"/>
          <w:szCs w:val="24"/>
        </w:rPr>
        <w:t>McConahay</w:t>
      </w:r>
      <w:proofErr w:type="spellEnd"/>
      <w:r w:rsidRPr="007068A7">
        <w:rPr>
          <w:rFonts w:ascii="Times New Roman" w:hAnsi="Times New Roman" w:cs="Times New Roman"/>
          <w:sz w:val="24"/>
          <w:szCs w:val="24"/>
        </w:rPr>
        <w:t xml:space="preserve">, J. B. (1986). Modern racism, ambivalence, and the modern racism scale. </w:t>
      </w:r>
      <w:proofErr w:type="gramStart"/>
      <w:r w:rsidRPr="007068A7">
        <w:rPr>
          <w:rFonts w:ascii="Times New Roman" w:hAnsi="Times New Roman" w:cs="Times New Roman"/>
          <w:sz w:val="24"/>
          <w:szCs w:val="24"/>
        </w:rPr>
        <w:t>In J.</w:t>
      </w:r>
      <w:r>
        <w:rPr>
          <w:rFonts w:ascii="Times New Roman" w:hAnsi="Times New Roman" w:cs="Times New Roman"/>
          <w:sz w:val="24"/>
          <w:szCs w:val="24"/>
        </w:rPr>
        <w:t xml:space="preserve"> F. </w:t>
      </w:r>
      <w:proofErr w:type="spellStart"/>
      <w:r>
        <w:rPr>
          <w:rFonts w:ascii="Times New Roman" w:hAnsi="Times New Roman" w:cs="Times New Roman"/>
          <w:sz w:val="24"/>
          <w:szCs w:val="24"/>
        </w:rPr>
        <w:t>Dovidio</w:t>
      </w:r>
      <w:proofErr w:type="spellEnd"/>
      <w:r>
        <w:rPr>
          <w:rFonts w:ascii="Times New Roman" w:hAnsi="Times New Roman" w:cs="Times New Roman"/>
          <w:sz w:val="24"/>
          <w:szCs w:val="24"/>
        </w:rPr>
        <w:t xml:space="preserve"> &amp; S. L. </w:t>
      </w:r>
      <w:proofErr w:type="spellStart"/>
      <w:r>
        <w:rPr>
          <w:rFonts w:ascii="Times New Roman" w:hAnsi="Times New Roman" w:cs="Times New Roman"/>
          <w:sz w:val="24"/>
          <w:szCs w:val="24"/>
        </w:rPr>
        <w:t>Gaertner</w:t>
      </w:r>
      <w:proofErr w:type="spellEnd"/>
      <w:r>
        <w:rPr>
          <w:rFonts w:ascii="Times New Roman" w:hAnsi="Times New Roman" w:cs="Times New Roman"/>
          <w:sz w:val="24"/>
          <w:szCs w:val="24"/>
        </w:rPr>
        <w:t xml:space="preserve"> (Eds.), </w:t>
      </w:r>
      <w:r w:rsidRPr="007068A7">
        <w:rPr>
          <w:rFonts w:ascii="Times New Roman" w:hAnsi="Times New Roman" w:cs="Times New Roman"/>
          <w:i/>
          <w:iCs/>
          <w:sz w:val="24"/>
          <w:szCs w:val="24"/>
        </w:rPr>
        <w:t>Prejudice, discrimination, and racism</w:t>
      </w:r>
      <w:r w:rsidRPr="007068A7">
        <w:rPr>
          <w:rFonts w:ascii="Times New Roman" w:hAnsi="Times New Roman" w:cs="Times New Roman"/>
          <w:sz w:val="24"/>
          <w:szCs w:val="24"/>
        </w:rPr>
        <w:t>.</w:t>
      </w:r>
      <w:proofErr w:type="gramEnd"/>
      <w:r w:rsidRPr="007068A7">
        <w:rPr>
          <w:rFonts w:ascii="Times New Roman" w:hAnsi="Times New Roman" w:cs="Times New Roman"/>
          <w:sz w:val="24"/>
          <w:szCs w:val="24"/>
        </w:rPr>
        <w:t xml:space="preserve"> </w:t>
      </w:r>
      <w:proofErr w:type="spellStart"/>
      <w:r w:rsidRPr="007068A7">
        <w:rPr>
          <w:rFonts w:ascii="Times New Roman" w:hAnsi="Times New Roman" w:cs="Times New Roman"/>
          <w:sz w:val="24"/>
          <w:szCs w:val="24"/>
        </w:rPr>
        <w:t>Orlando</w:t>
      </w:r>
      <w:proofErr w:type="spellEnd"/>
      <w:r w:rsidRPr="007068A7">
        <w:rPr>
          <w:rFonts w:ascii="Times New Roman" w:hAnsi="Times New Roman" w:cs="Times New Roman"/>
          <w:sz w:val="24"/>
          <w:szCs w:val="24"/>
        </w:rPr>
        <w:t>: Academic Press.</w:t>
      </w:r>
    </w:p>
    <w:p w:rsidR="00AC717D" w:rsidRPr="007068A7" w:rsidRDefault="00AC717D" w:rsidP="00AC717D">
      <w:pPr>
        <w:spacing w:line="480" w:lineRule="auto"/>
        <w:ind w:left="709" w:hanging="709"/>
        <w:rPr>
          <w:rFonts w:ascii="Times New Roman" w:hAnsi="Times New Roman" w:cs="Times New Roman"/>
          <w:sz w:val="24"/>
          <w:szCs w:val="24"/>
        </w:rPr>
      </w:pPr>
      <w:proofErr w:type="gramStart"/>
      <w:r w:rsidRPr="007068A7">
        <w:rPr>
          <w:rFonts w:ascii="Times New Roman" w:hAnsi="Times New Roman" w:cs="Times New Roman"/>
          <w:sz w:val="24"/>
          <w:szCs w:val="24"/>
        </w:rPr>
        <w:t xml:space="preserve">Norton, M. I., &amp; </w:t>
      </w:r>
      <w:proofErr w:type="spellStart"/>
      <w:r w:rsidRPr="007068A7">
        <w:rPr>
          <w:rFonts w:ascii="Times New Roman" w:hAnsi="Times New Roman" w:cs="Times New Roman"/>
          <w:sz w:val="24"/>
          <w:szCs w:val="24"/>
        </w:rPr>
        <w:t>Sommers</w:t>
      </w:r>
      <w:proofErr w:type="spellEnd"/>
      <w:r w:rsidRPr="007068A7">
        <w:rPr>
          <w:rFonts w:ascii="Times New Roman" w:hAnsi="Times New Roman" w:cs="Times New Roman"/>
          <w:sz w:val="24"/>
          <w:szCs w:val="24"/>
        </w:rPr>
        <w:t>, S. R. (2011).</w:t>
      </w:r>
      <w:proofErr w:type="gramEnd"/>
      <w:r w:rsidRPr="007068A7">
        <w:rPr>
          <w:rFonts w:ascii="Times New Roman" w:hAnsi="Times New Roman" w:cs="Times New Roman"/>
          <w:sz w:val="24"/>
          <w:szCs w:val="24"/>
        </w:rPr>
        <w:t xml:space="preserve"> Whites see racism as a zero-sum game that they are now losing. </w:t>
      </w:r>
      <w:r w:rsidRPr="007068A7">
        <w:rPr>
          <w:rFonts w:ascii="Times New Roman" w:hAnsi="Times New Roman" w:cs="Times New Roman"/>
          <w:i/>
          <w:sz w:val="24"/>
          <w:szCs w:val="24"/>
        </w:rPr>
        <w:t>Perspectives on Psychological Sciences</w:t>
      </w:r>
      <w:r w:rsidRPr="007068A7">
        <w:rPr>
          <w:rFonts w:ascii="Times New Roman" w:hAnsi="Times New Roman" w:cs="Times New Roman"/>
          <w:sz w:val="24"/>
          <w:szCs w:val="24"/>
        </w:rPr>
        <w:t>,</w:t>
      </w:r>
      <w:r w:rsidRPr="007068A7">
        <w:rPr>
          <w:rFonts w:ascii="Times New Roman" w:hAnsi="Times New Roman" w:cs="Times New Roman"/>
          <w:i/>
          <w:sz w:val="24"/>
          <w:szCs w:val="24"/>
        </w:rPr>
        <w:t xml:space="preserve"> 6</w:t>
      </w:r>
      <w:r w:rsidRPr="007068A7">
        <w:rPr>
          <w:rFonts w:ascii="Times New Roman" w:hAnsi="Times New Roman" w:cs="Times New Roman"/>
          <w:sz w:val="24"/>
          <w:szCs w:val="24"/>
        </w:rPr>
        <w:t>(3), 215-218.</w:t>
      </w:r>
    </w:p>
    <w:p w:rsidR="00AC717D" w:rsidRPr="007068A7" w:rsidRDefault="00AC717D" w:rsidP="00AC717D">
      <w:pPr>
        <w:spacing w:line="480" w:lineRule="auto"/>
        <w:ind w:left="709" w:hanging="709"/>
        <w:rPr>
          <w:rFonts w:ascii="Times New Roman" w:hAnsi="Times New Roman" w:cs="Times New Roman"/>
          <w:sz w:val="24"/>
          <w:szCs w:val="24"/>
        </w:rPr>
      </w:pPr>
      <w:r w:rsidRPr="007068A7">
        <w:rPr>
          <w:rFonts w:ascii="Times New Roman" w:hAnsi="Times New Roman" w:cs="Times New Roman"/>
          <w:sz w:val="24"/>
          <w:szCs w:val="24"/>
        </w:rPr>
        <w:t xml:space="preserve">Pearson, M. R. (2010). How “undocumented workers” and “illegal aliens” affect prejudice toward Mexican immigrants. </w:t>
      </w:r>
      <w:r w:rsidRPr="007068A7">
        <w:rPr>
          <w:rFonts w:ascii="Times New Roman" w:hAnsi="Times New Roman" w:cs="Times New Roman"/>
          <w:i/>
          <w:sz w:val="24"/>
          <w:szCs w:val="24"/>
        </w:rPr>
        <w:t>Social Influence</w:t>
      </w:r>
      <w:r w:rsidRPr="007068A7">
        <w:rPr>
          <w:rFonts w:ascii="Times New Roman" w:hAnsi="Times New Roman" w:cs="Times New Roman"/>
          <w:sz w:val="24"/>
          <w:szCs w:val="24"/>
        </w:rPr>
        <w:t>,</w:t>
      </w:r>
      <w:r w:rsidRPr="007068A7">
        <w:rPr>
          <w:rFonts w:ascii="Times New Roman" w:hAnsi="Times New Roman" w:cs="Times New Roman"/>
          <w:i/>
          <w:sz w:val="24"/>
          <w:szCs w:val="24"/>
        </w:rPr>
        <w:t xml:space="preserve"> 5</w:t>
      </w:r>
      <w:r w:rsidRPr="007068A7">
        <w:rPr>
          <w:rFonts w:ascii="Times New Roman" w:hAnsi="Times New Roman" w:cs="Times New Roman"/>
          <w:sz w:val="24"/>
          <w:szCs w:val="24"/>
        </w:rPr>
        <w:t>(2), 118-132.</w:t>
      </w:r>
    </w:p>
    <w:p w:rsidR="00AC717D" w:rsidRPr="007068A7" w:rsidRDefault="00AC717D" w:rsidP="00AC717D">
      <w:pPr>
        <w:spacing w:before="240" w:line="480" w:lineRule="auto"/>
        <w:ind w:left="709" w:hanging="709"/>
        <w:rPr>
          <w:rFonts w:ascii="Times New Roman" w:hAnsi="Times New Roman" w:cs="Times New Roman"/>
          <w:sz w:val="24"/>
          <w:szCs w:val="24"/>
        </w:rPr>
      </w:pPr>
      <w:proofErr w:type="spellStart"/>
      <w:proofErr w:type="gramStart"/>
      <w:r w:rsidRPr="007068A7">
        <w:rPr>
          <w:rFonts w:ascii="Times New Roman" w:hAnsi="Times New Roman" w:cs="Times New Roman"/>
          <w:sz w:val="24"/>
          <w:szCs w:val="24"/>
        </w:rPr>
        <w:t>Tropp</w:t>
      </w:r>
      <w:proofErr w:type="spellEnd"/>
      <w:r w:rsidRPr="007068A7">
        <w:rPr>
          <w:rFonts w:ascii="Times New Roman" w:hAnsi="Times New Roman" w:cs="Times New Roman"/>
          <w:sz w:val="24"/>
          <w:szCs w:val="24"/>
        </w:rPr>
        <w:t>, L. R., &amp; Pettigrew, T. F. (2005).</w:t>
      </w:r>
      <w:proofErr w:type="gramEnd"/>
      <w:r w:rsidRPr="007068A7">
        <w:rPr>
          <w:rFonts w:ascii="Times New Roman" w:hAnsi="Times New Roman" w:cs="Times New Roman"/>
          <w:sz w:val="24"/>
          <w:szCs w:val="24"/>
        </w:rPr>
        <w:t xml:space="preserve"> </w:t>
      </w:r>
      <w:proofErr w:type="gramStart"/>
      <w:r w:rsidRPr="007068A7">
        <w:rPr>
          <w:rFonts w:ascii="Times New Roman" w:hAnsi="Times New Roman" w:cs="Times New Roman"/>
          <w:sz w:val="24"/>
          <w:szCs w:val="24"/>
        </w:rPr>
        <w:t>Relationships between intergroup contact and prejudice among minority majority status groups.</w:t>
      </w:r>
      <w:proofErr w:type="gramEnd"/>
      <w:r w:rsidRPr="007068A7">
        <w:rPr>
          <w:rFonts w:ascii="Times New Roman" w:hAnsi="Times New Roman" w:cs="Times New Roman"/>
          <w:sz w:val="24"/>
          <w:szCs w:val="24"/>
        </w:rPr>
        <w:t xml:space="preserve"> </w:t>
      </w:r>
      <w:r w:rsidRPr="007068A7">
        <w:rPr>
          <w:rFonts w:ascii="Times New Roman" w:hAnsi="Times New Roman" w:cs="Times New Roman"/>
          <w:i/>
          <w:sz w:val="24"/>
          <w:szCs w:val="24"/>
        </w:rPr>
        <w:t>Psychological Science</w:t>
      </w:r>
      <w:r w:rsidRPr="007068A7">
        <w:rPr>
          <w:rFonts w:ascii="Times New Roman" w:hAnsi="Times New Roman" w:cs="Times New Roman"/>
          <w:sz w:val="24"/>
          <w:szCs w:val="24"/>
        </w:rPr>
        <w:t>,</w:t>
      </w:r>
      <w:r w:rsidRPr="007068A7">
        <w:rPr>
          <w:rFonts w:ascii="Times New Roman" w:hAnsi="Times New Roman" w:cs="Times New Roman"/>
          <w:i/>
          <w:sz w:val="24"/>
          <w:szCs w:val="24"/>
        </w:rPr>
        <w:t xml:space="preserve"> 16</w:t>
      </w:r>
      <w:r w:rsidRPr="007068A7">
        <w:rPr>
          <w:rFonts w:ascii="Times New Roman" w:hAnsi="Times New Roman" w:cs="Times New Roman"/>
          <w:sz w:val="24"/>
          <w:szCs w:val="24"/>
        </w:rPr>
        <w:t>(12), 951-957.</w:t>
      </w:r>
    </w:p>
    <w:p w:rsidR="00AC717D" w:rsidRPr="00EC3820" w:rsidRDefault="00AC717D" w:rsidP="00AC717D">
      <w:pPr>
        <w:spacing w:before="240" w:line="480" w:lineRule="auto"/>
        <w:ind w:left="709" w:hanging="709"/>
        <w:rPr>
          <w:sz w:val="24"/>
          <w:szCs w:val="24"/>
        </w:rPr>
      </w:pPr>
    </w:p>
    <w:p w:rsidR="00AC717D" w:rsidRPr="00F16822" w:rsidRDefault="00AC717D" w:rsidP="00AC717D">
      <w:pPr>
        <w:spacing w:line="480" w:lineRule="auto"/>
        <w:ind w:firstLine="720"/>
        <w:rPr>
          <w:rFonts w:ascii="Times New Roman" w:hAnsi="Times New Roman" w:cs="Times New Roman"/>
          <w:sz w:val="24"/>
          <w:szCs w:val="24"/>
        </w:rPr>
      </w:pPr>
    </w:p>
    <w:p w:rsidR="00AC717D" w:rsidRDefault="00AC717D" w:rsidP="00AC717D">
      <w:pPr>
        <w:rPr>
          <w:rFonts w:ascii="Times New Roman" w:hAnsi="Times New Roman" w:cs="Times New Roman"/>
          <w:sz w:val="24"/>
          <w:szCs w:val="24"/>
        </w:rPr>
      </w:pPr>
    </w:p>
    <w:p w:rsidR="00AC717D" w:rsidRDefault="00AC717D" w:rsidP="00AC717D">
      <w:pPr>
        <w:jc w:val="center"/>
        <w:rPr>
          <w:rFonts w:ascii="Times New Roman" w:hAnsi="Times New Roman" w:cs="Times New Roman"/>
          <w:sz w:val="24"/>
          <w:szCs w:val="24"/>
        </w:rPr>
      </w:pPr>
    </w:p>
    <w:p w:rsidR="00AC717D" w:rsidRPr="00451212" w:rsidRDefault="00AC717D" w:rsidP="00AC717D">
      <w:pPr>
        <w:jc w:val="center"/>
        <w:rPr>
          <w:rFonts w:ascii="Times New Roman" w:hAnsi="Times New Roman" w:cs="Times New Roman"/>
          <w:sz w:val="24"/>
          <w:szCs w:val="24"/>
        </w:rPr>
      </w:pPr>
      <w:r w:rsidRPr="00451212">
        <w:rPr>
          <w:rFonts w:ascii="Times New Roman" w:hAnsi="Times New Roman" w:cs="Times New Roman"/>
          <w:sz w:val="24"/>
          <w:szCs w:val="24"/>
        </w:rPr>
        <w:lastRenderedPageBreak/>
        <w:t>Appendix A</w:t>
      </w:r>
    </w:p>
    <w:p w:rsidR="00AC717D" w:rsidRDefault="00AC717D" w:rsidP="00AC717D">
      <w:pPr>
        <w:jc w:val="center"/>
        <w:rPr>
          <w:rFonts w:ascii="Times New Roman" w:hAnsi="Times New Roman" w:cs="Times New Roman"/>
          <w:sz w:val="24"/>
          <w:szCs w:val="24"/>
        </w:rPr>
      </w:pPr>
      <w:r w:rsidRPr="00451212">
        <w:rPr>
          <w:rFonts w:ascii="Times New Roman" w:hAnsi="Times New Roman" w:cs="Times New Roman"/>
          <w:sz w:val="24"/>
          <w:szCs w:val="24"/>
        </w:rPr>
        <w:t>Zero-Sum Beliefs about Immigrants</w:t>
      </w:r>
      <w:r>
        <w:rPr>
          <w:rFonts w:ascii="Times New Roman" w:hAnsi="Times New Roman" w:cs="Times New Roman"/>
          <w:sz w:val="24"/>
          <w:szCs w:val="24"/>
        </w:rPr>
        <w:t xml:space="preserve"> (</w:t>
      </w:r>
      <w:proofErr w:type="spellStart"/>
      <w:r>
        <w:rPr>
          <w:rFonts w:ascii="Times New Roman" w:hAnsi="Times New Roman" w:cs="Times New Roman"/>
          <w:sz w:val="24"/>
          <w:szCs w:val="24"/>
        </w:rPr>
        <w:t>Esses</w:t>
      </w:r>
      <w:proofErr w:type="spellEnd"/>
      <w:r>
        <w:rPr>
          <w:rFonts w:ascii="Times New Roman" w:hAnsi="Times New Roman" w:cs="Times New Roman"/>
          <w:sz w:val="24"/>
          <w:szCs w:val="24"/>
        </w:rPr>
        <w:t xml:space="preserve"> et al., 2001)</w:t>
      </w:r>
    </w:p>
    <w:p w:rsidR="00AC717D" w:rsidRPr="00F15CEA" w:rsidRDefault="00AC717D" w:rsidP="00AC717D">
      <w:pPr>
        <w:rPr>
          <w:rFonts w:ascii="Times New Roman" w:hAnsi="Times New Roman" w:cs="Times New Roman"/>
          <w:sz w:val="24"/>
          <w:szCs w:val="24"/>
        </w:rPr>
      </w:pPr>
      <w:proofErr w:type="gramStart"/>
      <w:r>
        <w:rPr>
          <w:rFonts w:ascii="Times New Roman" w:hAnsi="Times New Roman" w:cs="Times New Roman"/>
          <w:i/>
          <w:sz w:val="24"/>
          <w:szCs w:val="24"/>
        </w:rPr>
        <w:t>Instructions.</w:t>
      </w:r>
      <w:proofErr w:type="gramEnd"/>
    </w:p>
    <w:p w:rsidR="00AC717D" w:rsidRPr="00451212" w:rsidRDefault="00AC717D" w:rsidP="00AC717D">
      <w:pPr>
        <w:tabs>
          <w:tab w:val="left" w:pos="-1080"/>
          <w:tab w:val="left" w:pos="-720"/>
          <w:tab w:val="left" w:pos="0"/>
          <w:tab w:val="left" w:pos="540"/>
          <w:tab w:val="left" w:pos="1710"/>
          <w:tab w:val="left" w:pos="2880"/>
          <w:tab w:val="left" w:pos="3870"/>
          <w:tab w:val="left" w:pos="4860"/>
          <w:tab w:val="left" w:pos="5040"/>
          <w:tab w:val="left" w:pos="5760"/>
          <w:tab w:val="left" w:pos="6840"/>
          <w:tab w:val="left" w:pos="7200"/>
          <w:tab w:val="left" w:pos="7830"/>
          <w:tab w:val="left" w:pos="8640"/>
          <w:tab w:val="left" w:pos="9360"/>
        </w:tabs>
        <w:rPr>
          <w:rFonts w:ascii="Times New Roman" w:hAnsi="Times New Roman" w:cs="Times New Roman"/>
          <w:sz w:val="24"/>
          <w:szCs w:val="24"/>
        </w:rPr>
      </w:pPr>
      <w:r w:rsidRPr="00451212">
        <w:rPr>
          <w:rFonts w:ascii="Times New Roman" w:hAnsi="Times New Roman" w:cs="Times New Roman"/>
          <w:sz w:val="24"/>
          <w:szCs w:val="24"/>
        </w:rPr>
        <w:t xml:space="preserve">Below are a series of statements with which you may either agree or disagree. For each statement, please give your personal response to each of the items on a 1 (disagree strongly) to 7 (agree strongly) scale. Please remember that there are no right or wrong answers, and that your first responses are usually the most accurate. </w:t>
      </w:r>
    </w:p>
    <w:p w:rsidR="00AC717D" w:rsidRPr="00451212" w:rsidRDefault="00AC717D" w:rsidP="00AC717D">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p>
    <w:p w:rsidR="00AC717D" w:rsidRPr="00451212" w:rsidRDefault="00AC717D" w:rsidP="00AC717D">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1 disagree strongly</w:t>
      </w:r>
    </w:p>
    <w:p w:rsidR="00AC717D" w:rsidRPr="00451212" w:rsidRDefault="00AC717D" w:rsidP="00AC717D">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2 disagree somewhat</w:t>
      </w:r>
    </w:p>
    <w:p w:rsidR="00AC717D" w:rsidRPr="00451212" w:rsidRDefault="00AC717D" w:rsidP="00AC717D">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3 disagree slightly</w:t>
      </w:r>
    </w:p>
    <w:p w:rsidR="00AC717D" w:rsidRPr="00451212" w:rsidRDefault="00AC717D" w:rsidP="00AC717D">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4 neutral</w:t>
      </w:r>
    </w:p>
    <w:p w:rsidR="00AC717D" w:rsidRPr="00451212" w:rsidRDefault="00AC717D" w:rsidP="00AC717D">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5 agree slightly</w:t>
      </w:r>
    </w:p>
    <w:p w:rsidR="00AC717D" w:rsidRPr="00451212" w:rsidRDefault="00AC717D" w:rsidP="00AC717D">
      <w:pPr>
        <w:tabs>
          <w:tab w:val="left" w:pos="-360"/>
          <w:tab w:val="left" w:pos="0"/>
          <w:tab w:val="left" w:pos="360"/>
          <w:tab w:val="left" w:pos="450"/>
          <w:tab w:val="left" w:pos="720"/>
          <w:tab w:val="left" w:pos="1440"/>
          <w:tab w:val="left" w:pos="2160"/>
          <w:tab w:val="left" w:pos="2880"/>
          <w:tab w:val="left" w:pos="3600"/>
          <w:tab w:val="left" w:pos="4320"/>
          <w:tab w:val="left" w:pos="5040"/>
          <w:tab w:val="left" w:pos="6390"/>
          <w:tab w:val="left" w:pos="6660"/>
          <w:tab w:val="left" w:pos="7020"/>
          <w:tab w:val="left" w:pos="7560"/>
          <w:tab w:val="left" w:pos="8100"/>
          <w:tab w:val="left" w:pos="8640"/>
          <w:tab w:val="left" w:pos="9180"/>
          <w:tab w:val="left" w:pos="9720"/>
          <w:tab w:val="left" w:pos="10260"/>
          <w:tab w:val="left" w:pos="10800"/>
        </w:tabs>
        <w:ind w:firstLine="2880"/>
        <w:rPr>
          <w:rFonts w:ascii="Times New Roman" w:hAnsi="Times New Roman" w:cs="Times New Roman"/>
          <w:sz w:val="24"/>
          <w:szCs w:val="24"/>
        </w:rPr>
      </w:pPr>
      <w:r w:rsidRPr="00451212">
        <w:rPr>
          <w:rFonts w:ascii="Times New Roman" w:hAnsi="Times New Roman" w:cs="Times New Roman"/>
          <w:sz w:val="24"/>
          <w:szCs w:val="24"/>
        </w:rPr>
        <w:t>6 agree somewhat</w:t>
      </w:r>
    </w:p>
    <w:p w:rsidR="00AC717D" w:rsidRPr="00451212" w:rsidRDefault="00AC717D" w:rsidP="00AC717D">
      <w:pPr>
        <w:pStyle w:val="BodyText"/>
        <w:ind w:left="2160" w:firstLine="720"/>
      </w:pPr>
      <w:r w:rsidRPr="00451212">
        <w:t>7 agree strongly</w:t>
      </w:r>
    </w:p>
    <w:p w:rsidR="00AC717D" w:rsidRPr="00451212" w:rsidRDefault="00AC717D" w:rsidP="00AC717D">
      <w:pPr>
        <w:tabs>
          <w:tab w:val="left" w:pos="-1440"/>
          <w:tab w:val="left" w:pos="-720"/>
          <w:tab w:val="center" w:pos="6390"/>
          <w:tab w:val="center" w:pos="8100"/>
          <w:tab w:val="center" w:pos="9630"/>
        </w:tabs>
        <w:spacing w:before="40" w:line="216" w:lineRule="auto"/>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proofErr w:type="gramStart"/>
      <w:r w:rsidRPr="00451212">
        <w:rPr>
          <w:rFonts w:ascii="Times New Roman" w:hAnsi="Times New Roman" w:cs="Times New Roman"/>
          <w:sz w:val="24"/>
          <w:szCs w:val="24"/>
        </w:rPr>
        <w:t>Educational opportunities for immigrants means</w:t>
      </w:r>
      <w:proofErr w:type="gramEnd"/>
      <w:r w:rsidRPr="00451212">
        <w:rPr>
          <w:rFonts w:ascii="Times New Roman" w:hAnsi="Times New Roman" w:cs="Times New Roman"/>
          <w:sz w:val="24"/>
          <w:szCs w:val="24"/>
        </w:rPr>
        <w:t xml:space="preserve"> fewer spots and opportunities for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Money spent on social services for immigrants means less money for services for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make economic gains, it is not at the expense of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are encouraged to maintain their cultural practices, Canadian culture is weakened.</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It is difficult for Canadian culture to thrive when immigrant cultures are practiced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Allowing immigrant culture to thrive means that Canadian culture is weakened.</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lastRenderedPageBreak/>
        <w:t>Allowing immigrants to decide on political issues means that Canadians already living here have less say in how the country is run.</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immigrants promote their own culture, the less opportunity there is for Canadian culture to thrive.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religious beliefs held by immigrants cannot co-exist with Canadian religious beliefs.</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 xml:space="preserve">More immigrants in positions of power </w:t>
      </w:r>
      <w:proofErr w:type="gramStart"/>
      <w:r w:rsidRPr="00451212">
        <w:rPr>
          <w:rFonts w:ascii="Times New Roman" w:hAnsi="Times New Roman" w:cs="Times New Roman"/>
          <w:sz w:val="24"/>
          <w:szCs w:val="24"/>
        </w:rPr>
        <w:t>does</w:t>
      </w:r>
      <w:proofErr w:type="gramEnd"/>
      <w:r w:rsidRPr="00451212">
        <w:rPr>
          <w:rFonts w:ascii="Times New Roman" w:hAnsi="Times New Roman" w:cs="Times New Roman"/>
          <w:sz w:val="24"/>
          <w:szCs w:val="24"/>
        </w:rPr>
        <w:t xml:space="preserve"> not mean fewer opportunities for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 xml:space="preserve">More good jobs for immigrants </w:t>
      </w:r>
      <w:proofErr w:type="gramStart"/>
      <w:r w:rsidRPr="00451212">
        <w:rPr>
          <w:rFonts w:ascii="Times New Roman" w:hAnsi="Times New Roman" w:cs="Times New Roman"/>
          <w:sz w:val="24"/>
          <w:szCs w:val="24"/>
        </w:rPr>
        <w:t>does</w:t>
      </w:r>
      <w:proofErr w:type="gramEnd"/>
      <w:r w:rsidRPr="00451212">
        <w:rPr>
          <w:rFonts w:ascii="Times New Roman" w:hAnsi="Times New Roman" w:cs="Times New Roman"/>
          <w:sz w:val="24"/>
          <w:szCs w:val="24"/>
        </w:rPr>
        <w:t xml:space="preserve"> not mean fewer good jobs for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power immigrants obtain, the more difficult it is for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Canadians already living here may no longer have a say in how this country is run because immigrants are trying to take control.</w:t>
      </w:r>
    </w:p>
    <w:p w:rsidR="00AC717D" w:rsidRPr="00451212" w:rsidRDefault="00AC717D" w:rsidP="00AC717D">
      <w:pPr>
        <w:pStyle w:val="BodyText"/>
        <w:tabs>
          <w:tab w:val="num" w:pos="360"/>
        </w:tabs>
        <w:ind w:left="360"/>
      </w:pPr>
      <w:r w:rsidRPr="00451212">
        <w:tab/>
      </w: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make economic gains, Canadians already living here do not lose out economically.</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 xml:space="preserve">Immigrant and Canadian cultures can co-exist in this country and each </w:t>
      </w:r>
      <w:proofErr w:type="gramStart"/>
      <w:r w:rsidRPr="00451212">
        <w:rPr>
          <w:rFonts w:ascii="Times New Roman" w:hAnsi="Times New Roman" w:cs="Times New Roman"/>
          <w:sz w:val="24"/>
          <w:szCs w:val="24"/>
        </w:rPr>
        <w:t>remain</w:t>
      </w:r>
      <w:proofErr w:type="gramEnd"/>
      <w:r w:rsidRPr="00451212">
        <w:rPr>
          <w:rFonts w:ascii="Times New Roman" w:hAnsi="Times New Roman" w:cs="Times New Roman"/>
          <w:sz w:val="24"/>
          <w:szCs w:val="24"/>
        </w:rPr>
        <w:t xml:space="preserve"> strong.</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Canadian way of life is not incompatible with that of immigrants.</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business opportunities are made available for immigrants, the fewer business opportunities are available for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Progress for immigrants does not mean that it will be harder for Canadians already living here to get ahead.</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values held by immigrants are not incompatible with Canadian values.</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Immigrants are trying to promote their own culture, at the expense of Canadian culture.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More tax dollars spent on immigrants means fewer tax dollars spent on Canadians already living here.</w:t>
      </w: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lastRenderedPageBreak/>
        <w:t>As immigrants gain political power, Canadians already living here lose out.</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Canadians already living here lose out when immigrants make political and economic gains.</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variety of languages spoken by immigrants detracts from the teaching of English in our schools.</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Allowing immigrants to follow their traditions does not weaken the practice of Canadian traditions.</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The more educational opportunities are available for immigrants, the fewer educational opportunities are available for Canadians already living here.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Canadian religions are suffering because of the variety of religions practiced by immigrants.</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It is not difficult for Canadians to promote their culture when so many immigrants are doing the same.</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 values are accepted in this country, fewer Canadian values are upheld.</w:t>
      </w:r>
    </w:p>
    <w:p w:rsidR="00AC717D" w:rsidRPr="00451212" w:rsidRDefault="00AC717D" w:rsidP="00AC717D">
      <w:pPr>
        <w:tabs>
          <w:tab w:val="left" w:pos="-1440"/>
          <w:tab w:val="left" w:pos="-720"/>
          <w:tab w:val="num" w:pos="360"/>
          <w:tab w:val="center" w:pos="6390"/>
          <w:tab w:val="center" w:pos="8100"/>
          <w:tab w:val="center" w:pos="9630"/>
        </w:tabs>
        <w:spacing w:before="40" w:line="216" w:lineRule="auto"/>
        <w:ind w:left="360"/>
        <w:rPr>
          <w:rFonts w:ascii="Times New Roman" w:hAnsi="Times New Roman" w:cs="Times New Roman"/>
          <w:sz w:val="24"/>
          <w:szCs w:val="24"/>
        </w:rPr>
      </w:pPr>
    </w:p>
    <w:p w:rsidR="00AC717D" w:rsidRPr="00451212" w:rsidRDefault="00AC717D" w:rsidP="00AC717D">
      <w:pPr>
        <w:numPr>
          <w:ilvl w:val="0"/>
          <w:numId w:val="1"/>
        </w:numPr>
        <w:tabs>
          <w:tab w:val="clear" w:pos="720"/>
          <w:tab w:val="left" w:pos="-1440"/>
          <w:tab w:val="left" w:pos="-720"/>
          <w:tab w:val="num" w:pos="360"/>
          <w:tab w:val="center" w:pos="6390"/>
          <w:tab w:val="center" w:pos="8100"/>
          <w:tab w:val="center" w:pos="9630"/>
        </w:tabs>
        <w:spacing w:before="40" w:after="0" w:line="216" w:lineRule="auto"/>
        <w:ind w:left="360"/>
        <w:rPr>
          <w:rFonts w:ascii="Times New Roman" w:hAnsi="Times New Roman" w:cs="Times New Roman"/>
          <w:sz w:val="24"/>
          <w:szCs w:val="24"/>
        </w:rPr>
      </w:pPr>
      <w:r w:rsidRPr="00451212">
        <w:rPr>
          <w:rFonts w:ascii="Times New Roman" w:hAnsi="Times New Roman" w:cs="Times New Roman"/>
          <w:sz w:val="24"/>
          <w:szCs w:val="24"/>
        </w:rPr>
        <w:t>When immigrants promote their own values, it is at the expense of Canadian values.</w:t>
      </w:r>
    </w:p>
    <w:p w:rsidR="00AC717D" w:rsidRPr="00451212" w:rsidRDefault="00AC717D" w:rsidP="00AC717D">
      <w:pPr>
        <w:tabs>
          <w:tab w:val="left" w:pos="-1440"/>
          <w:tab w:val="left" w:pos="-720"/>
          <w:tab w:val="center" w:pos="6390"/>
          <w:tab w:val="center" w:pos="8100"/>
          <w:tab w:val="center" w:pos="9630"/>
        </w:tabs>
        <w:spacing w:before="40" w:line="216" w:lineRule="auto"/>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Default="00AC717D" w:rsidP="00AC717D">
      <w:pPr>
        <w:spacing w:line="480" w:lineRule="auto"/>
        <w:jc w:val="center"/>
        <w:rPr>
          <w:rFonts w:ascii="Times New Roman" w:hAnsi="Times New Roman" w:cs="Times New Roman"/>
          <w:color w:val="000000"/>
          <w:sz w:val="24"/>
          <w:szCs w:val="24"/>
        </w:rPr>
      </w:pPr>
    </w:p>
    <w:p w:rsidR="00AC717D" w:rsidRPr="00451212" w:rsidRDefault="00AC717D" w:rsidP="00AC717D">
      <w:pPr>
        <w:spacing w:line="480" w:lineRule="auto"/>
        <w:jc w:val="center"/>
        <w:rPr>
          <w:rFonts w:ascii="Times New Roman" w:hAnsi="Times New Roman" w:cs="Times New Roman"/>
          <w:color w:val="000000"/>
          <w:sz w:val="24"/>
          <w:szCs w:val="24"/>
        </w:rPr>
      </w:pPr>
      <w:r w:rsidRPr="00451212">
        <w:rPr>
          <w:rFonts w:ascii="Times New Roman" w:hAnsi="Times New Roman" w:cs="Times New Roman"/>
          <w:color w:val="000000"/>
          <w:sz w:val="24"/>
          <w:szCs w:val="24"/>
        </w:rPr>
        <w:lastRenderedPageBreak/>
        <w:t>Appendix B</w:t>
      </w:r>
    </w:p>
    <w:p w:rsidR="00AC717D" w:rsidRDefault="00AC717D" w:rsidP="00AC717D">
      <w:pPr>
        <w:spacing w:line="480" w:lineRule="auto"/>
        <w:jc w:val="center"/>
        <w:rPr>
          <w:rFonts w:ascii="Times New Roman" w:hAnsi="Times New Roman" w:cs="Times New Roman"/>
          <w:color w:val="000000"/>
          <w:sz w:val="24"/>
          <w:szCs w:val="24"/>
        </w:rPr>
      </w:pPr>
      <w:r w:rsidRPr="00451212">
        <w:rPr>
          <w:rFonts w:ascii="Times New Roman" w:hAnsi="Times New Roman" w:cs="Times New Roman"/>
          <w:color w:val="000000"/>
          <w:sz w:val="24"/>
          <w:szCs w:val="24"/>
        </w:rPr>
        <w:t xml:space="preserve">Modern Prejudice </w:t>
      </w:r>
      <w:proofErr w:type="gramStart"/>
      <w:r w:rsidRPr="00451212">
        <w:rPr>
          <w:rFonts w:ascii="Times New Roman" w:hAnsi="Times New Roman" w:cs="Times New Roman"/>
          <w:color w:val="000000"/>
          <w:sz w:val="24"/>
          <w:szCs w:val="24"/>
        </w:rPr>
        <w:t>Toward</w:t>
      </w:r>
      <w:proofErr w:type="gramEnd"/>
      <w:r w:rsidRPr="00451212">
        <w:rPr>
          <w:rFonts w:ascii="Times New Roman" w:hAnsi="Times New Roman" w:cs="Times New Roman"/>
          <w:color w:val="000000"/>
          <w:sz w:val="24"/>
          <w:szCs w:val="24"/>
        </w:rPr>
        <w:t xml:space="preserve"> Ethnic Minorities</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McConahay</w:t>
      </w:r>
      <w:proofErr w:type="spellEnd"/>
      <w:r>
        <w:rPr>
          <w:rFonts w:ascii="Times New Roman" w:hAnsi="Times New Roman" w:cs="Times New Roman"/>
          <w:color w:val="000000"/>
          <w:sz w:val="24"/>
          <w:szCs w:val="24"/>
        </w:rPr>
        <w:t>, 1986)</w:t>
      </w:r>
    </w:p>
    <w:p w:rsidR="00AC717D" w:rsidRPr="009B5547" w:rsidRDefault="00AC717D" w:rsidP="00AC717D">
      <w:pPr>
        <w:spacing w:line="480" w:lineRule="auto"/>
        <w:rPr>
          <w:rFonts w:ascii="Times New Roman" w:hAnsi="Times New Roman" w:cs="Times New Roman"/>
          <w:sz w:val="24"/>
          <w:szCs w:val="24"/>
        </w:rPr>
      </w:pPr>
      <w:proofErr w:type="gramStart"/>
      <w:r>
        <w:rPr>
          <w:rFonts w:ascii="Times New Roman" w:hAnsi="Times New Roman" w:cs="Times New Roman"/>
          <w:i/>
          <w:color w:val="000000"/>
          <w:sz w:val="24"/>
          <w:szCs w:val="24"/>
        </w:rPr>
        <w:t>Instructions.</w:t>
      </w:r>
      <w:proofErr w:type="gramEnd"/>
    </w:p>
    <w:p w:rsidR="00AC717D" w:rsidRPr="00451212" w:rsidRDefault="00AC717D" w:rsidP="00AC717D">
      <w:pPr>
        <w:widowControl w:val="0"/>
        <w:rPr>
          <w:rFonts w:ascii="Times New Roman" w:hAnsi="Times New Roman" w:cs="Times New Roman"/>
          <w:sz w:val="24"/>
          <w:szCs w:val="24"/>
        </w:rPr>
      </w:pPr>
      <w:r w:rsidRPr="00451212">
        <w:rPr>
          <w:rFonts w:ascii="Times New Roman" w:hAnsi="Times New Roman" w:cs="Times New Roman"/>
          <w:sz w:val="24"/>
          <w:szCs w:val="24"/>
        </w:rPr>
        <w:t>Using the scale below, indicate how much you agree or disagree with the following statements. Please give your personal response to each of the following items on a 1 (disagree strongly) to 5 (agree strongly) scale.</w:t>
      </w:r>
    </w:p>
    <w:p w:rsidR="00AC717D" w:rsidRPr="00451212" w:rsidRDefault="00AC717D" w:rsidP="00AC717D">
      <w:pPr>
        <w:tabs>
          <w:tab w:val="left" w:pos="-1080"/>
          <w:tab w:val="left" w:pos="-720"/>
          <w:tab w:val="left" w:pos="0"/>
          <w:tab w:val="left" w:pos="540"/>
          <w:tab w:val="left" w:pos="1710"/>
          <w:tab w:val="left" w:pos="2880"/>
          <w:tab w:val="left" w:pos="3870"/>
          <w:tab w:val="left" w:pos="4860"/>
          <w:tab w:val="left" w:pos="5040"/>
          <w:tab w:val="left" w:pos="5760"/>
          <w:tab w:val="left" w:pos="6840"/>
          <w:tab w:val="left" w:pos="7200"/>
          <w:tab w:val="left" w:pos="7830"/>
          <w:tab w:val="left" w:pos="9360"/>
        </w:tabs>
        <w:ind w:right="-720"/>
        <w:rPr>
          <w:rFonts w:ascii="Times New Roman" w:hAnsi="Times New Roman" w:cs="Times New Roman"/>
          <w:sz w:val="24"/>
          <w:szCs w:val="24"/>
        </w:rPr>
      </w:pPr>
      <w:r w:rsidRPr="00451212">
        <w:rPr>
          <w:rFonts w:ascii="Times New Roman" w:hAnsi="Times New Roman" w:cs="Times New Roman"/>
          <w:sz w:val="24"/>
          <w:szCs w:val="24"/>
        </w:rPr>
        <w:t>______________________________________________________________________________</w:t>
      </w:r>
    </w:p>
    <w:p w:rsidR="00AC717D" w:rsidRPr="00451212" w:rsidRDefault="00AC717D" w:rsidP="00AC717D">
      <w:pPr>
        <w:tabs>
          <w:tab w:val="left" w:pos="-1440"/>
          <w:tab w:val="left" w:pos="-720"/>
          <w:tab w:val="center" w:pos="6750"/>
          <w:tab w:val="center" w:pos="8100"/>
          <w:tab w:val="center" w:pos="9180"/>
        </w:tabs>
        <w:spacing w:before="40" w:line="216" w:lineRule="auto"/>
        <w:ind w:right="-720"/>
        <w:rPr>
          <w:rFonts w:ascii="Times New Roman" w:hAnsi="Times New Roman" w:cs="Times New Roman"/>
          <w:sz w:val="24"/>
          <w:szCs w:val="24"/>
        </w:rPr>
      </w:pPr>
      <w:r w:rsidRPr="00451212">
        <w:rPr>
          <w:rFonts w:ascii="Times New Roman" w:hAnsi="Times New Roman" w:cs="Times New Roman"/>
          <w:sz w:val="24"/>
          <w:szCs w:val="24"/>
        </w:rPr>
        <w:tab/>
        <w:t>Strongly</w:t>
      </w:r>
      <w:r w:rsidRPr="00451212">
        <w:rPr>
          <w:rFonts w:ascii="Times New Roman" w:hAnsi="Times New Roman" w:cs="Times New Roman"/>
          <w:sz w:val="24"/>
          <w:szCs w:val="24"/>
        </w:rPr>
        <w:tab/>
      </w:r>
      <w:r w:rsidRPr="00451212">
        <w:rPr>
          <w:rFonts w:ascii="Times New Roman" w:hAnsi="Times New Roman" w:cs="Times New Roman"/>
          <w:sz w:val="24"/>
          <w:szCs w:val="24"/>
        </w:rPr>
        <w:tab/>
      </w:r>
      <w:proofErr w:type="spellStart"/>
      <w:r w:rsidRPr="00451212">
        <w:rPr>
          <w:rFonts w:ascii="Times New Roman" w:hAnsi="Times New Roman" w:cs="Times New Roman"/>
          <w:sz w:val="24"/>
          <w:szCs w:val="24"/>
        </w:rPr>
        <w:t>Strongly</w:t>
      </w:r>
      <w:proofErr w:type="spellEnd"/>
    </w:p>
    <w:p w:rsidR="00AC717D" w:rsidRPr="00451212" w:rsidRDefault="00AC717D" w:rsidP="00AC717D">
      <w:pPr>
        <w:tabs>
          <w:tab w:val="left" w:pos="-1440"/>
          <w:tab w:val="left" w:pos="-720"/>
          <w:tab w:val="center" w:pos="6750"/>
          <w:tab w:val="center" w:pos="8100"/>
          <w:tab w:val="center" w:pos="9180"/>
        </w:tabs>
        <w:spacing w:line="216" w:lineRule="auto"/>
        <w:ind w:right="-720"/>
        <w:rPr>
          <w:rFonts w:ascii="Times New Roman" w:hAnsi="Times New Roman" w:cs="Times New Roman"/>
          <w:sz w:val="24"/>
          <w:szCs w:val="24"/>
        </w:rPr>
      </w:pPr>
      <w:r w:rsidRPr="00451212">
        <w:rPr>
          <w:rFonts w:ascii="Times New Roman" w:hAnsi="Times New Roman" w:cs="Times New Roman"/>
          <w:sz w:val="24"/>
          <w:szCs w:val="24"/>
        </w:rPr>
        <w:tab/>
        <w:t>Disagree</w:t>
      </w:r>
      <w:r w:rsidRPr="00451212">
        <w:rPr>
          <w:rFonts w:ascii="Times New Roman" w:hAnsi="Times New Roman" w:cs="Times New Roman"/>
          <w:sz w:val="24"/>
          <w:szCs w:val="24"/>
        </w:rPr>
        <w:tab/>
      </w:r>
      <w:r w:rsidRPr="00451212">
        <w:rPr>
          <w:rFonts w:ascii="Times New Roman" w:hAnsi="Times New Roman" w:cs="Times New Roman"/>
          <w:sz w:val="24"/>
          <w:szCs w:val="24"/>
        </w:rPr>
        <w:tab/>
        <w:t>Agree</w:t>
      </w:r>
    </w:p>
    <w:p w:rsidR="00AC717D" w:rsidRPr="00451212" w:rsidRDefault="00AC717D" w:rsidP="00AC717D">
      <w:pPr>
        <w:pBdr>
          <w:bottom w:val="single" w:sz="4" w:space="1" w:color="auto"/>
        </w:pBdr>
        <w:tabs>
          <w:tab w:val="left" w:pos="-1440"/>
          <w:tab w:val="left" w:pos="-720"/>
          <w:tab w:val="center" w:pos="6390"/>
          <w:tab w:val="center" w:pos="8100"/>
          <w:tab w:val="center" w:pos="9630"/>
        </w:tabs>
        <w:spacing w:after="120" w:line="216" w:lineRule="auto"/>
        <w:ind w:right="-720"/>
        <w:rPr>
          <w:rFonts w:ascii="Times New Roman" w:hAnsi="Times New Roman" w:cs="Times New Roman"/>
          <w:sz w:val="24"/>
          <w:szCs w:val="24"/>
        </w:rPr>
      </w:pPr>
    </w:p>
    <w:tbl>
      <w:tblPr>
        <w:tblW w:w="0" w:type="auto"/>
        <w:tblLayout w:type="fixed"/>
        <w:tblLook w:val="01E0" w:firstRow="1" w:lastRow="1" w:firstColumn="1" w:lastColumn="1" w:noHBand="0" w:noVBand="0"/>
      </w:tblPr>
      <w:tblGrid>
        <w:gridCol w:w="6548"/>
        <w:gridCol w:w="620"/>
        <w:gridCol w:w="620"/>
        <w:gridCol w:w="620"/>
        <w:gridCol w:w="620"/>
        <w:gridCol w:w="620"/>
      </w:tblGrid>
      <w:tr w:rsidR="00AC717D" w:rsidRPr="00451212" w:rsidTr="00191FD9">
        <w:tc>
          <w:tcPr>
            <w:tcW w:w="6548" w:type="dxa"/>
          </w:tcPr>
          <w:p w:rsidR="00AC717D" w:rsidRPr="00451212" w:rsidRDefault="00AC717D" w:rsidP="00191FD9">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 xml:space="preserve">Over the past few years, the government and news media have shown more respect for ethnic minorities than they deserve. </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AC717D" w:rsidRPr="00451212" w:rsidTr="00191FD9">
        <w:tc>
          <w:tcPr>
            <w:tcW w:w="6548" w:type="dxa"/>
          </w:tcPr>
          <w:p w:rsidR="00AC717D" w:rsidRPr="00451212" w:rsidRDefault="00AC717D" w:rsidP="00191FD9">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It</w:t>
            </w:r>
            <w:r w:rsidRPr="00451212">
              <w:rPr>
                <w:rFonts w:ascii="Times New Roman" w:hAnsi="Times New Roman" w:cs="Times New Roman"/>
                <w:b/>
                <w:sz w:val="24"/>
                <w:szCs w:val="24"/>
              </w:rPr>
              <w:t xml:space="preserve"> </w:t>
            </w:r>
            <w:r w:rsidRPr="00451212">
              <w:rPr>
                <w:rFonts w:ascii="Times New Roman" w:hAnsi="Times New Roman" w:cs="Times New Roman"/>
                <w:sz w:val="24"/>
                <w:szCs w:val="24"/>
              </w:rPr>
              <w:t>is easy to understand the anger of ethnic minorities in Canada.</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AC717D" w:rsidRPr="00451212" w:rsidTr="00191FD9">
        <w:tc>
          <w:tcPr>
            <w:tcW w:w="6548" w:type="dxa"/>
          </w:tcPr>
          <w:p w:rsidR="00AC717D" w:rsidRPr="00451212" w:rsidRDefault="00AC717D" w:rsidP="00191FD9">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40" w:lineRule="auto"/>
              <w:rPr>
                <w:rFonts w:ascii="Times New Roman" w:hAnsi="Times New Roman" w:cs="Times New Roman"/>
                <w:sz w:val="24"/>
                <w:szCs w:val="24"/>
              </w:rPr>
            </w:pPr>
            <w:r w:rsidRPr="00451212">
              <w:rPr>
                <w:rFonts w:ascii="Times New Roman" w:hAnsi="Times New Roman" w:cs="Times New Roman"/>
                <w:sz w:val="24"/>
                <w:szCs w:val="24"/>
              </w:rPr>
              <w:t>Discrimination against ethnic minorities is no longer a problem in Canada.</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AC717D" w:rsidRPr="00451212" w:rsidTr="00191FD9">
        <w:tc>
          <w:tcPr>
            <w:tcW w:w="6548" w:type="dxa"/>
          </w:tcPr>
          <w:p w:rsidR="00AC717D" w:rsidRPr="00451212" w:rsidRDefault="00AC717D" w:rsidP="00191FD9">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40" w:lineRule="auto"/>
              <w:rPr>
                <w:rFonts w:ascii="Times New Roman" w:hAnsi="Times New Roman" w:cs="Times New Roman"/>
                <w:sz w:val="24"/>
                <w:szCs w:val="24"/>
              </w:rPr>
            </w:pPr>
            <w:r w:rsidRPr="00451212">
              <w:rPr>
                <w:rFonts w:ascii="Times New Roman" w:hAnsi="Times New Roman" w:cs="Times New Roman"/>
                <w:sz w:val="24"/>
                <w:szCs w:val="24"/>
              </w:rPr>
              <w:t>Over the past few years, ethnic minorities have gotten more economically than they deserve.</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AC717D" w:rsidRPr="00451212" w:rsidTr="00191FD9">
        <w:tc>
          <w:tcPr>
            <w:tcW w:w="6548" w:type="dxa"/>
          </w:tcPr>
          <w:p w:rsidR="00AC717D" w:rsidRPr="00451212" w:rsidRDefault="00AC717D" w:rsidP="00191FD9">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Ethnic minorities have more influence on government policies than they ought to have.</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AC717D" w:rsidRPr="00451212" w:rsidTr="00191FD9">
        <w:tc>
          <w:tcPr>
            <w:tcW w:w="6548" w:type="dxa"/>
          </w:tcPr>
          <w:p w:rsidR="00AC717D" w:rsidRPr="00451212" w:rsidRDefault="00AC717D" w:rsidP="00191FD9">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16" w:lineRule="auto"/>
              <w:rPr>
                <w:rFonts w:ascii="Times New Roman" w:hAnsi="Times New Roman" w:cs="Times New Roman"/>
                <w:sz w:val="24"/>
                <w:szCs w:val="24"/>
              </w:rPr>
            </w:pPr>
            <w:r w:rsidRPr="00451212">
              <w:rPr>
                <w:rFonts w:ascii="Times New Roman" w:hAnsi="Times New Roman" w:cs="Times New Roman"/>
                <w:sz w:val="24"/>
                <w:szCs w:val="24"/>
              </w:rPr>
              <w:t>Ethnic minorities are getting too demanding in their push for equal rights.</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r w:rsidR="00AC717D" w:rsidRPr="00451212" w:rsidTr="00191FD9">
        <w:tc>
          <w:tcPr>
            <w:tcW w:w="6548" w:type="dxa"/>
          </w:tcPr>
          <w:p w:rsidR="00AC717D" w:rsidRPr="00451212" w:rsidRDefault="00AC717D" w:rsidP="00191FD9">
            <w:pPr>
              <w:numPr>
                <w:ilvl w:val="0"/>
                <w:numId w:val="2"/>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after="0" w:line="240" w:lineRule="auto"/>
              <w:rPr>
                <w:rFonts w:ascii="Times New Roman" w:hAnsi="Times New Roman" w:cs="Times New Roman"/>
                <w:sz w:val="24"/>
                <w:szCs w:val="24"/>
              </w:rPr>
            </w:pPr>
            <w:r w:rsidRPr="00451212">
              <w:rPr>
                <w:rFonts w:ascii="Times New Roman" w:hAnsi="Times New Roman" w:cs="Times New Roman"/>
                <w:sz w:val="24"/>
                <w:szCs w:val="24"/>
              </w:rPr>
              <w:t>Ethnic minorities should not push themselves where they are not wanted.</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1</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2</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3</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4</w:t>
            </w:r>
          </w:p>
        </w:tc>
        <w:tc>
          <w:tcPr>
            <w:tcW w:w="620" w:type="dxa"/>
          </w:tcPr>
          <w:p w:rsidR="00AC717D" w:rsidRPr="00451212" w:rsidRDefault="00AC717D" w:rsidP="00191F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0"/>
              <w:jc w:val="center"/>
              <w:rPr>
                <w:rFonts w:ascii="Times New Roman" w:hAnsi="Times New Roman" w:cs="Times New Roman"/>
                <w:b/>
                <w:sz w:val="24"/>
                <w:szCs w:val="24"/>
              </w:rPr>
            </w:pPr>
            <w:r w:rsidRPr="00451212">
              <w:rPr>
                <w:rFonts w:ascii="Times New Roman" w:hAnsi="Times New Roman" w:cs="Times New Roman"/>
                <w:b/>
                <w:sz w:val="24"/>
                <w:szCs w:val="24"/>
              </w:rPr>
              <w:t>5</w:t>
            </w:r>
          </w:p>
        </w:tc>
      </w:tr>
    </w:tbl>
    <w:p w:rsidR="00AC717D" w:rsidRPr="00451212" w:rsidRDefault="00AC717D" w:rsidP="00AC717D">
      <w:pPr>
        <w:widowControl w:val="0"/>
        <w:rPr>
          <w:rFonts w:ascii="Times New Roman" w:hAnsi="Times New Roman" w:cs="Times New Roman"/>
          <w:b/>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AC717D" w:rsidRPr="00451212" w:rsidRDefault="00AC717D" w:rsidP="00AC717D">
      <w:pPr>
        <w:rPr>
          <w:rFonts w:ascii="Times New Roman" w:hAnsi="Times New Roman" w:cs="Times New Roman"/>
          <w:sz w:val="24"/>
          <w:szCs w:val="24"/>
        </w:rPr>
      </w:pPr>
    </w:p>
    <w:p w:rsidR="005B7D05" w:rsidRDefault="005B7D05"/>
    <w:sectPr w:rsidR="005B7D05" w:rsidSect="00941376">
      <w:headerReference w:type="default" r:id="rId8"/>
      <w:headerReference w:type="first" r:id="rId9"/>
      <w:pgSz w:w="12240" w:h="15840"/>
      <w:pgMar w:top="1440" w:right="1440" w:bottom="1440" w:left="1440" w:header="737" w:footer="14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C2E" w:rsidRDefault="00D87C2E" w:rsidP="00D2728B">
      <w:pPr>
        <w:spacing w:after="0" w:line="240" w:lineRule="auto"/>
      </w:pPr>
      <w:r>
        <w:separator/>
      </w:r>
    </w:p>
  </w:endnote>
  <w:endnote w:type="continuationSeparator" w:id="0">
    <w:p w:rsidR="00D87C2E" w:rsidRDefault="00D87C2E" w:rsidP="00D2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C2E" w:rsidRDefault="00D87C2E" w:rsidP="00D2728B">
      <w:pPr>
        <w:spacing w:after="0" w:line="240" w:lineRule="auto"/>
      </w:pPr>
      <w:r>
        <w:separator/>
      </w:r>
    </w:p>
  </w:footnote>
  <w:footnote w:type="continuationSeparator" w:id="0">
    <w:p w:rsidR="00D87C2E" w:rsidRDefault="00D87C2E" w:rsidP="00D272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E51" w:rsidRDefault="00AC717D">
    <w:pPr>
      <w:pStyle w:val="Header"/>
      <w:jc w:val="right"/>
    </w:pPr>
    <w:r>
      <w:rPr>
        <w:noProof/>
        <w:lang w:eastAsia="en-CA"/>
      </w:rPr>
      <mc:AlternateContent>
        <mc:Choice Requires="wps">
          <w:drawing>
            <wp:anchor distT="0" distB="0" distL="114300" distR="114300" simplePos="0" relativeHeight="251659264" behindDoc="0" locked="0" layoutInCell="0" allowOverlap="1" wp14:anchorId="32CACB8C" wp14:editId="28EF7A39">
              <wp:simplePos x="0" y="0"/>
              <wp:positionH relativeFrom="rightMargin">
                <wp:posOffset>-70485</wp:posOffset>
              </wp:positionH>
              <wp:positionV relativeFrom="margin">
                <wp:posOffset>-433070</wp:posOffset>
              </wp:positionV>
              <wp:extent cx="822960" cy="433705"/>
              <wp:effectExtent l="0" t="0" r="0" b="4445"/>
              <wp:wrapNone/>
              <wp:docPr id="534" name="Rectangle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49619B" w:rsidRDefault="007B7FBF">
                          <w:pPr>
                            <w:pBdr>
                              <w:top w:val="single" w:sz="4" w:space="1" w:color="D8D8D8" w:themeColor="background1" w:themeShade="D8"/>
                            </w:pBdr>
                          </w:pPr>
                          <w:r>
                            <w:t xml:space="preserve"> </w:t>
                          </w:r>
                          <w:r>
                            <w:fldChar w:fldCharType="begin"/>
                          </w:r>
                          <w:r>
                            <w:instrText xml:space="preserve"> PAGE   \* MERGEFORMAT </w:instrText>
                          </w:r>
                          <w:r>
                            <w:fldChar w:fldCharType="separate"/>
                          </w:r>
                          <w:r w:rsidR="00941376">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534" o:spid="_x0000_s1026" style="position:absolute;left:0;text-align:left;margin-left:-5.55pt;margin-top:-34.1pt;width:64.8pt;height:34.15pt;z-index:251659264;visibility:visible;mso-wrap-style:square;mso-width-percent:900;mso-height-percent:0;mso-wrap-distance-left:9pt;mso-wrap-distance-top:0;mso-wrap-distance-right:9pt;mso-wrap-distance-bottom:0;mso-position-horizontal:absolute;mso-position-horizontal-relative:right-margin-area;mso-position-vertical:absolute;mso-position-vertical-relative:margin;mso-width-percent:9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" o:allowincell="f" stroked="f">
              <v:textbox style="mso-fit-shape-to-text:t" inset="0,,0">
                <w:txbxContent>
                  <w:p w:rsidR="0049619B" w:rsidRDefault="007B7FBF">
                    <w:pPr>
                      <w:pBdr>
                        <w:top w:val="single" w:sz="4" w:space="1" w:color="D8D8D8" w:themeColor="background1" w:themeShade="D8"/>
                      </w:pBdr>
                    </w:pPr>
                    <w:r>
                      <w:t xml:space="preserve"> </w:t>
                    </w:r>
                    <w:r>
                      <w:fldChar w:fldCharType="begin"/>
                    </w:r>
                    <w:r>
                      <w:instrText xml:space="preserve"> PAGE   \* MERGEFORMAT </w:instrText>
                    </w:r>
                    <w:r>
                      <w:fldChar w:fldCharType="separate"/>
                    </w:r>
                    <w:r w:rsidR="00941376">
                      <w:rPr>
                        <w:noProof/>
                      </w:rPr>
                      <w:t>2</w:t>
                    </w:r>
                    <w:r>
                      <w:rPr>
                        <w:noProof/>
                      </w:rPr>
                      <w:fldChar w:fldCharType="end"/>
                    </w:r>
                  </w:p>
                </w:txbxContent>
              </v:textbox>
              <w10:wrap anchorx="margin" anchory="margin"/>
            </v:rect>
          </w:pict>
        </mc:Fallback>
      </mc:AlternateContent>
    </w:r>
  </w:p>
  <w:p w:rsidR="00F03C22" w:rsidRDefault="007B7FBF">
    <w:pPr>
      <w:pStyle w:val="Header"/>
    </w:pPr>
    <w:r>
      <w:t>CORRELATION BETWEEN ZERO-SUM BELIEFS AND PREJUDICE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91A" w:rsidRDefault="00AC717D">
    <w:pPr>
      <w:pStyle w:val="Header"/>
    </w:pPr>
    <w:r>
      <w:rPr>
        <w:noProof/>
        <w:lang w:eastAsia="en-CA"/>
      </w:rPr>
      <mc:AlternateContent>
        <mc:Choice Requires="wps">
          <w:drawing>
            <wp:anchor distT="0" distB="0" distL="114300" distR="114300" simplePos="0" relativeHeight="251660288" behindDoc="0" locked="0" layoutInCell="0" allowOverlap="1" wp14:anchorId="0630B7AD" wp14:editId="16030898">
              <wp:simplePos x="0" y="0"/>
              <wp:positionH relativeFrom="rightMargin">
                <wp:posOffset>-184785</wp:posOffset>
              </wp:positionH>
              <wp:positionV relativeFrom="margin">
                <wp:posOffset>-580390</wp:posOffset>
              </wp:positionV>
              <wp:extent cx="822960" cy="433705"/>
              <wp:effectExtent l="0" t="0" r="0" b="444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1938B4" w:rsidRDefault="007B7FBF">
                          <w:pPr>
                            <w:pBdr>
                              <w:top w:val="single" w:sz="4" w:space="1" w:color="D8D8D8" w:themeColor="background1" w:themeShade="D8"/>
                            </w:pBdr>
                          </w:pPr>
                          <w:r>
                            <w:t xml:space="preserve"> </w:t>
                          </w:r>
                          <w:r>
                            <w:fldChar w:fldCharType="begin"/>
                          </w:r>
                          <w:r>
                            <w:instrText xml:space="preserve"> PAGE   \* MERGEFORMAT </w:instrText>
                          </w:r>
                          <w:r>
                            <w:fldChar w:fldCharType="separate"/>
                          </w:r>
                          <w:r w:rsidR="00941376">
                            <w:rPr>
                              <w:noProof/>
                            </w:rPr>
                            <w:t>1</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3" o:spid="_x0000_s1027" style="position:absolute;margin-left:-14.55pt;margin-top:-45.7pt;width:64.8pt;height:34.15pt;z-index:251660288;visibility:visible;mso-wrap-style:square;mso-width-percent:900;mso-height-percent:0;mso-wrap-distance-left:9pt;mso-wrap-distance-top:0;mso-wrap-distance-right:9pt;mso-wrap-distance-bottom:0;mso-position-horizontal:absolute;mso-position-horizontal-relative:right-margin-area;mso-position-vertical:absolute;mso-position-vertical-relative:margin;mso-width-percent:9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" o:allowincell="f" stroked="f">
              <v:textbox style="mso-fit-shape-to-text:t" inset="0,,0">
                <w:txbxContent>
                  <w:p w:rsidR="001938B4" w:rsidRDefault="007B7FBF">
                    <w:pPr>
                      <w:pBdr>
                        <w:top w:val="single" w:sz="4" w:space="1" w:color="D8D8D8" w:themeColor="background1" w:themeShade="D8"/>
                      </w:pBdr>
                    </w:pPr>
                    <w:r>
                      <w:t xml:space="preserve"> </w:t>
                    </w:r>
                    <w:r>
                      <w:fldChar w:fldCharType="begin"/>
                    </w:r>
                    <w:r>
                      <w:instrText xml:space="preserve"> PAGE   \* MERGEFORMAT </w:instrText>
                    </w:r>
                    <w:r>
                      <w:fldChar w:fldCharType="separate"/>
                    </w:r>
                    <w:r w:rsidR="00941376">
                      <w:rPr>
                        <w:noProof/>
                      </w:rPr>
                      <w:t>1</w:t>
                    </w:r>
                    <w:r>
                      <w:rPr>
                        <w:noProof/>
                      </w:rPr>
                      <w:fldChar w:fldCharType="end"/>
                    </w:r>
                  </w:p>
                </w:txbxContent>
              </v:textbox>
              <w10:wrap anchorx="margin" anchory="margin"/>
            </v:rect>
          </w:pict>
        </mc:Fallback>
      </mc:AlternateContent>
    </w:r>
    <w:r w:rsidR="007B7FBF">
      <w:t>Running head: CORRELATION BETWEEN ZERO-SUM BELIEFS AND PREJUDICE</w:t>
    </w:r>
  </w:p>
  <w:p w:rsidR="00040C3D" w:rsidRDefault="00D87C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A2BB8"/>
    <w:multiLevelType w:val="hybridMultilevel"/>
    <w:tmpl w:val="D7A44B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2051F0C"/>
    <w:multiLevelType w:val="singleLevel"/>
    <w:tmpl w:val="DD8CF0A0"/>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17D"/>
    <w:rsid w:val="00032470"/>
    <w:rsid w:val="00064D95"/>
    <w:rsid w:val="000B4D90"/>
    <w:rsid w:val="000D6CD3"/>
    <w:rsid w:val="000E79F6"/>
    <w:rsid w:val="000F063E"/>
    <w:rsid w:val="001C12A2"/>
    <w:rsid w:val="0027021A"/>
    <w:rsid w:val="00272BA8"/>
    <w:rsid w:val="002E38B5"/>
    <w:rsid w:val="00305681"/>
    <w:rsid w:val="00347794"/>
    <w:rsid w:val="0039757E"/>
    <w:rsid w:val="00397821"/>
    <w:rsid w:val="003A6247"/>
    <w:rsid w:val="003B4B7B"/>
    <w:rsid w:val="003D4A09"/>
    <w:rsid w:val="00425686"/>
    <w:rsid w:val="004F26EB"/>
    <w:rsid w:val="00513DE2"/>
    <w:rsid w:val="00525827"/>
    <w:rsid w:val="00536DEA"/>
    <w:rsid w:val="005B44D1"/>
    <w:rsid w:val="005B7D05"/>
    <w:rsid w:val="006062E7"/>
    <w:rsid w:val="00617263"/>
    <w:rsid w:val="006617B4"/>
    <w:rsid w:val="00697716"/>
    <w:rsid w:val="006E26BC"/>
    <w:rsid w:val="006F30E9"/>
    <w:rsid w:val="007066F8"/>
    <w:rsid w:val="0071016C"/>
    <w:rsid w:val="00722993"/>
    <w:rsid w:val="007406E8"/>
    <w:rsid w:val="007467F6"/>
    <w:rsid w:val="00776272"/>
    <w:rsid w:val="0079467D"/>
    <w:rsid w:val="007B7FBF"/>
    <w:rsid w:val="007C0F4B"/>
    <w:rsid w:val="007C7756"/>
    <w:rsid w:val="00861FE3"/>
    <w:rsid w:val="00895D8B"/>
    <w:rsid w:val="008A5AA7"/>
    <w:rsid w:val="0091537D"/>
    <w:rsid w:val="00941376"/>
    <w:rsid w:val="009D20B3"/>
    <w:rsid w:val="009D732E"/>
    <w:rsid w:val="00A21EDA"/>
    <w:rsid w:val="00A338A6"/>
    <w:rsid w:val="00A33E1A"/>
    <w:rsid w:val="00A36675"/>
    <w:rsid w:val="00A46910"/>
    <w:rsid w:val="00A80076"/>
    <w:rsid w:val="00AC717D"/>
    <w:rsid w:val="00B07946"/>
    <w:rsid w:val="00B117A9"/>
    <w:rsid w:val="00B20C55"/>
    <w:rsid w:val="00BF4D30"/>
    <w:rsid w:val="00C63423"/>
    <w:rsid w:val="00C808DB"/>
    <w:rsid w:val="00CA1684"/>
    <w:rsid w:val="00D121DE"/>
    <w:rsid w:val="00D2728B"/>
    <w:rsid w:val="00D33D5D"/>
    <w:rsid w:val="00D534F5"/>
    <w:rsid w:val="00D60B96"/>
    <w:rsid w:val="00D87C2E"/>
    <w:rsid w:val="00DF1BCD"/>
    <w:rsid w:val="00E02B58"/>
    <w:rsid w:val="00E409C2"/>
    <w:rsid w:val="00E9246B"/>
    <w:rsid w:val="00E94B6F"/>
    <w:rsid w:val="00EA01CD"/>
    <w:rsid w:val="00EA6912"/>
    <w:rsid w:val="00EB3F20"/>
    <w:rsid w:val="00F366E0"/>
    <w:rsid w:val="00FE67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1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1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17D"/>
  </w:style>
  <w:style w:type="paragraph" w:styleId="BodyText">
    <w:name w:val="Body Text"/>
    <w:basedOn w:val="Normal"/>
    <w:link w:val="BodyTextChar"/>
    <w:rsid w:val="00AC717D"/>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AC717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272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2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1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1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17D"/>
  </w:style>
  <w:style w:type="paragraph" w:styleId="BodyText">
    <w:name w:val="Body Text"/>
    <w:basedOn w:val="Normal"/>
    <w:link w:val="BodyTextChar"/>
    <w:rsid w:val="00AC717D"/>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AC717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272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1281</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Desmond</dc:creator>
  <cp:lastModifiedBy>Desmond</cp:lastModifiedBy>
  <cp:revision>4</cp:revision>
  <dcterms:created xsi:type="dcterms:W3CDTF">2013-10-28T22:08:00Z</dcterms:created>
  <dcterms:modified xsi:type="dcterms:W3CDTF">2013-10-28T22:14:00Z</dcterms:modified>
</cp:coreProperties>
</file>