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6D88" w:rsidRPr="00177059" w:rsidRDefault="00896D88">
      <w:pPr>
        <w:rPr>
          <w:rFonts w:ascii="Times New Roman" w:hAnsi="Times New Roman" w:cs="Times New Roman"/>
          <w:sz w:val="24"/>
          <w:szCs w:val="24"/>
        </w:rPr>
      </w:pPr>
    </w:p>
    <w:p w:rsidR="00E306D8" w:rsidRPr="00177059" w:rsidRDefault="00E306D8">
      <w:pPr>
        <w:rPr>
          <w:rFonts w:ascii="Times New Roman" w:hAnsi="Times New Roman" w:cs="Times New Roman"/>
          <w:sz w:val="24"/>
          <w:szCs w:val="24"/>
        </w:rPr>
      </w:pPr>
      <w:r w:rsidRPr="00177059">
        <w:rPr>
          <w:rFonts w:ascii="Times New Roman" w:hAnsi="Times New Roman" w:cs="Times New Roman"/>
          <w:sz w:val="24"/>
          <w:szCs w:val="24"/>
        </w:rPr>
        <w:t xml:space="preserve">Pap 3340- Exam Review </w:t>
      </w:r>
    </w:p>
    <w:p w:rsidR="00E306D8" w:rsidRPr="00177059" w:rsidRDefault="00E306D8">
      <w:pPr>
        <w:rPr>
          <w:rFonts w:ascii="Times New Roman" w:hAnsi="Times New Roman" w:cs="Times New Roman"/>
          <w:b/>
          <w:sz w:val="24"/>
          <w:szCs w:val="24"/>
          <w:u w:val="single"/>
        </w:rPr>
      </w:pPr>
      <w:r w:rsidRPr="00177059">
        <w:rPr>
          <w:rFonts w:ascii="Times New Roman" w:hAnsi="Times New Roman" w:cs="Times New Roman"/>
          <w:b/>
          <w:sz w:val="24"/>
          <w:szCs w:val="24"/>
          <w:u w:val="single"/>
        </w:rPr>
        <w:t>Module 3C – 15-22</w:t>
      </w:r>
    </w:p>
    <w:p w:rsidR="00557ACB" w:rsidRPr="00177059" w:rsidRDefault="00AD7290" w:rsidP="00E306D8">
      <w:pPr>
        <w:rPr>
          <w:rFonts w:ascii="Times New Roman" w:hAnsi="Times New Roman" w:cs="Times New Roman"/>
          <w:sz w:val="24"/>
          <w:szCs w:val="24"/>
        </w:rPr>
      </w:pPr>
      <w:proofErr w:type="gramStart"/>
      <w:r w:rsidRPr="00177059">
        <w:rPr>
          <w:rFonts w:ascii="Times New Roman" w:hAnsi="Times New Roman" w:cs="Times New Roman"/>
          <w:sz w:val="24"/>
          <w:szCs w:val="24"/>
          <w:u w:val="single"/>
        </w:rPr>
        <w:t>DEFINING "MERIT“</w:t>
      </w:r>
      <w:r w:rsidRPr="00177059">
        <w:rPr>
          <w:rFonts w:ascii="Times New Roman" w:hAnsi="Times New Roman" w:cs="Times New Roman"/>
          <w:sz w:val="24"/>
          <w:szCs w:val="24"/>
        </w:rPr>
        <w:t>“Merit” is defined in legislation.</w:t>
      </w:r>
      <w:proofErr w:type="gramEnd"/>
      <w:r w:rsidRPr="00177059">
        <w:rPr>
          <w:rFonts w:ascii="Times New Roman" w:hAnsi="Times New Roman" w:cs="Times New Roman"/>
          <w:sz w:val="24"/>
          <w:szCs w:val="24"/>
        </w:rPr>
        <w:t xml:space="preserve"> Four things need to be taken into account in establishing merit: </w:t>
      </w:r>
    </w:p>
    <w:p w:rsidR="00557ACB" w:rsidRPr="00177059" w:rsidRDefault="00AD7290" w:rsidP="00AD7290">
      <w:pPr>
        <w:pStyle w:val="ListParagraph"/>
        <w:numPr>
          <w:ilvl w:val="0"/>
          <w:numId w:val="1"/>
        </w:numPr>
        <w:rPr>
          <w:rFonts w:ascii="Times New Roman" w:hAnsi="Times New Roman" w:cs="Times New Roman"/>
          <w:sz w:val="24"/>
          <w:szCs w:val="24"/>
        </w:rPr>
      </w:pPr>
      <w:r w:rsidRPr="00177059">
        <w:rPr>
          <w:rFonts w:ascii="Times New Roman" w:hAnsi="Times New Roman" w:cs="Times New Roman"/>
          <w:sz w:val="24"/>
          <w:szCs w:val="24"/>
        </w:rPr>
        <w:t xml:space="preserve">Essential qualifications (including official languages); </w:t>
      </w:r>
    </w:p>
    <w:p w:rsidR="00557ACB" w:rsidRPr="00177059" w:rsidRDefault="00AD7290" w:rsidP="00AD7290">
      <w:pPr>
        <w:pStyle w:val="ListParagraph"/>
        <w:numPr>
          <w:ilvl w:val="0"/>
          <w:numId w:val="1"/>
        </w:numPr>
        <w:rPr>
          <w:rFonts w:ascii="Times New Roman" w:hAnsi="Times New Roman" w:cs="Times New Roman"/>
          <w:sz w:val="24"/>
          <w:szCs w:val="24"/>
        </w:rPr>
      </w:pPr>
      <w:r w:rsidRPr="00177059">
        <w:rPr>
          <w:rFonts w:ascii="Times New Roman" w:hAnsi="Times New Roman" w:cs="Times New Roman"/>
          <w:sz w:val="24"/>
          <w:szCs w:val="24"/>
        </w:rPr>
        <w:t xml:space="preserve">Current and future asset qualifications; </w:t>
      </w:r>
    </w:p>
    <w:p w:rsidR="00557ACB" w:rsidRPr="00177059" w:rsidRDefault="00AD7290" w:rsidP="00AD7290">
      <w:pPr>
        <w:pStyle w:val="ListParagraph"/>
        <w:numPr>
          <w:ilvl w:val="0"/>
          <w:numId w:val="1"/>
        </w:numPr>
        <w:rPr>
          <w:rFonts w:ascii="Times New Roman" w:hAnsi="Times New Roman" w:cs="Times New Roman"/>
          <w:sz w:val="24"/>
          <w:szCs w:val="24"/>
        </w:rPr>
      </w:pPr>
      <w:r w:rsidRPr="00177059">
        <w:rPr>
          <w:rFonts w:ascii="Times New Roman" w:hAnsi="Times New Roman" w:cs="Times New Roman"/>
          <w:sz w:val="24"/>
          <w:szCs w:val="24"/>
        </w:rPr>
        <w:t xml:space="preserve">Current and future operational requirements; and </w:t>
      </w:r>
    </w:p>
    <w:p w:rsidR="00E306D8" w:rsidRPr="00177059" w:rsidRDefault="00AD7290" w:rsidP="00AD7290">
      <w:pPr>
        <w:pStyle w:val="ListParagraph"/>
        <w:numPr>
          <w:ilvl w:val="0"/>
          <w:numId w:val="1"/>
        </w:numPr>
        <w:rPr>
          <w:rFonts w:ascii="Times New Roman" w:hAnsi="Times New Roman" w:cs="Times New Roman"/>
          <w:sz w:val="24"/>
          <w:szCs w:val="24"/>
        </w:rPr>
      </w:pPr>
      <w:r w:rsidRPr="00177059">
        <w:rPr>
          <w:rFonts w:ascii="Times New Roman" w:hAnsi="Times New Roman" w:cs="Times New Roman"/>
          <w:sz w:val="24"/>
          <w:szCs w:val="24"/>
        </w:rPr>
        <w:t xml:space="preserve">Current and future organizational needs. </w:t>
      </w:r>
    </w:p>
    <w:p w:rsidR="00557ACB" w:rsidRPr="00177059" w:rsidRDefault="00AD7290" w:rsidP="00E306D8">
      <w:pPr>
        <w:rPr>
          <w:rFonts w:ascii="Times New Roman" w:hAnsi="Times New Roman" w:cs="Times New Roman"/>
          <w:sz w:val="24"/>
          <w:szCs w:val="24"/>
        </w:rPr>
      </w:pPr>
      <w:r w:rsidRPr="00177059">
        <w:rPr>
          <w:rFonts w:ascii="Times New Roman" w:hAnsi="Times New Roman" w:cs="Times New Roman"/>
          <w:sz w:val="24"/>
          <w:szCs w:val="24"/>
        </w:rPr>
        <w:t xml:space="preserve">Essential qualifications may include, but are not limited to: Experience; </w:t>
      </w:r>
      <w:r w:rsidRPr="00177059">
        <w:rPr>
          <w:rFonts w:ascii="Times New Roman" w:hAnsi="Times New Roman" w:cs="Times New Roman"/>
          <w:b/>
          <w:sz w:val="24"/>
          <w:szCs w:val="24"/>
        </w:rPr>
        <w:t>Education; Knowledge; Skills;</w:t>
      </w:r>
      <w:proofErr w:type="gramStart"/>
      <w:r w:rsidRPr="00177059">
        <w:rPr>
          <w:rFonts w:ascii="Times New Roman" w:hAnsi="Times New Roman" w:cs="Times New Roman"/>
          <w:b/>
          <w:sz w:val="24"/>
          <w:szCs w:val="24"/>
        </w:rPr>
        <w:t>  Personal</w:t>
      </w:r>
      <w:proofErr w:type="gramEnd"/>
      <w:r w:rsidRPr="00177059">
        <w:rPr>
          <w:rFonts w:ascii="Times New Roman" w:hAnsi="Times New Roman" w:cs="Times New Roman"/>
          <w:b/>
          <w:sz w:val="24"/>
          <w:szCs w:val="24"/>
        </w:rPr>
        <w:t xml:space="preserve"> suitability, Behavioural competencies; and Competence in either or both official languages</w:t>
      </w:r>
      <w:r w:rsidRPr="00177059">
        <w:rPr>
          <w:rFonts w:ascii="Times New Roman" w:hAnsi="Times New Roman" w:cs="Times New Roman"/>
          <w:sz w:val="24"/>
          <w:szCs w:val="24"/>
        </w:rPr>
        <w:t xml:space="preserve">. </w:t>
      </w:r>
    </w:p>
    <w:p w:rsidR="00E306D8" w:rsidRPr="00177059" w:rsidRDefault="00E306D8" w:rsidP="00E306D8">
      <w:pPr>
        <w:rPr>
          <w:rFonts w:ascii="Times New Roman" w:hAnsi="Times New Roman" w:cs="Times New Roman"/>
          <w:iCs/>
          <w:sz w:val="24"/>
          <w:szCs w:val="24"/>
        </w:rPr>
      </w:pPr>
      <w:r w:rsidRPr="00177059">
        <w:rPr>
          <w:rFonts w:ascii="Times New Roman" w:hAnsi="Times New Roman" w:cs="Times New Roman"/>
          <w:iCs/>
          <w:sz w:val="24"/>
          <w:szCs w:val="24"/>
        </w:rPr>
        <w:t xml:space="preserve">An </w:t>
      </w:r>
      <w:r w:rsidRPr="00177059">
        <w:rPr>
          <w:rFonts w:ascii="Times New Roman" w:hAnsi="Times New Roman" w:cs="Times New Roman"/>
          <w:b/>
          <w:bCs/>
          <w:iCs/>
          <w:sz w:val="24"/>
          <w:szCs w:val="24"/>
        </w:rPr>
        <w:t>asset qualification</w:t>
      </w:r>
      <w:r w:rsidRPr="00177059">
        <w:rPr>
          <w:rFonts w:ascii="Times New Roman" w:hAnsi="Times New Roman" w:cs="Times New Roman"/>
          <w:iCs/>
          <w:sz w:val="24"/>
          <w:szCs w:val="24"/>
        </w:rPr>
        <w:t xml:space="preserve"> is a qualification that is not essential to perform the work, but rather is one that - now or in the future – would:  Benefit the organization; </w:t>
      </w:r>
      <w:proofErr w:type="gramStart"/>
      <w:r w:rsidRPr="00177059">
        <w:rPr>
          <w:rFonts w:ascii="Times New Roman" w:hAnsi="Times New Roman" w:cs="Times New Roman"/>
          <w:iCs/>
          <w:sz w:val="24"/>
          <w:szCs w:val="24"/>
        </w:rPr>
        <w:t>or  Be</w:t>
      </w:r>
      <w:proofErr w:type="gramEnd"/>
      <w:r w:rsidRPr="00177059">
        <w:rPr>
          <w:rFonts w:ascii="Times New Roman" w:hAnsi="Times New Roman" w:cs="Times New Roman"/>
          <w:iCs/>
          <w:sz w:val="24"/>
          <w:szCs w:val="24"/>
        </w:rPr>
        <w:t xml:space="preserve"> an enhancement in terms of the work to be performed. (Experience; Education)</w:t>
      </w:r>
    </w:p>
    <w:p w:rsidR="00E306D8" w:rsidRPr="00177059" w:rsidRDefault="00E306D8" w:rsidP="00E306D8">
      <w:pPr>
        <w:rPr>
          <w:rFonts w:ascii="Times New Roman" w:hAnsi="Times New Roman" w:cs="Times New Roman"/>
          <w:iCs/>
          <w:sz w:val="24"/>
          <w:szCs w:val="24"/>
        </w:rPr>
      </w:pPr>
      <w:r w:rsidRPr="00177059">
        <w:rPr>
          <w:rFonts w:ascii="Times New Roman" w:hAnsi="Times New Roman" w:cs="Times New Roman"/>
          <w:iCs/>
          <w:sz w:val="24"/>
          <w:szCs w:val="24"/>
        </w:rPr>
        <w:t>What are current and future</w:t>
      </w:r>
      <w:r w:rsidRPr="00177059">
        <w:rPr>
          <w:rFonts w:ascii="Times New Roman" w:hAnsi="Times New Roman" w:cs="Times New Roman"/>
          <w:b/>
          <w:bCs/>
          <w:iCs/>
          <w:sz w:val="24"/>
          <w:szCs w:val="24"/>
        </w:rPr>
        <w:t xml:space="preserve"> operational requirements?</w:t>
      </w:r>
      <w:r w:rsidRPr="00177059">
        <w:rPr>
          <w:rFonts w:ascii="Times New Roman" w:hAnsi="Times New Roman" w:cs="Times New Roman"/>
          <w:iCs/>
          <w:sz w:val="24"/>
          <w:szCs w:val="24"/>
        </w:rPr>
        <w:t xml:space="preserve"> Requirements deemed important for the operation of the work unit or the organization. </w:t>
      </w:r>
      <w:proofErr w:type="gramStart"/>
      <w:r w:rsidRPr="00177059">
        <w:rPr>
          <w:rFonts w:ascii="Times New Roman" w:hAnsi="Times New Roman" w:cs="Times New Roman"/>
          <w:iCs/>
          <w:sz w:val="24"/>
          <w:szCs w:val="24"/>
        </w:rPr>
        <w:t>Attributes of the work – not the person.</w:t>
      </w:r>
      <w:proofErr w:type="gramEnd"/>
      <w:r w:rsidRPr="00177059">
        <w:rPr>
          <w:rFonts w:ascii="Times New Roman" w:hAnsi="Times New Roman" w:cs="Times New Roman"/>
          <w:iCs/>
          <w:sz w:val="24"/>
          <w:szCs w:val="24"/>
        </w:rPr>
        <w:t xml:space="preserve"> (</w:t>
      </w:r>
      <w:proofErr w:type="gramStart"/>
      <w:r w:rsidRPr="00177059">
        <w:rPr>
          <w:rFonts w:ascii="Times New Roman" w:hAnsi="Times New Roman" w:cs="Times New Roman"/>
          <w:iCs/>
          <w:sz w:val="24"/>
          <w:szCs w:val="24"/>
        </w:rPr>
        <w:t>travel</w:t>
      </w:r>
      <w:proofErr w:type="gramEnd"/>
      <w:r w:rsidRPr="00177059">
        <w:rPr>
          <w:rFonts w:ascii="Times New Roman" w:hAnsi="Times New Roman" w:cs="Times New Roman"/>
          <w:iCs/>
          <w:sz w:val="24"/>
          <w:szCs w:val="24"/>
        </w:rPr>
        <w:t>, working on weekends)</w:t>
      </w:r>
    </w:p>
    <w:p w:rsidR="00E306D8" w:rsidRPr="00177059" w:rsidRDefault="00E306D8" w:rsidP="00E306D8">
      <w:pPr>
        <w:rPr>
          <w:rFonts w:ascii="Times New Roman" w:hAnsi="Times New Roman" w:cs="Times New Roman"/>
          <w:iCs/>
          <w:sz w:val="24"/>
          <w:szCs w:val="24"/>
        </w:rPr>
      </w:pPr>
      <w:r w:rsidRPr="00177059">
        <w:rPr>
          <w:rFonts w:ascii="Times New Roman" w:hAnsi="Times New Roman" w:cs="Times New Roman"/>
          <w:iCs/>
          <w:sz w:val="24"/>
          <w:szCs w:val="24"/>
        </w:rPr>
        <w:t xml:space="preserve">What are current and future </w:t>
      </w:r>
      <w:r w:rsidRPr="00177059">
        <w:rPr>
          <w:rFonts w:ascii="Times New Roman" w:hAnsi="Times New Roman" w:cs="Times New Roman"/>
          <w:b/>
          <w:bCs/>
          <w:iCs/>
          <w:sz w:val="24"/>
          <w:szCs w:val="24"/>
        </w:rPr>
        <w:t>organizational needs</w:t>
      </w:r>
      <w:r w:rsidRPr="00177059">
        <w:rPr>
          <w:rFonts w:ascii="Times New Roman" w:hAnsi="Times New Roman" w:cs="Times New Roman"/>
          <w:iCs/>
          <w:sz w:val="24"/>
          <w:szCs w:val="24"/>
        </w:rPr>
        <w:t xml:space="preserve">? </w:t>
      </w:r>
      <w:proofErr w:type="gramStart"/>
      <w:r w:rsidRPr="00177059">
        <w:rPr>
          <w:rFonts w:ascii="Times New Roman" w:hAnsi="Times New Roman" w:cs="Times New Roman"/>
          <w:iCs/>
          <w:sz w:val="24"/>
          <w:szCs w:val="24"/>
        </w:rPr>
        <w:t>Criteria that enable organizations to fulfil their mandates and address their needs.</w:t>
      </w:r>
      <w:proofErr w:type="gramEnd"/>
      <w:r w:rsidRPr="00177059">
        <w:rPr>
          <w:rFonts w:ascii="Times New Roman" w:hAnsi="Times New Roman" w:cs="Times New Roman"/>
          <w:iCs/>
          <w:sz w:val="24"/>
          <w:szCs w:val="24"/>
        </w:rPr>
        <w:t xml:space="preserve"> </w:t>
      </w:r>
      <w:proofErr w:type="gramStart"/>
      <w:r w:rsidRPr="00177059">
        <w:rPr>
          <w:rFonts w:ascii="Times New Roman" w:hAnsi="Times New Roman" w:cs="Times New Roman"/>
          <w:iCs/>
          <w:sz w:val="24"/>
          <w:szCs w:val="24"/>
        </w:rPr>
        <w:t>Criteria that are more closely related to the organization than the position.</w:t>
      </w:r>
      <w:proofErr w:type="gramEnd"/>
      <w:r w:rsidRPr="00177059">
        <w:rPr>
          <w:rFonts w:ascii="Times New Roman" w:hAnsi="Times New Roman" w:cs="Times New Roman"/>
          <w:iCs/>
          <w:sz w:val="24"/>
          <w:szCs w:val="24"/>
        </w:rPr>
        <w:t xml:space="preserve"> </w:t>
      </w:r>
      <w:proofErr w:type="gramStart"/>
      <w:r w:rsidRPr="00177059">
        <w:rPr>
          <w:rFonts w:ascii="Times New Roman" w:hAnsi="Times New Roman" w:cs="Times New Roman"/>
          <w:iCs/>
          <w:sz w:val="24"/>
          <w:szCs w:val="24"/>
        </w:rPr>
        <w:t>( place</w:t>
      </w:r>
      <w:proofErr w:type="gramEnd"/>
      <w:r w:rsidRPr="00177059">
        <w:rPr>
          <w:rFonts w:ascii="Times New Roman" w:hAnsi="Times New Roman" w:cs="Times New Roman"/>
          <w:iCs/>
          <w:sz w:val="24"/>
          <w:szCs w:val="24"/>
        </w:rPr>
        <w:t xml:space="preserve"> affected staff)</w:t>
      </w:r>
    </w:p>
    <w:p w:rsidR="00137126" w:rsidRPr="003B14C0" w:rsidRDefault="00137126" w:rsidP="00137126">
      <w:pPr>
        <w:rPr>
          <w:b/>
          <w:i/>
          <w:sz w:val="28"/>
          <w:szCs w:val="28"/>
          <w:u w:val="single"/>
        </w:rPr>
      </w:pPr>
      <w:r w:rsidRPr="003B14C0">
        <w:rPr>
          <w:b/>
          <w:i/>
          <w:sz w:val="28"/>
          <w:szCs w:val="28"/>
          <w:u w:val="single"/>
        </w:rPr>
        <w:t>Module 4A- Employment Equity:</w:t>
      </w:r>
    </w:p>
    <w:p w:rsidR="00137126" w:rsidRPr="00185591" w:rsidRDefault="00137126" w:rsidP="00137126">
      <w:pPr>
        <w:rPr>
          <w:u w:val="single"/>
        </w:rPr>
      </w:pPr>
      <w:r w:rsidRPr="00185591">
        <w:rPr>
          <w:b/>
          <w:u w:val="single"/>
        </w:rPr>
        <w:t>What is Employment Equity?</w:t>
      </w:r>
    </w:p>
    <w:p w:rsidR="00137126" w:rsidRPr="00A041A3" w:rsidRDefault="00137126" w:rsidP="00137126">
      <w:pPr>
        <w:numPr>
          <w:ilvl w:val="0"/>
          <w:numId w:val="14"/>
        </w:numPr>
        <w:spacing w:after="0" w:line="240" w:lineRule="auto"/>
      </w:pPr>
      <w:r w:rsidRPr="00A041A3">
        <w:t xml:space="preserve">Employment Equity is the term developed by Judge Rosalie </w:t>
      </w:r>
      <w:proofErr w:type="spellStart"/>
      <w:r w:rsidRPr="00A041A3">
        <w:t>Silberman</w:t>
      </w:r>
      <w:proofErr w:type="spellEnd"/>
      <w:r w:rsidRPr="00A041A3">
        <w:t xml:space="preserve"> </w:t>
      </w:r>
      <w:proofErr w:type="spellStart"/>
      <w:r w:rsidRPr="00A041A3">
        <w:t>Abella</w:t>
      </w:r>
      <w:proofErr w:type="spellEnd"/>
      <w:r w:rsidRPr="00A041A3">
        <w:t>, (1984), to describe a distinct Canadian process for achieving equality in all aspects of employment.</w:t>
      </w:r>
    </w:p>
    <w:p w:rsidR="00137126" w:rsidRDefault="00137126" w:rsidP="00137126">
      <w:pPr>
        <w:numPr>
          <w:ilvl w:val="0"/>
          <w:numId w:val="14"/>
        </w:numPr>
        <w:spacing w:after="0" w:line="240" w:lineRule="auto"/>
      </w:pPr>
      <w:r>
        <w:t>Term</w:t>
      </w:r>
      <w:r w:rsidRPr="00A041A3">
        <w:t xml:space="preserve"> meant to distinguish the process from the primarily American "Affirmative Action" model as well as to move beyond the "Equal Opportunity" measures available in Canada at that time.</w:t>
      </w:r>
    </w:p>
    <w:p w:rsidR="00137126" w:rsidRDefault="00137126" w:rsidP="00137126">
      <w:pPr>
        <w:numPr>
          <w:ilvl w:val="0"/>
          <w:numId w:val="14"/>
        </w:numPr>
        <w:spacing w:after="0" w:line="240" w:lineRule="auto"/>
      </w:pPr>
      <w:r w:rsidRPr="00A041A3">
        <w:t>Recognizing that "systemic discrimination" was responsible for most of the inequality found in employment, the Commission outlined a systemic response and chose the term "Employment Equity" to describe the process</w:t>
      </w:r>
    </w:p>
    <w:p w:rsidR="00137126" w:rsidRDefault="00137126" w:rsidP="00137126"/>
    <w:p w:rsidR="00137126" w:rsidRPr="00185591" w:rsidRDefault="00137126" w:rsidP="00137126">
      <w:pPr>
        <w:rPr>
          <w:u w:val="single"/>
        </w:rPr>
      </w:pPr>
      <w:r w:rsidRPr="00185591">
        <w:rPr>
          <w:b/>
          <w:u w:val="single"/>
        </w:rPr>
        <w:t xml:space="preserve">Ongoing planning process </w:t>
      </w:r>
      <w:proofErr w:type="gramStart"/>
      <w:r w:rsidRPr="00185591">
        <w:rPr>
          <w:b/>
          <w:u w:val="single"/>
        </w:rPr>
        <w:t>to :</w:t>
      </w:r>
      <w:proofErr w:type="gramEnd"/>
      <w:r w:rsidRPr="00185591">
        <w:rPr>
          <w:b/>
          <w:u w:val="single"/>
        </w:rPr>
        <w:t xml:space="preserve"> </w:t>
      </w:r>
    </w:p>
    <w:p w:rsidR="00137126" w:rsidRPr="00A041A3" w:rsidRDefault="00137126" w:rsidP="00137126">
      <w:pPr>
        <w:pStyle w:val="ListParagraph"/>
        <w:numPr>
          <w:ilvl w:val="0"/>
          <w:numId w:val="15"/>
        </w:numPr>
        <w:spacing w:after="0" w:line="240" w:lineRule="auto"/>
      </w:pPr>
      <w:r w:rsidRPr="00A041A3">
        <w:t xml:space="preserve">identify and eliminate barriers in an organization's employment procedures and policies; </w:t>
      </w:r>
    </w:p>
    <w:p w:rsidR="00137126" w:rsidRPr="00A041A3" w:rsidRDefault="00137126" w:rsidP="00137126">
      <w:pPr>
        <w:pStyle w:val="ListParagraph"/>
        <w:numPr>
          <w:ilvl w:val="0"/>
          <w:numId w:val="15"/>
        </w:numPr>
        <w:spacing w:after="0" w:line="240" w:lineRule="auto"/>
      </w:pPr>
      <w:r w:rsidRPr="00A041A3">
        <w:lastRenderedPageBreak/>
        <w:t xml:space="preserve">put into place positive policies and practices to ensure the effects of systemic barriers are eliminated; and </w:t>
      </w:r>
    </w:p>
    <w:p w:rsidR="00137126" w:rsidRDefault="00137126" w:rsidP="00137126">
      <w:pPr>
        <w:pStyle w:val="ListParagraph"/>
        <w:numPr>
          <w:ilvl w:val="0"/>
          <w:numId w:val="15"/>
        </w:numPr>
        <w:spacing w:after="0" w:line="240" w:lineRule="auto"/>
      </w:pPr>
      <w:proofErr w:type="gramStart"/>
      <w:r w:rsidRPr="00A041A3">
        <w:t>ensure</w:t>
      </w:r>
      <w:proofErr w:type="gramEnd"/>
      <w:r w:rsidRPr="00A041A3">
        <w:t xml:space="preserve"> appropriate representation of "designated group" members throughout its workforce.</w:t>
      </w:r>
    </w:p>
    <w:p w:rsidR="00137126" w:rsidRDefault="00137126" w:rsidP="00137126"/>
    <w:p w:rsidR="00137126" w:rsidRPr="00B63AA2" w:rsidRDefault="00137126" w:rsidP="00137126">
      <w:pPr>
        <w:rPr>
          <w:b/>
          <w:u w:val="single"/>
        </w:rPr>
      </w:pPr>
      <w:r w:rsidRPr="00B63AA2">
        <w:rPr>
          <w:b/>
          <w:u w:val="single"/>
        </w:rPr>
        <w:t xml:space="preserve">Goal of Employment Equity: </w:t>
      </w:r>
    </w:p>
    <w:p w:rsidR="00137126" w:rsidRPr="00A041A3" w:rsidRDefault="00137126" w:rsidP="00137126">
      <w:pPr>
        <w:pStyle w:val="ListParagraph"/>
        <w:numPr>
          <w:ilvl w:val="1"/>
          <w:numId w:val="16"/>
        </w:numPr>
        <w:spacing w:after="0" w:line="240" w:lineRule="auto"/>
      </w:pPr>
      <w:r w:rsidRPr="00A041A3">
        <w:t xml:space="preserve">eliminate employment barriers for the four designated groups identified in the Employment Equity Act : women, persons with disabilities, Aboriginal people, members of visible minorities; </w:t>
      </w:r>
    </w:p>
    <w:p w:rsidR="00137126" w:rsidRPr="00A041A3" w:rsidRDefault="00137126" w:rsidP="00137126">
      <w:pPr>
        <w:numPr>
          <w:ilvl w:val="1"/>
          <w:numId w:val="16"/>
        </w:numPr>
        <w:spacing w:after="0" w:line="240" w:lineRule="auto"/>
      </w:pPr>
      <w:r w:rsidRPr="00A041A3">
        <w:t xml:space="preserve">remedy past discrimination in employment opportunities and prevent future barriers; </w:t>
      </w:r>
    </w:p>
    <w:p w:rsidR="00137126" w:rsidRPr="00A041A3" w:rsidRDefault="00137126" w:rsidP="00137126">
      <w:pPr>
        <w:numPr>
          <w:ilvl w:val="1"/>
          <w:numId w:val="16"/>
        </w:numPr>
        <w:spacing w:after="0" w:line="240" w:lineRule="auto"/>
      </w:pPr>
      <w:r w:rsidRPr="00A041A3">
        <w:t xml:space="preserve">improve access and distribution throughout all occupations and at all levels for members of the four designated groups; </w:t>
      </w:r>
    </w:p>
    <w:p w:rsidR="00137126" w:rsidRDefault="00137126" w:rsidP="00137126">
      <w:pPr>
        <w:numPr>
          <w:ilvl w:val="1"/>
          <w:numId w:val="16"/>
        </w:numPr>
        <w:spacing w:after="0" w:line="240" w:lineRule="auto"/>
      </w:pPr>
      <w:proofErr w:type="gramStart"/>
      <w:r w:rsidRPr="00A041A3">
        <w:t>foster</w:t>
      </w:r>
      <w:proofErr w:type="gramEnd"/>
      <w:r w:rsidRPr="00A041A3">
        <w:t xml:space="preserve"> a climate of equity in the organization. </w:t>
      </w:r>
    </w:p>
    <w:p w:rsidR="00137126" w:rsidRDefault="00137126" w:rsidP="00137126"/>
    <w:p w:rsidR="00137126" w:rsidRPr="00B63AA2" w:rsidRDefault="00137126" w:rsidP="00137126">
      <w:pPr>
        <w:rPr>
          <w:b/>
          <w:u w:val="single"/>
        </w:rPr>
      </w:pPr>
      <w:r>
        <w:rPr>
          <w:b/>
          <w:u w:val="single"/>
        </w:rPr>
        <w:t>Two</w:t>
      </w:r>
      <w:r w:rsidRPr="00B63AA2">
        <w:rPr>
          <w:b/>
          <w:u w:val="single"/>
        </w:rPr>
        <w:t xml:space="preserve"> Federal Employment Equity Programs: </w:t>
      </w:r>
    </w:p>
    <w:p w:rsidR="00137126" w:rsidRPr="00A041A3" w:rsidRDefault="00137126" w:rsidP="00137126">
      <w:pPr>
        <w:numPr>
          <w:ilvl w:val="0"/>
          <w:numId w:val="17"/>
        </w:numPr>
        <w:spacing w:after="0" w:line="240" w:lineRule="auto"/>
      </w:pPr>
      <w:r w:rsidRPr="00A041A3">
        <w:rPr>
          <w:b/>
          <w:bCs/>
          <w:i/>
          <w:iCs/>
        </w:rPr>
        <w:t>Legislated Employment Equity Program (LEEP):</w:t>
      </w:r>
      <w:r w:rsidRPr="00A041A3">
        <w:rPr>
          <w:b/>
          <w:bCs/>
        </w:rPr>
        <w:t xml:space="preserve"> </w:t>
      </w:r>
    </w:p>
    <w:p w:rsidR="00137126" w:rsidRPr="00A041A3" w:rsidRDefault="00137126" w:rsidP="00137126">
      <w:pPr>
        <w:numPr>
          <w:ilvl w:val="1"/>
          <w:numId w:val="17"/>
        </w:numPr>
        <w:spacing w:after="0" w:line="240" w:lineRule="auto"/>
      </w:pPr>
      <w:r w:rsidRPr="00A041A3">
        <w:t xml:space="preserve">Employers under federal jurisdiction are subject to the </w:t>
      </w:r>
      <w:r w:rsidRPr="00A041A3">
        <w:rPr>
          <w:i/>
          <w:iCs/>
        </w:rPr>
        <w:t>Employment Equity Act</w:t>
      </w:r>
    </w:p>
    <w:p w:rsidR="00137126" w:rsidRPr="00A041A3" w:rsidRDefault="00137126" w:rsidP="00137126">
      <w:pPr>
        <w:numPr>
          <w:ilvl w:val="0"/>
          <w:numId w:val="17"/>
        </w:numPr>
        <w:spacing w:after="0" w:line="240" w:lineRule="auto"/>
      </w:pPr>
      <w:r w:rsidRPr="00A041A3">
        <w:rPr>
          <w:b/>
          <w:bCs/>
          <w:i/>
          <w:iCs/>
        </w:rPr>
        <w:t>Federal Contractors Program (FCP):</w:t>
      </w:r>
      <w:r w:rsidRPr="00A041A3">
        <w:rPr>
          <w:b/>
          <w:bCs/>
        </w:rPr>
        <w:t xml:space="preserve"> </w:t>
      </w:r>
    </w:p>
    <w:p w:rsidR="00137126" w:rsidRDefault="00137126" w:rsidP="00137126">
      <w:pPr>
        <w:numPr>
          <w:ilvl w:val="1"/>
          <w:numId w:val="17"/>
        </w:numPr>
        <w:spacing w:after="0" w:line="240" w:lineRule="auto"/>
      </w:pPr>
      <w:r w:rsidRPr="00A041A3">
        <w:t>Under the FCP, employers with 100 or more employees who have secured a federal goods or services contract of $1 million or more are required to sign a certificate of commitment to fulfill their mandated goal of implementing employment equity in their workplace.</w:t>
      </w:r>
    </w:p>
    <w:p w:rsidR="00137126" w:rsidRDefault="00137126" w:rsidP="00137126">
      <w:pPr>
        <w:ind w:left="1440"/>
      </w:pPr>
    </w:p>
    <w:p w:rsidR="00137126" w:rsidRPr="00B63AA2" w:rsidRDefault="00137126" w:rsidP="00137126">
      <w:pPr>
        <w:rPr>
          <w:b/>
          <w:u w:val="single"/>
        </w:rPr>
      </w:pPr>
      <w:r w:rsidRPr="00B63AA2">
        <w:rPr>
          <w:b/>
          <w:u w:val="single"/>
        </w:rPr>
        <w:t>Main Provisions of the Employment Equity Act:</w:t>
      </w:r>
    </w:p>
    <w:p w:rsidR="00137126" w:rsidRDefault="00137126" w:rsidP="00137126">
      <w:pPr>
        <w:numPr>
          <w:ilvl w:val="0"/>
          <w:numId w:val="18"/>
        </w:numPr>
        <w:spacing w:after="0" w:line="240" w:lineRule="auto"/>
      </w:pPr>
      <w:r w:rsidRPr="00A041A3">
        <w:t xml:space="preserve">The </w:t>
      </w:r>
      <w:r w:rsidRPr="00A041A3">
        <w:rPr>
          <w:b/>
          <w:bCs/>
        </w:rPr>
        <w:t>purpose</w:t>
      </w:r>
      <w:r w:rsidRPr="00A041A3">
        <w:t xml:space="preserve"> of this Act is to </w:t>
      </w:r>
      <w:r w:rsidRPr="00A041A3">
        <w:rPr>
          <w:i/>
        </w:rPr>
        <w:t>achieve equality in the workplace so that no person shall be denied employment opportunities or benefits for reasons unrelated to ability</w:t>
      </w:r>
      <w:r>
        <w:t>.</w:t>
      </w:r>
      <w:r w:rsidRPr="00A041A3">
        <w:t xml:space="preserve"> </w:t>
      </w:r>
    </w:p>
    <w:p w:rsidR="00137126" w:rsidRPr="00A041A3" w:rsidRDefault="00137126" w:rsidP="00137126">
      <w:pPr>
        <w:numPr>
          <w:ilvl w:val="0"/>
          <w:numId w:val="18"/>
        </w:numPr>
        <w:spacing w:after="0" w:line="240" w:lineRule="auto"/>
      </w:pPr>
      <w:r>
        <w:t>I</w:t>
      </w:r>
      <w:r w:rsidRPr="00A041A3">
        <w:t xml:space="preserve">n the fulfilment of that goal, to correct the conditions of disadvantage in employment experienced by women, aboriginal peoples, persons with disabilities and members of visible minorities </w:t>
      </w:r>
      <w:r w:rsidRPr="00A041A3">
        <w:rPr>
          <w:i/>
        </w:rPr>
        <w:t>by giving effect to the principle that employment equity means more than treating persons in the same way but also requires special measures and the accommodation of differences.</w:t>
      </w:r>
      <w:r w:rsidRPr="00A041A3">
        <w:t xml:space="preserve"> </w:t>
      </w:r>
    </w:p>
    <w:p w:rsidR="00137126" w:rsidRDefault="00137126" w:rsidP="00137126"/>
    <w:p w:rsidR="00137126" w:rsidRPr="00B63AA2" w:rsidRDefault="00137126" w:rsidP="00137126">
      <w:pPr>
        <w:pStyle w:val="ListParagraph"/>
        <w:numPr>
          <w:ilvl w:val="0"/>
          <w:numId w:val="19"/>
        </w:numPr>
        <w:spacing w:after="0" w:line="240" w:lineRule="auto"/>
        <w:rPr>
          <w:b/>
        </w:rPr>
      </w:pPr>
      <w:r w:rsidRPr="00B63AA2">
        <w:rPr>
          <w:b/>
        </w:rPr>
        <w:t>Coverage:</w:t>
      </w:r>
    </w:p>
    <w:p w:rsidR="00137126" w:rsidRDefault="00137126" w:rsidP="00137126">
      <w:pPr>
        <w:pStyle w:val="ListParagraph"/>
        <w:numPr>
          <w:ilvl w:val="1"/>
          <w:numId w:val="16"/>
        </w:numPr>
        <w:spacing w:after="0" w:line="240" w:lineRule="auto"/>
      </w:pPr>
      <w:r w:rsidRPr="006E16FB">
        <w:t xml:space="preserve">A total of 544 private sector employers and 36 Crown corporations are covered by the </w:t>
      </w:r>
      <w:r w:rsidRPr="006E16FB">
        <w:rPr>
          <w:i/>
          <w:iCs/>
        </w:rPr>
        <w:t>Act</w:t>
      </w:r>
      <w:r w:rsidRPr="006E16FB">
        <w:t>.</w:t>
      </w:r>
    </w:p>
    <w:p w:rsidR="00137126" w:rsidRDefault="00137126" w:rsidP="00137126">
      <w:pPr>
        <w:pStyle w:val="ListParagraph"/>
        <w:numPr>
          <w:ilvl w:val="1"/>
          <w:numId w:val="16"/>
        </w:numPr>
        <w:spacing w:after="0" w:line="240" w:lineRule="auto"/>
      </w:pPr>
      <w:r>
        <w:t>C</w:t>
      </w:r>
      <w:r w:rsidRPr="006E16FB">
        <w:t>overage includes all federal departments and agencies for which the Treasury Board is the employer, and all separate agencies with 100 or more employees.</w:t>
      </w:r>
    </w:p>
    <w:p w:rsidR="00137126" w:rsidRPr="00B63AA2" w:rsidRDefault="00137126" w:rsidP="00137126">
      <w:pPr>
        <w:pStyle w:val="ListParagraph"/>
        <w:numPr>
          <w:ilvl w:val="0"/>
          <w:numId w:val="19"/>
        </w:numPr>
        <w:spacing w:after="0" w:line="240" w:lineRule="auto"/>
        <w:rPr>
          <w:b/>
        </w:rPr>
      </w:pPr>
      <w:r w:rsidRPr="00B63AA2">
        <w:rPr>
          <w:b/>
        </w:rPr>
        <w:t>Designated Groups:</w:t>
      </w:r>
    </w:p>
    <w:p w:rsidR="00137126" w:rsidRDefault="00137126" w:rsidP="00137126">
      <w:pPr>
        <w:pStyle w:val="ListParagraph"/>
        <w:numPr>
          <w:ilvl w:val="1"/>
          <w:numId w:val="16"/>
        </w:numPr>
        <w:spacing w:after="0" w:line="240" w:lineRule="auto"/>
      </w:pPr>
      <w:r>
        <w:t>Women</w:t>
      </w:r>
    </w:p>
    <w:p w:rsidR="00137126" w:rsidRDefault="00137126" w:rsidP="00137126">
      <w:pPr>
        <w:pStyle w:val="ListParagraph"/>
        <w:numPr>
          <w:ilvl w:val="1"/>
          <w:numId w:val="16"/>
        </w:numPr>
        <w:spacing w:after="0" w:line="240" w:lineRule="auto"/>
      </w:pPr>
      <w:r>
        <w:t xml:space="preserve">Aboriginal peoples </w:t>
      </w:r>
    </w:p>
    <w:p w:rsidR="00137126" w:rsidRDefault="00137126" w:rsidP="00137126">
      <w:pPr>
        <w:pStyle w:val="ListParagraph"/>
        <w:numPr>
          <w:ilvl w:val="2"/>
          <w:numId w:val="16"/>
        </w:numPr>
        <w:spacing w:after="0" w:line="240" w:lineRule="auto"/>
      </w:pPr>
      <w:r>
        <w:t>Persons who are Indians, Inui or Métis</w:t>
      </w:r>
    </w:p>
    <w:p w:rsidR="00137126" w:rsidRDefault="00137126" w:rsidP="00137126">
      <w:pPr>
        <w:pStyle w:val="ListParagraph"/>
        <w:numPr>
          <w:ilvl w:val="1"/>
          <w:numId w:val="16"/>
        </w:numPr>
        <w:spacing w:after="0" w:line="240" w:lineRule="auto"/>
      </w:pPr>
      <w:r>
        <w:t>Members of visible minorities</w:t>
      </w:r>
    </w:p>
    <w:p w:rsidR="00137126" w:rsidRDefault="00137126" w:rsidP="00137126">
      <w:pPr>
        <w:pStyle w:val="ListParagraph"/>
        <w:numPr>
          <w:ilvl w:val="2"/>
          <w:numId w:val="16"/>
        </w:numPr>
        <w:spacing w:after="0" w:line="240" w:lineRule="auto"/>
      </w:pPr>
      <w:r>
        <w:lastRenderedPageBreak/>
        <w:t xml:space="preserve">Persons other then aboriginal peoples, who are non-Caucasian in race or non-white in colour </w:t>
      </w:r>
    </w:p>
    <w:p w:rsidR="00137126" w:rsidRDefault="00137126" w:rsidP="00137126">
      <w:pPr>
        <w:pStyle w:val="ListParagraph"/>
        <w:numPr>
          <w:ilvl w:val="1"/>
          <w:numId w:val="16"/>
        </w:numPr>
        <w:spacing w:after="0" w:line="240" w:lineRule="auto"/>
      </w:pPr>
      <w:r>
        <w:t>Persons with disabilities</w:t>
      </w:r>
    </w:p>
    <w:p w:rsidR="00137126" w:rsidRDefault="00137126" w:rsidP="00137126">
      <w:pPr>
        <w:pStyle w:val="ListParagraph"/>
        <w:numPr>
          <w:ilvl w:val="2"/>
          <w:numId w:val="16"/>
        </w:numPr>
        <w:spacing w:after="0" w:line="240" w:lineRule="auto"/>
      </w:pPr>
      <w:r>
        <w:t>Persons who have a long term or recurring physical, mental, sensory, psychiatric or learning impairment and who</w:t>
      </w:r>
    </w:p>
    <w:p w:rsidR="00137126" w:rsidRDefault="00137126" w:rsidP="00137126">
      <w:pPr>
        <w:pStyle w:val="ListParagraph"/>
        <w:numPr>
          <w:ilvl w:val="3"/>
          <w:numId w:val="16"/>
        </w:numPr>
        <w:spacing w:after="0" w:line="240" w:lineRule="auto"/>
      </w:pPr>
      <w:r>
        <w:t xml:space="preserve">Consider themselves to be disadvantages in employment by raison of that impairment </w:t>
      </w:r>
    </w:p>
    <w:p w:rsidR="00137126" w:rsidRDefault="00137126" w:rsidP="00137126">
      <w:pPr>
        <w:pStyle w:val="ListParagraph"/>
        <w:numPr>
          <w:ilvl w:val="3"/>
          <w:numId w:val="16"/>
        </w:numPr>
        <w:spacing w:after="0" w:line="240" w:lineRule="auto"/>
      </w:pPr>
      <w:r>
        <w:t xml:space="preserve">Believe that an employer or likely to consider them to be disadvantages in employment by reason of the impairment </w:t>
      </w:r>
    </w:p>
    <w:p w:rsidR="00137126" w:rsidRDefault="00137126" w:rsidP="00137126">
      <w:pPr>
        <w:pStyle w:val="ListParagraph"/>
        <w:numPr>
          <w:ilvl w:val="2"/>
          <w:numId w:val="16"/>
        </w:numPr>
        <w:spacing w:after="0" w:line="240" w:lineRule="auto"/>
      </w:pPr>
      <w:r>
        <w:t>And includes persons whose functional limitations owing to their impairment have been accommodated in their current job or workplace.</w:t>
      </w:r>
    </w:p>
    <w:p w:rsidR="00137126" w:rsidRDefault="00137126" w:rsidP="00137126">
      <w:pPr>
        <w:pStyle w:val="ListParagraph"/>
        <w:numPr>
          <w:ilvl w:val="2"/>
          <w:numId w:val="16"/>
        </w:numPr>
        <w:spacing w:after="0" w:line="240" w:lineRule="auto"/>
      </w:pPr>
      <w:r>
        <w:t xml:space="preserve">Principle of self identification is affirmed and the definitions of the groups are in the legislation. </w:t>
      </w:r>
    </w:p>
    <w:p w:rsidR="00137126" w:rsidRPr="00B63AA2" w:rsidRDefault="00137126" w:rsidP="00137126">
      <w:pPr>
        <w:pStyle w:val="ListParagraph"/>
        <w:numPr>
          <w:ilvl w:val="0"/>
          <w:numId w:val="19"/>
        </w:numPr>
        <w:spacing w:after="0" w:line="240" w:lineRule="auto"/>
        <w:rPr>
          <w:b/>
        </w:rPr>
      </w:pPr>
      <w:r w:rsidRPr="00B63AA2">
        <w:rPr>
          <w:b/>
        </w:rPr>
        <w:t>Employer Obligations:</w:t>
      </w:r>
    </w:p>
    <w:p w:rsidR="00137126" w:rsidRPr="00185591" w:rsidRDefault="00137126" w:rsidP="00137126">
      <w:pPr>
        <w:pStyle w:val="ListParagraph"/>
        <w:numPr>
          <w:ilvl w:val="1"/>
          <w:numId w:val="16"/>
        </w:numPr>
        <w:spacing w:after="0" w:line="240" w:lineRule="auto"/>
      </w:pPr>
      <w:r w:rsidRPr="00185591">
        <w:t xml:space="preserve">It is an employer obligation to implement employment equity. </w:t>
      </w:r>
    </w:p>
    <w:p w:rsidR="00137126" w:rsidRDefault="00137126" w:rsidP="00137126">
      <w:pPr>
        <w:pStyle w:val="ListParagraph"/>
        <w:numPr>
          <w:ilvl w:val="1"/>
          <w:numId w:val="16"/>
        </w:numPr>
        <w:spacing w:after="0" w:line="240" w:lineRule="auto"/>
      </w:pPr>
      <w:r w:rsidRPr="00185591">
        <w:t xml:space="preserve">The legislation establishes the same core requirements for public and private sector employers for developing and implementing employment equity plans and programs. </w:t>
      </w:r>
    </w:p>
    <w:p w:rsidR="00137126" w:rsidRPr="00185591" w:rsidRDefault="00137126" w:rsidP="00137126">
      <w:pPr>
        <w:pStyle w:val="ListParagraph"/>
        <w:numPr>
          <w:ilvl w:val="1"/>
          <w:numId w:val="16"/>
        </w:numPr>
        <w:spacing w:after="0" w:line="240" w:lineRule="auto"/>
      </w:pPr>
      <w:r w:rsidRPr="00185591">
        <w:t xml:space="preserve">The Act clarifies that implementing employment equity does not require quotas, measures that cause undue hardship for an employer, the creation of new positions, the hiring or promotion of unqualified individuals, or hiring and promotion without regard for the merit principle in the public sector. </w:t>
      </w:r>
    </w:p>
    <w:p w:rsidR="00137126" w:rsidRPr="00185591" w:rsidRDefault="00137126" w:rsidP="00137126">
      <w:pPr>
        <w:pStyle w:val="ListParagraph"/>
        <w:numPr>
          <w:ilvl w:val="1"/>
          <w:numId w:val="16"/>
        </w:numPr>
        <w:spacing w:after="0" w:line="240" w:lineRule="auto"/>
      </w:pPr>
      <w:r w:rsidRPr="00185591">
        <w:t xml:space="preserve">Clarifies existing employer obligations to implement employment equity without imposing overly onerous obligations. </w:t>
      </w:r>
    </w:p>
    <w:p w:rsidR="00137126" w:rsidRPr="00B63AA2" w:rsidRDefault="00137126" w:rsidP="00137126">
      <w:pPr>
        <w:pStyle w:val="ListParagraph"/>
        <w:numPr>
          <w:ilvl w:val="0"/>
          <w:numId w:val="19"/>
        </w:numPr>
        <w:spacing w:after="0" w:line="240" w:lineRule="auto"/>
        <w:rPr>
          <w:b/>
        </w:rPr>
      </w:pPr>
      <w:r w:rsidRPr="00B63AA2">
        <w:rPr>
          <w:b/>
        </w:rPr>
        <w:t>Workforce Analysis and Employment Systems Review:</w:t>
      </w:r>
    </w:p>
    <w:p w:rsidR="00137126" w:rsidRDefault="00137126" w:rsidP="00137126">
      <w:pPr>
        <w:pStyle w:val="ListParagraph"/>
        <w:numPr>
          <w:ilvl w:val="1"/>
          <w:numId w:val="16"/>
        </w:numPr>
        <w:spacing w:after="0" w:line="240" w:lineRule="auto"/>
      </w:pPr>
      <w:r w:rsidRPr="00185591">
        <w:t xml:space="preserve">Every employer shall </w:t>
      </w:r>
    </w:p>
    <w:p w:rsidR="00137126" w:rsidRDefault="00137126" w:rsidP="00137126">
      <w:pPr>
        <w:pStyle w:val="ListParagraph"/>
        <w:numPr>
          <w:ilvl w:val="2"/>
          <w:numId w:val="16"/>
        </w:numPr>
        <w:spacing w:after="0" w:line="240" w:lineRule="auto"/>
      </w:pPr>
      <w:r w:rsidRPr="00185591">
        <w:t>(</w:t>
      </w:r>
      <w:r w:rsidRPr="00185591">
        <w:rPr>
          <w:i/>
          <w:iCs/>
        </w:rPr>
        <w:t>a</w:t>
      </w:r>
      <w:r w:rsidRPr="00185591">
        <w:t>) collect information and conduct an analysis of the employer’s workforce in order to determine the degree of the under-representation of persons in designated groups in each occupational group in that workforce; and</w:t>
      </w:r>
    </w:p>
    <w:p w:rsidR="00137126" w:rsidRDefault="00137126" w:rsidP="00137126">
      <w:pPr>
        <w:pStyle w:val="ListParagraph"/>
        <w:numPr>
          <w:ilvl w:val="2"/>
          <w:numId w:val="16"/>
        </w:numPr>
        <w:spacing w:after="0" w:line="240" w:lineRule="auto"/>
      </w:pPr>
      <w:r w:rsidRPr="00185591">
        <w:t>(</w:t>
      </w:r>
      <w:r w:rsidRPr="00185591">
        <w:rPr>
          <w:i/>
          <w:iCs/>
        </w:rPr>
        <w:t>b</w:t>
      </w:r>
      <w:r w:rsidRPr="00185591">
        <w:t xml:space="preserve">) </w:t>
      </w:r>
      <w:proofErr w:type="gramStart"/>
      <w:r w:rsidRPr="00185591">
        <w:t>conduct</w:t>
      </w:r>
      <w:proofErr w:type="gramEnd"/>
      <w:r w:rsidRPr="00185591">
        <w:t xml:space="preserve"> a review of the employer’s employment systems, policies and practices in order to identify employment barriers against persons in designated groups that result from those systems, policies and practices. </w:t>
      </w:r>
    </w:p>
    <w:p w:rsidR="00137126" w:rsidRPr="00185591" w:rsidRDefault="00137126" w:rsidP="00137126">
      <w:pPr>
        <w:pStyle w:val="ListParagraph"/>
        <w:numPr>
          <w:ilvl w:val="1"/>
          <w:numId w:val="16"/>
        </w:numPr>
        <w:spacing w:after="0" w:line="240" w:lineRule="auto"/>
      </w:pPr>
      <w:r w:rsidRPr="00185591">
        <w:rPr>
          <w:b/>
          <w:bCs/>
        </w:rPr>
        <w:t>Useful concepts for numerical workforce analysis</w:t>
      </w:r>
    </w:p>
    <w:p w:rsidR="00137126" w:rsidRPr="00185591" w:rsidRDefault="00137126" w:rsidP="00137126">
      <w:pPr>
        <w:pStyle w:val="ListParagraph"/>
        <w:numPr>
          <w:ilvl w:val="2"/>
          <w:numId w:val="16"/>
        </w:numPr>
        <w:spacing w:after="0" w:line="240" w:lineRule="auto"/>
      </w:pPr>
      <w:r w:rsidRPr="00185591">
        <w:t>“</w:t>
      </w:r>
      <w:r w:rsidRPr="000B0B47">
        <w:rPr>
          <w:u w:val="single"/>
        </w:rPr>
        <w:t>Canadian workforce</w:t>
      </w:r>
      <w:r w:rsidRPr="00185591">
        <w:t>” means all persons in Canada of working age who are willing and able to work.</w:t>
      </w:r>
    </w:p>
    <w:p w:rsidR="00137126" w:rsidRPr="00185591" w:rsidRDefault="00137126" w:rsidP="00137126">
      <w:pPr>
        <w:pStyle w:val="ListParagraph"/>
        <w:numPr>
          <w:ilvl w:val="2"/>
          <w:numId w:val="16"/>
        </w:numPr>
        <w:spacing w:after="0" w:line="240" w:lineRule="auto"/>
      </w:pPr>
      <w:r w:rsidRPr="00185591">
        <w:t>« </w:t>
      </w:r>
      <w:r w:rsidRPr="000B0B47">
        <w:rPr>
          <w:u w:val="single"/>
        </w:rPr>
        <w:t>Workforce availability</w:t>
      </w:r>
      <w:r w:rsidRPr="00185591">
        <w:t> » refers to the proportion of persons in various occupations in the Canadian workforce who are members of a designated group.</w:t>
      </w:r>
    </w:p>
    <w:p w:rsidR="00137126" w:rsidRPr="00185591" w:rsidRDefault="00137126" w:rsidP="00137126">
      <w:pPr>
        <w:pStyle w:val="ListParagraph"/>
        <w:numPr>
          <w:ilvl w:val="2"/>
          <w:numId w:val="16"/>
        </w:numPr>
        <w:spacing w:after="0" w:line="240" w:lineRule="auto"/>
      </w:pPr>
      <w:r w:rsidRPr="00185591">
        <w:t>Designated group « </w:t>
      </w:r>
      <w:r w:rsidRPr="000B0B47">
        <w:rPr>
          <w:u w:val="single"/>
        </w:rPr>
        <w:t>representation</w:t>
      </w:r>
      <w:r w:rsidRPr="00185591">
        <w:t> » refers to the proportion of persons who are members of a designated group in an employer’s workforce.</w:t>
      </w:r>
    </w:p>
    <w:p w:rsidR="00137126" w:rsidRPr="00185591" w:rsidRDefault="00137126" w:rsidP="00137126">
      <w:pPr>
        <w:pStyle w:val="ListParagraph"/>
        <w:numPr>
          <w:ilvl w:val="2"/>
          <w:numId w:val="16"/>
        </w:numPr>
        <w:spacing w:after="0" w:line="240" w:lineRule="auto"/>
      </w:pPr>
      <w:r w:rsidRPr="00185591">
        <w:t>« </w:t>
      </w:r>
      <w:r w:rsidRPr="000B0B47">
        <w:rPr>
          <w:u w:val="single"/>
        </w:rPr>
        <w:t>Under-representation</w:t>
      </w:r>
      <w:r w:rsidRPr="00185591">
        <w:t> » or « </w:t>
      </w:r>
      <w:r w:rsidRPr="000B0B47">
        <w:rPr>
          <w:u w:val="single"/>
        </w:rPr>
        <w:t>over-representation</w:t>
      </w:r>
      <w:r w:rsidRPr="00185591">
        <w:t xml:space="preserve"> » is determined by comparing, for each designated group, an employer’s (internal) representation with its corresponding (external) workforce availability </w:t>
      </w:r>
    </w:p>
    <w:p w:rsidR="00137126" w:rsidRDefault="00137126" w:rsidP="00137126">
      <w:pPr>
        <w:pStyle w:val="ListParagraph"/>
        <w:numPr>
          <w:ilvl w:val="0"/>
          <w:numId w:val="19"/>
        </w:numPr>
        <w:spacing w:after="0" w:line="240" w:lineRule="auto"/>
      </w:pPr>
      <w:r>
        <w:rPr>
          <w:b/>
        </w:rPr>
        <w:t>Equity Plan</w:t>
      </w:r>
      <w:r>
        <w:t>:</w:t>
      </w:r>
    </w:p>
    <w:p w:rsidR="00137126" w:rsidRPr="00B63AA2" w:rsidRDefault="00137126" w:rsidP="00137126">
      <w:pPr>
        <w:pStyle w:val="ListParagraph"/>
        <w:numPr>
          <w:ilvl w:val="1"/>
          <w:numId w:val="16"/>
        </w:numPr>
        <w:spacing w:after="0" w:line="240" w:lineRule="auto"/>
      </w:pPr>
      <w:r w:rsidRPr="00B63AA2">
        <w:t xml:space="preserve">The employer shall prepare an employment equity plan that </w:t>
      </w:r>
    </w:p>
    <w:p w:rsidR="00137126" w:rsidRPr="00B63AA2" w:rsidRDefault="00137126" w:rsidP="00137126">
      <w:pPr>
        <w:pStyle w:val="ListParagraph"/>
        <w:numPr>
          <w:ilvl w:val="2"/>
          <w:numId w:val="16"/>
        </w:numPr>
        <w:spacing w:after="0" w:line="240" w:lineRule="auto"/>
      </w:pPr>
      <w:r w:rsidRPr="00B63AA2">
        <w:t>(</w:t>
      </w:r>
      <w:r w:rsidRPr="00B63AA2">
        <w:rPr>
          <w:i/>
          <w:iCs/>
        </w:rPr>
        <w:t>a</w:t>
      </w:r>
      <w:r w:rsidRPr="00B63AA2">
        <w:t xml:space="preserve">) specifies the positive policies and practices that are to be instituted by the employer … to correct the under-representation … identified by the analysis </w:t>
      </w:r>
    </w:p>
    <w:p w:rsidR="00137126" w:rsidRDefault="00137126" w:rsidP="00137126">
      <w:pPr>
        <w:pStyle w:val="ListParagraph"/>
        <w:numPr>
          <w:ilvl w:val="2"/>
          <w:numId w:val="16"/>
        </w:numPr>
        <w:spacing w:after="0" w:line="240" w:lineRule="auto"/>
      </w:pPr>
      <w:r w:rsidRPr="00B63AA2">
        <w:t xml:space="preserve">(b) specifies the measures to be taken by the employer … for the elimination of any employment barriers identified by the review </w:t>
      </w:r>
    </w:p>
    <w:p w:rsidR="00137126" w:rsidRDefault="00137126" w:rsidP="00137126">
      <w:pPr>
        <w:pStyle w:val="ListParagraph"/>
        <w:numPr>
          <w:ilvl w:val="2"/>
          <w:numId w:val="16"/>
        </w:numPr>
        <w:spacing w:after="0" w:line="240" w:lineRule="auto"/>
      </w:pPr>
      <w:r w:rsidRPr="00B63AA2">
        <w:lastRenderedPageBreak/>
        <w:t xml:space="preserve">(c) sets numerical goals and hiring and promotion strategies to address any identified under-representation </w:t>
      </w:r>
    </w:p>
    <w:p w:rsidR="00137126" w:rsidRDefault="00137126" w:rsidP="00137126">
      <w:pPr>
        <w:pStyle w:val="ListParagraph"/>
        <w:numPr>
          <w:ilvl w:val="2"/>
          <w:numId w:val="16"/>
        </w:numPr>
        <w:spacing w:after="0" w:line="240" w:lineRule="auto"/>
      </w:pPr>
      <w:r w:rsidRPr="00B63AA2">
        <w:t>(d) establishes a timetable for implementation</w:t>
      </w:r>
    </w:p>
    <w:p w:rsidR="00137126" w:rsidRDefault="00137126" w:rsidP="00137126">
      <w:pPr>
        <w:pStyle w:val="ListParagraph"/>
        <w:numPr>
          <w:ilvl w:val="0"/>
          <w:numId w:val="19"/>
        </w:numPr>
        <w:spacing w:after="0" w:line="240" w:lineRule="auto"/>
      </w:pPr>
      <w:r>
        <w:rPr>
          <w:b/>
        </w:rPr>
        <w:t>Implementation and monitoring of plan:</w:t>
      </w:r>
    </w:p>
    <w:p w:rsidR="00137126" w:rsidRPr="005813AE" w:rsidRDefault="00137126" w:rsidP="00137126">
      <w:pPr>
        <w:pStyle w:val="ListParagraph"/>
        <w:numPr>
          <w:ilvl w:val="1"/>
          <w:numId w:val="16"/>
        </w:numPr>
        <w:spacing w:after="0" w:line="240" w:lineRule="auto"/>
      </w:pPr>
      <w:r w:rsidRPr="005813AE">
        <w:t xml:space="preserve">Every employer shall </w:t>
      </w:r>
    </w:p>
    <w:p w:rsidR="00137126" w:rsidRPr="005813AE" w:rsidRDefault="00137126" w:rsidP="00137126">
      <w:pPr>
        <w:pStyle w:val="ListParagraph"/>
        <w:numPr>
          <w:ilvl w:val="2"/>
          <w:numId w:val="16"/>
        </w:numPr>
        <w:spacing w:after="0" w:line="240" w:lineRule="auto"/>
      </w:pPr>
      <w:r w:rsidRPr="005813AE">
        <w:t>(</w:t>
      </w:r>
      <w:r w:rsidRPr="005813AE">
        <w:rPr>
          <w:i/>
          <w:iCs/>
        </w:rPr>
        <w:t>a</w:t>
      </w:r>
      <w:r w:rsidRPr="005813AE">
        <w:t>) make all reasonable efforts to implement its employment equity plan; and</w:t>
      </w:r>
    </w:p>
    <w:p w:rsidR="00137126" w:rsidRDefault="00137126" w:rsidP="00137126">
      <w:pPr>
        <w:pStyle w:val="ListParagraph"/>
        <w:numPr>
          <w:ilvl w:val="2"/>
          <w:numId w:val="16"/>
        </w:numPr>
        <w:spacing w:after="0" w:line="240" w:lineRule="auto"/>
      </w:pPr>
      <w:r w:rsidRPr="005813AE">
        <w:t>(</w:t>
      </w:r>
      <w:r w:rsidRPr="005813AE">
        <w:rPr>
          <w:i/>
          <w:iCs/>
        </w:rPr>
        <w:t>b</w:t>
      </w:r>
      <w:r w:rsidRPr="005813AE">
        <w:t xml:space="preserve">) </w:t>
      </w:r>
      <w:proofErr w:type="gramStart"/>
      <w:r w:rsidRPr="005813AE">
        <w:t>monitor</w:t>
      </w:r>
      <w:proofErr w:type="gramEnd"/>
      <w:r w:rsidRPr="005813AE">
        <w:t xml:space="preserve"> implementation of its plan on a regular basis to assess whether reasonable progress toward implementing employment equity is being made.</w:t>
      </w:r>
    </w:p>
    <w:p w:rsidR="00137126" w:rsidRPr="005813AE" w:rsidRDefault="00137126" w:rsidP="00137126">
      <w:pPr>
        <w:pStyle w:val="ListParagraph"/>
        <w:numPr>
          <w:ilvl w:val="0"/>
          <w:numId w:val="19"/>
        </w:numPr>
        <w:spacing w:after="0" w:line="240" w:lineRule="auto"/>
      </w:pPr>
      <w:r>
        <w:rPr>
          <w:b/>
        </w:rPr>
        <w:t xml:space="preserve">Consultation and communication: </w:t>
      </w:r>
    </w:p>
    <w:p w:rsidR="00137126" w:rsidRPr="005813AE" w:rsidRDefault="00137126" w:rsidP="00137126">
      <w:pPr>
        <w:pStyle w:val="ListParagraph"/>
        <w:numPr>
          <w:ilvl w:val="1"/>
          <w:numId w:val="16"/>
        </w:numPr>
        <w:spacing w:after="0" w:line="240" w:lineRule="auto"/>
      </w:pPr>
      <w:r w:rsidRPr="005813AE">
        <w:t xml:space="preserve">Requires </w:t>
      </w:r>
      <w:r>
        <w:t xml:space="preserve">employers, </w:t>
      </w:r>
      <w:r w:rsidRPr="005813AE">
        <w:t xml:space="preserve">employee representatives and bargaining agents to </w:t>
      </w:r>
      <w:r w:rsidRPr="005813AE">
        <w:rPr>
          <w:i/>
        </w:rPr>
        <w:t>provide their views on communications with employees and on the preparation, implementation and revision of the employment equity plan</w:t>
      </w:r>
      <w:r w:rsidRPr="005813AE">
        <w:t xml:space="preserve">. </w:t>
      </w:r>
    </w:p>
    <w:p w:rsidR="00137126" w:rsidRPr="005813AE" w:rsidRDefault="00137126" w:rsidP="00137126">
      <w:pPr>
        <w:pStyle w:val="ListParagraph"/>
        <w:numPr>
          <w:ilvl w:val="1"/>
          <w:numId w:val="16"/>
        </w:numPr>
        <w:spacing w:after="0" w:line="240" w:lineRule="auto"/>
      </w:pPr>
      <w:r w:rsidRPr="005813AE">
        <w:t xml:space="preserve">Establishes the obligation for employers and bargaining agents to collaborate on the employment equity plan while clarifying that this requirement </w:t>
      </w:r>
      <w:r w:rsidRPr="005813AE">
        <w:rPr>
          <w:i/>
        </w:rPr>
        <w:t xml:space="preserve">does not constitute co-management. </w:t>
      </w:r>
    </w:p>
    <w:p w:rsidR="00137126" w:rsidRDefault="00137126" w:rsidP="00137126">
      <w:pPr>
        <w:pStyle w:val="ListParagraph"/>
        <w:numPr>
          <w:ilvl w:val="1"/>
          <w:numId w:val="16"/>
        </w:numPr>
        <w:spacing w:after="0" w:line="240" w:lineRule="auto"/>
      </w:pPr>
      <w:r w:rsidRPr="005813AE">
        <w:t xml:space="preserve">Provides that </w:t>
      </w:r>
      <w:r w:rsidRPr="005813AE">
        <w:rPr>
          <w:i/>
        </w:rPr>
        <w:t xml:space="preserve">seniority rights, priorities and workforce reduction measures are not to be considered employment barriers under the </w:t>
      </w:r>
      <w:r w:rsidRPr="005813AE">
        <w:rPr>
          <w:i/>
          <w:iCs/>
        </w:rPr>
        <w:t>Act</w:t>
      </w:r>
      <w:r w:rsidRPr="005813AE">
        <w:t xml:space="preserve">. </w:t>
      </w:r>
    </w:p>
    <w:p w:rsidR="00137126" w:rsidRDefault="00137126" w:rsidP="00137126">
      <w:pPr>
        <w:pStyle w:val="ListParagraph"/>
        <w:numPr>
          <w:ilvl w:val="0"/>
          <w:numId w:val="19"/>
        </w:numPr>
        <w:spacing w:after="0" w:line="240" w:lineRule="auto"/>
      </w:pPr>
      <w:r>
        <w:rPr>
          <w:b/>
        </w:rPr>
        <w:t xml:space="preserve">Enforcement: </w:t>
      </w:r>
    </w:p>
    <w:p w:rsidR="00137126" w:rsidRPr="005813AE" w:rsidRDefault="00137126" w:rsidP="00137126">
      <w:pPr>
        <w:pStyle w:val="ListParagraph"/>
        <w:numPr>
          <w:ilvl w:val="1"/>
          <w:numId w:val="16"/>
        </w:numPr>
        <w:spacing w:after="0" w:line="240" w:lineRule="auto"/>
      </w:pPr>
      <w:r w:rsidRPr="005813AE">
        <w:t xml:space="preserve">Gives the Canadian Human Rights Commission (CHRC) the mandate to conduct onsite compliance reviews in order to verify and gain compliance. </w:t>
      </w:r>
    </w:p>
    <w:p w:rsidR="00137126" w:rsidRDefault="00137126" w:rsidP="00137126">
      <w:pPr>
        <w:pStyle w:val="ListParagraph"/>
        <w:numPr>
          <w:ilvl w:val="1"/>
          <w:numId w:val="16"/>
        </w:numPr>
        <w:spacing w:after="0" w:line="240" w:lineRule="auto"/>
      </w:pPr>
      <w:r w:rsidRPr="005813AE">
        <w:t xml:space="preserve">Provides for final enforcement of the </w:t>
      </w:r>
      <w:r w:rsidRPr="005813AE">
        <w:rPr>
          <w:i/>
          <w:iCs/>
        </w:rPr>
        <w:t>Act</w:t>
      </w:r>
      <w:r>
        <w:t xml:space="preserve"> </w:t>
      </w:r>
      <w:r w:rsidRPr="005813AE">
        <w:t xml:space="preserve">by an Employment Equity Review Tribunal, empowered to hear disputes and issue orders that can be registered in Federal Court. </w:t>
      </w:r>
    </w:p>
    <w:p w:rsidR="00137126" w:rsidRDefault="00137126" w:rsidP="00137126">
      <w:pPr>
        <w:pStyle w:val="ListParagraph"/>
        <w:numPr>
          <w:ilvl w:val="0"/>
          <w:numId w:val="19"/>
        </w:numPr>
        <w:spacing w:after="0" w:line="240" w:lineRule="auto"/>
      </w:pPr>
      <w:r>
        <w:rPr>
          <w:b/>
        </w:rPr>
        <w:t xml:space="preserve">Reporting to Parliament: </w:t>
      </w:r>
    </w:p>
    <w:p w:rsidR="00137126" w:rsidRPr="005813AE" w:rsidRDefault="00137126" w:rsidP="00137126">
      <w:pPr>
        <w:pStyle w:val="ListParagraph"/>
        <w:numPr>
          <w:ilvl w:val="1"/>
          <w:numId w:val="16"/>
        </w:numPr>
        <w:spacing w:after="0" w:line="240" w:lineRule="auto"/>
      </w:pPr>
      <w:r w:rsidRPr="005813AE">
        <w:t xml:space="preserve">Employers have to report annually on their employment equity achievements.  </w:t>
      </w:r>
      <w:r>
        <w:t>(</w:t>
      </w:r>
      <w:proofErr w:type="gramStart"/>
      <w:r w:rsidRPr="005813AE">
        <w:t>includes</w:t>
      </w:r>
      <w:proofErr w:type="gramEnd"/>
      <w:r w:rsidRPr="005813AE">
        <w:t xml:space="preserve"> providing statistical information on each designated group.</w:t>
      </w:r>
      <w:r>
        <w:t>)</w:t>
      </w:r>
    </w:p>
    <w:p w:rsidR="00137126" w:rsidRPr="005813AE" w:rsidRDefault="00137126" w:rsidP="00137126">
      <w:pPr>
        <w:pStyle w:val="ListParagraph"/>
        <w:numPr>
          <w:ilvl w:val="1"/>
          <w:numId w:val="16"/>
        </w:numPr>
        <w:spacing w:after="0" w:line="240" w:lineRule="auto"/>
      </w:pPr>
      <w:r w:rsidRPr="005813AE">
        <w:t>The Minister of Labour tables a consolidated report on the state of employment equity in the federally-regulated industries.</w:t>
      </w:r>
    </w:p>
    <w:p w:rsidR="00137126" w:rsidRDefault="00137126" w:rsidP="00137126">
      <w:pPr>
        <w:pStyle w:val="ListParagraph"/>
        <w:numPr>
          <w:ilvl w:val="1"/>
          <w:numId w:val="16"/>
        </w:numPr>
        <w:spacing w:after="0" w:line="240" w:lineRule="auto"/>
      </w:pPr>
      <w:r w:rsidRPr="005813AE">
        <w:t xml:space="preserve">The President of the Treasury Board prepares a similar report with respect to the Public Service. </w:t>
      </w:r>
    </w:p>
    <w:p w:rsidR="00137126" w:rsidRDefault="00137126" w:rsidP="00137126"/>
    <w:p w:rsidR="00137126" w:rsidRDefault="00137126" w:rsidP="00137126">
      <w:pPr>
        <w:rPr>
          <w:u w:val="single"/>
        </w:rPr>
      </w:pPr>
      <w:r>
        <w:rPr>
          <w:b/>
          <w:u w:val="single"/>
        </w:rPr>
        <w:t xml:space="preserve">The Federal Contractors Program: </w:t>
      </w:r>
    </w:p>
    <w:p w:rsidR="00137126" w:rsidRPr="006C415F" w:rsidRDefault="00137126" w:rsidP="00137126">
      <w:pPr>
        <w:numPr>
          <w:ilvl w:val="0"/>
          <w:numId w:val="20"/>
        </w:numPr>
        <w:spacing w:after="0" w:line="240" w:lineRule="auto"/>
      </w:pPr>
      <w:r w:rsidRPr="006C415F">
        <w:t xml:space="preserve">The Act confirms the responsibility of the Minister of Labour to administer the Federal Contractors Program for Employment Equity. </w:t>
      </w:r>
    </w:p>
    <w:p w:rsidR="00137126" w:rsidRPr="006C415F" w:rsidRDefault="00137126" w:rsidP="00137126">
      <w:pPr>
        <w:numPr>
          <w:ilvl w:val="0"/>
          <w:numId w:val="20"/>
        </w:numPr>
        <w:spacing w:after="0" w:line="240" w:lineRule="auto"/>
      </w:pPr>
      <w:r w:rsidRPr="006C415F">
        <w:t xml:space="preserve">Originally intended for equivalency between the requirements to implement employment equity under the Federal Contractors Program and the obligations imposed on employers under the </w:t>
      </w:r>
      <w:r w:rsidRPr="006C415F">
        <w:rPr>
          <w:i/>
          <w:iCs/>
        </w:rPr>
        <w:t>Act</w:t>
      </w:r>
      <w:r w:rsidRPr="006C415F">
        <w:t xml:space="preserve">. </w:t>
      </w:r>
    </w:p>
    <w:p w:rsidR="00137126" w:rsidRPr="006C415F" w:rsidRDefault="00137126" w:rsidP="00137126">
      <w:pPr>
        <w:rPr>
          <w:u w:val="single"/>
        </w:rPr>
      </w:pPr>
    </w:p>
    <w:p w:rsidR="00137126" w:rsidRPr="006C415F" w:rsidRDefault="00137126" w:rsidP="00137126">
      <w:pPr>
        <w:rPr>
          <w:b/>
          <w:u w:val="single"/>
        </w:rPr>
      </w:pPr>
      <w:r w:rsidRPr="006C415F">
        <w:rPr>
          <w:b/>
          <w:u w:val="single"/>
        </w:rPr>
        <w:t>What are the employment equity results in the public service?</w:t>
      </w:r>
    </w:p>
    <w:p w:rsidR="00137126" w:rsidRDefault="00137126" w:rsidP="00137126">
      <w:r w:rsidRPr="006C415F">
        <w:t xml:space="preserve">Measuring the success of employment equity requires both qualitative and quantitative indicators and information.  Yet, an objective picture is </w:t>
      </w:r>
      <w:r>
        <w:t xml:space="preserve">also </w:t>
      </w:r>
      <w:r w:rsidRPr="006C415F">
        <w:t>from demographic and numerical assessments.</w:t>
      </w:r>
    </w:p>
    <w:p w:rsidR="00137126" w:rsidRDefault="00137126" w:rsidP="00137126"/>
    <w:p w:rsidR="00137126" w:rsidRDefault="00137126" w:rsidP="00137126">
      <w:r>
        <w:rPr>
          <w:b/>
          <w:u w:val="single"/>
        </w:rPr>
        <w:t xml:space="preserve">In March 2012: </w:t>
      </w:r>
    </w:p>
    <w:p w:rsidR="00137126" w:rsidRDefault="00137126" w:rsidP="00137126">
      <w:r>
        <w:lastRenderedPageBreak/>
        <w:t>- 54.6 % of the core public service employees were women. (Surpasses the Workforce availability goal of 52%)</w:t>
      </w:r>
    </w:p>
    <w:p w:rsidR="00137126" w:rsidRDefault="00137126" w:rsidP="00137126">
      <w:r>
        <w:t>- 4.9% of public service employees are Aboriginal. (Higher than their workforce availability of 3</w:t>
      </w:r>
      <w:proofErr w:type="gramStart"/>
      <w:r>
        <w:t>% )</w:t>
      </w:r>
      <w:proofErr w:type="gramEnd"/>
    </w:p>
    <w:p w:rsidR="00137126" w:rsidRDefault="00137126" w:rsidP="00137126">
      <w:r>
        <w:t xml:space="preserve">- 12% of the overall public service </w:t>
      </w:r>
      <w:proofErr w:type="gramStart"/>
      <w:r>
        <w:t>are</w:t>
      </w:r>
      <w:proofErr w:type="gramEnd"/>
      <w:r>
        <w:t xml:space="preserve"> members of the visible minorities. (</w:t>
      </w:r>
      <w:proofErr w:type="gramStart"/>
      <w:r>
        <w:t>in</w:t>
      </w:r>
      <w:proofErr w:type="gramEnd"/>
      <w:r>
        <w:t xml:space="preserve"> line with the workforce availability.)</w:t>
      </w:r>
    </w:p>
    <w:p w:rsidR="00137126" w:rsidRDefault="00137126" w:rsidP="00137126">
      <w:r>
        <w:t>- 6% of the public service employees are persons with disabilities. (</w:t>
      </w:r>
      <w:proofErr w:type="gramStart"/>
      <w:r>
        <w:t>exceeds</w:t>
      </w:r>
      <w:proofErr w:type="gramEnd"/>
      <w:r>
        <w:t xml:space="preserve"> the estimated workforce availability of 4%)</w:t>
      </w:r>
    </w:p>
    <w:p w:rsidR="00137126" w:rsidRDefault="00137126" w:rsidP="00137126"/>
    <w:p w:rsidR="00E306D8" w:rsidRDefault="00137126" w:rsidP="00E306D8">
      <w:pPr>
        <w:rPr>
          <w:rFonts w:ascii="Times New Roman" w:hAnsi="Times New Roman" w:cs="Times New Roman"/>
          <w:b/>
          <w:bCs/>
          <w:iCs/>
          <w:sz w:val="24"/>
          <w:szCs w:val="24"/>
          <w:u w:val="single"/>
        </w:rPr>
      </w:pPr>
      <w:r>
        <w:rPr>
          <w:b/>
          <w:i/>
          <w:sz w:val="28"/>
          <w:szCs w:val="28"/>
          <w:u w:val="single"/>
        </w:rPr>
        <w:t>Module 4B –Official Languages</w:t>
      </w:r>
    </w:p>
    <w:p w:rsidR="00137126" w:rsidRDefault="00137126" w:rsidP="00137126">
      <w:r>
        <w:rPr>
          <w:b/>
          <w:u w:val="single"/>
        </w:rPr>
        <w:t xml:space="preserve">The Key objectives of the official languages program: </w:t>
      </w:r>
    </w:p>
    <w:p w:rsidR="00137126" w:rsidRDefault="00137126" w:rsidP="00137126">
      <w:pPr>
        <w:pStyle w:val="ListParagraph"/>
        <w:numPr>
          <w:ilvl w:val="0"/>
          <w:numId w:val="21"/>
        </w:numPr>
        <w:spacing w:after="0" w:line="240" w:lineRule="auto"/>
      </w:pPr>
      <w:r w:rsidRPr="003E7768">
        <w:t xml:space="preserve">Canadians have the right to communicate with and receive services from federal institutions in either official language </w:t>
      </w:r>
    </w:p>
    <w:p w:rsidR="00137126" w:rsidRDefault="00137126" w:rsidP="00137126">
      <w:pPr>
        <w:pStyle w:val="ListParagraph"/>
        <w:numPr>
          <w:ilvl w:val="0"/>
          <w:numId w:val="21"/>
        </w:numPr>
        <w:spacing w:after="0" w:line="240" w:lineRule="auto"/>
      </w:pPr>
      <w:r w:rsidRPr="003E7768">
        <w:t>Institutions must create and maintain a work environment conducive to the effective use of both official languages, including supervision of employees</w:t>
      </w:r>
    </w:p>
    <w:p w:rsidR="00137126" w:rsidRPr="003E7768" w:rsidRDefault="00137126" w:rsidP="00137126">
      <w:pPr>
        <w:pStyle w:val="ListParagraph"/>
        <w:numPr>
          <w:ilvl w:val="0"/>
          <w:numId w:val="21"/>
        </w:numPr>
        <w:spacing w:after="0" w:line="240" w:lineRule="auto"/>
      </w:pPr>
      <w:r w:rsidRPr="003E7768">
        <w:t>English-speaking and French-speaking Canadians have equal opportunities for employment and advancement within federal institutions</w:t>
      </w:r>
    </w:p>
    <w:p w:rsidR="00137126" w:rsidRDefault="00137126" w:rsidP="00137126"/>
    <w:p w:rsidR="00137126" w:rsidRDefault="00137126" w:rsidP="00137126">
      <w:r>
        <w:rPr>
          <w:b/>
          <w:u w:val="single"/>
        </w:rPr>
        <w:t xml:space="preserve">4 Pillars to official languages policy: </w:t>
      </w:r>
    </w:p>
    <w:p w:rsidR="00137126" w:rsidRDefault="00137126" w:rsidP="00137126">
      <w:pPr>
        <w:pStyle w:val="ListParagraph"/>
        <w:numPr>
          <w:ilvl w:val="0"/>
          <w:numId w:val="22"/>
        </w:numPr>
        <w:spacing w:after="0" w:line="240" w:lineRule="auto"/>
      </w:pPr>
      <w:r>
        <w:rPr>
          <w:b/>
        </w:rPr>
        <w:t>Communications with and services to the public</w:t>
      </w:r>
      <w:r>
        <w:t xml:space="preserve">, (Part IV of the Act) or the obligation of federal institutions subject to the Act: </w:t>
      </w:r>
    </w:p>
    <w:p w:rsidR="00137126" w:rsidRPr="002F5A45" w:rsidRDefault="00137126" w:rsidP="00137126">
      <w:pPr>
        <w:pStyle w:val="ListParagraph"/>
        <w:numPr>
          <w:ilvl w:val="1"/>
          <w:numId w:val="22"/>
        </w:numPr>
        <w:spacing w:after="0" w:line="240" w:lineRule="auto"/>
      </w:pPr>
      <w:r w:rsidRPr="002F5A45">
        <w:t xml:space="preserve">to actively offer and provide services to the public in both official languages, </w:t>
      </w:r>
    </w:p>
    <w:p w:rsidR="00137126" w:rsidRPr="002F5A45" w:rsidRDefault="00137126" w:rsidP="00137126">
      <w:pPr>
        <w:pStyle w:val="ListParagraph"/>
        <w:numPr>
          <w:ilvl w:val="1"/>
          <w:numId w:val="22"/>
        </w:numPr>
        <w:spacing w:after="0" w:line="240" w:lineRule="auto"/>
      </w:pPr>
      <w:r w:rsidRPr="002F5A45">
        <w:t xml:space="preserve">and the corresponding right of the public to communicate with these offices and to obtain services in the official language of its choice, under certain circumstances, </w:t>
      </w:r>
    </w:p>
    <w:p w:rsidR="00137126" w:rsidRPr="002F5A45" w:rsidRDefault="00137126" w:rsidP="00137126">
      <w:pPr>
        <w:pStyle w:val="ListParagraph"/>
        <w:numPr>
          <w:ilvl w:val="1"/>
          <w:numId w:val="22"/>
        </w:numPr>
        <w:spacing w:after="0" w:line="240" w:lineRule="auto"/>
      </w:pPr>
      <w:proofErr w:type="gramStart"/>
      <w:r w:rsidRPr="002F5A45">
        <w:t>not</w:t>
      </w:r>
      <w:proofErr w:type="gramEnd"/>
      <w:r w:rsidRPr="002F5A45">
        <w:t xml:space="preserve"> only in person at a service counter but also by telephone or in writing. </w:t>
      </w:r>
    </w:p>
    <w:p w:rsidR="00137126" w:rsidRDefault="00137126" w:rsidP="00137126">
      <w:pPr>
        <w:pStyle w:val="ListParagraph"/>
        <w:numPr>
          <w:ilvl w:val="1"/>
          <w:numId w:val="22"/>
        </w:numPr>
        <w:spacing w:after="0" w:line="240" w:lineRule="auto"/>
      </w:pPr>
      <w:r w:rsidRPr="002F5A45">
        <w:t xml:space="preserve">The service must be of </w:t>
      </w:r>
      <w:r w:rsidRPr="002F5A45">
        <w:rPr>
          <w:u w:val="single"/>
        </w:rPr>
        <w:t>equal quality</w:t>
      </w:r>
      <w:r w:rsidRPr="002F5A45">
        <w:t xml:space="preserve"> in both official languages</w:t>
      </w:r>
    </w:p>
    <w:p w:rsidR="00137126" w:rsidRDefault="00137126" w:rsidP="00137126">
      <w:pPr>
        <w:pStyle w:val="ListParagraph"/>
        <w:numPr>
          <w:ilvl w:val="1"/>
          <w:numId w:val="22"/>
        </w:numPr>
        <w:spacing w:after="0" w:line="240" w:lineRule="auto"/>
      </w:pPr>
      <w:r>
        <w:t xml:space="preserve">Current challenge: internet, social media, and other forms of electronic communications </w:t>
      </w:r>
    </w:p>
    <w:p w:rsidR="00137126" w:rsidRDefault="00137126" w:rsidP="00137126">
      <w:pPr>
        <w:pStyle w:val="ListParagraph"/>
        <w:numPr>
          <w:ilvl w:val="0"/>
          <w:numId w:val="22"/>
        </w:numPr>
        <w:spacing w:after="0" w:line="240" w:lineRule="auto"/>
      </w:pPr>
      <w:r>
        <w:rPr>
          <w:b/>
        </w:rPr>
        <w:t>Language of work</w:t>
      </w:r>
      <w:r>
        <w:t xml:space="preserve"> (Part V), or the obligation of federal institutions:</w:t>
      </w:r>
    </w:p>
    <w:p w:rsidR="00137126" w:rsidRPr="002F5A45" w:rsidRDefault="00137126" w:rsidP="00137126">
      <w:pPr>
        <w:numPr>
          <w:ilvl w:val="1"/>
          <w:numId w:val="22"/>
        </w:numPr>
        <w:spacing w:after="0" w:line="240" w:lineRule="auto"/>
      </w:pPr>
      <w:r w:rsidRPr="002F5A45">
        <w:t xml:space="preserve">to establish work environments that are conducive to the use of both official languages in the NCR and in regions designated as bilingual for this purpose, and </w:t>
      </w:r>
    </w:p>
    <w:p w:rsidR="00137126" w:rsidRDefault="00137126" w:rsidP="00137126">
      <w:pPr>
        <w:numPr>
          <w:ilvl w:val="1"/>
          <w:numId w:val="22"/>
        </w:numPr>
        <w:spacing w:after="0" w:line="240" w:lineRule="auto"/>
      </w:pPr>
      <w:proofErr w:type="gramStart"/>
      <w:r w:rsidRPr="002F5A45">
        <w:t>the</w:t>
      </w:r>
      <w:proofErr w:type="gramEnd"/>
      <w:r w:rsidRPr="002F5A45">
        <w:t xml:space="preserve"> corresponding right of federal employees to be able to work in the official language of their choice, within the limits defined in the </w:t>
      </w:r>
      <w:r w:rsidRPr="002F5A45">
        <w:rPr>
          <w:i/>
          <w:iCs/>
        </w:rPr>
        <w:t>Act</w:t>
      </w:r>
      <w:r w:rsidRPr="002F5A45">
        <w:t xml:space="preserve">. </w:t>
      </w:r>
    </w:p>
    <w:p w:rsidR="00137126" w:rsidRDefault="00137126" w:rsidP="00137126">
      <w:pPr>
        <w:numPr>
          <w:ilvl w:val="1"/>
          <w:numId w:val="22"/>
        </w:numPr>
        <w:spacing w:after="0" w:line="240" w:lineRule="auto"/>
      </w:pPr>
      <w:r>
        <w:t xml:space="preserve">Examples of </w:t>
      </w:r>
      <w:r>
        <w:rPr>
          <w:b/>
        </w:rPr>
        <w:t xml:space="preserve">Personal and central services: </w:t>
      </w:r>
    </w:p>
    <w:p w:rsidR="00137126" w:rsidRDefault="00137126" w:rsidP="00137126">
      <w:pPr>
        <w:numPr>
          <w:ilvl w:val="2"/>
          <w:numId w:val="22"/>
        </w:numPr>
        <w:spacing w:after="0" w:line="240" w:lineRule="auto"/>
      </w:pPr>
      <w:r>
        <w:t>Accounting services, admin services, financial and budget services, computer s, audit s, legal s, library, management advisory, security, staffing and classification, health care...</w:t>
      </w:r>
    </w:p>
    <w:p w:rsidR="00137126" w:rsidRDefault="00137126" w:rsidP="00137126">
      <w:pPr>
        <w:numPr>
          <w:ilvl w:val="0"/>
          <w:numId w:val="22"/>
        </w:numPr>
        <w:spacing w:after="0" w:line="240" w:lineRule="auto"/>
      </w:pPr>
      <w:r>
        <w:rPr>
          <w:b/>
        </w:rPr>
        <w:t xml:space="preserve">Participation of English-speaking and French-speaking Canadians </w:t>
      </w:r>
      <w:r>
        <w:t xml:space="preserve">(Part VI), or the commitment of the government </w:t>
      </w:r>
    </w:p>
    <w:p w:rsidR="00137126" w:rsidRPr="00624EAD" w:rsidRDefault="00137126" w:rsidP="00137126">
      <w:pPr>
        <w:numPr>
          <w:ilvl w:val="1"/>
          <w:numId w:val="22"/>
        </w:numPr>
        <w:spacing w:after="0" w:line="240" w:lineRule="auto"/>
      </w:pPr>
      <w:r w:rsidRPr="00624EAD">
        <w:t xml:space="preserve">to ensure that Anglophones and </w:t>
      </w:r>
      <w:proofErr w:type="spellStart"/>
      <w:r w:rsidRPr="00624EAD">
        <w:t>Francophones</w:t>
      </w:r>
      <w:proofErr w:type="spellEnd"/>
      <w:r w:rsidRPr="00624EAD">
        <w:t xml:space="preserve"> have equal opportunities for employment and advancement within its institutions, </w:t>
      </w:r>
    </w:p>
    <w:p w:rsidR="00137126" w:rsidRDefault="00137126" w:rsidP="00137126">
      <w:pPr>
        <w:numPr>
          <w:ilvl w:val="1"/>
          <w:numId w:val="22"/>
        </w:numPr>
        <w:spacing w:after="0" w:line="240" w:lineRule="auto"/>
      </w:pPr>
      <w:r w:rsidRPr="00624EAD">
        <w:lastRenderedPageBreak/>
        <w:t xml:space="preserve">so that the composition of the workforce tends to reflect the presence in Canada of the two official language communities </w:t>
      </w:r>
    </w:p>
    <w:p w:rsidR="00137126" w:rsidRDefault="00137126" w:rsidP="00137126">
      <w:pPr>
        <w:numPr>
          <w:ilvl w:val="1"/>
          <w:numId w:val="22"/>
        </w:numPr>
        <w:spacing w:after="0" w:line="240" w:lineRule="auto"/>
      </w:pPr>
      <w:r>
        <w:t xml:space="preserve">Both speaking Canadians have equal opportunities for employment and advancement while respecting the merit principle </w:t>
      </w:r>
    </w:p>
    <w:p w:rsidR="00137126" w:rsidRDefault="00137126" w:rsidP="00137126">
      <w:pPr>
        <w:numPr>
          <w:ilvl w:val="0"/>
          <w:numId w:val="22"/>
        </w:numPr>
        <w:spacing w:after="0" w:line="240" w:lineRule="auto"/>
      </w:pPr>
      <w:r>
        <w:rPr>
          <w:b/>
        </w:rPr>
        <w:t xml:space="preserve">Advancement of English and French </w:t>
      </w:r>
      <w:r>
        <w:t xml:space="preserve">(Part VII), or the obligation of federal institutions </w:t>
      </w:r>
    </w:p>
    <w:p w:rsidR="00137126" w:rsidRPr="00497A07" w:rsidRDefault="00137126" w:rsidP="00137126">
      <w:pPr>
        <w:numPr>
          <w:ilvl w:val="1"/>
          <w:numId w:val="22"/>
        </w:numPr>
        <w:spacing w:after="0" w:line="240" w:lineRule="auto"/>
      </w:pPr>
      <w:r w:rsidRPr="00497A07">
        <w:t xml:space="preserve">to take "positive measures" to implement the commitment to enhance the vitality of English and French linguistic minority communities in Canada, to support their development, and </w:t>
      </w:r>
    </w:p>
    <w:p w:rsidR="00137126" w:rsidRPr="00497A07" w:rsidRDefault="00137126" w:rsidP="00137126">
      <w:pPr>
        <w:numPr>
          <w:ilvl w:val="1"/>
          <w:numId w:val="22"/>
        </w:numPr>
        <w:spacing w:after="0" w:line="240" w:lineRule="auto"/>
      </w:pPr>
      <w:proofErr w:type="gramStart"/>
      <w:r w:rsidRPr="00497A07">
        <w:t>to</w:t>
      </w:r>
      <w:proofErr w:type="gramEnd"/>
      <w:r w:rsidRPr="00497A07">
        <w:t xml:space="preserve"> foster the full recognition and use of English and French in Canadian society. </w:t>
      </w:r>
    </w:p>
    <w:p w:rsidR="00137126" w:rsidRDefault="00137126" w:rsidP="00137126"/>
    <w:p w:rsidR="00137126" w:rsidRPr="00086D83" w:rsidRDefault="00137126" w:rsidP="00137126">
      <w:pPr>
        <w:rPr>
          <w:b/>
          <w:u w:val="single"/>
        </w:rPr>
      </w:pPr>
      <w:r w:rsidRPr="00086D83">
        <w:rPr>
          <w:b/>
          <w:bCs/>
          <w:u w:val="single"/>
        </w:rPr>
        <w:t>Service to the public</w:t>
      </w:r>
    </w:p>
    <w:p w:rsidR="00137126" w:rsidRPr="00086D83" w:rsidRDefault="00137126" w:rsidP="00137126">
      <w:pPr>
        <w:numPr>
          <w:ilvl w:val="1"/>
          <w:numId w:val="23"/>
        </w:numPr>
        <w:spacing w:after="0" w:line="240" w:lineRule="auto"/>
      </w:pPr>
      <w:r w:rsidRPr="00086D83">
        <w:t>Institutions ensure that, where required under the legislation and regulations, they have the capacity to communicate with and provide services to members of the public, both orally and in writing, in the official language of their choice.</w:t>
      </w:r>
    </w:p>
    <w:p w:rsidR="00137126" w:rsidRPr="00086D83" w:rsidRDefault="00137126" w:rsidP="00137126">
      <w:pPr>
        <w:rPr>
          <w:b/>
          <w:u w:val="single"/>
        </w:rPr>
      </w:pPr>
      <w:r w:rsidRPr="00086D83">
        <w:rPr>
          <w:b/>
          <w:bCs/>
          <w:u w:val="single"/>
        </w:rPr>
        <w:t>Language of work</w:t>
      </w:r>
    </w:p>
    <w:p w:rsidR="00137126" w:rsidRPr="00086D83" w:rsidRDefault="00137126" w:rsidP="00137126">
      <w:pPr>
        <w:numPr>
          <w:ilvl w:val="1"/>
          <w:numId w:val="24"/>
        </w:numPr>
        <w:spacing w:after="0" w:line="240" w:lineRule="auto"/>
      </w:pPr>
      <w:r w:rsidRPr="00086D83">
        <w:t>In regions designated as bilingual for language-of-work purposes, institutions ensure that:</w:t>
      </w:r>
    </w:p>
    <w:p w:rsidR="00137126" w:rsidRPr="00086D83" w:rsidRDefault="00137126" w:rsidP="00137126">
      <w:pPr>
        <w:numPr>
          <w:ilvl w:val="2"/>
          <w:numId w:val="24"/>
        </w:numPr>
        <w:spacing w:after="0" w:line="240" w:lineRule="auto"/>
      </w:pPr>
      <w:proofErr w:type="gramStart"/>
      <w:r w:rsidRPr="00086D83">
        <w:t>employees</w:t>
      </w:r>
      <w:proofErr w:type="gramEnd"/>
      <w:r w:rsidRPr="00086D83">
        <w:t xml:space="preserve"> occupying bilingual or either/or positions are supervised in their preferred official language. All other employees are supervised in the official language of their position; </w:t>
      </w:r>
    </w:p>
    <w:p w:rsidR="00137126" w:rsidRPr="00086D83" w:rsidRDefault="00137126" w:rsidP="00137126">
      <w:pPr>
        <w:numPr>
          <w:ilvl w:val="2"/>
          <w:numId w:val="24"/>
        </w:numPr>
        <w:spacing w:after="0" w:line="240" w:lineRule="auto"/>
      </w:pPr>
      <w:proofErr w:type="gramStart"/>
      <w:r w:rsidRPr="00086D83">
        <w:t>employees</w:t>
      </w:r>
      <w:proofErr w:type="gramEnd"/>
      <w:r w:rsidRPr="00086D83">
        <w:t xml:space="preserve"> receive personal and central services in their preferred official language. </w:t>
      </w:r>
    </w:p>
    <w:p w:rsidR="00137126" w:rsidRDefault="00137126" w:rsidP="00137126">
      <w:pPr>
        <w:numPr>
          <w:ilvl w:val="1"/>
          <w:numId w:val="24"/>
        </w:numPr>
        <w:spacing w:after="0" w:line="240" w:lineRule="auto"/>
      </w:pPr>
      <w:r w:rsidRPr="00086D83">
        <w:t xml:space="preserve">Institutions also ensure that everywhere in Canada and regardless of the language requirements of their position, employees may file grievances in their preferred official language. </w:t>
      </w:r>
    </w:p>
    <w:p w:rsidR="00137126" w:rsidRDefault="00137126" w:rsidP="00137126"/>
    <w:p w:rsidR="00137126" w:rsidRPr="00086D83" w:rsidRDefault="00137126" w:rsidP="00137126">
      <w:pPr>
        <w:rPr>
          <w:u w:val="single"/>
        </w:rPr>
      </w:pPr>
      <w:r w:rsidRPr="00086D83">
        <w:rPr>
          <w:b/>
          <w:bCs/>
          <w:u w:val="single"/>
        </w:rPr>
        <w:t>Identification of language requirements</w:t>
      </w:r>
      <w:r>
        <w:rPr>
          <w:b/>
          <w:bCs/>
          <w:u w:val="single"/>
        </w:rPr>
        <w:t>:</w:t>
      </w:r>
    </w:p>
    <w:p w:rsidR="00137126" w:rsidRPr="00086D83" w:rsidRDefault="00137126" w:rsidP="00137126">
      <w:pPr>
        <w:numPr>
          <w:ilvl w:val="0"/>
          <w:numId w:val="25"/>
        </w:numPr>
        <w:spacing w:after="0" w:line="240" w:lineRule="auto"/>
      </w:pPr>
      <w:r w:rsidRPr="00086D83">
        <w:t>Step 1: Determine official languages obligations</w:t>
      </w:r>
    </w:p>
    <w:p w:rsidR="00137126" w:rsidRPr="00086D83" w:rsidRDefault="00137126" w:rsidP="00137126">
      <w:pPr>
        <w:numPr>
          <w:ilvl w:val="0"/>
          <w:numId w:val="25"/>
        </w:numPr>
        <w:spacing w:after="0" w:line="240" w:lineRule="auto"/>
      </w:pPr>
      <w:r w:rsidRPr="00086D83">
        <w:t xml:space="preserve">Step 2: Determine the language requirements of positions or functions </w:t>
      </w:r>
    </w:p>
    <w:p w:rsidR="00137126" w:rsidRPr="00086D83" w:rsidRDefault="00137126" w:rsidP="00137126">
      <w:pPr>
        <w:numPr>
          <w:ilvl w:val="0"/>
          <w:numId w:val="25"/>
        </w:numPr>
        <w:spacing w:after="0" w:line="240" w:lineRule="auto"/>
      </w:pPr>
      <w:r w:rsidRPr="00086D83">
        <w:t>Step 3: Determine the levels of proficiency required in both official languages</w:t>
      </w:r>
    </w:p>
    <w:p w:rsidR="00137126" w:rsidRPr="00086D83" w:rsidRDefault="00137126" w:rsidP="00137126">
      <w:pPr>
        <w:numPr>
          <w:ilvl w:val="1"/>
          <w:numId w:val="25"/>
        </w:numPr>
        <w:spacing w:after="0" w:line="240" w:lineRule="auto"/>
      </w:pPr>
      <w:r w:rsidRPr="00086D83">
        <w:t>A, B, C</w:t>
      </w:r>
    </w:p>
    <w:p w:rsidR="00137126" w:rsidRDefault="00137126" w:rsidP="00137126">
      <w:pPr>
        <w:numPr>
          <w:ilvl w:val="1"/>
          <w:numId w:val="25"/>
        </w:numPr>
        <w:spacing w:after="0" w:line="240" w:lineRule="auto"/>
      </w:pPr>
      <w:r w:rsidRPr="00086D83">
        <w:t xml:space="preserve">P and exemptions from testing </w:t>
      </w:r>
    </w:p>
    <w:p w:rsidR="00137126" w:rsidRDefault="00137126" w:rsidP="00137126"/>
    <w:p w:rsidR="00137126" w:rsidRPr="00086D83" w:rsidRDefault="00137126" w:rsidP="00137126">
      <w:pPr>
        <w:rPr>
          <w:b/>
          <w:u w:val="single"/>
        </w:rPr>
      </w:pPr>
      <w:r w:rsidRPr="00086D83">
        <w:rPr>
          <w:b/>
          <w:bCs/>
          <w:u w:val="single"/>
        </w:rPr>
        <w:t>Language training</w:t>
      </w:r>
      <w:r>
        <w:rPr>
          <w:b/>
          <w:bCs/>
          <w:u w:val="single"/>
        </w:rPr>
        <w:t xml:space="preserve">: </w:t>
      </w:r>
    </w:p>
    <w:p w:rsidR="00137126" w:rsidRPr="00086D83" w:rsidRDefault="00137126" w:rsidP="00137126">
      <w:pPr>
        <w:numPr>
          <w:ilvl w:val="0"/>
          <w:numId w:val="26"/>
        </w:numPr>
        <w:spacing w:after="0" w:line="240" w:lineRule="auto"/>
      </w:pPr>
      <w:r w:rsidRPr="00086D83">
        <w:t>Institutions provide language training to incumbents of bilingual positions who need to acquire the skills in order to meet the language requirements of their positions.</w:t>
      </w:r>
    </w:p>
    <w:p w:rsidR="00137126" w:rsidRPr="00086D83" w:rsidRDefault="00137126" w:rsidP="00137126">
      <w:pPr>
        <w:numPr>
          <w:ilvl w:val="0"/>
          <w:numId w:val="26"/>
        </w:numPr>
        <w:spacing w:after="0" w:line="240" w:lineRule="auto"/>
      </w:pPr>
      <w:r w:rsidRPr="00086D83">
        <w:t>Employees who receive language training for this purpose commit themselves to achieving the required level of proficiency as soon as possible.</w:t>
      </w:r>
    </w:p>
    <w:p w:rsidR="00137126" w:rsidRPr="00086D83" w:rsidRDefault="00137126" w:rsidP="00137126">
      <w:pPr>
        <w:numPr>
          <w:ilvl w:val="0"/>
          <w:numId w:val="26"/>
        </w:numPr>
        <w:spacing w:after="0" w:line="240" w:lineRule="auto"/>
      </w:pPr>
      <w:r w:rsidRPr="00086D83">
        <w:t>Institutions provide language training to employees who wish to develop their second</w:t>
      </w:r>
      <w:r w:rsidRPr="00086D83">
        <w:noBreakHyphen/>
      </w:r>
      <w:proofErr w:type="spellStart"/>
      <w:r w:rsidRPr="00086D83">
        <w:t>language</w:t>
      </w:r>
      <w:proofErr w:type="spellEnd"/>
      <w:r w:rsidRPr="00086D83">
        <w:t xml:space="preserve"> skills in order to advance their careers and possibly fill bilingual positions in the future. </w:t>
      </w:r>
    </w:p>
    <w:p w:rsidR="00137126" w:rsidRDefault="00137126" w:rsidP="00137126">
      <w:pPr>
        <w:numPr>
          <w:ilvl w:val="1"/>
          <w:numId w:val="26"/>
        </w:numPr>
        <w:spacing w:after="0" w:line="240" w:lineRule="auto"/>
      </w:pPr>
      <w:r w:rsidRPr="00086D83">
        <w:lastRenderedPageBreak/>
        <w:t>Conditions for such training are negotiated between employee and manager, taking into consideration the respective needs of the employee and the institution, as well as the available resources.</w:t>
      </w:r>
    </w:p>
    <w:p w:rsidR="00137126" w:rsidRDefault="00137126" w:rsidP="00137126">
      <w:pPr>
        <w:numPr>
          <w:ilvl w:val="0"/>
          <w:numId w:val="26"/>
        </w:numPr>
        <w:spacing w:after="0" w:line="240" w:lineRule="auto"/>
      </w:pPr>
      <w:r w:rsidRPr="00086D83">
        <w:t>Institutions are responsible for maintaining sufficient language capacity to continue to meet their linguistic obligations with respect to service to the public and language of work</w:t>
      </w:r>
    </w:p>
    <w:p w:rsidR="00137126" w:rsidRPr="00086D83" w:rsidRDefault="00137126" w:rsidP="00137126">
      <w:pPr>
        <w:numPr>
          <w:ilvl w:val="0"/>
          <w:numId w:val="26"/>
        </w:numPr>
        <w:spacing w:after="0" w:line="240" w:lineRule="auto"/>
      </w:pPr>
      <w:r w:rsidRPr="00086D83">
        <w:t>Institutions take necessary steps to accommodate anyone with a disability or an identified learning disability that may hinder learning the other official language.</w:t>
      </w:r>
    </w:p>
    <w:p w:rsidR="00137126" w:rsidRDefault="00137126" w:rsidP="00137126"/>
    <w:p w:rsidR="00137126" w:rsidRDefault="00137126" w:rsidP="00137126">
      <w:pPr>
        <w:rPr>
          <w:b/>
          <w:u w:val="single"/>
        </w:rPr>
      </w:pPr>
      <w:r>
        <w:rPr>
          <w:b/>
          <w:u w:val="single"/>
        </w:rPr>
        <w:t xml:space="preserve">What are the results? </w:t>
      </w:r>
    </w:p>
    <w:p w:rsidR="00137126" w:rsidRDefault="00137126" w:rsidP="00137126">
      <w:pPr>
        <w:pStyle w:val="ListParagraph"/>
        <w:numPr>
          <w:ilvl w:val="0"/>
          <w:numId w:val="21"/>
        </w:numPr>
        <w:spacing w:after="0" w:line="240" w:lineRule="auto"/>
      </w:pPr>
      <w:r>
        <w:t xml:space="preserve">Official Languages Position requirements </w:t>
      </w:r>
    </w:p>
    <w:p w:rsidR="00137126" w:rsidRDefault="00137126" w:rsidP="00137126">
      <w:pPr>
        <w:pStyle w:val="ListParagraph"/>
        <w:numPr>
          <w:ilvl w:val="1"/>
          <w:numId w:val="21"/>
        </w:numPr>
        <w:spacing w:after="0" w:line="240" w:lineRule="auto"/>
      </w:pPr>
      <w:r>
        <w:t xml:space="preserve">The majority of positions in the core public admin require the knowledge of English </w:t>
      </w:r>
    </w:p>
    <w:p w:rsidR="00137126" w:rsidRDefault="00137126" w:rsidP="00137126">
      <w:pPr>
        <w:pStyle w:val="ListParagraph"/>
        <w:numPr>
          <w:ilvl w:val="1"/>
          <w:numId w:val="21"/>
        </w:numPr>
        <w:spacing w:after="0" w:line="240" w:lineRule="auto"/>
      </w:pPr>
      <w:r>
        <w:t>The situation varies by region</w:t>
      </w:r>
    </w:p>
    <w:p w:rsidR="00137126" w:rsidRDefault="00137126" w:rsidP="00137126">
      <w:pPr>
        <w:pStyle w:val="ListParagraph"/>
        <w:numPr>
          <w:ilvl w:val="0"/>
          <w:numId w:val="21"/>
        </w:numPr>
        <w:spacing w:after="0" w:line="240" w:lineRule="auto"/>
      </w:pPr>
      <w:r>
        <w:t xml:space="preserve">Services to the Public: March 31, 2012: 34.7% offices and points of services in the federal </w:t>
      </w:r>
      <w:proofErr w:type="gramStart"/>
      <w:r>
        <w:t>institutions  required</w:t>
      </w:r>
      <w:proofErr w:type="gramEnd"/>
      <w:r>
        <w:t xml:space="preserve"> to offer bilingual services to the public. </w:t>
      </w:r>
    </w:p>
    <w:p w:rsidR="00137126" w:rsidRDefault="00137126" w:rsidP="00137126">
      <w:pPr>
        <w:pStyle w:val="ListParagraph"/>
        <w:numPr>
          <w:ilvl w:val="1"/>
          <w:numId w:val="21"/>
        </w:numPr>
        <w:spacing w:after="0" w:line="240" w:lineRule="auto"/>
      </w:pPr>
      <w:r>
        <w:t>Public servants: 1978 – 69.7%; 2012 – 95.1%</w:t>
      </w:r>
    </w:p>
    <w:p w:rsidR="00137126" w:rsidRDefault="00137126" w:rsidP="00137126">
      <w:pPr>
        <w:pStyle w:val="ListParagraph"/>
        <w:numPr>
          <w:ilvl w:val="0"/>
          <w:numId w:val="21"/>
        </w:numPr>
        <w:spacing w:after="0" w:line="240" w:lineRule="auto"/>
      </w:pPr>
      <w:r>
        <w:t>Language of Work and Supervisors in the core public admin: 2006 – 87%; 2012 – 95.2%</w:t>
      </w:r>
    </w:p>
    <w:p w:rsidR="00137126" w:rsidRDefault="00137126" w:rsidP="00E306D8">
      <w:pPr>
        <w:rPr>
          <w:rFonts w:ascii="Times New Roman" w:hAnsi="Times New Roman" w:cs="Times New Roman"/>
          <w:b/>
          <w:bCs/>
          <w:iCs/>
          <w:sz w:val="24"/>
          <w:szCs w:val="24"/>
          <w:u w:val="single"/>
        </w:rPr>
      </w:pPr>
    </w:p>
    <w:p w:rsidR="00137126" w:rsidRDefault="00137126" w:rsidP="00E306D8">
      <w:pPr>
        <w:rPr>
          <w:rFonts w:ascii="Times New Roman" w:hAnsi="Times New Roman" w:cs="Times New Roman"/>
          <w:b/>
          <w:bCs/>
          <w:iCs/>
          <w:sz w:val="24"/>
          <w:szCs w:val="24"/>
          <w:u w:val="single"/>
        </w:rPr>
      </w:pPr>
    </w:p>
    <w:p w:rsidR="00137126" w:rsidRPr="00597103" w:rsidRDefault="00137126" w:rsidP="00137126">
      <w:pPr>
        <w:rPr>
          <w:b/>
          <w:i/>
          <w:sz w:val="28"/>
          <w:szCs w:val="28"/>
          <w:u w:val="single"/>
        </w:rPr>
      </w:pPr>
      <w:r w:rsidRPr="00597103">
        <w:rPr>
          <w:b/>
          <w:i/>
          <w:sz w:val="28"/>
          <w:szCs w:val="28"/>
          <w:u w:val="single"/>
        </w:rPr>
        <w:t>Module 5A Labour Relation – Basic Notions</w:t>
      </w:r>
    </w:p>
    <w:p w:rsidR="00137126" w:rsidRPr="00B84FA1" w:rsidRDefault="00137126" w:rsidP="00137126">
      <w:pPr>
        <w:rPr>
          <w:b/>
          <w:u w:val="single"/>
        </w:rPr>
      </w:pPr>
      <w:r w:rsidRPr="00B84FA1">
        <w:rPr>
          <w:b/>
          <w:u w:val="single"/>
        </w:rPr>
        <w:t>The federal government administers labour affairs in the industries which come under its jurisdiction:</w:t>
      </w:r>
    </w:p>
    <w:p w:rsidR="00137126" w:rsidRPr="0095408E" w:rsidRDefault="00137126" w:rsidP="00137126">
      <w:pPr>
        <w:numPr>
          <w:ilvl w:val="1"/>
          <w:numId w:val="27"/>
        </w:numPr>
        <w:spacing w:after="0" w:line="240" w:lineRule="auto"/>
      </w:pPr>
      <w:r w:rsidRPr="0095408E">
        <w:t xml:space="preserve">1) industries such as railways, bus operations, trucking, pipelines, ferries, tunnels, bridges, canals as well as shipping and related services (e.g. </w:t>
      </w:r>
      <w:proofErr w:type="spellStart"/>
      <w:r w:rsidRPr="0095408E">
        <w:t>longshoring</w:t>
      </w:r>
      <w:proofErr w:type="spellEnd"/>
      <w:r w:rsidRPr="0095408E">
        <w:t>) that have an extra-provincial or international character;</w:t>
      </w:r>
    </w:p>
    <w:p w:rsidR="00137126" w:rsidRPr="0095408E" w:rsidRDefault="00137126" w:rsidP="00137126">
      <w:pPr>
        <w:numPr>
          <w:ilvl w:val="1"/>
          <w:numId w:val="27"/>
        </w:numPr>
        <w:spacing w:after="0" w:line="240" w:lineRule="auto"/>
      </w:pPr>
      <w:r w:rsidRPr="0095408E">
        <w:t>2) air transport, aircraft and airports;</w:t>
      </w:r>
    </w:p>
    <w:p w:rsidR="00137126" w:rsidRPr="0095408E" w:rsidRDefault="00137126" w:rsidP="00137126">
      <w:pPr>
        <w:numPr>
          <w:ilvl w:val="1"/>
          <w:numId w:val="27"/>
        </w:numPr>
        <w:spacing w:after="0" w:line="240" w:lineRule="auto"/>
      </w:pPr>
      <w:r w:rsidRPr="0095408E">
        <w:t>3) telecommunications, such as radio and television broadcasting as well as telephone and cable systems;</w:t>
      </w:r>
    </w:p>
    <w:p w:rsidR="00137126" w:rsidRPr="0095408E" w:rsidRDefault="00137126" w:rsidP="00137126">
      <w:pPr>
        <w:numPr>
          <w:ilvl w:val="1"/>
          <w:numId w:val="27"/>
        </w:numPr>
        <w:spacing w:after="0" w:line="240" w:lineRule="auto"/>
      </w:pPr>
      <w:r w:rsidRPr="0095408E">
        <w:t>4) banks;</w:t>
      </w:r>
    </w:p>
    <w:p w:rsidR="00137126" w:rsidRPr="0095408E" w:rsidRDefault="00137126" w:rsidP="00137126">
      <w:pPr>
        <w:numPr>
          <w:ilvl w:val="1"/>
          <w:numId w:val="27"/>
        </w:numPr>
        <w:spacing w:after="0" w:line="240" w:lineRule="auto"/>
      </w:pPr>
      <w:r w:rsidRPr="0095408E">
        <w:t>5) works that have been declared by Parliament to be for the general advantage of Canada or of two or more provinces, such as grain elevators and uranium mining and processing; and</w:t>
      </w:r>
    </w:p>
    <w:p w:rsidR="00137126" w:rsidRPr="0095408E" w:rsidRDefault="00137126" w:rsidP="00137126">
      <w:pPr>
        <w:numPr>
          <w:ilvl w:val="1"/>
          <w:numId w:val="27"/>
        </w:numPr>
        <w:spacing w:after="0" w:line="240" w:lineRule="auto"/>
      </w:pPr>
      <w:r w:rsidRPr="0095408E">
        <w:t xml:space="preserve">6) </w:t>
      </w:r>
      <w:proofErr w:type="gramStart"/>
      <w:r w:rsidRPr="0095408E">
        <w:t>most</w:t>
      </w:r>
      <w:proofErr w:type="gramEnd"/>
      <w:r w:rsidRPr="0095408E">
        <w:t xml:space="preserve"> federal Crown Corporations.</w:t>
      </w:r>
    </w:p>
    <w:p w:rsidR="00137126" w:rsidRDefault="00137126" w:rsidP="00137126"/>
    <w:p w:rsidR="00137126" w:rsidRPr="0095408E" w:rsidRDefault="00137126" w:rsidP="00137126">
      <w:r w:rsidRPr="0095408E">
        <w:rPr>
          <w:b/>
          <w:u w:val="single"/>
        </w:rPr>
        <w:t xml:space="preserve">The Public Service Labour Relations Board (PSLRB) is responsible </w:t>
      </w:r>
      <w:proofErr w:type="gramStart"/>
      <w:r w:rsidRPr="0095408E">
        <w:rPr>
          <w:b/>
          <w:u w:val="single"/>
        </w:rPr>
        <w:t xml:space="preserve">for </w:t>
      </w:r>
      <w:r>
        <w:rPr>
          <w:b/>
          <w:u w:val="single"/>
        </w:rPr>
        <w:t>:</w:t>
      </w:r>
      <w:proofErr w:type="gramEnd"/>
    </w:p>
    <w:p w:rsidR="00137126" w:rsidRPr="0095408E" w:rsidRDefault="00137126" w:rsidP="00137126">
      <w:pPr>
        <w:numPr>
          <w:ilvl w:val="1"/>
          <w:numId w:val="28"/>
        </w:numPr>
        <w:spacing w:after="0" w:line="240" w:lineRule="auto"/>
      </w:pPr>
      <w:r w:rsidRPr="0095408E">
        <w:t xml:space="preserve">the administration of the collective bargaining process within the federal public service covered by the </w:t>
      </w:r>
      <w:r w:rsidRPr="0095408E">
        <w:rPr>
          <w:i/>
          <w:iCs/>
        </w:rPr>
        <w:t>Public Service Labour Relations Act</w:t>
      </w:r>
      <w:r w:rsidRPr="0095408E">
        <w:t xml:space="preserve"> (</w:t>
      </w:r>
      <w:r w:rsidRPr="0095408E">
        <w:rPr>
          <w:i/>
          <w:iCs/>
        </w:rPr>
        <w:t>PSLRA</w:t>
      </w:r>
      <w:r w:rsidRPr="0095408E">
        <w:t>),</w:t>
      </w:r>
    </w:p>
    <w:p w:rsidR="00137126" w:rsidRPr="0095408E" w:rsidRDefault="00137126" w:rsidP="00137126">
      <w:pPr>
        <w:numPr>
          <w:ilvl w:val="1"/>
          <w:numId w:val="28"/>
        </w:numPr>
        <w:spacing w:after="0" w:line="240" w:lineRule="auto"/>
      </w:pPr>
      <w:r w:rsidRPr="0095408E">
        <w:t xml:space="preserve">performing the same role for the institutions of Parliament under the </w:t>
      </w:r>
      <w:r w:rsidRPr="0095408E">
        <w:rPr>
          <w:i/>
          <w:iCs/>
        </w:rPr>
        <w:t>Parliamentary Employment and Staff Relations Act</w:t>
      </w:r>
      <w:r w:rsidRPr="0095408E">
        <w:t xml:space="preserve"> (</w:t>
      </w:r>
      <w:r w:rsidRPr="0095408E">
        <w:rPr>
          <w:i/>
          <w:iCs/>
        </w:rPr>
        <w:t>PESRA</w:t>
      </w:r>
      <w:r w:rsidRPr="0095408E">
        <w:t xml:space="preserve">), and </w:t>
      </w:r>
    </w:p>
    <w:p w:rsidR="00137126" w:rsidRPr="0095408E" w:rsidRDefault="00137126" w:rsidP="00137126">
      <w:pPr>
        <w:numPr>
          <w:ilvl w:val="1"/>
          <w:numId w:val="28"/>
        </w:numPr>
        <w:spacing w:after="0" w:line="240" w:lineRule="auto"/>
      </w:pPr>
      <w:r w:rsidRPr="0095408E">
        <w:t xml:space="preserve">under an agreement with the Yukon government, administering the collective bargaining systems under Yukon's </w:t>
      </w:r>
      <w:r w:rsidRPr="0095408E">
        <w:rPr>
          <w:i/>
          <w:iCs/>
        </w:rPr>
        <w:t xml:space="preserve">Education Labour Relations Act </w:t>
      </w:r>
      <w:r w:rsidRPr="0095408E">
        <w:t xml:space="preserve">and </w:t>
      </w:r>
      <w:r w:rsidRPr="0095408E">
        <w:rPr>
          <w:i/>
          <w:iCs/>
        </w:rPr>
        <w:t>Public Service Labour Relations Act</w:t>
      </w:r>
      <w:r w:rsidRPr="0095408E">
        <w:t xml:space="preserve"> </w:t>
      </w:r>
    </w:p>
    <w:p w:rsidR="00137126" w:rsidRDefault="00137126" w:rsidP="00137126"/>
    <w:p w:rsidR="00137126" w:rsidRPr="0095408E" w:rsidRDefault="00137126" w:rsidP="00137126">
      <w:pPr>
        <w:rPr>
          <w:b/>
          <w:u w:val="single"/>
        </w:rPr>
      </w:pPr>
      <w:r w:rsidRPr="0095408E">
        <w:rPr>
          <w:b/>
          <w:u w:val="single"/>
        </w:rPr>
        <w:t>The PSLRB provides three main services:</w:t>
      </w:r>
    </w:p>
    <w:p w:rsidR="00137126" w:rsidRPr="0095408E" w:rsidRDefault="00137126" w:rsidP="00137126">
      <w:pPr>
        <w:numPr>
          <w:ilvl w:val="0"/>
          <w:numId w:val="29"/>
        </w:numPr>
        <w:spacing w:after="0" w:line="240" w:lineRule="auto"/>
      </w:pPr>
      <w:hyperlink r:id="rId5" w:history="1">
        <w:r w:rsidRPr="0095408E">
          <w:rPr>
            <w:rStyle w:val="Hyperlink"/>
          </w:rPr>
          <w:t>Adjudication services</w:t>
        </w:r>
      </w:hyperlink>
      <w:r w:rsidRPr="0095408E">
        <w:t xml:space="preserve">*: Board members render decisions on complaints and labour relations matters and act as adjudicators in grievance hearings brought before them </w:t>
      </w:r>
    </w:p>
    <w:p w:rsidR="00137126" w:rsidRPr="0095408E" w:rsidRDefault="00137126" w:rsidP="00137126">
      <w:pPr>
        <w:numPr>
          <w:ilvl w:val="0"/>
          <w:numId w:val="29"/>
        </w:numPr>
        <w:spacing w:after="0" w:line="240" w:lineRule="auto"/>
      </w:pPr>
      <w:hyperlink r:id="rId6" w:history="1">
        <w:r w:rsidRPr="0095408E">
          <w:rPr>
            <w:rStyle w:val="Hyperlink"/>
          </w:rPr>
          <w:t>Mediation services</w:t>
        </w:r>
      </w:hyperlink>
      <w:r w:rsidRPr="0095408E">
        <w:t xml:space="preserve">*: Mediation provided by the PSLRB helps parties reach collective agreements, manage their relations under collective agreements, and resolve complaints and grievances in an effort to avoid formal adjudication hearings. </w:t>
      </w:r>
    </w:p>
    <w:p w:rsidR="00137126" w:rsidRPr="0095408E" w:rsidRDefault="00137126" w:rsidP="00137126">
      <w:pPr>
        <w:numPr>
          <w:ilvl w:val="0"/>
          <w:numId w:val="29"/>
        </w:numPr>
        <w:spacing w:after="0" w:line="240" w:lineRule="auto"/>
      </w:pPr>
      <w:hyperlink r:id="rId7" w:history="1">
        <w:r w:rsidRPr="0095408E">
          <w:rPr>
            <w:rStyle w:val="Hyperlink"/>
          </w:rPr>
          <w:t>Compensation analysis and research services</w:t>
        </w:r>
      </w:hyperlink>
      <w:r w:rsidRPr="0095408E">
        <w:t xml:space="preserve">*: The PSLRB conducts compensation analysis and research to be used by parties engaged in the collective bargaining process in the federal public service as well as by other public and private organizations and individuals. </w:t>
      </w:r>
    </w:p>
    <w:p w:rsidR="00137126" w:rsidRPr="0095408E" w:rsidRDefault="00137126" w:rsidP="00137126">
      <w:pPr>
        <w:rPr>
          <w:b/>
          <w:u w:val="single"/>
        </w:rPr>
      </w:pPr>
    </w:p>
    <w:p w:rsidR="00137126" w:rsidRPr="0095408E" w:rsidRDefault="00137126" w:rsidP="00137126">
      <w:pPr>
        <w:rPr>
          <w:b/>
          <w:u w:val="single"/>
        </w:rPr>
      </w:pPr>
      <w:r w:rsidRPr="0095408E">
        <w:rPr>
          <w:b/>
          <w:bCs/>
          <w:u w:val="single"/>
        </w:rPr>
        <w:t>PSLRB adjudication services fall into three main areas:</w:t>
      </w:r>
    </w:p>
    <w:p w:rsidR="00137126" w:rsidRPr="0095408E" w:rsidRDefault="00137126" w:rsidP="00137126">
      <w:pPr>
        <w:numPr>
          <w:ilvl w:val="0"/>
          <w:numId w:val="30"/>
        </w:numPr>
        <w:spacing w:after="0" w:line="240" w:lineRule="auto"/>
      </w:pPr>
      <w:r w:rsidRPr="0095408E">
        <w:rPr>
          <w:b/>
          <w:bCs/>
        </w:rPr>
        <w:t>Grievances (individual, group or policy)</w:t>
      </w:r>
    </w:p>
    <w:p w:rsidR="00137126" w:rsidRPr="0095408E" w:rsidRDefault="00137126" w:rsidP="00137126">
      <w:pPr>
        <w:numPr>
          <w:ilvl w:val="1"/>
          <w:numId w:val="30"/>
        </w:numPr>
        <w:spacing w:after="0" w:line="240" w:lineRule="auto"/>
      </w:pPr>
      <w:r w:rsidRPr="0095408E">
        <w:t>interpretation of collective agreements and arbitral awards;</w:t>
      </w:r>
    </w:p>
    <w:p w:rsidR="00137126" w:rsidRPr="0095408E" w:rsidRDefault="00137126" w:rsidP="00137126">
      <w:pPr>
        <w:numPr>
          <w:ilvl w:val="1"/>
          <w:numId w:val="30"/>
        </w:numPr>
        <w:spacing w:after="0" w:line="240" w:lineRule="auto"/>
      </w:pPr>
      <w:r w:rsidRPr="0095408E">
        <w:t>disciplinary action resulting in termination, demotion, suspension or financial penalty;</w:t>
      </w:r>
    </w:p>
    <w:p w:rsidR="00137126" w:rsidRPr="0095408E" w:rsidRDefault="00137126" w:rsidP="00137126">
      <w:pPr>
        <w:numPr>
          <w:ilvl w:val="1"/>
          <w:numId w:val="30"/>
        </w:numPr>
        <w:spacing w:after="0" w:line="240" w:lineRule="auto"/>
      </w:pPr>
      <w:r w:rsidRPr="0095408E">
        <w:t>demotion or termination for unsatisfactory performance or for any other non-disciplinary reasons; and</w:t>
      </w:r>
    </w:p>
    <w:p w:rsidR="00137126" w:rsidRPr="0095408E" w:rsidRDefault="00137126" w:rsidP="00137126">
      <w:pPr>
        <w:numPr>
          <w:ilvl w:val="1"/>
          <w:numId w:val="30"/>
        </w:numPr>
        <w:spacing w:after="0" w:line="240" w:lineRule="auto"/>
      </w:pPr>
      <w:proofErr w:type="gramStart"/>
      <w:r w:rsidRPr="0095408E">
        <w:t>deployment</w:t>
      </w:r>
      <w:proofErr w:type="gramEnd"/>
      <w:r w:rsidRPr="0095408E">
        <w:t xml:space="preserve"> without an employee’s consent.</w:t>
      </w:r>
    </w:p>
    <w:p w:rsidR="00137126" w:rsidRPr="0095408E" w:rsidRDefault="00137126" w:rsidP="00137126">
      <w:pPr>
        <w:numPr>
          <w:ilvl w:val="0"/>
          <w:numId w:val="30"/>
        </w:numPr>
        <w:spacing w:after="0" w:line="240" w:lineRule="auto"/>
      </w:pPr>
      <w:r w:rsidRPr="0095408E">
        <w:rPr>
          <w:b/>
          <w:bCs/>
        </w:rPr>
        <w:t>Complaints</w:t>
      </w:r>
    </w:p>
    <w:p w:rsidR="00137126" w:rsidRPr="0095408E" w:rsidRDefault="00137126" w:rsidP="00137126">
      <w:pPr>
        <w:numPr>
          <w:ilvl w:val="1"/>
          <w:numId w:val="30"/>
        </w:numPr>
        <w:spacing w:after="0" w:line="240" w:lineRule="auto"/>
      </w:pPr>
      <w:r w:rsidRPr="0095408E">
        <w:t>unfair labour practices; and</w:t>
      </w:r>
    </w:p>
    <w:p w:rsidR="00137126" w:rsidRPr="0095408E" w:rsidRDefault="00137126" w:rsidP="00137126">
      <w:pPr>
        <w:numPr>
          <w:ilvl w:val="1"/>
          <w:numId w:val="30"/>
        </w:numPr>
        <w:spacing w:after="0" w:line="240" w:lineRule="auto"/>
      </w:pPr>
      <w:proofErr w:type="gramStart"/>
      <w:r w:rsidRPr="0095408E">
        <w:t>reprisal</w:t>
      </w:r>
      <w:proofErr w:type="gramEnd"/>
      <w:r w:rsidRPr="0095408E">
        <w:t xml:space="preserve"> actions taken for raising an issue under Part II of the </w:t>
      </w:r>
      <w:r w:rsidRPr="0095408E">
        <w:rPr>
          <w:i/>
          <w:iCs/>
        </w:rPr>
        <w:t>Canada Labour Code</w:t>
      </w:r>
      <w:r w:rsidRPr="0095408E">
        <w:t>.</w:t>
      </w:r>
    </w:p>
    <w:p w:rsidR="00137126" w:rsidRPr="0095408E" w:rsidRDefault="00137126" w:rsidP="00137126">
      <w:pPr>
        <w:numPr>
          <w:ilvl w:val="0"/>
          <w:numId w:val="30"/>
        </w:numPr>
        <w:spacing w:after="0" w:line="240" w:lineRule="auto"/>
      </w:pPr>
      <w:r w:rsidRPr="0095408E">
        <w:rPr>
          <w:b/>
          <w:bCs/>
        </w:rPr>
        <w:t>Applications</w:t>
      </w:r>
    </w:p>
    <w:p w:rsidR="00137126" w:rsidRPr="0095408E" w:rsidRDefault="00137126" w:rsidP="00137126">
      <w:pPr>
        <w:numPr>
          <w:ilvl w:val="1"/>
          <w:numId w:val="30"/>
        </w:numPr>
        <w:spacing w:after="0" w:line="240" w:lineRule="auto"/>
      </w:pPr>
      <w:r w:rsidRPr="0095408E">
        <w:t>certification and revocation of certification;</w:t>
      </w:r>
    </w:p>
    <w:p w:rsidR="00137126" w:rsidRPr="0095408E" w:rsidRDefault="00137126" w:rsidP="00137126">
      <w:pPr>
        <w:numPr>
          <w:ilvl w:val="1"/>
          <w:numId w:val="30"/>
        </w:numPr>
        <w:spacing w:after="0" w:line="240" w:lineRule="auto"/>
      </w:pPr>
      <w:r w:rsidRPr="0095408E">
        <w:t>determination of successor rights;</w:t>
      </w:r>
    </w:p>
    <w:p w:rsidR="00137126" w:rsidRPr="0095408E" w:rsidRDefault="00137126" w:rsidP="00137126">
      <w:pPr>
        <w:numPr>
          <w:ilvl w:val="1"/>
          <w:numId w:val="30"/>
        </w:numPr>
        <w:spacing w:after="0" w:line="240" w:lineRule="auto"/>
      </w:pPr>
      <w:r w:rsidRPr="0095408E">
        <w:t>determination of managerial or confidential positions;</w:t>
      </w:r>
    </w:p>
    <w:p w:rsidR="00137126" w:rsidRPr="0095408E" w:rsidRDefault="00137126" w:rsidP="00137126">
      <w:pPr>
        <w:numPr>
          <w:ilvl w:val="1"/>
          <w:numId w:val="30"/>
        </w:numPr>
        <w:spacing w:after="0" w:line="240" w:lineRule="auto"/>
      </w:pPr>
      <w:r w:rsidRPr="0095408E">
        <w:t>determination of essential services agreements;</w:t>
      </w:r>
    </w:p>
    <w:p w:rsidR="00137126" w:rsidRDefault="00137126" w:rsidP="00137126">
      <w:pPr>
        <w:numPr>
          <w:ilvl w:val="1"/>
          <w:numId w:val="30"/>
        </w:numPr>
        <w:spacing w:after="0" w:line="240" w:lineRule="auto"/>
      </w:pPr>
      <w:r w:rsidRPr="0095408E">
        <w:t>review of prior PSLRB decisions; and</w:t>
      </w:r>
    </w:p>
    <w:p w:rsidR="00137126" w:rsidRPr="00A041A3" w:rsidRDefault="00137126" w:rsidP="00137126">
      <w:pPr>
        <w:numPr>
          <w:ilvl w:val="1"/>
          <w:numId w:val="30"/>
        </w:numPr>
        <w:spacing w:after="0" w:line="240" w:lineRule="auto"/>
      </w:pPr>
      <w:r w:rsidRPr="0095408E">
        <w:t>requests for extensions of time to present grievances or to refer grievances to adjudication</w:t>
      </w:r>
    </w:p>
    <w:p w:rsidR="00137126" w:rsidRPr="004128FE" w:rsidRDefault="00137126" w:rsidP="00137126">
      <w:pPr>
        <w:rPr>
          <w:b/>
          <w:u w:val="single"/>
        </w:rPr>
      </w:pPr>
      <w:r w:rsidRPr="004128FE">
        <w:rPr>
          <w:b/>
          <w:u w:val="single"/>
        </w:rPr>
        <w:t>Collective bargaining</w:t>
      </w:r>
      <w:r>
        <w:rPr>
          <w:b/>
          <w:u w:val="single"/>
        </w:rPr>
        <w:t>:</w:t>
      </w:r>
    </w:p>
    <w:p w:rsidR="00137126" w:rsidRPr="004128FE" w:rsidRDefault="00137126" w:rsidP="00137126">
      <w:pPr>
        <w:numPr>
          <w:ilvl w:val="1"/>
          <w:numId w:val="31"/>
        </w:numPr>
        <w:spacing w:after="0" w:line="240" w:lineRule="auto"/>
      </w:pPr>
      <w:r w:rsidRPr="004128FE">
        <w:t>A negotiation process between an employer and employee representatives</w:t>
      </w:r>
    </w:p>
    <w:p w:rsidR="00137126" w:rsidRPr="004128FE" w:rsidRDefault="00137126" w:rsidP="00137126">
      <w:pPr>
        <w:numPr>
          <w:ilvl w:val="1"/>
          <w:numId w:val="31"/>
        </w:numPr>
        <w:spacing w:after="0" w:line="240" w:lineRule="auto"/>
      </w:pPr>
      <w:r w:rsidRPr="004128FE">
        <w:t>In the public service,</w:t>
      </w:r>
    </w:p>
    <w:p w:rsidR="00137126" w:rsidRPr="004128FE" w:rsidRDefault="00137126" w:rsidP="00137126">
      <w:pPr>
        <w:numPr>
          <w:ilvl w:val="2"/>
          <w:numId w:val="31"/>
        </w:numPr>
        <w:spacing w:after="0" w:line="240" w:lineRule="auto"/>
      </w:pPr>
      <w:r w:rsidRPr="004128FE">
        <w:t xml:space="preserve">Legislative provisions </w:t>
      </w:r>
    </w:p>
    <w:p w:rsidR="00137126" w:rsidRPr="004128FE" w:rsidRDefault="00137126" w:rsidP="00137126">
      <w:pPr>
        <w:numPr>
          <w:ilvl w:val="3"/>
          <w:numId w:val="31"/>
        </w:numPr>
        <w:spacing w:after="0" w:line="240" w:lineRule="auto"/>
      </w:pPr>
      <w:r w:rsidRPr="004128FE">
        <w:t>Establish rules, prohibitions, limit scope</w:t>
      </w:r>
    </w:p>
    <w:p w:rsidR="00137126" w:rsidRPr="004128FE" w:rsidRDefault="00137126" w:rsidP="00137126">
      <w:pPr>
        <w:numPr>
          <w:ilvl w:val="2"/>
          <w:numId w:val="31"/>
        </w:numPr>
        <w:spacing w:after="0" w:line="240" w:lineRule="auto"/>
      </w:pPr>
      <w:r w:rsidRPr="004128FE">
        <w:t>Third party intervention possible (ex. PSLRB)</w:t>
      </w:r>
    </w:p>
    <w:p w:rsidR="00137126" w:rsidRPr="004128FE" w:rsidRDefault="00137126" w:rsidP="00137126">
      <w:pPr>
        <w:numPr>
          <w:ilvl w:val="2"/>
          <w:numId w:val="31"/>
        </w:numPr>
        <w:spacing w:after="0" w:line="240" w:lineRule="auto"/>
      </w:pPr>
      <w:r w:rsidRPr="004128FE">
        <w:t>Public interest</w:t>
      </w:r>
    </w:p>
    <w:p w:rsidR="00137126" w:rsidRPr="004128FE" w:rsidRDefault="00137126" w:rsidP="00137126">
      <w:pPr>
        <w:numPr>
          <w:ilvl w:val="3"/>
          <w:numId w:val="31"/>
        </w:numPr>
        <w:spacing w:after="0" w:line="240" w:lineRule="auto"/>
      </w:pPr>
      <w:r w:rsidRPr="004128FE">
        <w:t>Pressure and interest groups</w:t>
      </w:r>
    </w:p>
    <w:p w:rsidR="00137126" w:rsidRPr="004128FE" w:rsidRDefault="00137126" w:rsidP="00137126">
      <w:pPr>
        <w:numPr>
          <w:ilvl w:val="3"/>
          <w:numId w:val="31"/>
        </w:numPr>
        <w:spacing w:after="0" w:line="240" w:lineRule="auto"/>
      </w:pPr>
      <w:r w:rsidRPr="004128FE">
        <w:t>Media</w:t>
      </w:r>
    </w:p>
    <w:p w:rsidR="00137126" w:rsidRPr="004128FE" w:rsidRDefault="00137126" w:rsidP="00137126">
      <w:pPr>
        <w:numPr>
          <w:ilvl w:val="3"/>
          <w:numId w:val="31"/>
        </w:numPr>
        <w:spacing w:after="0" w:line="240" w:lineRule="auto"/>
      </w:pPr>
      <w:r w:rsidRPr="004128FE">
        <w:t>Government as employer and legislator</w:t>
      </w:r>
    </w:p>
    <w:p w:rsidR="00137126" w:rsidRDefault="00137126" w:rsidP="00137126">
      <w:r>
        <w:rPr>
          <w:b/>
          <w:u w:val="single"/>
        </w:rPr>
        <w:t xml:space="preserve">Negotiation: </w:t>
      </w:r>
    </w:p>
    <w:p w:rsidR="00137126" w:rsidRDefault="00137126" w:rsidP="00137126">
      <w:r>
        <w:t>Facts; Positions; Principles; Power; Pressures, threats; Interests</w:t>
      </w:r>
    </w:p>
    <w:p w:rsidR="00137126" w:rsidRPr="004128FE" w:rsidRDefault="00137126" w:rsidP="00137126">
      <w:r w:rsidRPr="004128FE">
        <w:lastRenderedPageBreak/>
        <w:t>Negotiation: A Good Outcome</w:t>
      </w:r>
    </w:p>
    <w:p w:rsidR="00137126" w:rsidRPr="004128FE" w:rsidRDefault="00137126" w:rsidP="00137126">
      <w:pPr>
        <w:numPr>
          <w:ilvl w:val="1"/>
          <w:numId w:val="32"/>
        </w:numPr>
        <w:spacing w:after="0" w:line="240" w:lineRule="auto"/>
      </w:pPr>
      <w:r w:rsidRPr="004128FE">
        <w:t>No agreement</w:t>
      </w:r>
    </w:p>
    <w:p w:rsidR="00137126" w:rsidRPr="004128FE" w:rsidRDefault="00137126" w:rsidP="00137126">
      <w:pPr>
        <w:numPr>
          <w:ilvl w:val="1"/>
          <w:numId w:val="32"/>
        </w:numPr>
        <w:spacing w:after="0" w:line="240" w:lineRule="auto"/>
      </w:pPr>
      <w:r w:rsidRPr="004128FE">
        <w:t>Or reach an agreement that</w:t>
      </w:r>
    </w:p>
    <w:p w:rsidR="00137126" w:rsidRPr="004128FE" w:rsidRDefault="00137126" w:rsidP="00137126">
      <w:pPr>
        <w:numPr>
          <w:ilvl w:val="2"/>
          <w:numId w:val="32"/>
        </w:numPr>
        <w:spacing w:after="0" w:line="240" w:lineRule="auto"/>
      </w:pPr>
      <w:r w:rsidRPr="004128FE">
        <w:t xml:space="preserve">Is better than our </w:t>
      </w:r>
      <w:r w:rsidRPr="004128FE">
        <w:rPr>
          <w:b/>
          <w:bCs/>
          <w:i/>
          <w:iCs/>
        </w:rPr>
        <w:t>BATNA</w:t>
      </w:r>
      <w:r w:rsidRPr="004128FE">
        <w:t xml:space="preserve"> (</w:t>
      </w:r>
      <w:r w:rsidRPr="004128FE">
        <w:rPr>
          <w:b/>
          <w:bCs/>
        </w:rPr>
        <w:t>B</w:t>
      </w:r>
      <w:r w:rsidRPr="004128FE">
        <w:t xml:space="preserve">est </w:t>
      </w:r>
      <w:r w:rsidRPr="004128FE">
        <w:rPr>
          <w:b/>
          <w:bCs/>
        </w:rPr>
        <w:t>A</w:t>
      </w:r>
      <w:r w:rsidRPr="004128FE">
        <w:t xml:space="preserve">lternative </w:t>
      </w:r>
      <w:r w:rsidRPr="004128FE">
        <w:rPr>
          <w:b/>
          <w:bCs/>
        </w:rPr>
        <w:t>T</w:t>
      </w:r>
      <w:r w:rsidRPr="004128FE">
        <w:t xml:space="preserve">o a </w:t>
      </w:r>
      <w:r w:rsidRPr="004128FE">
        <w:rPr>
          <w:b/>
          <w:bCs/>
        </w:rPr>
        <w:t>N</w:t>
      </w:r>
      <w:r w:rsidRPr="004128FE">
        <w:t xml:space="preserve">egotiated </w:t>
      </w:r>
      <w:r w:rsidRPr="004128FE">
        <w:rPr>
          <w:b/>
          <w:bCs/>
        </w:rPr>
        <w:t>A</w:t>
      </w:r>
      <w:r w:rsidRPr="004128FE">
        <w:t>greement)</w:t>
      </w:r>
    </w:p>
    <w:p w:rsidR="00137126" w:rsidRPr="004128FE" w:rsidRDefault="00137126" w:rsidP="00137126">
      <w:pPr>
        <w:numPr>
          <w:ilvl w:val="2"/>
          <w:numId w:val="32"/>
        </w:numPr>
        <w:spacing w:after="0" w:line="240" w:lineRule="auto"/>
      </w:pPr>
      <w:r w:rsidRPr="004128FE">
        <w:t xml:space="preserve">Satisfies </w:t>
      </w:r>
      <w:r w:rsidRPr="004128FE">
        <w:rPr>
          <w:b/>
          <w:bCs/>
        </w:rPr>
        <w:t>interests</w:t>
      </w:r>
      <w:r w:rsidRPr="004128FE">
        <w:t>:</w:t>
      </w:r>
    </w:p>
    <w:p w:rsidR="00137126" w:rsidRPr="004128FE" w:rsidRDefault="00137126" w:rsidP="00137126">
      <w:pPr>
        <w:numPr>
          <w:ilvl w:val="3"/>
          <w:numId w:val="32"/>
        </w:numPr>
        <w:spacing w:after="0" w:line="240" w:lineRule="auto"/>
      </w:pPr>
      <w:r w:rsidRPr="004128FE">
        <w:t>Ours, well</w:t>
      </w:r>
    </w:p>
    <w:p w:rsidR="00137126" w:rsidRPr="004128FE" w:rsidRDefault="00137126" w:rsidP="00137126">
      <w:pPr>
        <w:numPr>
          <w:ilvl w:val="3"/>
          <w:numId w:val="32"/>
        </w:numPr>
        <w:spacing w:after="0" w:line="240" w:lineRule="auto"/>
      </w:pPr>
      <w:r w:rsidRPr="004128FE">
        <w:t>Theirs, acceptably</w:t>
      </w:r>
      <w:r w:rsidRPr="004128FE">
        <w:tab/>
        <w:t>enough to be durable</w:t>
      </w:r>
    </w:p>
    <w:p w:rsidR="00137126" w:rsidRPr="004128FE" w:rsidRDefault="00137126" w:rsidP="00137126">
      <w:pPr>
        <w:numPr>
          <w:ilvl w:val="3"/>
          <w:numId w:val="32"/>
        </w:numPr>
        <w:spacing w:after="0" w:line="240" w:lineRule="auto"/>
      </w:pPr>
      <w:r w:rsidRPr="004128FE">
        <w:t>Others, tolerably</w:t>
      </w:r>
    </w:p>
    <w:p w:rsidR="00137126" w:rsidRPr="004128FE" w:rsidRDefault="00137126" w:rsidP="00137126">
      <w:pPr>
        <w:numPr>
          <w:ilvl w:val="1"/>
          <w:numId w:val="33"/>
        </w:numPr>
        <w:spacing w:after="0" w:line="240" w:lineRule="auto"/>
      </w:pPr>
      <w:r w:rsidRPr="004128FE">
        <w:t>reach an agreement that</w:t>
      </w:r>
    </w:p>
    <w:p w:rsidR="00137126" w:rsidRPr="004128FE" w:rsidRDefault="00137126" w:rsidP="00137126">
      <w:pPr>
        <w:numPr>
          <w:ilvl w:val="2"/>
          <w:numId w:val="33"/>
        </w:numPr>
        <w:spacing w:after="0" w:line="240" w:lineRule="auto"/>
      </w:pPr>
      <w:r w:rsidRPr="004128FE">
        <w:t>Is an elegant, no waste solution: among the best of many options</w:t>
      </w:r>
    </w:p>
    <w:p w:rsidR="00137126" w:rsidRPr="004128FE" w:rsidRDefault="00137126" w:rsidP="00137126">
      <w:pPr>
        <w:numPr>
          <w:ilvl w:val="2"/>
          <w:numId w:val="33"/>
        </w:numPr>
        <w:spacing w:after="0" w:line="240" w:lineRule="auto"/>
      </w:pPr>
      <w:r w:rsidRPr="004128FE">
        <w:t>Is legitimate for all – no one feels taken</w:t>
      </w:r>
    </w:p>
    <w:p w:rsidR="00137126" w:rsidRPr="004128FE" w:rsidRDefault="00137126" w:rsidP="00137126">
      <w:pPr>
        <w:numPr>
          <w:ilvl w:val="2"/>
          <w:numId w:val="33"/>
        </w:numPr>
        <w:spacing w:after="0" w:line="240" w:lineRule="auto"/>
      </w:pPr>
      <w:r w:rsidRPr="004128FE">
        <w:t>Includes commitments that are well-planned, realistic and operational</w:t>
      </w:r>
    </w:p>
    <w:p w:rsidR="00137126" w:rsidRPr="004128FE" w:rsidRDefault="00137126" w:rsidP="00137126">
      <w:pPr>
        <w:numPr>
          <w:ilvl w:val="2"/>
          <w:numId w:val="34"/>
        </w:numPr>
        <w:spacing w:after="0" w:line="240" w:lineRule="auto"/>
      </w:pPr>
      <w:r w:rsidRPr="004128FE">
        <w:t>The process is efficient – there is effective communication</w:t>
      </w:r>
    </w:p>
    <w:p w:rsidR="00137126" w:rsidRPr="004128FE" w:rsidRDefault="00137126" w:rsidP="00137126">
      <w:pPr>
        <w:numPr>
          <w:ilvl w:val="2"/>
          <w:numId w:val="34"/>
        </w:numPr>
        <w:spacing w:after="0" w:line="240" w:lineRule="auto"/>
      </w:pPr>
      <w:r w:rsidRPr="004128FE">
        <w:t>The process helps build the kind of relationship we want.</w:t>
      </w:r>
    </w:p>
    <w:p w:rsidR="00137126" w:rsidRDefault="00137126" w:rsidP="00137126"/>
    <w:p w:rsidR="00137126" w:rsidRDefault="00137126" w:rsidP="00137126">
      <w:pPr>
        <w:rPr>
          <w:sz w:val="28"/>
          <w:szCs w:val="28"/>
          <w:lang w:val="fr-CA"/>
        </w:rPr>
      </w:pPr>
      <w:r w:rsidRPr="00937402">
        <w:rPr>
          <w:b/>
          <w:i/>
          <w:sz w:val="28"/>
          <w:szCs w:val="28"/>
          <w:u w:val="single"/>
          <w:lang w:val="fr-CA"/>
        </w:rPr>
        <w:t xml:space="preserve">Module 5B Labour Relations – Compensation: </w:t>
      </w:r>
    </w:p>
    <w:p w:rsidR="00137126" w:rsidRPr="000A4B86" w:rsidRDefault="00137126" w:rsidP="00137126">
      <w:pPr>
        <w:rPr>
          <w:b/>
          <w:szCs w:val="24"/>
          <w:u w:val="single"/>
        </w:rPr>
      </w:pPr>
      <w:r w:rsidRPr="000A4B86">
        <w:rPr>
          <w:b/>
          <w:szCs w:val="24"/>
          <w:u w:val="single"/>
        </w:rPr>
        <w:t xml:space="preserve">Pragmatism: 1930 – 1960’s </w:t>
      </w:r>
    </w:p>
    <w:p w:rsidR="00137126" w:rsidRPr="000A4B86" w:rsidRDefault="00137126" w:rsidP="00137126">
      <w:pPr>
        <w:numPr>
          <w:ilvl w:val="1"/>
          <w:numId w:val="35"/>
        </w:numPr>
        <w:spacing w:after="0" w:line="240" w:lineRule="auto"/>
        <w:rPr>
          <w:szCs w:val="24"/>
        </w:rPr>
      </w:pPr>
      <w:r w:rsidRPr="000A4B86">
        <w:rPr>
          <w:szCs w:val="24"/>
        </w:rPr>
        <w:t>HR principles - examples, compensate to:</w:t>
      </w:r>
    </w:p>
    <w:p w:rsidR="00137126" w:rsidRPr="000A4B86" w:rsidRDefault="00137126" w:rsidP="00137126">
      <w:pPr>
        <w:numPr>
          <w:ilvl w:val="2"/>
          <w:numId w:val="35"/>
        </w:numPr>
        <w:spacing w:after="0" w:line="240" w:lineRule="auto"/>
        <w:rPr>
          <w:szCs w:val="24"/>
        </w:rPr>
      </w:pPr>
      <w:r w:rsidRPr="000A4B86">
        <w:rPr>
          <w:szCs w:val="24"/>
        </w:rPr>
        <w:t>Attract the necessary proportion of the highest quality products of the universities;</w:t>
      </w:r>
    </w:p>
    <w:p w:rsidR="00137126" w:rsidRPr="000A4B86" w:rsidRDefault="00137126" w:rsidP="00137126">
      <w:pPr>
        <w:numPr>
          <w:ilvl w:val="2"/>
          <w:numId w:val="35"/>
        </w:numPr>
        <w:spacing w:after="0" w:line="240" w:lineRule="auto"/>
        <w:rPr>
          <w:szCs w:val="24"/>
        </w:rPr>
      </w:pPr>
      <w:r w:rsidRPr="000A4B86">
        <w:rPr>
          <w:szCs w:val="24"/>
        </w:rPr>
        <w:t xml:space="preserve">facilitate the staffing of the service with competent personnel by attracting suitable recruits and retaining effective employees; </w:t>
      </w:r>
    </w:p>
    <w:p w:rsidR="00137126" w:rsidRDefault="00173258" w:rsidP="00E306D8">
      <w:pPr>
        <w:pStyle w:val="ListParagraph"/>
        <w:numPr>
          <w:ilvl w:val="0"/>
          <w:numId w:val="35"/>
        </w:numPr>
        <w:rPr>
          <w:b/>
          <w:szCs w:val="24"/>
        </w:rPr>
      </w:pPr>
      <w:r w:rsidRPr="00173258">
        <w:rPr>
          <w:b/>
          <w:szCs w:val="24"/>
        </w:rPr>
        <w:t>In the case of employees with no collective bargaining rights, Treasury Board determines compensation and terms and conditions of employment</w:t>
      </w:r>
      <w:r>
        <w:rPr>
          <w:b/>
          <w:szCs w:val="24"/>
        </w:rPr>
        <w:t xml:space="preserve"> ( Executive and HR)</w:t>
      </w:r>
    </w:p>
    <w:p w:rsidR="00173258" w:rsidRPr="00EA0E20" w:rsidRDefault="00173258" w:rsidP="00173258">
      <w:pPr>
        <w:rPr>
          <w:b/>
          <w:szCs w:val="24"/>
          <w:u w:val="single"/>
        </w:rPr>
      </w:pPr>
      <w:r w:rsidRPr="00EA0E20">
        <w:rPr>
          <w:b/>
          <w:szCs w:val="24"/>
          <w:u w:val="single"/>
        </w:rPr>
        <w:t>In the Public Service, since 1967, labour relations can be characterised generally as</w:t>
      </w:r>
    </w:p>
    <w:p w:rsidR="00173258" w:rsidRPr="00EA0E20" w:rsidRDefault="00173258" w:rsidP="00173258">
      <w:pPr>
        <w:numPr>
          <w:ilvl w:val="1"/>
          <w:numId w:val="36"/>
        </w:numPr>
        <w:spacing w:after="0" w:line="240" w:lineRule="auto"/>
        <w:rPr>
          <w:szCs w:val="24"/>
        </w:rPr>
      </w:pPr>
      <w:r w:rsidRPr="00EA0E20">
        <w:rPr>
          <w:szCs w:val="24"/>
        </w:rPr>
        <w:t>A largely adversarial model between unions (Bargaining Agents) and the employer at the bargaining table</w:t>
      </w:r>
    </w:p>
    <w:p w:rsidR="00173258" w:rsidRPr="00EA0E20" w:rsidRDefault="00173258" w:rsidP="00173258">
      <w:pPr>
        <w:numPr>
          <w:ilvl w:val="1"/>
          <w:numId w:val="36"/>
        </w:numPr>
        <w:spacing w:after="0" w:line="240" w:lineRule="auto"/>
        <w:rPr>
          <w:szCs w:val="24"/>
        </w:rPr>
      </w:pPr>
      <w:r w:rsidRPr="00EA0E20">
        <w:rPr>
          <w:szCs w:val="24"/>
        </w:rPr>
        <w:t>Highly centralised bargaining process</w:t>
      </w:r>
    </w:p>
    <w:p w:rsidR="00173258" w:rsidRPr="00EA0E20" w:rsidRDefault="00173258" w:rsidP="00173258">
      <w:pPr>
        <w:numPr>
          <w:ilvl w:val="1"/>
          <w:numId w:val="36"/>
        </w:numPr>
        <w:spacing w:after="0" w:line="240" w:lineRule="auto"/>
        <w:rPr>
          <w:szCs w:val="24"/>
        </w:rPr>
      </w:pPr>
      <w:r w:rsidRPr="00EA0E20">
        <w:rPr>
          <w:szCs w:val="24"/>
        </w:rPr>
        <w:t>Limited joint determination of issues</w:t>
      </w:r>
    </w:p>
    <w:p w:rsidR="00173258" w:rsidRPr="004065D5" w:rsidRDefault="00173258" w:rsidP="00173258">
      <w:pPr>
        <w:rPr>
          <w:szCs w:val="24"/>
          <w:u w:val="single"/>
        </w:rPr>
      </w:pPr>
      <w:r w:rsidRPr="004065D5">
        <w:rPr>
          <w:b/>
          <w:bCs/>
          <w:szCs w:val="24"/>
          <w:u w:val="single"/>
        </w:rPr>
        <w:t>Total compensation made up of:</w:t>
      </w:r>
    </w:p>
    <w:p w:rsidR="00173258" w:rsidRPr="004065D5" w:rsidRDefault="00173258" w:rsidP="00173258">
      <w:pPr>
        <w:numPr>
          <w:ilvl w:val="1"/>
          <w:numId w:val="37"/>
        </w:numPr>
        <w:spacing w:after="0" w:line="240" w:lineRule="auto"/>
        <w:rPr>
          <w:szCs w:val="24"/>
        </w:rPr>
      </w:pPr>
      <w:r w:rsidRPr="004065D5">
        <w:rPr>
          <w:szCs w:val="24"/>
        </w:rPr>
        <w:t>Salaries</w:t>
      </w:r>
    </w:p>
    <w:p w:rsidR="00173258" w:rsidRPr="004065D5" w:rsidRDefault="00173258" w:rsidP="00173258">
      <w:pPr>
        <w:numPr>
          <w:ilvl w:val="1"/>
          <w:numId w:val="37"/>
        </w:numPr>
        <w:spacing w:after="0" w:line="240" w:lineRule="auto"/>
        <w:rPr>
          <w:szCs w:val="24"/>
        </w:rPr>
      </w:pPr>
      <w:r w:rsidRPr="004065D5">
        <w:rPr>
          <w:szCs w:val="24"/>
        </w:rPr>
        <w:t>Conditions of work, extra pay and time off.  Examples:</w:t>
      </w:r>
    </w:p>
    <w:p w:rsidR="00173258" w:rsidRPr="004065D5" w:rsidRDefault="00173258" w:rsidP="00173258">
      <w:pPr>
        <w:numPr>
          <w:ilvl w:val="2"/>
          <w:numId w:val="37"/>
        </w:numPr>
        <w:spacing w:after="0" w:line="240" w:lineRule="auto"/>
        <w:rPr>
          <w:szCs w:val="24"/>
        </w:rPr>
      </w:pPr>
      <w:r w:rsidRPr="004065D5">
        <w:rPr>
          <w:szCs w:val="24"/>
        </w:rPr>
        <w:t xml:space="preserve">overtime and other premium pay </w:t>
      </w:r>
    </w:p>
    <w:p w:rsidR="00173258" w:rsidRPr="004065D5" w:rsidRDefault="00173258" w:rsidP="00173258">
      <w:pPr>
        <w:numPr>
          <w:ilvl w:val="2"/>
          <w:numId w:val="37"/>
        </w:numPr>
        <w:spacing w:after="0" w:line="240" w:lineRule="auto"/>
        <w:rPr>
          <w:szCs w:val="24"/>
        </w:rPr>
      </w:pPr>
      <w:r w:rsidRPr="004065D5">
        <w:rPr>
          <w:szCs w:val="24"/>
        </w:rPr>
        <w:t xml:space="preserve">severance pay </w:t>
      </w:r>
    </w:p>
    <w:p w:rsidR="00173258" w:rsidRPr="004065D5" w:rsidRDefault="00173258" w:rsidP="00173258">
      <w:pPr>
        <w:numPr>
          <w:ilvl w:val="2"/>
          <w:numId w:val="37"/>
        </w:numPr>
        <w:spacing w:after="0" w:line="240" w:lineRule="auto"/>
        <w:rPr>
          <w:szCs w:val="24"/>
        </w:rPr>
      </w:pPr>
      <w:r w:rsidRPr="004065D5">
        <w:rPr>
          <w:szCs w:val="24"/>
        </w:rPr>
        <w:t xml:space="preserve">hours of work </w:t>
      </w:r>
    </w:p>
    <w:p w:rsidR="00173258" w:rsidRPr="004065D5" w:rsidRDefault="00173258" w:rsidP="00173258">
      <w:pPr>
        <w:numPr>
          <w:ilvl w:val="2"/>
          <w:numId w:val="37"/>
        </w:numPr>
        <w:spacing w:after="0" w:line="240" w:lineRule="auto"/>
        <w:rPr>
          <w:szCs w:val="24"/>
        </w:rPr>
      </w:pPr>
      <w:r w:rsidRPr="004065D5">
        <w:rPr>
          <w:szCs w:val="24"/>
        </w:rPr>
        <w:t xml:space="preserve">vacation leave </w:t>
      </w:r>
    </w:p>
    <w:p w:rsidR="00173258" w:rsidRPr="004065D5" w:rsidRDefault="00173258" w:rsidP="00173258">
      <w:pPr>
        <w:numPr>
          <w:ilvl w:val="2"/>
          <w:numId w:val="37"/>
        </w:numPr>
        <w:spacing w:after="0" w:line="240" w:lineRule="auto"/>
        <w:rPr>
          <w:szCs w:val="24"/>
        </w:rPr>
      </w:pPr>
      <w:r w:rsidRPr="004065D5">
        <w:rPr>
          <w:szCs w:val="24"/>
        </w:rPr>
        <w:t xml:space="preserve">sick leave </w:t>
      </w:r>
    </w:p>
    <w:p w:rsidR="00173258" w:rsidRPr="004065D5" w:rsidRDefault="00173258" w:rsidP="00173258">
      <w:pPr>
        <w:numPr>
          <w:ilvl w:val="2"/>
          <w:numId w:val="37"/>
        </w:numPr>
        <w:spacing w:after="0" w:line="240" w:lineRule="auto"/>
        <w:rPr>
          <w:szCs w:val="24"/>
        </w:rPr>
      </w:pPr>
      <w:r w:rsidRPr="004065D5">
        <w:rPr>
          <w:szCs w:val="24"/>
        </w:rPr>
        <w:t xml:space="preserve">holidays </w:t>
      </w:r>
    </w:p>
    <w:p w:rsidR="00173258" w:rsidRPr="004065D5" w:rsidRDefault="00173258" w:rsidP="00173258">
      <w:pPr>
        <w:numPr>
          <w:ilvl w:val="2"/>
          <w:numId w:val="37"/>
        </w:numPr>
        <w:spacing w:after="0" w:line="240" w:lineRule="auto"/>
        <w:rPr>
          <w:szCs w:val="24"/>
        </w:rPr>
      </w:pPr>
      <w:r w:rsidRPr="004065D5">
        <w:rPr>
          <w:szCs w:val="24"/>
        </w:rPr>
        <w:t xml:space="preserve">rest periods </w:t>
      </w:r>
    </w:p>
    <w:p w:rsidR="00173258" w:rsidRPr="004065D5" w:rsidRDefault="00173258" w:rsidP="00173258">
      <w:pPr>
        <w:numPr>
          <w:ilvl w:val="1"/>
          <w:numId w:val="37"/>
        </w:numPr>
        <w:spacing w:after="0" w:line="240" w:lineRule="auto"/>
        <w:rPr>
          <w:szCs w:val="24"/>
        </w:rPr>
      </w:pPr>
      <w:r w:rsidRPr="004065D5">
        <w:rPr>
          <w:szCs w:val="24"/>
        </w:rPr>
        <w:t>Benefits.  Examples:</w:t>
      </w:r>
    </w:p>
    <w:p w:rsidR="00173258" w:rsidRPr="004065D5" w:rsidRDefault="00173258" w:rsidP="00173258">
      <w:pPr>
        <w:numPr>
          <w:ilvl w:val="2"/>
          <w:numId w:val="37"/>
        </w:numPr>
        <w:spacing w:after="0" w:line="240" w:lineRule="auto"/>
        <w:rPr>
          <w:szCs w:val="24"/>
        </w:rPr>
      </w:pPr>
      <w:r w:rsidRPr="004065D5">
        <w:rPr>
          <w:szCs w:val="24"/>
        </w:rPr>
        <w:t xml:space="preserve">disability insurance </w:t>
      </w:r>
    </w:p>
    <w:p w:rsidR="00173258" w:rsidRPr="004065D5" w:rsidRDefault="00173258" w:rsidP="00173258">
      <w:pPr>
        <w:numPr>
          <w:ilvl w:val="2"/>
          <w:numId w:val="37"/>
        </w:numPr>
        <w:spacing w:after="0" w:line="240" w:lineRule="auto"/>
        <w:rPr>
          <w:szCs w:val="24"/>
        </w:rPr>
      </w:pPr>
      <w:r w:rsidRPr="004065D5">
        <w:rPr>
          <w:szCs w:val="24"/>
        </w:rPr>
        <w:lastRenderedPageBreak/>
        <w:t xml:space="preserve">pension </w:t>
      </w:r>
    </w:p>
    <w:p w:rsidR="00173258" w:rsidRPr="004065D5" w:rsidRDefault="00173258" w:rsidP="00173258">
      <w:pPr>
        <w:numPr>
          <w:ilvl w:val="2"/>
          <w:numId w:val="37"/>
        </w:numPr>
        <w:spacing w:after="0" w:line="240" w:lineRule="auto"/>
        <w:rPr>
          <w:szCs w:val="24"/>
        </w:rPr>
      </w:pPr>
      <w:r w:rsidRPr="004065D5">
        <w:rPr>
          <w:szCs w:val="24"/>
        </w:rPr>
        <w:t xml:space="preserve">Supplementary Death Benefit (life insurance) </w:t>
      </w:r>
    </w:p>
    <w:p w:rsidR="00173258" w:rsidRPr="004065D5" w:rsidRDefault="00173258" w:rsidP="00173258">
      <w:pPr>
        <w:numPr>
          <w:ilvl w:val="2"/>
          <w:numId w:val="37"/>
        </w:numPr>
        <w:spacing w:after="0" w:line="240" w:lineRule="auto"/>
        <w:rPr>
          <w:szCs w:val="24"/>
        </w:rPr>
      </w:pPr>
      <w:r w:rsidRPr="004065D5">
        <w:rPr>
          <w:szCs w:val="24"/>
        </w:rPr>
        <w:t xml:space="preserve">employer's share of provincial health premiums </w:t>
      </w:r>
    </w:p>
    <w:p w:rsidR="00173258" w:rsidRPr="004065D5" w:rsidRDefault="00173258" w:rsidP="00173258">
      <w:pPr>
        <w:numPr>
          <w:ilvl w:val="2"/>
          <w:numId w:val="37"/>
        </w:numPr>
        <w:spacing w:after="0" w:line="240" w:lineRule="auto"/>
        <w:rPr>
          <w:szCs w:val="24"/>
        </w:rPr>
      </w:pPr>
      <w:r w:rsidRPr="004065D5">
        <w:rPr>
          <w:szCs w:val="24"/>
        </w:rPr>
        <w:t>employer's share of supplementary health benefits</w:t>
      </w:r>
    </w:p>
    <w:p w:rsidR="00173258" w:rsidRPr="004065D5" w:rsidRDefault="00173258" w:rsidP="00173258">
      <w:pPr>
        <w:numPr>
          <w:ilvl w:val="2"/>
          <w:numId w:val="37"/>
        </w:numPr>
        <w:spacing w:after="0" w:line="240" w:lineRule="auto"/>
        <w:rPr>
          <w:szCs w:val="24"/>
        </w:rPr>
      </w:pPr>
      <w:r w:rsidRPr="004065D5">
        <w:rPr>
          <w:szCs w:val="24"/>
        </w:rPr>
        <w:t>employer's share of dental benefits</w:t>
      </w:r>
    </w:p>
    <w:p w:rsidR="00173258" w:rsidRPr="004065D5" w:rsidRDefault="00173258" w:rsidP="00173258">
      <w:pPr>
        <w:rPr>
          <w:szCs w:val="24"/>
        </w:rPr>
      </w:pPr>
      <w:r w:rsidRPr="004065D5">
        <w:rPr>
          <w:szCs w:val="24"/>
        </w:rPr>
        <w:t xml:space="preserve">Total compensation in the Public Service is estimated to add about 40% to base salaries on average </w:t>
      </w:r>
    </w:p>
    <w:p w:rsidR="00173258" w:rsidRDefault="00173258" w:rsidP="00173258">
      <w:pPr>
        <w:rPr>
          <w:szCs w:val="24"/>
        </w:rPr>
      </w:pPr>
      <w:r>
        <w:rPr>
          <w:b/>
          <w:szCs w:val="24"/>
          <w:u w:val="single"/>
        </w:rPr>
        <w:t xml:space="preserve">Challenges for the future: </w:t>
      </w:r>
    </w:p>
    <w:p w:rsidR="00173258" w:rsidRPr="004065D5" w:rsidRDefault="00173258" w:rsidP="00173258">
      <w:pPr>
        <w:numPr>
          <w:ilvl w:val="0"/>
          <w:numId w:val="38"/>
        </w:numPr>
        <w:spacing w:after="0" w:line="240" w:lineRule="auto"/>
        <w:rPr>
          <w:b/>
          <w:szCs w:val="24"/>
        </w:rPr>
      </w:pPr>
      <w:r w:rsidRPr="004065D5">
        <w:rPr>
          <w:b/>
          <w:szCs w:val="24"/>
        </w:rPr>
        <w:t>Manage compensation in a unified and strategic manner.  For instance, without being exhaustive,</w:t>
      </w:r>
    </w:p>
    <w:p w:rsidR="00173258" w:rsidRPr="004065D5" w:rsidRDefault="00173258" w:rsidP="00173258">
      <w:pPr>
        <w:numPr>
          <w:ilvl w:val="1"/>
          <w:numId w:val="38"/>
        </w:numPr>
        <w:spacing w:after="0" w:line="240" w:lineRule="auto"/>
        <w:rPr>
          <w:szCs w:val="24"/>
        </w:rPr>
      </w:pPr>
      <w:r w:rsidRPr="004065D5">
        <w:rPr>
          <w:szCs w:val="24"/>
        </w:rPr>
        <w:t>Are the occupational group structure and classification standards up to task?</w:t>
      </w:r>
    </w:p>
    <w:p w:rsidR="00173258" w:rsidRPr="004065D5" w:rsidRDefault="00173258" w:rsidP="00173258">
      <w:pPr>
        <w:numPr>
          <w:ilvl w:val="1"/>
          <w:numId w:val="38"/>
        </w:numPr>
        <w:spacing w:after="0" w:line="240" w:lineRule="auto"/>
        <w:rPr>
          <w:szCs w:val="24"/>
        </w:rPr>
      </w:pPr>
      <w:r w:rsidRPr="004065D5">
        <w:rPr>
          <w:szCs w:val="24"/>
        </w:rPr>
        <w:t>Use of independent commissions and advisory committees?  Is it in the public interest?</w:t>
      </w:r>
    </w:p>
    <w:p w:rsidR="00173258" w:rsidRPr="004065D5" w:rsidRDefault="00173258" w:rsidP="00173258">
      <w:pPr>
        <w:numPr>
          <w:ilvl w:val="1"/>
          <w:numId w:val="38"/>
        </w:numPr>
        <w:spacing w:after="0" w:line="240" w:lineRule="auto"/>
        <w:rPr>
          <w:szCs w:val="24"/>
        </w:rPr>
      </w:pPr>
      <w:r w:rsidRPr="004065D5">
        <w:rPr>
          <w:szCs w:val="24"/>
        </w:rPr>
        <w:t>Dispute resolution (arbitration and conciliation / strike) in collective bargaining.  Is there another way?</w:t>
      </w:r>
    </w:p>
    <w:p w:rsidR="00173258" w:rsidRPr="004065D5" w:rsidRDefault="00173258" w:rsidP="00173258">
      <w:pPr>
        <w:numPr>
          <w:ilvl w:val="1"/>
          <w:numId w:val="38"/>
        </w:numPr>
        <w:spacing w:after="0" w:line="240" w:lineRule="auto"/>
        <w:rPr>
          <w:szCs w:val="24"/>
        </w:rPr>
      </w:pPr>
      <w:r w:rsidRPr="004065D5">
        <w:rPr>
          <w:szCs w:val="24"/>
        </w:rPr>
        <w:t>Pay design innovation to foster excellence</w:t>
      </w:r>
    </w:p>
    <w:p w:rsidR="00173258" w:rsidRPr="004065D5" w:rsidRDefault="00173258" w:rsidP="00173258">
      <w:pPr>
        <w:numPr>
          <w:ilvl w:val="2"/>
          <w:numId w:val="38"/>
        </w:numPr>
        <w:spacing w:after="0" w:line="240" w:lineRule="auto"/>
        <w:rPr>
          <w:szCs w:val="24"/>
        </w:rPr>
      </w:pPr>
      <w:r w:rsidRPr="004065D5">
        <w:rPr>
          <w:szCs w:val="24"/>
        </w:rPr>
        <w:t xml:space="preserve">pay for performance for groups beyond the executives, </w:t>
      </w:r>
    </w:p>
    <w:p w:rsidR="00173258" w:rsidRPr="004065D5" w:rsidRDefault="00173258" w:rsidP="00173258">
      <w:pPr>
        <w:numPr>
          <w:ilvl w:val="2"/>
          <w:numId w:val="38"/>
        </w:numPr>
        <w:spacing w:after="0" w:line="240" w:lineRule="auto"/>
        <w:rPr>
          <w:szCs w:val="24"/>
        </w:rPr>
      </w:pPr>
      <w:r w:rsidRPr="004065D5">
        <w:rPr>
          <w:szCs w:val="24"/>
        </w:rPr>
        <w:t xml:space="preserve">pay for knowledge, </w:t>
      </w:r>
    </w:p>
    <w:p w:rsidR="00173258" w:rsidRPr="004065D5" w:rsidRDefault="00173258" w:rsidP="00173258">
      <w:pPr>
        <w:numPr>
          <w:ilvl w:val="2"/>
          <w:numId w:val="38"/>
        </w:numPr>
        <w:spacing w:after="0" w:line="240" w:lineRule="auto"/>
        <w:rPr>
          <w:szCs w:val="24"/>
        </w:rPr>
      </w:pPr>
      <w:r w:rsidRPr="004065D5">
        <w:rPr>
          <w:szCs w:val="24"/>
        </w:rPr>
        <w:t xml:space="preserve">special pay for exceptional expertise, </w:t>
      </w:r>
    </w:p>
    <w:p w:rsidR="00173258" w:rsidRPr="004065D5" w:rsidRDefault="00173258" w:rsidP="00173258">
      <w:pPr>
        <w:numPr>
          <w:ilvl w:val="2"/>
          <w:numId w:val="38"/>
        </w:numPr>
        <w:spacing w:after="0" w:line="240" w:lineRule="auto"/>
        <w:rPr>
          <w:szCs w:val="24"/>
        </w:rPr>
      </w:pPr>
      <w:r w:rsidRPr="004065D5">
        <w:rPr>
          <w:szCs w:val="24"/>
        </w:rPr>
        <w:t xml:space="preserve">recruitment and retention allowances, </w:t>
      </w:r>
    </w:p>
    <w:p w:rsidR="00173258" w:rsidRPr="004065D5" w:rsidRDefault="00173258" w:rsidP="00173258">
      <w:pPr>
        <w:numPr>
          <w:ilvl w:val="2"/>
          <w:numId w:val="38"/>
        </w:numPr>
        <w:spacing w:after="0" w:line="240" w:lineRule="auto"/>
        <w:rPr>
          <w:szCs w:val="24"/>
        </w:rPr>
      </w:pPr>
      <w:r w:rsidRPr="004065D5">
        <w:rPr>
          <w:szCs w:val="24"/>
        </w:rPr>
        <w:t xml:space="preserve">the structure of pay bands, </w:t>
      </w:r>
    </w:p>
    <w:p w:rsidR="00173258" w:rsidRPr="004065D5" w:rsidRDefault="00173258" w:rsidP="00173258">
      <w:pPr>
        <w:numPr>
          <w:ilvl w:val="2"/>
          <w:numId w:val="38"/>
        </w:numPr>
        <w:spacing w:after="0" w:line="240" w:lineRule="auto"/>
        <w:rPr>
          <w:szCs w:val="24"/>
        </w:rPr>
      </w:pPr>
      <w:proofErr w:type="gramStart"/>
      <w:r w:rsidRPr="004065D5">
        <w:rPr>
          <w:szCs w:val="24"/>
        </w:rPr>
        <w:t>regional</w:t>
      </w:r>
      <w:proofErr w:type="gramEnd"/>
      <w:r w:rsidRPr="004065D5">
        <w:rPr>
          <w:szCs w:val="24"/>
        </w:rPr>
        <w:t xml:space="preserve"> pay.</w:t>
      </w:r>
    </w:p>
    <w:p w:rsidR="00173258" w:rsidRPr="004065D5" w:rsidRDefault="00173258" w:rsidP="00173258">
      <w:pPr>
        <w:numPr>
          <w:ilvl w:val="1"/>
          <w:numId w:val="38"/>
        </w:numPr>
        <w:spacing w:after="0" w:line="240" w:lineRule="auto"/>
        <w:rPr>
          <w:szCs w:val="24"/>
        </w:rPr>
      </w:pPr>
      <w:r w:rsidRPr="004065D5">
        <w:rPr>
          <w:szCs w:val="24"/>
        </w:rPr>
        <w:t>Trade-offs possible among total compensation elements?</w:t>
      </w:r>
    </w:p>
    <w:p w:rsidR="00173258" w:rsidRPr="004065D5" w:rsidRDefault="00173258" w:rsidP="00173258">
      <w:pPr>
        <w:numPr>
          <w:ilvl w:val="2"/>
          <w:numId w:val="38"/>
        </w:numPr>
        <w:spacing w:after="0" w:line="240" w:lineRule="auto"/>
        <w:rPr>
          <w:szCs w:val="24"/>
        </w:rPr>
      </w:pPr>
      <w:r w:rsidRPr="004065D5">
        <w:rPr>
          <w:szCs w:val="24"/>
        </w:rPr>
        <w:t>Example: replace sick leave regime by short term salary protection plan and long term disability insurance</w:t>
      </w:r>
    </w:p>
    <w:p w:rsidR="00173258" w:rsidRPr="004065D5" w:rsidRDefault="00173258" w:rsidP="00173258">
      <w:pPr>
        <w:numPr>
          <w:ilvl w:val="1"/>
          <w:numId w:val="38"/>
        </w:numPr>
        <w:spacing w:after="0" w:line="240" w:lineRule="auto"/>
        <w:rPr>
          <w:szCs w:val="24"/>
        </w:rPr>
      </w:pPr>
      <w:r w:rsidRPr="004065D5">
        <w:rPr>
          <w:szCs w:val="24"/>
        </w:rPr>
        <w:t>Is a flexible benefits allowance possible?</w:t>
      </w:r>
    </w:p>
    <w:p w:rsidR="00173258" w:rsidRPr="004065D5" w:rsidRDefault="00173258" w:rsidP="00173258">
      <w:pPr>
        <w:numPr>
          <w:ilvl w:val="2"/>
          <w:numId w:val="38"/>
        </w:numPr>
        <w:spacing w:after="0" w:line="240" w:lineRule="auto"/>
        <w:rPr>
          <w:szCs w:val="24"/>
        </w:rPr>
      </w:pPr>
      <w:r w:rsidRPr="004065D5">
        <w:rPr>
          <w:szCs w:val="24"/>
        </w:rPr>
        <w:t>To meet varying needs of employees at reasonable cost</w:t>
      </w:r>
    </w:p>
    <w:p w:rsidR="00173258" w:rsidRPr="004065D5" w:rsidRDefault="00173258" w:rsidP="00173258">
      <w:pPr>
        <w:numPr>
          <w:ilvl w:val="0"/>
          <w:numId w:val="38"/>
        </w:numPr>
        <w:spacing w:after="0" w:line="240" w:lineRule="auto"/>
        <w:rPr>
          <w:b/>
          <w:szCs w:val="24"/>
        </w:rPr>
      </w:pPr>
      <w:r w:rsidRPr="004065D5">
        <w:rPr>
          <w:b/>
          <w:szCs w:val="24"/>
        </w:rPr>
        <w:t>The</w:t>
      </w:r>
      <w:r w:rsidRPr="004065D5">
        <w:rPr>
          <w:b/>
          <w:i/>
          <w:iCs/>
          <w:szCs w:val="24"/>
        </w:rPr>
        <w:t xml:space="preserve"> Public Service Labour Relations Act (2005) </w:t>
      </w:r>
      <w:r w:rsidRPr="004065D5">
        <w:rPr>
          <w:b/>
          <w:szCs w:val="24"/>
        </w:rPr>
        <w:t>aimed to foster more harmonious</w:t>
      </w:r>
      <w:r w:rsidRPr="004065D5">
        <w:rPr>
          <w:b/>
          <w:i/>
          <w:iCs/>
          <w:szCs w:val="24"/>
        </w:rPr>
        <w:t xml:space="preserve"> </w:t>
      </w:r>
      <w:r w:rsidRPr="004065D5">
        <w:rPr>
          <w:b/>
          <w:szCs w:val="24"/>
        </w:rPr>
        <w:t xml:space="preserve">labour relations. </w:t>
      </w:r>
    </w:p>
    <w:p w:rsidR="00173258" w:rsidRPr="004065D5" w:rsidRDefault="00173258" w:rsidP="00173258">
      <w:pPr>
        <w:numPr>
          <w:ilvl w:val="1"/>
          <w:numId w:val="38"/>
        </w:numPr>
        <w:spacing w:after="0" w:line="240" w:lineRule="auto"/>
        <w:rPr>
          <w:szCs w:val="24"/>
        </w:rPr>
      </w:pPr>
      <w:r w:rsidRPr="004065D5">
        <w:rPr>
          <w:szCs w:val="24"/>
        </w:rPr>
        <w:t>Based on experience, is it possible to move away from the adversarial model to bargaining?</w:t>
      </w:r>
    </w:p>
    <w:p w:rsidR="00173258" w:rsidRPr="004065D5" w:rsidRDefault="00173258" w:rsidP="00173258">
      <w:pPr>
        <w:numPr>
          <w:ilvl w:val="1"/>
          <w:numId w:val="38"/>
        </w:numPr>
        <w:spacing w:after="0" w:line="240" w:lineRule="auto"/>
        <w:rPr>
          <w:szCs w:val="24"/>
        </w:rPr>
      </w:pPr>
      <w:r w:rsidRPr="004065D5">
        <w:rPr>
          <w:szCs w:val="24"/>
        </w:rPr>
        <w:t>Changing culture and building trust between the parties?</w:t>
      </w:r>
    </w:p>
    <w:p w:rsidR="00173258" w:rsidRPr="004065D5" w:rsidRDefault="00173258" w:rsidP="00173258">
      <w:pPr>
        <w:numPr>
          <w:ilvl w:val="1"/>
          <w:numId w:val="38"/>
        </w:numPr>
        <w:spacing w:after="0" w:line="240" w:lineRule="auto"/>
        <w:rPr>
          <w:szCs w:val="24"/>
        </w:rPr>
      </w:pPr>
      <w:r w:rsidRPr="004065D5">
        <w:rPr>
          <w:szCs w:val="24"/>
        </w:rPr>
        <w:t>Overcoming structural barriers?</w:t>
      </w:r>
    </w:p>
    <w:p w:rsidR="00173258" w:rsidRPr="004065D5" w:rsidRDefault="00173258" w:rsidP="00173258">
      <w:pPr>
        <w:numPr>
          <w:ilvl w:val="1"/>
          <w:numId w:val="38"/>
        </w:numPr>
        <w:spacing w:after="0" w:line="240" w:lineRule="auto"/>
        <w:rPr>
          <w:szCs w:val="24"/>
        </w:rPr>
      </w:pPr>
      <w:r w:rsidRPr="004065D5">
        <w:rPr>
          <w:szCs w:val="24"/>
        </w:rPr>
        <w:t xml:space="preserve">Managing risks and experimenting with new approaches? </w:t>
      </w:r>
    </w:p>
    <w:p w:rsidR="00173258" w:rsidRPr="004065D5" w:rsidRDefault="00173258" w:rsidP="00173258">
      <w:pPr>
        <w:numPr>
          <w:ilvl w:val="0"/>
          <w:numId w:val="39"/>
        </w:numPr>
        <w:spacing w:after="0" w:line="240" w:lineRule="auto"/>
        <w:rPr>
          <w:b/>
          <w:szCs w:val="24"/>
        </w:rPr>
      </w:pPr>
      <w:r w:rsidRPr="004065D5">
        <w:rPr>
          <w:b/>
          <w:szCs w:val="24"/>
        </w:rPr>
        <w:t>Specific compensation issues</w:t>
      </w:r>
    </w:p>
    <w:p w:rsidR="00173258" w:rsidRPr="004065D5" w:rsidRDefault="00173258" w:rsidP="00173258">
      <w:pPr>
        <w:numPr>
          <w:ilvl w:val="1"/>
          <w:numId w:val="39"/>
        </w:numPr>
        <w:spacing w:after="0" w:line="240" w:lineRule="auto"/>
        <w:rPr>
          <w:szCs w:val="24"/>
        </w:rPr>
      </w:pPr>
      <w:r w:rsidRPr="004065D5">
        <w:rPr>
          <w:szCs w:val="24"/>
        </w:rPr>
        <w:t>Executive compensation comparability with the private sector</w:t>
      </w:r>
    </w:p>
    <w:p w:rsidR="00173258" w:rsidRPr="004065D5" w:rsidRDefault="00173258" w:rsidP="00173258">
      <w:pPr>
        <w:numPr>
          <w:ilvl w:val="1"/>
          <w:numId w:val="39"/>
        </w:numPr>
        <w:spacing w:after="0" w:line="240" w:lineRule="auto"/>
        <w:rPr>
          <w:szCs w:val="24"/>
        </w:rPr>
      </w:pPr>
      <w:r w:rsidRPr="004065D5">
        <w:rPr>
          <w:szCs w:val="24"/>
        </w:rPr>
        <w:t xml:space="preserve">Address pension suitability </w:t>
      </w:r>
    </w:p>
    <w:p w:rsidR="00173258" w:rsidRPr="004065D5" w:rsidRDefault="00173258" w:rsidP="00173258">
      <w:pPr>
        <w:numPr>
          <w:ilvl w:val="1"/>
          <w:numId w:val="39"/>
        </w:numPr>
        <w:spacing w:after="0" w:line="240" w:lineRule="auto"/>
        <w:rPr>
          <w:szCs w:val="24"/>
        </w:rPr>
      </w:pPr>
      <w:r w:rsidRPr="004065D5">
        <w:rPr>
          <w:szCs w:val="24"/>
        </w:rPr>
        <w:t>Integration, connectivity and continuum of benefits elements</w:t>
      </w:r>
    </w:p>
    <w:p w:rsidR="00173258" w:rsidRPr="004065D5" w:rsidRDefault="00173258" w:rsidP="00173258">
      <w:pPr>
        <w:numPr>
          <w:ilvl w:val="0"/>
          <w:numId w:val="40"/>
        </w:numPr>
        <w:spacing w:after="0" w:line="240" w:lineRule="auto"/>
        <w:rPr>
          <w:b/>
          <w:szCs w:val="24"/>
        </w:rPr>
      </w:pPr>
      <w:r w:rsidRPr="004065D5">
        <w:rPr>
          <w:b/>
          <w:szCs w:val="24"/>
        </w:rPr>
        <w:t>In broader context, sound comparators and outside advice for</w:t>
      </w:r>
    </w:p>
    <w:p w:rsidR="00173258" w:rsidRPr="004065D5" w:rsidRDefault="00173258" w:rsidP="00173258">
      <w:pPr>
        <w:numPr>
          <w:ilvl w:val="1"/>
          <w:numId w:val="40"/>
        </w:numPr>
        <w:spacing w:after="0" w:line="240" w:lineRule="auto"/>
        <w:rPr>
          <w:szCs w:val="24"/>
        </w:rPr>
      </w:pPr>
      <w:r w:rsidRPr="004065D5">
        <w:rPr>
          <w:szCs w:val="24"/>
        </w:rPr>
        <w:t>Canadian forces</w:t>
      </w:r>
    </w:p>
    <w:p w:rsidR="00173258" w:rsidRPr="004065D5" w:rsidRDefault="00173258" w:rsidP="00173258">
      <w:pPr>
        <w:numPr>
          <w:ilvl w:val="1"/>
          <w:numId w:val="40"/>
        </w:numPr>
        <w:spacing w:after="0" w:line="240" w:lineRule="auto"/>
        <w:rPr>
          <w:szCs w:val="24"/>
        </w:rPr>
      </w:pPr>
      <w:r w:rsidRPr="004065D5">
        <w:rPr>
          <w:szCs w:val="24"/>
        </w:rPr>
        <w:t>RCMP</w:t>
      </w:r>
    </w:p>
    <w:p w:rsidR="00173258" w:rsidRPr="004065D5" w:rsidRDefault="00173258" w:rsidP="00173258">
      <w:pPr>
        <w:numPr>
          <w:ilvl w:val="1"/>
          <w:numId w:val="40"/>
        </w:numPr>
        <w:spacing w:after="0" w:line="240" w:lineRule="auto"/>
        <w:rPr>
          <w:szCs w:val="24"/>
        </w:rPr>
      </w:pPr>
      <w:r w:rsidRPr="004065D5">
        <w:rPr>
          <w:szCs w:val="24"/>
        </w:rPr>
        <w:t>Judges</w:t>
      </w:r>
    </w:p>
    <w:p w:rsidR="00173258" w:rsidRPr="004065D5" w:rsidRDefault="00173258" w:rsidP="00173258">
      <w:pPr>
        <w:numPr>
          <w:ilvl w:val="1"/>
          <w:numId w:val="40"/>
        </w:numPr>
        <w:spacing w:after="0" w:line="240" w:lineRule="auto"/>
        <w:rPr>
          <w:szCs w:val="24"/>
        </w:rPr>
      </w:pPr>
      <w:r w:rsidRPr="004065D5">
        <w:rPr>
          <w:szCs w:val="24"/>
        </w:rPr>
        <w:t xml:space="preserve">Parliamentarians </w:t>
      </w:r>
    </w:p>
    <w:p w:rsidR="00173258" w:rsidRDefault="00173258" w:rsidP="00173258">
      <w:pPr>
        <w:numPr>
          <w:ilvl w:val="0"/>
          <w:numId w:val="40"/>
        </w:numPr>
        <w:spacing w:after="0" w:line="240" w:lineRule="auto"/>
        <w:rPr>
          <w:szCs w:val="24"/>
        </w:rPr>
      </w:pPr>
      <w:r w:rsidRPr="004065D5">
        <w:rPr>
          <w:szCs w:val="24"/>
        </w:rPr>
        <w:t>Recent unilateral moves on the legislative front by the Government on a variety of other issues are perceived to be hostile to the PS employee interests and pose serious challenges to the current labour relations regime</w:t>
      </w:r>
    </w:p>
    <w:p w:rsidR="00173258" w:rsidRDefault="00173258" w:rsidP="00173258">
      <w:pPr>
        <w:rPr>
          <w:szCs w:val="24"/>
        </w:rPr>
      </w:pPr>
    </w:p>
    <w:p w:rsidR="00173258" w:rsidRPr="00AC1737" w:rsidRDefault="00173258" w:rsidP="00173258">
      <w:pPr>
        <w:rPr>
          <w:sz w:val="28"/>
          <w:szCs w:val="28"/>
        </w:rPr>
      </w:pPr>
      <w:r w:rsidRPr="00AC1737">
        <w:rPr>
          <w:b/>
          <w:i/>
          <w:sz w:val="28"/>
          <w:szCs w:val="28"/>
          <w:u w:val="single"/>
        </w:rPr>
        <w:lastRenderedPageBreak/>
        <w:t xml:space="preserve">Module 5C Labour Relations – Occupational Health and Safety: </w:t>
      </w:r>
    </w:p>
    <w:p w:rsidR="00173258" w:rsidRPr="00E0443E" w:rsidRDefault="00173258" w:rsidP="00173258">
      <w:pPr>
        <w:rPr>
          <w:szCs w:val="24"/>
          <w:u w:val="single"/>
        </w:rPr>
      </w:pPr>
      <w:r w:rsidRPr="00E0443E">
        <w:rPr>
          <w:b/>
          <w:bCs/>
          <w:szCs w:val="24"/>
          <w:u w:val="single"/>
        </w:rPr>
        <w:t xml:space="preserve">Purpose of Part II of the </w:t>
      </w:r>
      <w:r w:rsidRPr="00E0443E">
        <w:rPr>
          <w:b/>
          <w:bCs/>
          <w:i/>
          <w:iCs/>
          <w:szCs w:val="24"/>
          <w:u w:val="single"/>
        </w:rPr>
        <w:t>Canada Labour Code</w:t>
      </w:r>
      <w:r w:rsidRPr="00E0443E">
        <w:rPr>
          <w:b/>
          <w:bCs/>
          <w:szCs w:val="24"/>
          <w:u w:val="single"/>
        </w:rPr>
        <w:t xml:space="preserve"> </w:t>
      </w:r>
    </w:p>
    <w:p w:rsidR="00173258" w:rsidRPr="00E0443E" w:rsidRDefault="00173258" w:rsidP="00173258">
      <w:pPr>
        <w:numPr>
          <w:ilvl w:val="0"/>
          <w:numId w:val="41"/>
        </w:numPr>
        <w:spacing w:after="0" w:line="240" w:lineRule="auto"/>
        <w:rPr>
          <w:szCs w:val="24"/>
        </w:rPr>
      </w:pPr>
      <w:proofErr w:type="gramStart"/>
      <w:r w:rsidRPr="00E0443E">
        <w:rPr>
          <w:szCs w:val="24"/>
        </w:rPr>
        <w:t>to</w:t>
      </w:r>
      <w:proofErr w:type="gramEnd"/>
      <w:r w:rsidRPr="00E0443E">
        <w:rPr>
          <w:szCs w:val="24"/>
        </w:rPr>
        <w:t xml:space="preserve"> prevent accidents and injury to health arising out of, linked with or occurring in the course of employment to which this Part applies.</w:t>
      </w:r>
    </w:p>
    <w:p w:rsidR="00173258" w:rsidRPr="00E0443E" w:rsidRDefault="00173258" w:rsidP="00173258">
      <w:pPr>
        <w:numPr>
          <w:ilvl w:val="0"/>
          <w:numId w:val="41"/>
        </w:numPr>
        <w:spacing w:after="0" w:line="240" w:lineRule="auto"/>
        <w:rPr>
          <w:szCs w:val="24"/>
        </w:rPr>
      </w:pPr>
      <w:r w:rsidRPr="00E0443E">
        <w:rPr>
          <w:szCs w:val="24"/>
        </w:rPr>
        <w:t xml:space="preserve">preventive measures should consist first of the elimination of hazards, then the reduction of hazards and finally, the provision of personal protective equipment, clothing, devices or materials, </w:t>
      </w:r>
    </w:p>
    <w:p w:rsidR="00173258" w:rsidRPr="00E0443E" w:rsidRDefault="00173258" w:rsidP="00173258">
      <w:pPr>
        <w:numPr>
          <w:ilvl w:val="0"/>
          <w:numId w:val="41"/>
        </w:numPr>
        <w:spacing w:after="0" w:line="240" w:lineRule="auto"/>
        <w:rPr>
          <w:szCs w:val="24"/>
        </w:rPr>
      </w:pPr>
      <w:proofErr w:type="gramStart"/>
      <w:r w:rsidRPr="00E0443E">
        <w:rPr>
          <w:szCs w:val="24"/>
        </w:rPr>
        <w:t>all</w:t>
      </w:r>
      <w:proofErr w:type="gramEnd"/>
      <w:r w:rsidRPr="00E0443E">
        <w:rPr>
          <w:szCs w:val="24"/>
        </w:rPr>
        <w:t xml:space="preserve"> with the goal of ensuring the health and safety of employees.</w:t>
      </w:r>
    </w:p>
    <w:p w:rsidR="00173258" w:rsidRPr="00AC1737" w:rsidRDefault="00173258" w:rsidP="00173258">
      <w:pPr>
        <w:rPr>
          <w:szCs w:val="24"/>
        </w:rPr>
      </w:pPr>
    </w:p>
    <w:p w:rsidR="00173258" w:rsidRPr="00E0443E" w:rsidRDefault="00173258" w:rsidP="00173258">
      <w:pPr>
        <w:tabs>
          <w:tab w:val="left" w:pos="2730"/>
        </w:tabs>
        <w:rPr>
          <w:b/>
          <w:szCs w:val="24"/>
          <w:u w:val="single"/>
        </w:rPr>
      </w:pPr>
      <w:r w:rsidRPr="00E0443E">
        <w:rPr>
          <w:b/>
          <w:bCs/>
          <w:szCs w:val="24"/>
          <w:u w:val="single"/>
        </w:rPr>
        <w:t>Duties of Employers</w:t>
      </w:r>
      <w:r>
        <w:rPr>
          <w:b/>
          <w:bCs/>
          <w:szCs w:val="24"/>
          <w:u w:val="single"/>
        </w:rPr>
        <w:tab/>
      </w:r>
    </w:p>
    <w:p w:rsidR="00173258" w:rsidRDefault="00173258" w:rsidP="00173258">
      <w:pPr>
        <w:numPr>
          <w:ilvl w:val="0"/>
          <w:numId w:val="42"/>
        </w:numPr>
        <w:spacing w:after="0" w:line="240" w:lineRule="auto"/>
        <w:rPr>
          <w:szCs w:val="24"/>
        </w:rPr>
      </w:pPr>
      <w:proofErr w:type="gramStart"/>
      <w:r w:rsidRPr="00E0443E">
        <w:rPr>
          <w:szCs w:val="24"/>
        </w:rPr>
        <w:t>general</w:t>
      </w:r>
      <w:proofErr w:type="gramEnd"/>
      <w:r w:rsidRPr="00E0443E">
        <w:rPr>
          <w:szCs w:val="24"/>
        </w:rPr>
        <w:t xml:space="preserve"> obligation or duty to ensure that the health and safety of every person employed by the employer is protected while they are working.</w:t>
      </w:r>
    </w:p>
    <w:p w:rsidR="00173258" w:rsidRDefault="00173258" w:rsidP="00173258">
      <w:pPr>
        <w:numPr>
          <w:ilvl w:val="0"/>
          <w:numId w:val="42"/>
        </w:numPr>
        <w:spacing w:after="0" w:line="240" w:lineRule="auto"/>
        <w:rPr>
          <w:szCs w:val="24"/>
        </w:rPr>
      </w:pPr>
      <w:proofErr w:type="gramStart"/>
      <w:r w:rsidRPr="00E0443E">
        <w:rPr>
          <w:szCs w:val="24"/>
        </w:rPr>
        <w:t>specific</w:t>
      </w:r>
      <w:proofErr w:type="gramEnd"/>
      <w:r w:rsidRPr="00E0443E">
        <w:rPr>
          <w:szCs w:val="24"/>
        </w:rPr>
        <w:t xml:space="preserve"> duties in regards to each work place they control and every work activity under their authority that occurs in a work place that is beyond the employer’s control.</w:t>
      </w:r>
    </w:p>
    <w:p w:rsidR="00173258" w:rsidRPr="00E0443E" w:rsidRDefault="00173258" w:rsidP="00173258">
      <w:pPr>
        <w:numPr>
          <w:ilvl w:val="0"/>
          <w:numId w:val="42"/>
        </w:numPr>
        <w:spacing w:after="0" w:line="240" w:lineRule="auto"/>
        <w:rPr>
          <w:szCs w:val="24"/>
        </w:rPr>
      </w:pPr>
      <w:proofErr w:type="gramStart"/>
      <w:r w:rsidRPr="00E0443E">
        <w:rPr>
          <w:szCs w:val="24"/>
        </w:rPr>
        <w:t>several</w:t>
      </w:r>
      <w:proofErr w:type="gramEnd"/>
      <w:r w:rsidRPr="00E0443E">
        <w:rPr>
          <w:szCs w:val="24"/>
        </w:rPr>
        <w:t xml:space="preserve"> obligations on employees, all of which have the goal of preventing occupational related injuries and diseases. </w:t>
      </w:r>
    </w:p>
    <w:p w:rsidR="00173258" w:rsidRPr="00E0443E" w:rsidRDefault="00173258" w:rsidP="00173258">
      <w:pPr>
        <w:numPr>
          <w:ilvl w:val="0"/>
          <w:numId w:val="42"/>
        </w:numPr>
        <w:spacing w:after="0" w:line="240" w:lineRule="auto"/>
        <w:rPr>
          <w:szCs w:val="24"/>
        </w:rPr>
      </w:pPr>
      <w:r w:rsidRPr="00E0443E">
        <w:rPr>
          <w:szCs w:val="24"/>
        </w:rPr>
        <w:t>Employees have a responsibility to take all reasonable and necessary precautions to ensure their health and safety and that of anyone else who may be affected by their work or activities.</w:t>
      </w:r>
    </w:p>
    <w:p w:rsidR="00173258" w:rsidRDefault="00173258" w:rsidP="00173258">
      <w:pPr>
        <w:rPr>
          <w:szCs w:val="24"/>
        </w:rPr>
      </w:pPr>
    </w:p>
    <w:p w:rsidR="00173258" w:rsidRPr="00FC248C" w:rsidRDefault="00173258" w:rsidP="00173258">
      <w:pPr>
        <w:rPr>
          <w:szCs w:val="24"/>
          <w:u w:val="single"/>
        </w:rPr>
      </w:pPr>
      <w:r>
        <w:rPr>
          <w:b/>
          <w:bCs/>
          <w:szCs w:val="24"/>
          <w:u w:val="single"/>
        </w:rPr>
        <w:t>1-</w:t>
      </w:r>
      <w:r w:rsidRPr="00FC248C">
        <w:rPr>
          <w:b/>
          <w:bCs/>
          <w:szCs w:val="24"/>
          <w:u w:val="single"/>
        </w:rPr>
        <w:t>Work Place Health and Safety Committees</w:t>
      </w:r>
    </w:p>
    <w:p w:rsidR="00173258" w:rsidRPr="00FC248C" w:rsidRDefault="00173258" w:rsidP="00173258">
      <w:pPr>
        <w:numPr>
          <w:ilvl w:val="0"/>
          <w:numId w:val="43"/>
        </w:numPr>
        <w:spacing w:after="0" w:line="240" w:lineRule="auto"/>
        <w:rPr>
          <w:szCs w:val="24"/>
        </w:rPr>
      </w:pPr>
      <w:r w:rsidRPr="00FC248C">
        <w:rPr>
          <w:szCs w:val="24"/>
        </w:rPr>
        <w:t xml:space="preserve">Work place health and safety committees must be established in work places where there are </w:t>
      </w:r>
      <w:r w:rsidRPr="00FC248C">
        <w:rPr>
          <w:b/>
          <w:bCs/>
          <w:szCs w:val="24"/>
        </w:rPr>
        <w:t xml:space="preserve">20 or more employees. </w:t>
      </w:r>
    </w:p>
    <w:p w:rsidR="00173258" w:rsidRPr="00FC248C" w:rsidRDefault="00173258" w:rsidP="00173258">
      <w:pPr>
        <w:numPr>
          <w:ilvl w:val="0"/>
          <w:numId w:val="43"/>
        </w:numPr>
        <w:spacing w:after="0" w:line="240" w:lineRule="auto"/>
        <w:rPr>
          <w:szCs w:val="24"/>
        </w:rPr>
      </w:pPr>
      <w:r w:rsidRPr="00FC248C">
        <w:rPr>
          <w:szCs w:val="24"/>
        </w:rPr>
        <w:t>At least half of the committee members must be employees who do not have managerial functions.</w:t>
      </w:r>
    </w:p>
    <w:p w:rsidR="00173258" w:rsidRPr="00FC248C" w:rsidRDefault="00173258" w:rsidP="00173258">
      <w:pPr>
        <w:numPr>
          <w:ilvl w:val="0"/>
          <w:numId w:val="43"/>
        </w:numPr>
        <w:spacing w:after="0" w:line="240" w:lineRule="auto"/>
        <w:rPr>
          <w:szCs w:val="24"/>
        </w:rPr>
      </w:pPr>
      <w:r w:rsidRPr="00FC248C">
        <w:rPr>
          <w:szCs w:val="24"/>
        </w:rPr>
        <w:t xml:space="preserve">Each work place health and safety committee is required to meet 9 times a year, at regular intervals and during regular working hours. </w:t>
      </w:r>
    </w:p>
    <w:p w:rsidR="00173258" w:rsidRDefault="00173258" w:rsidP="00173258">
      <w:pPr>
        <w:rPr>
          <w:szCs w:val="24"/>
        </w:rPr>
      </w:pPr>
      <w:r w:rsidRPr="00FC248C">
        <w:rPr>
          <w:szCs w:val="24"/>
        </w:rPr>
        <w:t xml:space="preserve">If circumstances make additional meetings necessary, they should be held during or outside regular hours, whatever is </w:t>
      </w:r>
      <w:proofErr w:type="gramStart"/>
      <w:r w:rsidRPr="00FC248C">
        <w:rPr>
          <w:szCs w:val="24"/>
        </w:rPr>
        <w:t>required.</w:t>
      </w:r>
      <w:proofErr w:type="gramEnd"/>
      <w:r>
        <w:rPr>
          <w:szCs w:val="24"/>
        </w:rPr>
        <w:t xml:space="preserve"> </w:t>
      </w:r>
    </w:p>
    <w:p w:rsidR="00173258" w:rsidRPr="00E0443E" w:rsidRDefault="00173258" w:rsidP="00173258">
      <w:pPr>
        <w:rPr>
          <w:szCs w:val="24"/>
        </w:rPr>
      </w:pPr>
      <w:r>
        <w:rPr>
          <w:szCs w:val="24"/>
        </w:rPr>
        <w:t xml:space="preserve">Will: </w:t>
      </w:r>
    </w:p>
    <w:p w:rsidR="00173258" w:rsidRPr="00FC248C" w:rsidRDefault="00173258" w:rsidP="00173258">
      <w:pPr>
        <w:numPr>
          <w:ilvl w:val="0"/>
          <w:numId w:val="44"/>
        </w:numPr>
        <w:spacing w:after="0" w:line="240" w:lineRule="auto"/>
        <w:rPr>
          <w:szCs w:val="24"/>
        </w:rPr>
      </w:pPr>
      <w:r w:rsidRPr="00FC248C">
        <w:rPr>
          <w:szCs w:val="24"/>
        </w:rPr>
        <w:t xml:space="preserve">consider and expeditiously dispose of health and safety complaints; </w:t>
      </w:r>
    </w:p>
    <w:p w:rsidR="00173258" w:rsidRPr="00FC248C" w:rsidRDefault="00173258" w:rsidP="00173258">
      <w:pPr>
        <w:numPr>
          <w:ilvl w:val="0"/>
          <w:numId w:val="44"/>
        </w:numPr>
        <w:spacing w:after="0" w:line="240" w:lineRule="auto"/>
        <w:rPr>
          <w:szCs w:val="24"/>
        </w:rPr>
      </w:pPr>
      <w:r w:rsidRPr="00FC248C">
        <w:rPr>
          <w:szCs w:val="24"/>
        </w:rPr>
        <w:t xml:space="preserve">participate in the implementation and monitoring of programs for the prevention of work place hazards; </w:t>
      </w:r>
    </w:p>
    <w:p w:rsidR="00173258" w:rsidRPr="00173258" w:rsidRDefault="00173258" w:rsidP="00173258">
      <w:pPr>
        <w:ind w:left="360"/>
        <w:rPr>
          <w:b/>
          <w:szCs w:val="24"/>
        </w:rPr>
      </w:pPr>
    </w:p>
    <w:p w:rsidR="00173258" w:rsidRPr="00FC248C" w:rsidRDefault="00173258" w:rsidP="00173258">
      <w:pPr>
        <w:rPr>
          <w:szCs w:val="24"/>
          <w:u w:val="single"/>
        </w:rPr>
      </w:pPr>
      <w:r>
        <w:rPr>
          <w:b/>
          <w:bCs/>
          <w:szCs w:val="24"/>
          <w:u w:val="single"/>
        </w:rPr>
        <w:t>2-</w:t>
      </w:r>
      <w:r w:rsidRPr="00FC248C">
        <w:rPr>
          <w:b/>
          <w:bCs/>
          <w:szCs w:val="24"/>
          <w:u w:val="single"/>
        </w:rPr>
        <w:t>Policy Health and Safety Committees</w:t>
      </w:r>
    </w:p>
    <w:p w:rsidR="00173258" w:rsidRDefault="00173258" w:rsidP="00173258">
      <w:pPr>
        <w:numPr>
          <w:ilvl w:val="0"/>
          <w:numId w:val="45"/>
        </w:numPr>
        <w:spacing w:after="0" w:line="240" w:lineRule="auto"/>
        <w:rPr>
          <w:szCs w:val="24"/>
        </w:rPr>
      </w:pPr>
      <w:proofErr w:type="gramStart"/>
      <w:r w:rsidRPr="00FC248C">
        <w:rPr>
          <w:szCs w:val="24"/>
        </w:rPr>
        <w:t>must</w:t>
      </w:r>
      <w:proofErr w:type="gramEnd"/>
      <w:r w:rsidRPr="00FC248C">
        <w:rPr>
          <w:szCs w:val="24"/>
        </w:rPr>
        <w:t xml:space="preserve"> be established where an employer has </w:t>
      </w:r>
      <w:r w:rsidRPr="00FC248C">
        <w:rPr>
          <w:b/>
          <w:bCs/>
          <w:szCs w:val="24"/>
        </w:rPr>
        <w:t>300 or more employees</w:t>
      </w:r>
      <w:r w:rsidRPr="00FC248C">
        <w:rPr>
          <w:szCs w:val="24"/>
        </w:rPr>
        <w:t xml:space="preserve">. </w:t>
      </w:r>
    </w:p>
    <w:p w:rsidR="00173258" w:rsidRDefault="00173258" w:rsidP="00173258">
      <w:pPr>
        <w:numPr>
          <w:ilvl w:val="0"/>
          <w:numId w:val="45"/>
        </w:numPr>
        <w:spacing w:after="0" w:line="240" w:lineRule="auto"/>
        <w:rPr>
          <w:szCs w:val="24"/>
        </w:rPr>
      </w:pPr>
      <w:r w:rsidRPr="00FC248C">
        <w:rPr>
          <w:szCs w:val="24"/>
        </w:rPr>
        <w:t>The intent is to take a more strategic approach to health and safety in an organization by dealing with global issues.</w:t>
      </w:r>
    </w:p>
    <w:p w:rsidR="00173258" w:rsidRPr="00FC248C" w:rsidRDefault="00173258" w:rsidP="00173258">
      <w:pPr>
        <w:numPr>
          <w:ilvl w:val="0"/>
          <w:numId w:val="46"/>
        </w:numPr>
        <w:spacing w:after="0" w:line="240" w:lineRule="auto"/>
        <w:rPr>
          <w:szCs w:val="24"/>
        </w:rPr>
      </w:pPr>
      <w:r>
        <w:rPr>
          <w:rFonts w:ascii="Times New Roman" w:hAnsi="Times New Roman" w:cs="Times New Roman"/>
          <w:b/>
          <w:bCs/>
          <w:iCs/>
          <w:sz w:val="24"/>
          <w:szCs w:val="24"/>
          <w:u w:val="single"/>
        </w:rPr>
        <w:t xml:space="preserve">Will: </w:t>
      </w:r>
      <w:r w:rsidRPr="00FC248C">
        <w:rPr>
          <w:szCs w:val="24"/>
        </w:rPr>
        <w:t xml:space="preserve">assist in the development of health and safety policies and programs; </w:t>
      </w:r>
    </w:p>
    <w:p w:rsidR="00173258" w:rsidRPr="00FC248C" w:rsidRDefault="00173258" w:rsidP="00173258">
      <w:pPr>
        <w:numPr>
          <w:ilvl w:val="0"/>
          <w:numId w:val="46"/>
        </w:numPr>
        <w:spacing w:after="0" w:line="240" w:lineRule="auto"/>
        <w:rPr>
          <w:szCs w:val="24"/>
        </w:rPr>
      </w:pPr>
      <w:r w:rsidRPr="00FC248C">
        <w:rPr>
          <w:szCs w:val="24"/>
        </w:rPr>
        <w:lastRenderedPageBreak/>
        <w:t xml:space="preserve">deal with matters raised by members and those referred to it by a work place committee or health and safety representative; </w:t>
      </w:r>
    </w:p>
    <w:p w:rsidR="00173258" w:rsidRPr="007700A3" w:rsidRDefault="00173258" w:rsidP="00173258">
      <w:pPr>
        <w:rPr>
          <w:b/>
          <w:szCs w:val="24"/>
          <w:u w:val="single"/>
        </w:rPr>
      </w:pPr>
      <w:r>
        <w:rPr>
          <w:b/>
          <w:bCs/>
          <w:szCs w:val="24"/>
          <w:u w:val="single"/>
        </w:rPr>
        <w:t>3-</w:t>
      </w:r>
      <w:r w:rsidRPr="007700A3">
        <w:rPr>
          <w:b/>
          <w:bCs/>
          <w:szCs w:val="24"/>
          <w:u w:val="single"/>
        </w:rPr>
        <w:t>Health and Safety Representatives</w:t>
      </w:r>
    </w:p>
    <w:p w:rsidR="00173258" w:rsidRPr="007700A3" w:rsidRDefault="00173258" w:rsidP="00173258">
      <w:pPr>
        <w:numPr>
          <w:ilvl w:val="1"/>
          <w:numId w:val="47"/>
        </w:numPr>
        <w:spacing w:after="0" w:line="240" w:lineRule="auto"/>
        <w:rPr>
          <w:szCs w:val="24"/>
        </w:rPr>
      </w:pPr>
      <w:r w:rsidRPr="007700A3">
        <w:rPr>
          <w:szCs w:val="24"/>
        </w:rPr>
        <w:t xml:space="preserve">In work places where there are </w:t>
      </w:r>
      <w:r w:rsidRPr="007700A3">
        <w:rPr>
          <w:b/>
          <w:bCs/>
          <w:szCs w:val="24"/>
        </w:rPr>
        <w:t>fewer than 20 employees</w:t>
      </w:r>
      <w:r w:rsidRPr="007700A3">
        <w:rPr>
          <w:szCs w:val="24"/>
        </w:rPr>
        <w:t xml:space="preserve"> or in work places exempted from the committee requirement, there must be a health and safety representative.</w:t>
      </w:r>
    </w:p>
    <w:p w:rsidR="00173258" w:rsidRDefault="00173258" w:rsidP="00173258">
      <w:pPr>
        <w:numPr>
          <w:ilvl w:val="1"/>
          <w:numId w:val="47"/>
        </w:numPr>
        <w:spacing w:after="0" w:line="240" w:lineRule="auto"/>
        <w:rPr>
          <w:szCs w:val="24"/>
        </w:rPr>
      </w:pPr>
      <w:r w:rsidRPr="007700A3">
        <w:rPr>
          <w:szCs w:val="24"/>
        </w:rPr>
        <w:t>Have the dual responsibilities of a policy committee and a workplace committee.</w:t>
      </w:r>
    </w:p>
    <w:p w:rsidR="00173258" w:rsidRDefault="00173258" w:rsidP="00173258">
      <w:pPr>
        <w:numPr>
          <w:ilvl w:val="1"/>
          <w:numId w:val="47"/>
        </w:numPr>
        <w:spacing w:after="0" w:line="240" w:lineRule="auto"/>
        <w:rPr>
          <w:szCs w:val="24"/>
        </w:rPr>
      </w:pPr>
      <w:r w:rsidRPr="007700A3">
        <w:rPr>
          <w:szCs w:val="24"/>
        </w:rPr>
        <w:t xml:space="preserve">Have access to information necessary for their work on the same conditions and manner </w:t>
      </w:r>
      <w:proofErr w:type="gramStart"/>
      <w:r w:rsidRPr="007700A3">
        <w:rPr>
          <w:szCs w:val="24"/>
        </w:rPr>
        <w:t>as  policy</w:t>
      </w:r>
      <w:proofErr w:type="gramEnd"/>
      <w:r w:rsidRPr="007700A3">
        <w:rPr>
          <w:szCs w:val="24"/>
        </w:rPr>
        <w:t xml:space="preserve"> and workplace committees.</w:t>
      </w:r>
    </w:p>
    <w:p w:rsidR="00173258" w:rsidRDefault="00173258" w:rsidP="00173258">
      <w:pPr>
        <w:rPr>
          <w:szCs w:val="24"/>
        </w:rPr>
      </w:pPr>
    </w:p>
    <w:p w:rsidR="00173258" w:rsidRPr="007700A3" w:rsidRDefault="00173258" w:rsidP="00173258">
      <w:pPr>
        <w:rPr>
          <w:szCs w:val="24"/>
          <w:u w:val="single"/>
        </w:rPr>
      </w:pPr>
      <w:r w:rsidRPr="007700A3">
        <w:rPr>
          <w:b/>
          <w:bCs/>
          <w:szCs w:val="24"/>
          <w:u w:val="single"/>
        </w:rPr>
        <w:t>Three Basic Rights</w:t>
      </w:r>
      <w:r>
        <w:rPr>
          <w:b/>
          <w:bCs/>
          <w:szCs w:val="24"/>
          <w:u w:val="single"/>
        </w:rPr>
        <w:t>:</w:t>
      </w:r>
    </w:p>
    <w:p w:rsidR="00173258" w:rsidRPr="007700A3" w:rsidRDefault="00173258" w:rsidP="00173258">
      <w:pPr>
        <w:numPr>
          <w:ilvl w:val="0"/>
          <w:numId w:val="48"/>
        </w:numPr>
        <w:spacing w:after="0" w:line="240" w:lineRule="auto"/>
        <w:rPr>
          <w:szCs w:val="24"/>
        </w:rPr>
      </w:pPr>
      <w:r w:rsidRPr="007700A3">
        <w:rPr>
          <w:szCs w:val="24"/>
        </w:rPr>
        <w:t xml:space="preserve">Part II of the </w:t>
      </w:r>
      <w:r w:rsidRPr="007700A3">
        <w:rPr>
          <w:i/>
          <w:iCs/>
          <w:szCs w:val="24"/>
        </w:rPr>
        <w:t>Canada Labour Code</w:t>
      </w:r>
      <w:r w:rsidRPr="007700A3">
        <w:rPr>
          <w:szCs w:val="24"/>
        </w:rPr>
        <w:t xml:space="preserve"> provides an employee with three rights:</w:t>
      </w:r>
    </w:p>
    <w:p w:rsidR="00173258" w:rsidRPr="007700A3" w:rsidRDefault="00173258" w:rsidP="00173258">
      <w:pPr>
        <w:numPr>
          <w:ilvl w:val="1"/>
          <w:numId w:val="48"/>
        </w:numPr>
        <w:spacing w:after="0" w:line="240" w:lineRule="auto"/>
        <w:rPr>
          <w:b/>
          <w:szCs w:val="24"/>
        </w:rPr>
      </w:pPr>
      <w:r w:rsidRPr="007700A3">
        <w:rPr>
          <w:b/>
          <w:szCs w:val="24"/>
        </w:rPr>
        <w:t xml:space="preserve">Right to Know; </w:t>
      </w:r>
    </w:p>
    <w:p w:rsidR="00173258" w:rsidRPr="007700A3" w:rsidRDefault="00173258" w:rsidP="00173258">
      <w:pPr>
        <w:numPr>
          <w:ilvl w:val="2"/>
          <w:numId w:val="48"/>
        </w:numPr>
        <w:spacing w:after="0" w:line="240" w:lineRule="auto"/>
        <w:rPr>
          <w:szCs w:val="24"/>
        </w:rPr>
      </w:pPr>
      <w:r w:rsidRPr="007700A3">
        <w:rPr>
          <w:szCs w:val="24"/>
        </w:rPr>
        <w:t>Employees have the right to be informed of known or foreseeable hazards in the work place and to be provided with the information, instruction, training and supervision necessary to protect their health and safety.</w:t>
      </w:r>
    </w:p>
    <w:p w:rsidR="00173258" w:rsidRPr="007700A3" w:rsidRDefault="00173258" w:rsidP="00173258">
      <w:pPr>
        <w:numPr>
          <w:ilvl w:val="2"/>
          <w:numId w:val="48"/>
        </w:numPr>
        <w:spacing w:after="0" w:line="240" w:lineRule="auto"/>
        <w:rPr>
          <w:szCs w:val="24"/>
        </w:rPr>
      </w:pPr>
      <w:r w:rsidRPr="007700A3">
        <w:rPr>
          <w:szCs w:val="24"/>
        </w:rPr>
        <w:t>This right to know is strengthened by ensuring that the methods of communication are appropriate for all employees, including employees with special needs.</w:t>
      </w:r>
    </w:p>
    <w:p w:rsidR="00173258" w:rsidRPr="007700A3" w:rsidRDefault="00173258" w:rsidP="00173258">
      <w:pPr>
        <w:numPr>
          <w:ilvl w:val="2"/>
          <w:numId w:val="48"/>
        </w:numPr>
        <w:spacing w:after="0" w:line="240" w:lineRule="auto"/>
        <w:rPr>
          <w:szCs w:val="24"/>
        </w:rPr>
      </w:pPr>
      <w:r w:rsidRPr="007700A3">
        <w:rPr>
          <w:szCs w:val="24"/>
        </w:rPr>
        <w:t>Through their health and safety committees or representatives, employees are given the right to have access to government or employer reports relating to the health and safety of employees, but do not have access to medical records of any person except with that person’s consent.</w:t>
      </w:r>
    </w:p>
    <w:p w:rsidR="00173258" w:rsidRPr="007700A3" w:rsidRDefault="00173258" w:rsidP="00173258">
      <w:pPr>
        <w:numPr>
          <w:ilvl w:val="1"/>
          <w:numId w:val="48"/>
        </w:numPr>
        <w:spacing w:after="0" w:line="240" w:lineRule="auto"/>
        <w:rPr>
          <w:b/>
          <w:szCs w:val="24"/>
        </w:rPr>
      </w:pPr>
      <w:r w:rsidRPr="007700A3">
        <w:rPr>
          <w:b/>
          <w:szCs w:val="24"/>
        </w:rPr>
        <w:t xml:space="preserve">Right to Participate; </w:t>
      </w:r>
    </w:p>
    <w:p w:rsidR="00173258" w:rsidRPr="007700A3" w:rsidRDefault="00173258" w:rsidP="00173258">
      <w:pPr>
        <w:numPr>
          <w:ilvl w:val="2"/>
          <w:numId w:val="48"/>
        </w:numPr>
        <w:spacing w:after="0" w:line="240" w:lineRule="auto"/>
        <w:rPr>
          <w:szCs w:val="24"/>
        </w:rPr>
      </w:pPr>
      <w:r w:rsidRPr="007700A3">
        <w:rPr>
          <w:szCs w:val="24"/>
        </w:rPr>
        <w:t>As health and safety representatives or committee members, employees have the right and the responsibility to participate in identifying and correcting job-related health and safety concerns.</w:t>
      </w:r>
    </w:p>
    <w:p w:rsidR="00173258" w:rsidRPr="007700A3" w:rsidRDefault="00173258" w:rsidP="00173258">
      <w:pPr>
        <w:numPr>
          <w:ilvl w:val="2"/>
          <w:numId w:val="48"/>
        </w:numPr>
        <w:spacing w:after="0" w:line="240" w:lineRule="auto"/>
        <w:rPr>
          <w:szCs w:val="24"/>
        </w:rPr>
      </w:pPr>
      <w:r w:rsidRPr="007700A3">
        <w:rPr>
          <w:szCs w:val="24"/>
        </w:rPr>
        <w:t>Employers who employ 300 or more employees are required to establish a policy health and safety committee. The purpose of the policy committee is to handle issues that are organization-wide in nature. Because these types of issues go beyond a single work place, there is a need for a more strategic or global approach for their resolution.</w:t>
      </w:r>
    </w:p>
    <w:p w:rsidR="00173258" w:rsidRDefault="00173258" w:rsidP="00173258">
      <w:pPr>
        <w:numPr>
          <w:ilvl w:val="2"/>
          <w:numId w:val="48"/>
        </w:numPr>
        <w:spacing w:after="0" w:line="240" w:lineRule="auto"/>
        <w:rPr>
          <w:szCs w:val="24"/>
        </w:rPr>
      </w:pPr>
      <w:r w:rsidRPr="007700A3">
        <w:rPr>
          <w:szCs w:val="24"/>
        </w:rPr>
        <w:t xml:space="preserve">Part II of the </w:t>
      </w:r>
      <w:r w:rsidRPr="007700A3">
        <w:rPr>
          <w:i/>
          <w:iCs/>
          <w:szCs w:val="24"/>
        </w:rPr>
        <w:t>Canada Labour Code</w:t>
      </w:r>
      <w:r w:rsidRPr="007700A3">
        <w:rPr>
          <w:szCs w:val="24"/>
        </w:rPr>
        <w:t xml:space="preserve"> further provides for employee participation through the use of an internal complaint resolution process.</w:t>
      </w:r>
    </w:p>
    <w:p w:rsidR="00173258" w:rsidRDefault="00173258" w:rsidP="00173258">
      <w:pPr>
        <w:numPr>
          <w:ilvl w:val="1"/>
          <w:numId w:val="48"/>
        </w:numPr>
        <w:spacing w:after="0" w:line="240" w:lineRule="auto"/>
        <w:rPr>
          <w:b/>
          <w:szCs w:val="24"/>
        </w:rPr>
      </w:pPr>
      <w:r w:rsidRPr="007700A3">
        <w:rPr>
          <w:b/>
          <w:szCs w:val="24"/>
        </w:rPr>
        <w:t xml:space="preserve">Right to Refuse. </w:t>
      </w:r>
    </w:p>
    <w:p w:rsidR="00173258" w:rsidRPr="00477B59" w:rsidRDefault="00173258" w:rsidP="00173258">
      <w:pPr>
        <w:numPr>
          <w:ilvl w:val="2"/>
          <w:numId w:val="48"/>
        </w:numPr>
        <w:spacing w:after="0" w:line="240" w:lineRule="auto"/>
        <w:rPr>
          <w:szCs w:val="24"/>
        </w:rPr>
      </w:pPr>
      <w:r w:rsidRPr="00477B59">
        <w:rPr>
          <w:szCs w:val="24"/>
        </w:rPr>
        <w:t>An employee, at work, has the right to refuse dangerous work if he or she has reasonable cause to believe that:</w:t>
      </w:r>
    </w:p>
    <w:p w:rsidR="00173258" w:rsidRPr="00477B59" w:rsidRDefault="00173258" w:rsidP="00173258">
      <w:pPr>
        <w:numPr>
          <w:ilvl w:val="2"/>
          <w:numId w:val="48"/>
        </w:numPr>
        <w:spacing w:after="0" w:line="240" w:lineRule="auto"/>
        <w:rPr>
          <w:szCs w:val="24"/>
        </w:rPr>
      </w:pPr>
      <w:r w:rsidRPr="00477B59">
        <w:rPr>
          <w:szCs w:val="24"/>
        </w:rPr>
        <w:t xml:space="preserve">a condition exists at work that presents a danger to himself or herself; </w:t>
      </w:r>
    </w:p>
    <w:p w:rsidR="00173258" w:rsidRPr="00477B59" w:rsidRDefault="00173258" w:rsidP="00173258">
      <w:pPr>
        <w:numPr>
          <w:ilvl w:val="2"/>
          <w:numId w:val="48"/>
        </w:numPr>
        <w:spacing w:after="0" w:line="240" w:lineRule="auto"/>
        <w:rPr>
          <w:szCs w:val="24"/>
        </w:rPr>
      </w:pPr>
      <w:r w:rsidRPr="00477B59">
        <w:rPr>
          <w:szCs w:val="24"/>
        </w:rPr>
        <w:t xml:space="preserve">the use or operation of a machine or thing presents a danger to the employee or a co-worker; </w:t>
      </w:r>
    </w:p>
    <w:p w:rsidR="00173258" w:rsidRPr="00477B59" w:rsidRDefault="00173258" w:rsidP="00173258">
      <w:pPr>
        <w:numPr>
          <w:ilvl w:val="2"/>
          <w:numId w:val="48"/>
        </w:numPr>
        <w:spacing w:after="0" w:line="240" w:lineRule="auto"/>
        <w:rPr>
          <w:szCs w:val="24"/>
        </w:rPr>
      </w:pPr>
      <w:proofErr w:type="gramStart"/>
      <w:r w:rsidRPr="00477B59">
        <w:rPr>
          <w:szCs w:val="24"/>
        </w:rPr>
        <w:t>the</w:t>
      </w:r>
      <w:proofErr w:type="gramEnd"/>
      <w:r w:rsidRPr="00477B59">
        <w:rPr>
          <w:szCs w:val="24"/>
        </w:rPr>
        <w:t xml:space="preserve"> performance of an activity constitutes a danger to the employee or to another employee. </w:t>
      </w:r>
    </w:p>
    <w:p w:rsidR="00137126" w:rsidRDefault="00173258" w:rsidP="00173258">
      <w:pPr>
        <w:rPr>
          <w:szCs w:val="24"/>
        </w:rPr>
      </w:pPr>
      <w:r w:rsidRPr="00477B59">
        <w:rPr>
          <w:szCs w:val="24"/>
        </w:rPr>
        <w:t>In order for an employee to be protected by the Code when exercising the right to refuse, the employee must follow the proper procedure</w:t>
      </w:r>
    </w:p>
    <w:p w:rsidR="00173258" w:rsidRDefault="00173258" w:rsidP="00173258">
      <w:pPr>
        <w:rPr>
          <w:rFonts w:ascii="Times New Roman" w:hAnsi="Times New Roman" w:cs="Times New Roman"/>
          <w:b/>
          <w:bCs/>
          <w:iCs/>
          <w:sz w:val="24"/>
          <w:szCs w:val="24"/>
          <w:u w:val="single"/>
        </w:rPr>
      </w:pPr>
    </w:p>
    <w:p w:rsidR="00173258" w:rsidRPr="00A1745D" w:rsidRDefault="00173258" w:rsidP="00173258">
      <w:pPr>
        <w:rPr>
          <w:b/>
          <w:szCs w:val="24"/>
          <w:u w:val="single"/>
        </w:rPr>
      </w:pPr>
      <w:r w:rsidRPr="00A1745D">
        <w:rPr>
          <w:b/>
          <w:szCs w:val="24"/>
          <w:u w:val="single"/>
        </w:rPr>
        <w:lastRenderedPageBreak/>
        <w:t>Corollary Right of Redress</w:t>
      </w:r>
    </w:p>
    <w:p w:rsidR="00173258" w:rsidRPr="00A1745D" w:rsidRDefault="00173258" w:rsidP="00173258">
      <w:pPr>
        <w:numPr>
          <w:ilvl w:val="0"/>
          <w:numId w:val="49"/>
        </w:numPr>
        <w:spacing w:after="0" w:line="240" w:lineRule="auto"/>
        <w:rPr>
          <w:szCs w:val="24"/>
        </w:rPr>
      </w:pPr>
      <w:r w:rsidRPr="00A1745D">
        <w:rPr>
          <w:szCs w:val="24"/>
        </w:rPr>
        <w:t>The purpose of the right of redress is to protect employers from abuse of the right to refuse and protect employees from arbitrary discipline.</w:t>
      </w:r>
    </w:p>
    <w:p w:rsidR="00173258" w:rsidRPr="00A1745D" w:rsidRDefault="00173258" w:rsidP="00173258">
      <w:pPr>
        <w:numPr>
          <w:ilvl w:val="1"/>
          <w:numId w:val="49"/>
        </w:numPr>
        <w:spacing w:after="0" w:line="240" w:lineRule="auto"/>
        <w:rPr>
          <w:szCs w:val="24"/>
        </w:rPr>
      </w:pPr>
      <w:r w:rsidRPr="00A1745D">
        <w:rPr>
          <w:szCs w:val="24"/>
        </w:rPr>
        <w:t>Exercise of the right of redress can only occur after a health and safety officer has deemed that a dangerous situation did not exist.</w:t>
      </w:r>
    </w:p>
    <w:p w:rsidR="00173258" w:rsidRPr="00A1745D" w:rsidRDefault="00173258" w:rsidP="00173258">
      <w:pPr>
        <w:numPr>
          <w:ilvl w:val="1"/>
          <w:numId w:val="49"/>
        </w:numPr>
        <w:spacing w:after="0" w:line="240" w:lineRule="auto"/>
        <w:rPr>
          <w:szCs w:val="24"/>
        </w:rPr>
      </w:pPr>
      <w:r w:rsidRPr="00A1745D">
        <w:rPr>
          <w:szCs w:val="24"/>
        </w:rPr>
        <w:t xml:space="preserve">The burden of proof is upon the employer to prove that the employee had abused his or her right to refuse. </w:t>
      </w:r>
    </w:p>
    <w:p w:rsidR="00173258" w:rsidRPr="00A1745D" w:rsidRDefault="00173258" w:rsidP="00173258">
      <w:pPr>
        <w:numPr>
          <w:ilvl w:val="1"/>
          <w:numId w:val="49"/>
        </w:numPr>
        <w:spacing w:after="0" w:line="240" w:lineRule="auto"/>
        <w:rPr>
          <w:szCs w:val="24"/>
        </w:rPr>
      </w:pPr>
      <w:r w:rsidRPr="00A1745D">
        <w:rPr>
          <w:szCs w:val="24"/>
        </w:rPr>
        <w:t xml:space="preserve">This provision in the Code is intended to balance the protection from abuse against the protection from arbitrary discipline. </w:t>
      </w:r>
    </w:p>
    <w:p w:rsidR="00173258" w:rsidRDefault="00173258" w:rsidP="00173258">
      <w:pPr>
        <w:tabs>
          <w:tab w:val="left" w:pos="1440"/>
        </w:tabs>
        <w:rPr>
          <w:szCs w:val="24"/>
        </w:rPr>
      </w:pPr>
    </w:p>
    <w:p w:rsidR="00173258" w:rsidRPr="00A1745D" w:rsidRDefault="00173258" w:rsidP="00173258">
      <w:pPr>
        <w:tabs>
          <w:tab w:val="left" w:pos="1440"/>
        </w:tabs>
        <w:rPr>
          <w:szCs w:val="24"/>
          <w:u w:val="single"/>
        </w:rPr>
      </w:pPr>
      <w:r w:rsidRPr="00A1745D">
        <w:rPr>
          <w:b/>
          <w:bCs/>
          <w:szCs w:val="24"/>
          <w:u w:val="single"/>
        </w:rPr>
        <w:t>Training</w:t>
      </w:r>
    </w:p>
    <w:p w:rsidR="00173258" w:rsidRPr="00A1745D" w:rsidRDefault="00173258" w:rsidP="00173258">
      <w:pPr>
        <w:numPr>
          <w:ilvl w:val="0"/>
          <w:numId w:val="50"/>
        </w:numPr>
        <w:tabs>
          <w:tab w:val="left" w:pos="1440"/>
        </w:tabs>
        <w:spacing w:after="0" w:line="240" w:lineRule="auto"/>
        <w:rPr>
          <w:szCs w:val="24"/>
        </w:rPr>
      </w:pPr>
      <w:r w:rsidRPr="00A1745D">
        <w:rPr>
          <w:szCs w:val="24"/>
        </w:rPr>
        <w:t xml:space="preserve">Under the Code, the employer provides, in the prescribed manner, each employee with the information, instruction, training and supervision necessary to </w:t>
      </w:r>
    </w:p>
    <w:p w:rsidR="00173258" w:rsidRPr="00A1745D" w:rsidRDefault="00173258" w:rsidP="00173258">
      <w:pPr>
        <w:numPr>
          <w:ilvl w:val="1"/>
          <w:numId w:val="50"/>
        </w:numPr>
        <w:tabs>
          <w:tab w:val="left" w:pos="1440"/>
        </w:tabs>
        <w:spacing w:after="0" w:line="240" w:lineRule="auto"/>
        <w:rPr>
          <w:szCs w:val="24"/>
        </w:rPr>
      </w:pPr>
      <w:r w:rsidRPr="00A1745D">
        <w:rPr>
          <w:szCs w:val="24"/>
        </w:rPr>
        <w:t>ensure their health and safety at work;</w:t>
      </w:r>
    </w:p>
    <w:p w:rsidR="00173258" w:rsidRPr="00A1745D" w:rsidRDefault="00173258" w:rsidP="00173258">
      <w:pPr>
        <w:numPr>
          <w:ilvl w:val="1"/>
          <w:numId w:val="50"/>
        </w:numPr>
        <w:tabs>
          <w:tab w:val="left" w:pos="1440"/>
        </w:tabs>
        <w:spacing w:after="0" w:line="240" w:lineRule="auto"/>
        <w:rPr>
          <w:szCs w:val="24"/>
        </w:rPr>
      </w:pPr>
      <w:r w:rsidRPr="00A1745D">
        <w:rPr>
          <w:szCs w:val="24"/>
        </w:rPr>
        <w:t xml:space="preserve">ensure that employees who have supervisory or managerial responsibilities are adequately trained in health and safety and are informed of the responsibilities they have under this Part where they act on behalf of their employer; and </w:t>
      </w:r>
    </w:p>
    <w:p w:rsidR="00173258" w:rsidRPr="00A1745D" w:rsidRDefault="00173258" w:rsidP="00173258">
      <w:pPr>
        <w:numPr>
          <w:ilvl w:val="1"/>
          <w:numId w:val="50"/>
        </w:numPr>
        <w:tabs>
          <w:tab w:val="left" w:pos="1440"/>
        </w:tabs>
        <w:spacing w:after="0" w:line="240" w:lineRule="auto"/>
        <w:rPr>
          <w:szCs w:val="24"/>
        </w:rPr>
      </w:pPr>
      <w:proofErr w:type="gramStart"/>
      <w:r w:rsidRPr="00A1745D">
        <w:rPr>
          <w:szCs w:val="24"/>
        </w:rPr>
        <w:t>ensure</w:t>
      </w:r>
      <w:proofErr w:type="gramEnd"/>
      <w:r w:rsidRPr="00A1745D">
        <w:rPr>
          <w:szCs w:val="24"/>
        </w:rPr>
        <w:t xml:space="preserve"> that members of policy and work place committees and health and safety representatives receive the prescribed training in health and safety and are informed of their responsibilities. </w:t>
      </w:r>
    </w:p>
    <w:p w:rsidR="00173258" w:rsidRDefault="00173258" w:rsidP="00173258">
      <w:pPr>
        <w:tabs>
          <w:tab w:val="left" w:pos="1440"/>
        </w:tabs>
        <w:rPr>
          <w:szCs w:val="24"/>
        </w:rPr>
      </w:pPr>
    </w:p>
    <w:p w:rsidR="00173258" w:rsidRPr="00A1745D" w:rsidRDefault="00173258" w:rsidP="00173258">
      <w:pPr>
        <w:tabs>
          <w:tab w:val="left" w:pos="1440"/>
        </w:tabs>
        <w:rPr>
          <w:szCs w:val="24"/>
          <w:u w:val="single"/>
        </w:rPr>
      </w:pPr>
      <w:r w:rsidRPr="00A1745D">
        <w:rPr>
          <w:b/>
          <w:bCs/>
          <w:szCs w:val="24"/>
          <w:u w:val="single"/>
        </w:rPr>
        <w:t>Internal Complaint Resolution Process</w:t>
      </w:r>
    </w:p>
    <w:p w:rsidR="00173258" w:rsidRPr="00A1745D" w:rsidRDefault="00173258" w:rsidP="00173258">
      <w:pPr>
        <w:numPr>
          <w:ilvl w:val="0"/>
          <w:numId w:val="51"/>
        </w:numPr>
        <w:tabs>
          <w:tab w:val="left" w:pos="1440"/>
        </w:tabs>
        <w:spacing w:after="0" w:line="240" w:lineRule="auto"/>
        <w:rPr>
          <w:szCs w:val="24"/>
        </w:rPr>
      </w:pPr>
      <w:r w:rsidRPr="00A1745D">
        <w:rPr>
          <w:szCs w:val="24"/>
        </w:rPr>
        <w:t xml:space="preserve">The legislative framework establishes a process that </w:t>
      </w:r>
    </w:p>
    <w:p w:rsidR="00173258" w:rsidRPr="00A1745D" w:rsidRDefault="00173258" w:rsidP="00173258">
      <w:pPr>
        <w:numPr>
          <w:ilvl w:val="1"/>
          <w:numId w:val="51"/>
        </w:numPr>
        <w:tabs>
          <w:tab w:val="left" w:pos="1440"/>
        </w:tabs>
        <w:spacing w:after="0" w:line="240" w:lineRule="auto"/>
        <w:rPr>
          <w:szCs w:val="24"/>
        </w:rPr>
      </w:pPr>
      <w:r w:rsidRPr="00A1745D">
        <w:rPr>
          <w:szCs w:val="24"/>
        </w:rPr>
        <w:t>allows for a graduated series of investigations to resolve work place issues while maintaining employment safety</w:t>
      </w:r>
    </w:p>
    <w:p w:rsidR="00173258" w:rsidRPr="00A1745D" w:rsidRDefault="00173258" w:rsidP="00173258">
      <w:pPr>
        <w:numPr>
          <w:ilvl w:val="1"/>
          <w:numId w:val="51"/>
        </w:numPr>
        <w:tabs>
          <w:tab w:val="left" w:pos="1440"/>
        </w:tabs>
        <w:spacing w:after="0" w:line="240" w:lineRule="auto"/>
        <w:rPr>
          <w:szCs w:val="24"/>
        </w:rPr>
      </w:pPr>
      <w:r w:rsidRPr="00A1745D">
        <w:rPr>
          <w:szCs w:val="24"/>
        </w:rPr>
        <w:t xml:space="preserve">allows for the resolution of work place health and safety issues in a more timely and efficient manner and </w:t>
      </w:r>
    </w:p>
    <w:p w:rsidR="00173258" w:rsidRPr="00A1745D" w:rsidRDefault="00173258" w:rsidP="00173258">
      <w:pPr>
        <w:numPr>
          <w:ilvl w:val="1"/>
          <w:numId w:val="51"/>
        </w:numPr>
        <w:tabs>
          <w:tab w:val="left" w:pos="1440"/>
        </w:tabs>
        <w:spacing w:after="0" w:line="240" w:lineRule="auto"/>
        <w:rPr>
          <w:szCs w:val="24"/>
        </w:rPr>
      </w:pPr>
      <w:proofErr w:type="gramStart"/>
      <w:r w:rsidRPr="00A1745D">
        <w:rPr>
          <w:szCs w:val="24"/>
        </w:rPr>
        <w:t>reinforces</w:t>
      </w:r>
      <w:proofErr w:type="gramEnd"/>
      <w:r w:rsidRPr="00A1745D">
        <w:rPr>
          <w:szCs w:val="24"/>
        </w:rPr>
        <w:t xml:space="preserve"> the concept of the internal responsibility system. </w:t>
      </w:r>
    </w:p>
    <w:p w:rsidR="00173258" w:rsidRPr="00477B59" w:rsidRDefault="00173258" w:rsidP="00173258">
      <w:pPr>
        <w:tabs>
          <w:tab w:val="left" w:pos="1440"/>
        </w:tabs>
        <w:rPr>
          <w:szCs w:val="24"/>
        </w:rPr>
      </w:pPr>
    </w:p>
    <w:p w:rsidR="00173258" w:rsidRPr="00A1745D" w:rsidRDefault="00173258" w:rsidP="00173258">
      <w:pPr>
        <w:rPr>
          <w:szCs w:val="24"/>
          <w:u w:val="single"/>
        </w:rPr>
      </w:pPr>
      <w:r w:rsidRPr="00A1745D">
        <w:rPr>
          <w:b/>
          <w:bCs/>
          <w:szCs w:val="24"/>
          <w:u w:val="single"/>
        </w:rPr>
        <w:t>Internal Complaint Resolution Process</w:t>
      </w:r>
    </w:p>
    <w:p w:rsidR="00173258" w:rsidRPr="00A1745D" w:rsidRDefault="00173258" w:rsidP="00173258">
      <w:pPr>
        <w:numPr>
          <w:ilvl w:val="0"/>
          <w:numId w:val="52"/>
        </w:numPr>
        <w:spacing w:after="0" w:line="240" w:lineRule="auto"/>
        <w:rPr>
          <w:szCs w:val="24"/>
        </w:rPr>
      </w:pPr>
      <w:proofErr w:type="gramStart"/>
      <w:r w:rsidRPr="00A1745D">
        <w:rPr>
          <w:szCs w:val="24"/>
        </w:rPr>
        <w:t>provides</w:t>
      </w:r>
      <w:proofErr w:type="gramEnd"/>
      <w:r w:rsidRPr="00A1745D">
        <w:rPr>
          <w:szCs w:val="24"/>
        </w:rPr>
        <w:t xml:space="preserve"> the employer/supervisor with the opportunity to address and correct employee concerns without the need to involve the work place health and safety committee, the health and safety representative or a health and safety officer.</w:t>
      </w:r>
    </w:p>
    <w:p w:rsidR="00173258" w:rsidRPr="00A1745D" w:rsidRDefault="00173258" w:rsidP="00173258">
      <w:pPr>
        <w:numPr>
          <w:ilvl w:val="0"/>
          <w:numId w:val="52"/>
        </w:numPr>
        <w:spacing w:after="0" w:line="240" w:lineRule="auto"/>
        <w:rPr>
          <w:szCs w:val="24"/>
        </w:rPr>
      </w:pPr>
      <w:r w:rsidRPr="00A1745D">
        <w:rPr>
          <w:szCs w:val="24"/>
        </w:rPr>
        <w:t xml:space="preserve">If 1. </w:t>
      </w:r>
      <w:proofErr w:type="gramStart"/>
      <w:r w:rsidRPr="00A1745D">
        <w:rPr>
          <w:szCs w:val="24"/>
        </w:rPr>
        <w:t>fails</w:t>
      </w:r>
      <w:proofErr w:type="gramEnd"/>
      <w:r w:rsidRPr="00A1745D">
        <w:rPr>
          <w:szCs w:val="24"/>
        </w:rPr>
        <w:t>, the work place health and safety committee, the health and safety representative or a health and safety officer may then investigate the matter and resolve the issue.</w:t>
      </w:r>
    </w:p>
    <w:p w:rsidR="00173258" w:rsidRPr="00A1745D" w:rsidRDefault="00173258" w:rsidP="00173258">
      <w:pPr>
        <w:numPr>
          <w:ilvl w:val="0"/>
          <w:numId w:val="52"/>
        </w:numPr>
        <w:spacing w:after="0" w:line="240" w:lineRule="auto"/>
        <w:rPr>
          <w:szCs w:val="24"/>
        </w:rPr>
      </w:pPr>
      <w:r w:rsidRPr="00A1745D">
        <w:rPr>
          <w:szCs w:val="24"/>
        </w:rPr>
        <w:t>If a health and safety officer, a person appointed by the Minister of Labour, investigates the matter, he / she:</w:t>
      </w:r>
    </w:p>
    <w:p w:rsidR="00173258" w:rsidRPr="00A1745D" w:rsidRDefault="00173258" w:rsidP="00173258">
      <w:pPr>
        <w:numPr>
          <w:ilvl w:val="1"/>
          <w:numId w:val="52"/>
        </w:numPr>
        <w:spacing w:after="0" w:line="240" w:lineRule="auto"/>
        <w:rPr>
          <w:szCs w:val="24"/>
        </w:rPr>
      </w:pPr>
      <w:r w:rsidRPr="00A1745D">
        <w:rPr>
          <w:szCs w:val="24"/>
        </w:rPr>
        <w:t xml:space="preserve">may issue a direction to the employer or employee if a contravention to the Code is identified; </w:t>
      </w:r>
    </w:p>
    <w:p w:rsidR="00173258" w:rsidRPr="00A1745D" w:rsidRDefault="00173258" w:rsidP="00173258">
      <w:pPr>
        <w:numPr>
          <w:ilvl w:val="1"/>
          <w:numId w:val="52"/>
        </w:numPr>
        <w:spacing w:after="0" w:line="240" w:lineRule="auto"/>
        <w:rPr>
          <w:szCs w:val="24"/>
        </w:rPr>
      </w:pPr>
      <w:proofErr w:type="spellStart"/>
      <w:r w:rsidRPr="00A1745D">
        <w:rPr>
          <w:szCs w:val="24"/>
        </w:rPr>
        <w:t>may</w:t>
      </w:r>
      <w:proofErr w:type="spellEnd"/>
      <w:r w:rsidRPr="00A1745D">
        <w:rPr>
          <w:szCs w:val="24"/>
        </w:rPr>
        <w:t xml:space="preserve">, if the officer considers it appropriate, ask the employer and employee to resolve the matter between themselves; and </w:t>
      </w:r>
    </w:p>
    <w:p w:rsidR="00173258" w:rsidRPr="00A1745D" w:rsidRDefault="00173258" w:rsidP="00173258">
      <w:pPr>
        <w:numPr>
          <w:ilvl w:val="1"/>
          <w:numId w:val="52"/>
        </w:numPr>
        <w:spacing w:after="0" w:line="240" w:lineRule="auto"/>
        <w:rPr>
          <w:szCs w:val="24"/>
        </w:rPr>
      </w:pPr>
      <w:proofErr w:type="gramStart"/>
      <w:r w:rsidRPr="00A1745D">
        <w:rPr>
          <w:szCs w:val="24"/>
        </w:rPr>
        <w:lastRenderedPageBreak/>
        <w:t>will</w:t>
      </w:r>
      <w:proofErr w:type="gramEnd"/>
      <w:r w:rsidRPr="00A1745D">
        <w:rPr>
          <w:szCs w:val="24"/>
        </w:rPr>
        <w:t xml:space="preserve"> issue a direction if the officer concludes that a danger exists. </w:t>
      </w:r>
    </w:p>
    <w:p w:rsidR="00173258" w:rsidRDefault="00173258" w:rsidP="00173258">
      <w:pPr>
        <w:rPr>
          <w:szCs w:val="24"/>
        </w:rPr>
      </w:pPr>
    </w:p>
    <w:p w:rsidR="00173258" w:rsidRPr="00A1745D" w:rsidRDefault="00173258" w:rsidP="00173258">
      <w:pPr>
        <w:rPr>
          <w:szCs w:val="24"/>
          <w:u w:val="single"/>
        </w:rPr>
      </w:pPr>
      <w:r w:rsidRPr="00A1745D">
        <w:rPr>
          <w:b/>
          <w:bCs/>
          <w:szCs w:val="24"/>
          <w:u w:val="single"/>
        </w:rPr>
        <w:t>Inspection</w:t>
      </w:r>
    </w:p>
    <w:p w:rsidR="00173258" w:rsidRDefault="00173258" w:rsidP="00173258">
      <w:pPr>
        <w:numPr>
          <w:ilvl w:val="1"/>
          <w:numId w:val="53"/>
        </w:numPr>
        <w:spacing w:after="0" w:line="240" w:lineRule="auto"/>
        <w:rPr>
          <w:szCs w:val="24"/>
        </w:rPr>
      </w:pPr>
      <w:r w:rsidRPr="00A1745D">
        <w:rPr>
          <w:szCs w:val="24"/>
        </w:rPr>
        <w:t xml:space="preserve">Part II of the </w:t>
      </w:r>
      <w:r w:rsidRPr="00A1745D">
        <w:rPr>
          <w:i/>
          <w:iCs/>
          <w:szCs w:val="24"/>
        </w:rPr>
        <w:t>Canada Labour Code</w:t>
      </w:r>
      <w:r w:rsidRPr="00A1745D">
        <w:rPr>
          <w:szCs w:val="24"/>
        </w:rPr>
        <w:t xml:space="preserve"> states that it is every employer’s duty to protect the health and safety of every employee while at work.</w:t>
      </w:r>
    </w:p>
    <w:p w:rsidR="00173258" w:rsidRDefault="00173258" w:rsidP="00E306D8">
      <w:pPr>
        <w:numPr>
          <w:ilvl w:val="1"/>
          <w:numId w:val="53"/>
        </w:numPr>
        <w:spacing w:after="0" w:line="240" w:lineRule="auto"/>
        <w:rPr>
          <w:rFonts w:ascii="Times New Roman" w:hAnsi="Times New Roman" w:cs="Times New Roman"/>
          <w:b/>
          <w:bCs/>
          <w:iCs/>
          <w:sz w:val="24"/>
          <w:szCs w:val="24"/>
          <w:u w:val="single"/>
        </w:rPr>
      </w:pPr>
      <w:r w:rsidRPr="00173258">
        <w:rPr>
          <w:szCs w:val="24"/>
        </w:rPr>
        <w:t>the employer ensures that the work place committee or the health and safety representative inspects each month all or part of the work place, so that every part of the work place is inspected at least once each year.</w:t>
      </w:r>
      <w:r w:rsidRPr="00173258">
        <w:rPr>
          <w:rFonts w:ascii="Times New Roman" w:hAnsi="Times New Roman" w:cs="Times New Roman"/>
          <w:b/>
          <w:bCs/>
          <w:iCs/>
          <w:sz w:val="24"/>
          <w:szCs w:val="24"/>
          <w:u w:val="single"/>
        </w:rPr>
        <w:t xml:space="preserve"> </w:t>
      </w:r>
    </w:p>
    <w:p w:rsidR="00173258" w:rsidRDefault="00173258">
      <w:pPr>
        <w:rPr>
          <w:rFonts w:ascii="Times New Roman" w:hAnsi="Times New Roman" w:cs="Times New Roman"/>
          <w:b/>
          <w:bCs/>
          <w:iCs/>
          <w:sz w:val="24"/>
          <w:szCs w:val="24"/>
          <w:u w:val="single"/>
        </w:rPr>
      </w:pPr>
      <w:r>
        <w:rPr>
          <w:rFonts w:ascii="Times New Roman" w:hAnsi="Times New Roman" w:cs="Times New Roman"/>
          <w:b/>
          <w:bCs/>
          <w:iCs/>
          <w:sz w:val="24"/>
          <w:szCs w:val="24"/>
          <w:u w:val="single"/>
        </w:rPr>
        <w:br w:type="page"/>
      </w:r>
    </w:p>
    <w:p w:rsidR="00137126" w:rsidRPr="00173258" w:rsidRDefault="00137126" w:rsidP="00E306D8">
      <w:pPr>
        <w:numPr>
          <w:ilvl w:val="1"/>
          <w:numId w:val="53"/>
        </w:numPr>
        <w:spacing w:after="0" w:line="240" w:lineRule="auto"/>
        <w:rPr>
          <w:rFonts w:ascii="Times New Roman" w:hAnsi="Times New Roman" w:cs="Times New Roman"/>
          <w:b/>
          <w:bCs/>
          <w:iCs/>
          <w:sz w:val="24"/>
          <w:szCs w:val="24"/>
          <w:u w:val="single"/>
        </w:rPr>
      </w:pPr>
    </w:p>
    <w:p w:rsidR="00E306D8" w:rsidRPr="00177059" w:rsidRDefault="00E306D8" w:rsidP="00E306D8">
      <w:pPr>
        <w:rPr>
          <w:rFonts w:ascii="Times New Roman" w:hAnsi="Times New Roman" w:cs="Times New Roman"/>
          <w:b/>
          <w:bCs/>
          <w:iCs/>
          <w:sz w:val="24"/>
          <w:szCs w:val="24"/>
          <w:u w:val="single"/>
        </w:rPr>
      </w:pPr>
      <w:r w:rsidRPr="00177059">
        <w:rPr>
          <w:rFonts w:ascii="Times New Roman" w:hAnsi="Times New Roman" w:cs="Times New Roman"/>
          <w:b/>
          <w:bCs/>
          <w:iCs/>
          <w:sz w:val="24"/>
          <w:szCs w:val="24"/>
          <w:u w:val="single"/>
        </w:rPr>
        <w:t>Module 7 – Values and Ethics</w:t>
      </w:r>
    </w:p>
    <w:p w:rsidR="00557ACB" w:rsidRPr="00177059" w:rsidRDefault="00AD7290" w:rsidP="00E306D8">
      <w:pPr>
        <w:rPr>
          <w:rFonts w:ascii="Times New Roman" w:hAnsi="Times New Roman" w:cs="Times New Roman"/>
          <w:b/>
          <w:sz w:val="24"/>
          <w:szCs w:val="24"/>
        </w:rPr>
      </w:pPr>
      <w:r w:rsidRPr="00177059">
        <w:rPr>
          <w:rFonts w:ascii="Times New Roman" w:hAnsi="Times New Roman" w:cs="Times New Roman"/>
          <w:sz w:val="24"/>
          <w:szCs w:val="24"/>
        </w:rPr>
        <w:t>Values and ethics express the aspirations of an organization or community:</w:t>
      </w:r>
      <w:r w:rsidR="00E306D8" w:rsidRPr="00177059">
        <w:rPr>
          <w:rFonts w:ascii="Times New Roman" w:hAnsi="Times New Roman" w:cs="Times New Roman"/>
          <w:sz w:val="24"/>
          <w:szCs w:val="24"/>
        </w:rPr>
        <w:t xml:space="preserve"> </w:t>
      </w:r>
      <w:r w:rsidRPr="00177059">
        <w:rPr>
          <w:rFonts w:ascii="Times New Roman" w:hAnsi="Times New Roman" w:cs="Times New Roman"/>
          <w:b/>
          <w:sz w:val="24"/>
          <w:szCs w:val="24"/>
        </w:rPr>
        <w:t xml:space="preserve">What it </w:t>
      </w:r>
      <w:r w:rsidRPr="00177059">
        <w:rPr>
          <w:rFonts w:ascii="Times New Roman" w:hAnsi="Times New Roman" w:cs="Times New Roman"/>
          <w:b/>
          <w:i/>
          <w:iCs/>
          <w:sz w:val="24"/>
          <w:szCs w:val="24"/>
        </w:rPr>
        <w:t>is</w:t>
      </w:r>
      <w:r w:rsidRPr="00177059">
        <w:rPr>
          <w:rFonts w:ascii="Times New Roman" w:hAnsi="Times New Roman" w:cs="Times New Roman"/>
          <w:b/>
          <w:sz w:val="24"/>
          <w:szCs w:val="24"/>
        </w:rPr>
        <w:t xml:space="preserve"> and </w:t>
      </w:r>
      <w:r w:rsidRPr="00177059">
        <w:rPr>
          <w:rFonts w:ascii="Times New Roman" w:hAnsi="Times New Roman" w:cs="Times New Roman"/>
          <w:b/>
          <w:i/>
          <w:iCs/>
          <w:sz w:val="24"/>
          <w:szCs w:val="24"/>
        </w:rPr>
        <w:t>wants</w:t>
      </w:r>
      <w:r w:rsidRPr="00177059">
        <w:rPr>
          <w:rFonts w:ascii="Times New Roman" w:hAnsi="Times New Roman" w:cs="Times New Roman"/>
          <w:b/>
          <w:sz w:val="24"/>
          <w:szCs w:val="24"/>
        </w:rPr>
        <w:t xml:space="preserve"> to be</w:t>
      </w:r>
      <w:r w:rsidR="00E306D8" w:rsidRPr="00177059">
        <w:rPr>
          <w:rFonts w:ascii="Times New Roman" w:hAnsi="Times New Roman" w:cs="Times New Roman"/>
          <w:b/>
          <w:sz w:val="24"/>
          <w:szCs w:val="24"/>
        </w:rPr>
        <w:t xml:space="preserve">, </w:t>
      </w:r>
      <w:proofErr w:type="gramStart"/>
      <w:r w:rsidRPr="00177059">
        <w:rPr>
          <w:rFonts w:ascii="Times New Roman" w:hAnsi="Times New Roman" w:cs="Times New Roman"/>
          <w:b/>
          <w:sz w:val="24"/>
          <w:szCs w:val="24"/>
        </w:rPr>
        <w:t>What</w:t>
      </w:r>
      <w:proofErr w:type="gramEnd"/>
      <w:r w:rsidRPr="00177059">
        <w:rPr>
          <w:rFonts w:ascii="Times New Roman" w:hAnsi="Times New Roman" w:cs="Times New Roman"/>
          <w:b/>
          <w:sz w:val="24"/>
          <w:szCs w:val="24"/>
        </w:rPr>
        <w:t xml:space="preserve"> is and what should be</w:t>
      </w:r>
      <w:r w:rsidR="00E306D8" w:rsidRPr="00177059">
        <w:rPr>
          <w:rFonts w:ascii="Times New Roman" w:hAnsi="Times New Roman" w:cs="Times New Roman"/>
          <w:b/>
          <w:sz w:val="24"/>
          <w:szCs w:val="24"/>
        </w:rPr>
        <w:t xml:space="preserve">, </w:t>
      </w:r>
      <w:r w:rsidRPr="00177059">
        <w:rPr>
          <w:rFonts w:ascii="Times New Roman" w:hAnsi="Times New Roman" w:cs="Times New Roman"/>
          <w:b/>
          <w:sz w:val="24"/>
          <w:szCs w:val="24"/>
        </w:rPr>
        <w:t>What it stands for</w:t>
      </w:r>
    </w:p>
    <w:p w:rsidR="00557ACB" w:rsidRPr="00177059" w:rsidRDefault="00AD7290" w:rsidP="00E306D8">
      <w:pPr>
        <w:rPr>
          <w:rFonts w:ascii="Times New Roman" w:hAnsi="Times New Roman" w:cs="Times New Roman"/>
          <w:b/>
          <w:sz w:val="24"/>
          <w:szCs w:val="24"/>
        </w:rPr>
      </w:pPr>
      <w:r w:rsidRPr="00177059">
        <w:rPr>
          <w:rFonts w:ascii="Times New Roman" w:hAnsi="Times New Roman" w:cs="Times New Roman"/>
          <w:sz w:val="24"/>
          <w:szCs w:val="24"/>
        </w:rPr>
        <w:t>Values are beliefs, ideas that express and reflect who we are and what we are</w:t>
      </w:r>
      <w:r w:rsidR="00E306D8" w:rsidRPr="00177059">
        <w:rPr>
          <w:rFonts w:ascii="Times New Roman" w:hAnsi="Times New Roman" w:cs="Times New Roman"/>
          <w:b/>
          <w:sz w:val="24"/>
          <w:szCs w:val="24"/>
        </w:rPr>
        <w:t xml:space="preserve">: </w:t>
      </w:r>
      <w:r w:rsidRPr="00177059">
        <w:rPr>
          <w:rFonts w:ascii="Times New Roman" w:hAnsi="Times New Roman" w:cs="Times New Roman"/>
          <w:b/>
          <w:sz w:val="24"/>
          <w:szCs w:val="24"/>
        </w:rPr>
        <w:t>Individuals</w:t>
      </w:r>
      <w:r w:rsidR="00E306D8" w:rsidRPr="00177059">
        <w:rPr>
          <w:rFonts w:ascii="Times New Roman" w:hAnsi="Times New Roman" w:cs="Times New Roman"/>
          <w:b/>
          <w:sz w:val="24"/>
          <w:szCs w:val="24"/>
        </w:rPr>
        <w:t xml:space="preserve"> </w:t>
      </w:r>
      <w:r w:rsidRPr="00177059">
        <w:rPr>
          <w:rFonts w:ascii="Times New Roman" w:hAnsi="Times New Roman" w:cs="Times New Roman"/>
          <w:b/>
          <w:sz w:val="24"/>
          <w:szCs w:val="24"/>
        </w:rPr>
        <w:t>Groups and sub-groups</w:t>
      </w:r>
      <w:r w:rsidR="00E306D8" w:rsidRPr="00177059">
        <w:rPr>
          <w:rFonts w:ascii="Times New Roman" w:hAnsi="Times New Roman" w:cs="Times New Roman"/>
          <w:b/>
          <w:sz w:val="24"/>
          <w:szCs w:val="24"/>
        </w:rPr>
        <w:t xml:space="preserve"> </w:t>
      </w:r>
      <w:r w:rsidRPr="00177059">
        <w:rPr>
          <w:rFonts w:ascii="Times New Roman" w:hAnsi="Times New Roman" w:cs="Times New Roman"/>
          <w:b/>
          <w:sz w:val="24"/>
          <w:szCs w:val="24"/>
        </w:rPr>
        <w:t>Communities</w:t>
      </w:r>
      <w:r w:rsidR="00E306D8" w:rsidRPr="00177059">
        <w:rPr>
          <w:rFonts w:ascii="Times New Roman" w:hAnsi="Times New Roman" w:cs="Times New Roman"/>
          <w:b/>
          <w:sz w:val="24"/>
          <w:szCs w:val="24"/>
        </w:rPr>
        <w:t xml:space="preserve"> </w:t>
      </w:r>
      <w:r w:rsidRPr="00177059">
        <w:rPr>
          <w:rFonts w:ascii="Times New Roman" w:hAnsi="Times New Roman" w:cs="Times New Roman"/>
          <w:b/>
          <w:sz w:val="24"/>
          <w:szCs w:val="24"/>
        </w:rPr>
        <w:t>Societies</w:t>
      </w:r>
    </w:p>
    <w:p w:rsidR="00E306D8" w:rsidRPr="00177059" w:rsidRDefault="00E306D8" w:rsidP="00E306D8">
      <w:pPr>
        <w:rPr>
          <w:rFonts w:ascii="Times New Roman" w:hAnsi="Times New Roman" w:cs="Times New Roman"/>
          <w:b/>
          <w:sz w:val="24"/>
          <w:szCs w:val="24"/>
        </w:rPr>
      </w:pPr>
      <w:proofErr w:type="gramStart"/>
      <w:r w:rsidRPr="00177059">
        <w:rPr>
          <w:rFonts w:ascii="Times New Roman" w:hAnsi="Times New Roman" w:cs="Times New Roman"/>
          <w:b/>
          <w:sz w:val="24"/>
          <w:szCs w:val="24"/>
        </w:rPr>
        <w:t>Public service values is</w:t>
      </w:r>
      <w:proofErr w:type="gramEnd"/>
      <w:r w:rsidRPr="00177059">
        <w:rPr>
          <w:rFonts w:ascii="Times New Roman" w:hAnsi="Times New Roman" w:cs="Times New Roman"/>
          <w:b/>
          <w:sz w:val="24"/>
          <w:szCs w:val="24"/>
        </w:rPr>
        <w:t xml:space="preserve"> what makes the “public” service.</w:t>
      </w:r>
    </w:p>
    <w:p w:rsidR="00557ACB" w:rsidRPr="00177059" w:rsidRDefault="00AD7290" w:rsidP="00E306D8">
      <w:pPr>
        <w:rPr>
          <w:rFonts w:ascii="Times New Roman" w:hAnsi="Times New Roman" w:cs="Times New Roman"/>
          <w:b/>
          <w:sz w:val="24"/>
          <w:szCs w:val="24"/>
        </w:rPr>
      </w:pPr>
      <w:r w:rsidRPr="00177059">
        <w:rPr>
          <w:rFonts w:ascii="Times New Roman" w:hAnsi="Times New Roman" w:cs="Times New Roman"/>
          <w:sz w:val="24"/>
          <w:szCs w:val="24"/>
        </w:rPr>
        <w:t>Public service values and ethics are critical to:</w:t>
      </w:r>
      <w:r w:rsidR="00E306D8" w:rsidRPr="00177059">
        <w:rPr>
          <w:rFonts w:ascii="Times New Roman" w:hAnsi="Times New Roman" w:cs="Times New Roman"/>
          <w:sz w:val="24"/>
          <w:szCs w:val="24"/>
        </w:rPr>
        <w:t xml:space="preserve"> </w:t>
      </w:r>
      <w:r w:rsidRPr="00177059">
        <w:rPr>
          <w:rFonts w:ascii="Times New Roman" w:hAnsi="Times New Roman" w:cs="Times New Roman"/>
          <w:b/>
          <w:sz w:val="24"/>
          <w:szCs w:val="24"/>
        </w:rPr>
        <w:t>Employee engagement</w:t>
      </w:r>
      <w:r w:rsidR="00E306D8" w:rsidRPr="00177059">
        <w:rPr>
          <w:rFonts w:ascii="Times New Roman" w:hAnsi="Times New Roman" w:cs="Times New Roman"/>
          <w:b/>
          <w:sz w:val="24"/>
          <w:szCs w:val="24"/>
        </w:rPr>
        <w:t xml:space="preserve">, </w:t>
      </w:r>
      <w:r w:rsidRPr="00177059">
        <w:rPr>
          <w:rFonts w:ascii="Times New Roman" w:hAnsi="Times New Roman" w:cs="Times New Roman"/>
          <w:b/>
          <w:sz w:val="24"/>
          <w:szCs w:val="24"/>
        </w:rPr>
        <w:t>Effectiveness and high performance</w:t>
      </w:r>
      <w:r w:rsidR="00E306D8" w:rsidRPr="00177059">
        <w:rPr>
          <w:rFonts w:ascii="Times New Roman" w:hAnsi="Times New Roman" w:cs="Times New Roman"/>
          <w:b/>
          <w:sz w:val="24"/>
          <w:szCs w:val="24"/>
        </w:rPr>
        <w:t xml:space="preserve">, </w:t>
      </w:r>
      <w:r w:rsidRPr="00177059">
        <w:rPr>
          <w:rFonts w:ascii="Times New Roman" w:hAnsi="Times New Roman" w:cs="Times New Roman"/>
          <w:b/>
          <w:sz w:val="24"/>
          <w:szCs w:val="24"/>
        </w:rPr>
        <w:t>Trust and confidence of citizens and elected officials</w:t>
      </w:r>
    </w:p>
    <w:p w:rsidR="00177059" w:rsidRPr="00177059" w:rsidRDefault="00177059" w:rsidP="00177059">
      <w:pPr>
        <w:rPr>
          <w:rFonts w:ascii="Times New Roman" w:hAnsi="Times New Roman" w:cs="Times New Roman"/>
          <w:sz w:val="24"/>
          <w:szCs w:val="24"/>
        </w:rPr>
      </w:pPr>
    </w:p>
    <w:p w:rsidR="00177059" w:rsidRPr="00177059" w:rsidRDefault="00177059" w:rsidP="00177059">
      <w:pPr>
        <w:rPr>
          <w:rFonts w:ascii="Times New Roman" w:hAnsi="Times New Roman" w:cs="Times New Roman"/>
          <w:sz w:val="24"/>
          <w:szCs w:val="24"/>
        </w:rPr>
      </w:pPr>
    </w:p>
    <w:p w:rsidR="00177059" w:rsidRPr="00177059" w:rsidRDefault="00AD7290" w:rsidP="00177059">
      <w:pPr>
        <w:rPr>
          <w:rFonts w:ascii="Times New Roman" w:hAnsi="Times New Roman" w:cs="Times New Roman"/>
          <w:b/>
          <w:sz w:val="24"/>
          <w:szCs w:val="24"/>
        </w:rPr>
      </w:pPr>
      <w:r w:rsidRPr="00177059">
        <w:rPr>
          <w:rFonts w:ascii="Times New Roman" w:hAnsi="Times New Roman" w:cs="Times New Roman"/>
          <w:b/>
          <w:sz w:val="24"/>
          <w:szCs w:val="24"/>
        </w:rPr>
        <w:t>Habits of feeling and behaviour are shaped by a multitude of elements.  Examples:</w:t>
      </w:r>
    </w:p>
    <w:p w:rsidR="00557ACB" w:rsidRPr="00177059" w:rsidRDefault="00AD7290" w:rsidP="00AD7290">
      <w:pPr>
        <w:pStyle w:val="ListParagraph"/>
        <w:numPr>
          <w:ilvl w:val="0"/>
          <w:numId w:val="1"/>
        </w:numPr>
        <w:rPr>
          <w:rFonts w:ascii="Times New Roman" w:hAnsi="Times New Roman" w:cs="Times New Roman"/>
          <w:sz w:val="24"/>
          <w:szCs w:val="24"/>
        </w:rPr>
      </w:pPr>
      <w:r w:rsidRPr="00177059">
        <w:rPr>
          <w:rFonts w:ascii="Times New Roman" w:hAnsi="Times New Roman" w:cs="Times New Roman"/>
          <w:sz w:val="24"/>
          <w:szCs w:val="24"/>
        </w:rPr>
        <w:t>Rules and laws, including “codes”</w:t>
      </w:r>
    </w:p>
    <w:p w:rsidR="00177059" w:rsidRPr="00177059" w:rsidRDefault="00AD7290" w:rsidP="00AD7290">
      <w:pPr>
        <w:pStyle w:val="ListParagraph"/>
        <w:numPr>
          <w:ilvl w:val="0"/>
          <w:numId w:val="1"/>
        </w:numPr>
        <w:rPr>
          <w:rFonts w:ascii="Times New Roman" w:hAnsi="Times New Roman" w:cs="Times New Roman"/>
          <w:sz w:val="24"/>
          <w:szCs w:val="24"/>
        </w:rPr>
      </w:pPr>
      <w:r w:rsidRPr="00177059">
        <w:rPr>
          <w:rFonts w:ascii="Times New Roman" w:hAnsi="Times New Roman" w:cs="Times New Roman"/>
          <w:sz w:val="24"/>
          <w:szCs w:val="24"/>
        </w:rPr>
        <w:t>Processes and procedures (“due process”)</w:t>
      </w:r>
    </w:p>
    <w:p w:rsidR="00177059" w:rsidRPr="00177059" w:rsidRDefault="00AD7290" w:rsidP="00AD7290">
      <w:pPr>
        <w:pStyle w:val="ListParagraph"/>
        <w:numPr>
          <w:ilvl w:val="0"/>
          <w:numId w:val="1"/>
        </w:numPr>
        <w:rPr>
          <w:rFonts w:ascii="Times New Roman" w:hAnsi="Times New Roman" w:cs="Times New Roman"/>
          <w:sz w:val="24"/>
          <w:szCs w:val="24"/>
        </w:rPr>
      </w:pPr>
      <w:r w:rsidRPr="00177059">
        <w:rPr>
          <w:rFonts w:ascii="Times New Roman" w:hAnsi="Times New Roman" w:cs="Times New Roman"/>
          <w:sz w:val="24"/>
          <w:szCs w:val="24"/>
        </w:rPr>
        <w:t>Systems: e.g. financial management, HR management, control</w:t>
      </w:r>
    </w:p>
    <w:p w:rsidR="00177059" w:rsidRPr="00177059" w:rsidRDefault="00AD7290" w:rsidP="00AD7290">
      <w:pPr>
        <w:pStyle w:val="ListParagraph"/>
        <w:numPr>
          <w:ilvl w:val="0"/>
          <w:numId w:val="1"/>
        </w:numPr>
        <w:rPr>
          <w:rFonts w:ascii="Times New Roman" w:hAnsi="Times New Roman" w:cs="Times New Roman"/>
          <w:sz w:val="24"/>
          <w:szCs w:val="24"/>
        </w:rPr>
      </w:pPr>
      <w:r w:rsidRPr="00177059">
        <w:rPr>
          <w:rFonts w:ascii="Times New Roman" w:hAnsi="Times New Roman" w:cs="Times New Roman"/>
          <w:sz w:val="24"/>
          <w:szCs w:val="24"/>
        </w:rPr>
        <w:t>Institutions: Public Service Commission, central agencies, oversight agencies (example: Auditor General)</w:t>
      </w:r>
    </w:p>
    <w:p w:rsidR="00D31E4D" w:rsidRDefault="00AD7290" w:rsidP="00AD7290">
      <w:pPr>
        <w:pStyle w:val="ListParagraph"/>
        <w:numPr>
          <w:ilvl w:val="0"/>
          <w:numId w:val="1"/>
        </w:numPr>
        <w:rPr>
          <w:rFonts w:ascii="Times New Roman" w:hAnsi="Times New Roman" w:cs="Times New Roman"/>
          <w:sz w:val="24"/>
          <w:szCs w:val="24"/>
        </w:rPr>
      </w:pPr>
      <w:r w:rsidRPr="00177059">
        <w:rPr>
          <w:rFonts w:ascii="Times New Roman" w:hAnsi="Times New Roman" w:cs="Times New Roman"/>
          <w:sz w:val="24"/>
          <w:szCs w:val="24"/>
        </w:rPr>
        <w:t>Audit: internal and external</w:t>
      </w:r>
    </w:p>
    <w:p w:rsidR="00557ACB" w:rsidRPr="00D31E4D" w:rsidRDefault="00AD7290" w:rsidP="00D31E4D">
      <w:pPr>
        <w:rPr>
          <w:rFonts w:ascii="Times New Roman" w:hAnsi="Times New Roman" w:cs="Times New Roman"/>
          <w:sz w:val="24"/>
          <w:szCs w:val="24"/>
        </w:rPr>
      </w:pPr>
      <w:r w:rsidRPr="00D31E4D">
        <w:rPr>
          <w:rFonts w:ascii="Times New Roman" w:hAnsi="Times New Roman" w:cs="Times New Roman"/>
          <w:sz w:val="24"/>
          <w:szCs w:val="24"/>
        </w:rPr>
        <w:t xml:space="preserve">Service in Parliament is a </w:t>
      </w:r>
      <w:r w:rsidRPr="00D31E4D">
        <w:rPr>
          <w:rFonts w:ascii="Times New Roman" w:hAnsi="Times New Roman" w:cs="Times New Roman"/>
          <w:b/>
          <w:bCs/>
          <w:sz w:val="24"/>
          <w:szCs w:val="24"/>
        </w:rPr>
        <w:t>public trust</w:t>
      </w:r>
      <w:r w:rsidRPr="00D31E4D">
        <w:rPr>
          <w:rFonts w:ascii="Times New Roman" w:hAnsi="Times New Roman" w:cs="Times New Roman"/>
          <w:sz w:val="24"/>
          <w:szCs w:val="24"/>
        </w:rPr>
        <w:t>.  Members must:</w:t>
      </w:r>
    </w:p>
    <w:p w:rsidR="00D31E4D" w:rsidRDefault="00AD7290" w:rsidP="00AD7290">
      <w:pPr>
        <w:pStyle w:val="ListParagraph"/>
        <w:numPr>
          <w:ilvl w:val="0"/>
          <w:numId w:val="1"/>
        </w:numPr>
        <w:rPr>
          <w:rFonts w:ascii="Times New Roman" w:hAnsi="Times New Roman" w:cs="Times New Roman"/>
          <w:sz w:val="24"/>
          <w:szCs w:val="24"/>
        </w:rPr>
      </w:pPr>
      <w:r w:rsidRPr="00D31E4D">
        <w:rPr>
          <w:rFonts w:ascii="Times New Roman" w:hAnsi="Times New Roman" w:cs="Times New Roman"/>
          <w:sz w:val="24"/>
          <w:szCs w:val="24"/>
        </w:rPr>
        <w:t xml:space="preserve">serve the </w:t>
      </w:r>
      <w:r w:rsidRPr="00D31E4D">
        <w:rPr>
          <w:rFonts w:ascii="Times New Roman" w:hAnsi="Times New Roman" w:cs="Times New Roman"/>
          <w:b/>
          <w:bCs/>
          <w:sz w:val="24"/>
          <w:szCs w:val="24"/>
        </w:rPr>
        <w:t xml:space="preserve">public interest </w:t>
      </w:r>
      <w:r w:rsidRPr="00D31E4D">
        <w:rPr>
          <w:rFonts w:ascii="Times New Roman" w:hAnsi="Times New Roman" w:cs="Times New Roman"/>
          <w:sz w:val="24"/>
          <w:szCs w:val="24"/>
        </w:rPr>
        <w:t>and represent constituents to the best of their abilities</w:t>
      </w:r>
    </w:p>
    <w:p w:rsidR="00D31E4D" w:rsidRDefault="00AD7290" w:rsidP="00AD7290">
      <w:pPr>
        <w:pStyle w:val="ListParagraph"/>
        <w:numPr>
          <w:ilvl w:val="0"/>
          <w:numId w:val="1"/>
        </w:numPr>
        <w:rPr>
          <w:rFonts w:ascii="Times New Roman" w:hAnsi="Times New Roman" w:cs="Times New Roman"/>
          <w:sz w:val="24"/>
          <w:szCs w:val="24"/>
        </w:rPr>
      </w:pPr>
      <w:r w:rsidRPr="00D31E4D">
        <w:rPr>
          <w:rFonts w:ascii="Times New Roman" w:hAnsi="Times New Roman" w:cs="Times New Roman"/>
          <w:sz w:val="24"/>
          <w:szCs w:val="24"/>
        </w:rPr>
        <w:t xml:space="preserve">fulfill their public duties with </w:t>
      </w:r>
      <w:r w:rsidRPr="00D31E4D">
        <w:rPr>
          <w:rFonts w:ascii="Times New Roman" w:hAnsi="Times New Roman" w:cs="Times New Roman"/>
          <w:b/>
          <w:bCs/>
          <w:sz w:val="24"/>
          <w:szCs w:val="24"/>
        </w:rPr>
        <w:t>honesty</w:t>
      </w:r>
      <w:r w:rsidRPr="00D31E4D">
        <w:rPr>
          <w:rFonts w:ascii="Times New Roman" w:hAnsi="Times New Roman" w:cs="Times New Roman"/>
          <w:sz w:val="24"/>
          <w:szCs w:val="24"/>
        </w:rPr>
        <w:t xml:space="preserve"> and uphold the highest standards so as to avoid </w:t>
      </w:r>
      <w:r w:rsidRPr="00D31E4D">
        <w:rPr>
          <w:rFonts w:ascii="Times New Roman" w:hAnsi="Times New Roman" w:cs="Times New Roman"/>
          <w:b/>
          <w:bCs/>
          <w:sz w:val="24"/>
          <w:szCs w:val="24"/>
        </w:rPr>
        <w:t>real or apparent conflicts of interests</w:t>
      </w:r>
      <w:r w:rsidRPr="00D31E4D">
        <w:rPr>
          <w:rFonts w:ascii="Times New Roman" w:hAnsi="Times New Roman" w:cs="Times New Roman"/>
          <w:sz w:val="24"/>
          <w:szCs w:val="24"/>
        </w:rPr>
        <w:t xml:space="preserve">, and maintain and enhance public </w:t>
      </w:r>
      <w:r w:rsidRPr="00D31E4D">
        <w:rPr>
          <w:rFonts w:ascii="Times New Roman" w:hAnsi="Times New Roman" w:cs="Times New Roman"/>
          <w:b/>
          <w:bCs/>
          <w:sz w:val="24"/>
          <w:szCs w:val="24"/>
        </w:rPr>
        <w:t>confidence and trust in the integrity</w:t>
      </w:r>
      <w:r w:rsidRPr="00D31E4D">
        <w:rPr>
          <w:rFonts w:ascii="Times New Roman" w:hAnsi="Times New Roman" w:cs="Times New Roman"/>
          <w:sz w:val="24"/>
          <w:szCs w:val="24"/>
        </w:rPr>
        <w:t xml:space="preserve"> of each Member and in the House of Commons</w:t>
      </w:r>
    </w:p>
    <w:p w:rsidR="00D31E4D" w:rsidRDefault="00AD7290" w:rsidP="00AD7290">
      <w:pPr>
        <w:pStyle w:val="ListParagraph"/>
        <w:numPr>
          <w:ilvl w:val="0"/>
          <w:numId w:val="1"/>
        </w:numPr>
        <w:rPr>
          <w:rFonts w:ascii="Times New Roman" w:hAnsi="Times New Roman" w:cs="Times New Roman"/>
          <w:sz w:val="24"/>
          <w:szCs w:val="24"/>
        </w:rPr>
      </w:pPr>
      <w:r w:rsidRPr="00D31E4D">
        <w:rPr>
          <w:rFonts w:ascii="Times New Roman" w:hAnsi="Times New Roman" w:cs="Times New Roman"/>
          <w:sz w:val="24"/>
          <w:szCs w:val="24"/>
        </w:rPr>
        <w:t xml:space="preserve">perform their official duties and functions and </w:t>
      </w:r>
      <w:r w:rsidRPr="00D31E4D">
        <w:rPr>
          <w:rFonts w:ascii="Times New Roman" w:hAnsi="Times New Roman" w:cs="Times New Roman"/>
          <w:b/>
          <w:bCs/>
          <w:sz w:val="24"/>
          <w:szCs w:val="24"/>
        </w:rPr>
        <w:t>arrange their private affairs in a manner that bears the closest public scrutiny</w:t>
      </w:r>
      <w:r w:rsidRPr="00D31E4D">
        <w:rPr>
          <w:rFonts w:ascii="Times New Roman" w:hAnsi="Times New Roman" w:cs="Times New Roman"/>
          <w:sz w:val="24"/>
          <w:szCs w:val="24"/>
        </w:rPr>
        <w:t>, an obligation that may not be fully discharged by simply acting within the law</w:t>
      </w:r>
    </w:p>
    <w:p w:rsidR="00D31E4D" w:rsidRPr="00D31E4D" w:rsidRDefault="00AD7290" w:rsidP="00AD7290">
      <w:pPr>
        <w:pStyle w:val="ListParagraph"/>
        <w:numPr>
          <w:ilvl w:val="0"/>
          <w:numId w:val="1"/>
        </w:numPr>
        <w:rPr>
          <w:rFonts w:ascii="Times New Roman" w:hAnsi="Times New Roman" w:cs="Times New Roman"/>
          <w:sz w:val="24"/>
          <w:szCs w:val="24"/>
        </w:rPr>
      </w:pPr>
      <w:r w:rsidRPr="00D31E4D">
        <w:rPr>
          <w:rFonts w:ascii="Times New Roman" w:hAnsi="Times New Roman" w:cs="Times New Roman"/>
          <w:b/>
          <w:bCs/>
          <w:sz w:val="24"/>
          <w:szCs w:val="24"/>
        </w:rPr>
        <w:t xml:space="preserve">arrange their private affairs </w:t>
      </w:r>
      <w:r w:rsidRPr="00D31E4D">
        <w:rPr>
          <w:rFonts w:ascii="Times New Roman" w:hAnsi="Times New Roman" w:cs="Times New Roman"/>
          <w:sz w:val="24"/>
          <w:szCs w:val="24"/>
        </w:rPr>
        <w:t xml:space="preserve">so that foreseeable real or apparent conflicts of interest may be prevented from arising, but if such a conflict does arise, to resolve it </w:t>
      </w:r>
      <w:r w:rsidRPr="00D31E4D">
        <w:rPr>
          <w:rFonts w:ascii="Times New Roman" w:hAnsi="Times New Roman" w:cs="Times New Roman"/>
          <w:b/>
          <w:bCs/>
          <w:sz w:val="24"/>
          <w:szCs w:val="24"/>
        </w:rPr>
        <w:t>in a way that protects the public interest</w:t>
      </w:r>
    </w:p>
    <w:p w:rsidR="00557ACB" w:rsidRPr="00D31E4D" w:rsidRDefault="00AD7290" w:rsidP="00AD7290">
      <w:pPr>
        <w:pStyle w:val="ListParagraph"/>
        <w:numPr>
          <w:ilvl w:val="0"/>
          <w:numId w:val="1"/>
        </w:numPr>
        <w:rPr>
          <w:rFonts w:ascii="Times New Roman" w:hAnsi="Times New Roman" w:cs="Times New Roman"/>
          <w:sz w:val="24"/>
          <w:szCs w:val="24"/>
        </w:rPr>
      </w:pPr>
      <w:r w:rsidRPr="00D31E4D">
        <w:rPr>
          <w:rFonts w:ascii="Times New Roman" w:hAnsi="Times New Roman" w:cs="Times New Roman"/>
          <w:b/>
          <w:bCs/>
          <w:sz w:val="24"/>
          <w:szCs w:val="24"/>
        </w:rPr>
        <w:t xml:space="preserve">Not accept any gift or benefit </w:t>
      </w:r>
      <w:r w:rsidRPr="00D31E4D">
        <w:rPr>
          <w:rFonts w:ascii="Times New Roman" w:hAnsi="Times New Roman" w:cs="Times New Roman"/>
          <w:sz w:val="24"/>
          <w:szCs w:val="24"/>
        </w:rPr>
        <w:t xml:space="preserve">connected with their position that might reasonably be seen to </w:t>
      </w:r>
      <w:r w:rsidRPr="00D31E4D">
        <w:rPr>
          <w:rFonts w:ascii="Times New Roman" w:hAnsi="Times New Roman" w:cs="Times New Roman"/>
          <w:b/>
          <w:bCs/>
          <w:sz w:val="24"/>
          <w:szCs w:val="24"/>
        </w:rPr>
        <w:t xml:space="preserve">compromise their personal judgment or integrity </w:t>
      </w:r>
    </w:p>
    <w:p w:rsidR="00557ACB" w:rsidRPr="00D31E4D" w:rsidRDefault="00AD7290" w:rsidP="00D31E4D">
      <w:pPr>
        <w:rPr>
          <w:rFonts w:ascii="Times New Roman" w:hAnsi="Times New Roman" w:cs="Times New Roman"/>
          <w:sz w:val="24"/>
          <w:szCs w:val="24"/>
        </w:rPr>
      </w:pPr>
      <w:r w:rsidRPr="00D31E4D">
        <w:rPr>
          <w:rFonts w:ascii="Times New Roman" w:hAnsi="Times New Roman" w:cs="Times New Roman"/>
          <w:sz w:val="24"/>
          <w:szCs w:val="24"/>
        </w:rPr>
        <w:t xml:space="preserve">Ministers must act with </w:t>
      </w:r>
      <w:r w:rsidRPr="00D31E4D">
        <w:rPr>
          <w:rFonts w:ascii="Times New Roman" w:hAnsi="Times New Roman" w:cs="Times New Roman"/>
          <w:b/>
          <w:bCs/>
          <w:sz w:val="24"/>
          <w:szCs w:val="24"/>
        </w:rPr>
        <w:t>integrity</w:t>
      </w:r>
    </w:p>
    <w:p w:rsidR="00D31E4D" w:rsidRDefault="00AD7290" w:rsidP="00AD7290">
      <w:pPr>
        <w:pStyle w:val="ListParagraph"/>
        <w:numPr>
          <w:ilvl w:val="0"/>
          <w:numId w:val="1"/>
        </w:numPr>
        <w:rPr>
          <w:rFonts w:ascii="Times New Roman" w:hAnsi="Times New Roman" w:cs="Times New Roman"/>
          <w:sz w:val="24"/>
          <w:szCs w:val="24"/>
        </w:rPr>
      </w:pPr>
      <w:r w:rsidRPr="00D31E4D">
        <w:rPr>
          <w:rFonts w:ascii="Times New Roman" w:hAnsi="Times New Roman" w:cs="Times New Roman"/>
          <w:b/>
          <w:bCs/>
          <w:sz w:val="24"/>
          <w:szCs w:val="24"/>
        </w:rPr>
        <w:lastRenderedPageBreak/>
        <w:t xml:space="preserve">Public confidence and trust in honesty, objectivity and impartiality </w:t>
      </w:r>
      <w:r w:rsidRPr="00D31E4D">
        <w:rPr>
          <w:rFonts w:ascii="Times New Roman" w:hAnsi="Times New Roman" w:cs="Times New Roman"/>
          <w:sz w:val="24"/>
          <w:szCs w:val="24"/>
        </w:rPr>
        <w:t>of government are upheld</w:t>
      </w:r>
    </w:p>
    <w:p w:rsidR="00D31E4D" w:rsidRDefault="00AD7290" w:rsidP="00AD7290">
      <w:pPr>
        <w:pStyle w:val="ListParagraph"/>
        <w:numPr>
          <w:ilvl w:val="0"/>
          <w:numId w:val="1"/>
        </w:numPr>
        <w:rPr>
          <w:rFonts w:ascii="Times New Roman" w:hAnsi="Times New Roman" w:cs="Times New Roman"/>
          <w:sz w:val="24"/>
          <w:szCs w:val="24"/>
        </w:rPr>
      </w:pPr>
      <w:r w:rsidRPr="00D31E4D">
        <w:rPr>
          <w:rFonts w:ascii="Times New Roman" w:hAnsi="Times New Roman" w:cs="Times New Roman"/>
          <w:sz w:val="24"/>
          <w:szCs w:val="24"/>
        </w:rPr>
        <w:t>Carry the management and operations of their departments in accordance with the constraints provided by statutes and conventions</w:t>
      </w:r>
    </w:p>
    <w:p w:rsidR="00D31E4D" w:rsidRDefault="00AD7290" w:rsidP="00AD7290">
      <w:pPr>
        <w:pStyle w:val="ListParagraph"/>
        <w:numPr>
          <w:ilvl w:val="0"/>
          <w:numId w:val="1"/>
        </w:numPr>
        <w:rPr>
          <w:rFonts w:ascii="Times New Roman" w:hAnsi="Times New Roman" w:cs="Times New Roman"/>
          <w:sz w:val="24"/>
          <w:szCs w:val="24"/>
        </w:rPr>
      </w:pPr>
      <w:r w:rsidRPr="00D31E4D">
        <w:rPr>
          <w:rFonts w:ascii="Times New Roman" w:hAnsi="Times New Roman" w:cs="Times New Roman"/>
          <w:b/>
          <w:bCs/>
          <w:sz w:val="24"/>
          <w:szCs w:val="24"/>
        </w:rPr>
        <w:t>Accountable</w:t>
      </w:r>
      <w:r w:rsidRPr="00D31E4D">
        <w:rPr>
          <w:rFonts w:ascii="Times New Roman" w:hAnsi="Times New Roman" w:cs="Times New Roman"/>
          <w:sz w:val="24"/>
          <w:szCs w:val="24"/>
        </w:rPr>
        <w:t xml:space="preserve"> to Parliament for the use of their powers</w:t>
      </w:r>
    </w:p>
    <w:p w:rsidR="00557ACB" w:rsidRPr="00D31E4D" w:rsidRDefault="00AD7290" w:rsidP="00AD7290">
      <w:pPr>
        <w:pStyle w:val="ListParagraph"/>
        <w:numPr>
          <w:ilvl w:val="0"/>
          <w:numId w:val="1"/>
        </w:numPr>
        <w:rPr>
          <w:rFonts w:ascii="Times New Roman" w:hAnsi="Times New Roman" w:cs="Times New Roman"/>
          <w:sz w:val="24"/>
          <w:szCs w:val="24"/>
        </w:rPr>
      </w:pPr>
      <w:r w:rsidRPr="00D31E4D">
        <w:rPr>
          <w:rFonts w:ascii="Times New Roman" w:hAnsi="Times New Roman" w:cs="Times New Roman"/>
          <w:b/>
          <w:bCs/>
          <w:sz w:val="24"/>
          <w:szCs w:val="24"/>
        </w:rPr>
        <w:t>Bound by their oath as Privy Counsellors</w:t>
      </w:r>
    </w:p>
    <w:p w:rsidR="00D31E4D" w:rsidRPr="00D31E4D" w:rsidRDefault="00D31E4D" w:rsidP="00D31E4D">
      <w:pPr>
        <w:ind w:left="360"/>
        <w:rPr>
          <w:rFonts w:ascii="Times New Roman" w:hAnsi="Times New Roman" w:cs="Times New Roman"/>
          <w:sz w:val="24"/>
          <w:szCs w:val="24"/>
        </w:rPr>
      </w:pPr>
      <w:r w:rsidRPr="00D31E4D">
        <w:rPr>
          <w:rFonts w:ascii="Times New Roman" w:hAnsi="Times New Roman" w:cs="Times New Roman"/>
          <w:b/>
          <w:bCs/>
          <w:sz w:val="24"/>
          <w:szCs w:val="24"/>
          <w:u w:val="single"/>
        </w:rPr>
        <w:t xml:space="preserve">Highlights of the </w:t>
      </w:r>
      <w:r w:rsidRPr="00D31E4D">
        <w:rPr>
          <w:rFonts w:ascii="Times New Roman" w:hAnsi="Times New Roman" w:cs="Times New Roman"/>
          <w:b/>
          <w:bCs/>
          <w:i/>
          <w:iCs/>
          <w:sz w:val="24"/>
          <w:szCs w:val="24"/>
          <w:u w:val="single"/>
        </w:rPr>
        <w:t>Conflict of Interest Act</w:t>
      </w:r>
    </w:p>
    <w:p w:rsidR="00D31E4D" w:rsidRDefault="00AD7290" w:rsidP="00AD7290">
      <w:pPr>
        <w:numPr>
          <w:ilvl w:val="0"/>
          <w:numId w:val="2"/>
        </w:numPr>
        <w:rPr>
          <w:rFonts w:ascii="Times New Roman" w:hAnsi="Times New Roman" w:cs="Times New Roman"/>
          <w:sz w:val="24"/>
          <w:szCs w:val="24"/>
        </w:rPr>
      </w:pPr>
      <w:r w:rsidRPr="00D31E4D">
        <w:rPr>
          <w:rFonts w:ascii="Times New Roman" w:hAnsi="Times New Roman" w:cs="Times New Roman"/>
          <w:sz w:val="24"/>
          <w:szCs w:val="24"/>
        </w:rPr>
        <w:t xml:space="preserve">This Act came into effect on July 9, </w:t>
      </w:r>
      <w:proofErr w:type="gramStart"/>
      <w:r w:rsidRPr="00D31E4D">
        <w:rPr>
          <w:rFonts w:ascii="Times New Roman" w:hAnsi="Times New Roman" w:cs="Times New Roman"/>
          <w:sz w:val="24"/>
          <w:szCs w:val="24"/>
        </w:rPr>
        <w:t xml:space="preserve">2007 </w:t>
      </w:r>
      <w:r w:rsidR="00D31E4D">
        <w:rPr>
          <w:rFonts w:ascii="Times New Roman" w:hAnsi="Times New Roman" w:cs="Times New Roman"/>
          <w:sz w:val="24"/>
          <w:szCs w:val="24"/>
        </w:rPr>
        <w:t>:</w:t>
      </w:r>
      <w:proofErr w:type="gramEnd"/>
      <w:r w:rsidR="00D31E4D">
        <w:rPr>
          <w:rFonts w:ascii="Times New Roman" w:hAnsi="Times New Roman" w:cs="Times New Roman"/>
          <w:sz w:val="24"/>
          <w:szCs w:val="24"/>
        </w:rPr>
        <w:t xml:space="preserve"> </w:t>
      </w:r>
      <w:r w:rsidRPr="00D31E4D">
        <w:rPr>
          <w:rFonts w:ascii="Times New Roman" w:hAnsi="Times New Roman" w:cs="Times New Roman"/>
          <w:sz w:val="24"/>
          <w:szCs w:val="24"/>
        </w:rPr>
        <w:t>replaced the former Conflict of Interest and Post-Employment</w:t>
      </w:r>
      <w:r w:rsidR="00D31E4D">
        <w:rPr>
          <w:rFonts w:ascii="Times New Roman" w:hAnsi="Times New Roman" w:cs="Times New Roman"/>
          <w:sz w:val="24"/>
          <w:szCs w:val="24"/>
        </w:rPr>
        <w:t xml:space="preserve"> Code for Public Office Holders.</w:t>
      </w:r>
    </w:p>
    <w:p w:rsidR="00557ACB" w:rsidRPr="00D31E4D" w:rsidRDefault="00AD7290" w:rsidP="00AD7290">
      <w:pPr>
        <w:numPr>
          <w:ilvl w:val="0"/>
          <w:numId w:val="2"/>
        </w:numPr>
        <w:rPr>
          <w:rFonts w:ascii="Times New Roman" w:hAnsi="Times New Roman" w:cs="Times New Roman"/>
          <w:sz w:val="24"/>
          <w:szCs w:val="24"/>
        </w:rPr>
      </w:pPr>
      <w:r w:rsidRPr="00D31E4D">
        <w:rPr>
          <w:rFonts w:ascii="Times New Roman" w:hAnsi="Times New Roman" w:cs="Times New Roman"/>
          <w:sz w:val="24"/>
          <w:szCs w:val="24"/>
        </w:rPr>
        <w:t>All public office holders must:</w:t>
      </w:r>
      <w:r w:rsidR="00D31E4D" w:rsidRPr="00D31E4D">
        <w:rPr>
          <w:rFonts w:ascii="Times New Roman" w:hAnsi="Times New Roman" w:cs="Times New Roman"/>
          <w:sz w:val="24"/>
          <w:szCs w:val="24"/>
        </w:rPr>
        <w:t xml:space="preserve"> </w:t>
      </w:r>
      <w:r w:rsidRPr="00D31E4D">
        <w:rPr>
          <w:rFonts w:ascii="Times New Roman" w:hAnsi="Times New Roman" w:cs="Times New Roman"/>
          <w:b/>
          <w:bCs/>
          <w:sz w:val="24"/>
          <w:szCs w:val="24"/>
        </w:rPr>
        <w:t xml:space="preserve">arrange their private affairs </w:t>
      </w:r>
      <w:r w:rsidRPr="00D31E4D">
        <w:rPr>
          <w:rFonts w:ascii="Times New Roman" w:hAnsi="Times New Roman" w:cs="Times New Roman"/>
          <w:sz w:val="24"/>
          <w:szCs w:val="24"/>
        </w:rPr>
        <w:t xml:space="preserve">to prevent a conflict of interest </w:t>
      </w:r>
      <w:r w:rsidRPr="00D31E4D">
        <w:rPr>
          <w:rFonts w:ascii="Times New Roman" w:hAnsi="Times New Roman" w:cs="Times New Roman"/>
          <w:b/>
          <w:bCs/>
          <w:sz w:val="24"/>
          <w:szCs w:val="24"/>
        </w:rPr>
        <w:t xml:space="preserve">abstain from participation in decisions </w:t>
      </w:r>
      <w:r w:rsidRPr="00D31E4D">
        <w:rPr>
          <w:rFonts w:ascii="Times New Roman" w:hAnsi="Times New Roman" w:cs="Times New Roman"/>
          <w:sz w:val="24"/>
          <w:szCs w:val="24"/>
        </w:rPr>
        <w:t>that would involve a conflict of interest, and</w:t>
      </w:r>
      <w:r w:rsidR="00D31E4D" w:rsidRPr="00D31E4D">
        <w:rPr>
          <w:rFonts w:ascii="Times New Roman" w:hAnsi="Times New Roman" w:cs="Times New Roman"/>
          <w:sz w:val="24"/>
          <w:szCs w:val="24"/>
        </w:rPr>
        <w:t xml:space="preserve"> </w:t>
      </w:r>
      <w:r w:rsidRPr="00D31E4D">
        <w:rPr>
          <w:rFonts w:ascii="Times New Roman" w:hAnsi="Times New Roman" w:cs="Times New Roman"/>
          <w:b/>
          <w:bCs/>
          <w:sz w:val="24"/>
          <w:szCs w:val="24"/>
        </w:rPr>
        <w:t xml:space="preserve">not take any action </w:t>
      </w:r>
      <w:r w:rsidRPr="00D31E4D">
        <w:rPr>
          <w:rFonts w:ascii="Times New Roman" w:hAnsi="Times New Roman" w:cs="Times New Roman"/>
          <w:sz w:val="24"/>
          <w:szCs w:val="24"/>
        </w:rPr>
        <w:t xml:space="preserve">aimed at circumventing the </w:t>
      </w:r>
      <w:r w:rsidRPr="00D31E4D">
        <w:rPr>
          <w:rFonts w:ascii="Times New Roman" w:hAnsi="Times New Roman" w:cs="Times New Roman"/>
          <w:i/>
          <w:iCs/>
          <w:sz w:val="24"/>
          <w:szCs w:val="24"/>
        </w:rPr>
        <w:t xml:space="preserve">Conflict of Interest </w:t>
      </w:r>
      <w:proofErr w:type="gramStart"/>
      <w:r w:rsidRPr="00D31E4D">
        <w:rPr>
          <w:rFonts w:ascii="Times New Roman" w:hAnsi="Times New Roman" w:cs="Times New Roman"/>
          <w:i/>
          <w:iCs/>
          <w:sz w:val="24"/>
          <w:szCs w:val="24"/>
        </w:rPr>
        <w:t xml:space="preserve">Act </w:t>
      </w:r>
      <w:r w:rsidRPr="00D31E4D">
        <w:rPr>
          <w:rFonts w:ascii="Times New Roman" w:hAnsi="Times New Roman" w:cs="Times New Roman"/>
          <w:sz w:val="24"/>
          <w:szCs w:val="24"/>
        </w:rPr>
        <w:t>.</w:t>
      </w:r>
      <w:proofErr w:type="gramEnd"/>
    </w:p>
    <w:p w:rsidR="000C6217" w:rsidRDefault="00AD7290" w:rsidP="000C6217">
      <w:pPr>
        <w:rPr>
          <w:rFonts w:ascii="Times New Roman" w:hAnsi="Times New Roman" w:cs="Times New Roman"/>
          <w:sz w:val="24"/>
          <w:szCs w:val="24"/>
        </w:rPr>
      </w:pPr>
      <w:r w:rsidRPr="000C6217">
        <w:rPr>
          <w:rFonts w:ascii="Times New Roman" w:hAnsi="Times New Roman" w:cs="Times New Roman"/>
          <w:sz w:val="24"/>
          <w:szCs w:val="24"/>
        </w:rPr>
        <w:t>The Commissioner is required to submit three annual reports to Parliament:</w:t>
      </w:r>
    </w:p>
    <w:p w:rsidR="000C6217" w:rsidRDefault="00AD7290" w:rsidP="00AD7290">
      <w:pPr>
        <w:pStyle w:val="ListParagraph"/>
        <w:numPr>
          <w:ilvl w:val="0"/>
          <w:numId w:val="1"/>
        </w:numPr>
        <w:rPr>
          <w:rFonts w:ascii="Times New Roman" w:hAnsi="Times New Roman" w:cs="Times New Roman"/>
          <w:sz w:val="24"/>
          <w:szCs w:val="24"/>
        </w:rPr>
      </w:pPr>
      <w:r w:rsidRPr="000C6217">
        <w:rPr>
          <w:rFonts w:ascii="Times New Roman" w:hAnsi="Times New Roman" w:cs="Times New Roman"/>
          <w:sz w:val="24"/>
          <w:szCs w:val="24"/>
        </w:rPr>
        <w:t xml:space="preserve">on sponsored travel by Members of the House of Commons, by January 31; </w:t>
      </w:r>
    </w:p>
    <w:p w:rsidR="000C6217" w:rsidRDefault="00AD7290" w:rsidP="00AD7290">
      <w:pPr>
        <w:pStyle w:val="ListParagraph"/>
        <w:numPr>
          <w:ilvl w:val="0"/>
          <w:numId w:val="1"/>
        </w:numPr>
        <w:rPr>
          <w:rFonts w:ascii="Times New Roman" w:hAnsi="Times New Roman" w:cs="Times New Roman"/>
          <w:sz w:val="24"/>
          <w:szCs w:val="24"/>
        </w:rPr>
      </w:pPr>
      <w:r w:rsidRPr="000C6217">
        <w:rPr>
          <w:rFonts w:ascii="Times New Roman" w:hAnsi="Times New Roman" w:cs="Times New Roman"/>
          <w:sz w:val="24"/>
          <w:szCs w:val="24"/>
        </w:rPr>
        <w:t>on administration of the MP’s Code, and</w:t>
      </w:r>
    </w:p>
    <w:p w:rsidR="00557ACB" w:rsidRPr="000C6217" w:rsidRDefault="00AD7290" w:rsidP="00AD7290">
      <w:pPr>
        <w:pStyle w:val="ListParagraph"/>
        <w:numPr>
          <w:ilvl w:val="0"/>
          <w:numId w:val="1"/>
        </w:numPr>
        <w:rPr>
          <w:rFonts w:ascii="Times New Roman" w:hAnsi="Times New Roman" w:cs="Times New Roman"/>
          <w:sz w:val="24"/>
          <w:szCs w:val="24"/>
        </w:rPr>
      </w:pPr>
      <w:r w:rsidRPr="000C6217">
        <w:rPr>
          <w:rFonts w:ascii="Times New Roman" w:hAnsi="Times New Roman" w:cs="Times New Roman"/>
          <w:sz w:val="24"/>
          <w:szCs w:val="24"/>
        </w:rPr>
        <w:t xml:space="preserve">on administration of the </w:t>
      </w:r>
      <w:r w:rsidRPr="000C6217">
        <w:rPr>
          <w:rFonts w:ascii="Times New Roman" w:hAnsi="Times New Roman" w:cs="Times New Roman"/>
          <w:i/>
          <w:iCs/>
          <w:sz w:val="24"/>
          <w:szCs w:val="24"/>
        </w:rPr>
        <w:t>Conflict of Interest Act</w:t>
      </w:r>
      <w:r w:rsidRPr="000C6217">
        <w:rPr>
          <w:rFonts w:ascii="Times New Roman" w:hAnsi="Times New Roman" w:cs="Times New Roman"/>
          <w:sz w:val="24"/>
          <w:szCs w:val="24"/>
        </w:rPr>
        <w:t>, by June 30 each year</w:t>
      </w:r>
    </w:p>
    <w:p w:rsidR="000C6217" w:rsidRDefault="00AD7290" w:rsidP="000C6217">
      <w:pPr>
        <w:rPr>
          <w:rFonts w:ascii="Times New Roman" w:hAnsi="Times New Roman" w:cs="Times New Roman"/>
          <w:sz w:val="24"/>
          <w:szCs w:val="24"/>
        </w:rPr>
      </w:pPr>
      <w:r w:rsidRPr="000C6217">
        <w:rPr>
          <w:rFonts w:ascii="Times New Roman" w:hAnsi="Times New Roman" w:cs="Times New Roman"/>
          <w:sz w:val="24"/>
          <w:szCs w:val="24"/>
        </w:rPr>
        <w:t xml:space="preserve">A word on the </w:t>
      </w:r>
      <w:r w:rsidRPr="000C6217">
        <w:rPr>
          <w:rFonts w:ascii="Times New Roman" w:hAnsi="Times New Roman" w:cs="Times New Roman"/>
          <w:i/>
          <w:iCs/>
          <w:sz w:val="24"/>
          <w:szCs w:val="24"/>
        </w:rPr>
        <w:t>Lobbying Act</w:t>
      </w:r>
      <w:r w:rsidR="000C6217">
        <w:rPr>
          <w:rFonts w:ascii="Times New Roman" w:hAnsi="Times New Roman" w:cs="Times New Roman"/>
          <w:sz w:val="24"/>
          <w:szCs w:val="24"/>
        </w:rPr>
        <w:t xml:space="preserve">: </w:t>
      </w:r>
      <w:r w:rsidRPr="000C6217">
        <w:rPr>
          <w:rFonts w:ascii="Times New Roman" w:hAnsi="Times New Roman" w:cs="Times New Roman"/>
          <w:sz w:val="24"/>
          <w:szCs w:val="24"/>
        </w:rPr>
        <w:t>Lobbying is a legitimate activity</w:t>
      </w:r>
      <w:r w:rsidR="000C6217">
        <w:rPr>
          <w:rFonts w:ascii="Times New Roman" w:hAnsi="Times New Roman" w:cs="Times New Roman"/>
          <w:sz w:val="24"/>
          <w:szCs w:val="24"/>
        </w:rPr>
        <w:t xml:space="preserve"> </w:t>
      </w:r>
    </w:p>
    <w:p w:rsidR="00557ACB" w:rsidRDefault="00AD7290" w:rsidP="000C6217">
      <w:pPr>
        <w:rPr>
          <w:rFonts w:ascii="Times New Roman" w:hAnsi="Times New Roman" w:cs="Times New Roman"/>
          <w:sz w:val="24"/>
          <w:szCs w:val="24"/>
        </w:rPr>
      </w:pPr>
      <w:r w:rsidRPr="000C6217">
        <w:rPr>
          <w:rFonts w:ascii="Times New Roman" w:hAnsi="Times New Roman" w:cs="Times New Roman"/>
          <w:sz w:val="24"/>
          <w:szCs w:val="24"/>
        </w:rPr>
        <w:t xml:space="preserve">Lobbyists </w:t>
      </w:r>
      <w:proofErr w:type="gramStart"/>
      <w:r w:rsidRPr="000C6217">
        <w:rPr>
          <w:rFonts w:ascii="Times New Roman" w:hAnsi="Times New Roman" w:cs="Times New Roman"/>
          <w:sz w:val="24"/>
          <w:szCs w:val="24"/>
        </w:rPr>
        <w:t xml:space="preserve">must </w:t>
      </w:r>
      <w:r w:rsidR="000C6217">
        <w:rPr>
          <w:rFonts w:ascii="Times New Roman" w:hAnsi="Times New Roman" w:cs="Times New Roman"/>
          <w:sz w:val="24"/>
          <w:szCs w:val="24"/>
        </w:rPr>
        <w:t>:</w:t>
      </w:r>
      <w:proofErr w:type="gramEnd"/>
      <w:r w:rsidR="000C6217">
        <w:rPr>
          <w:rFonts w:ascii="Times New Roman" w:hAnsi="Times New Roman" w:cs="Times New Roman"/>
          <w:sz w:val="24"/>
          <w:szCs w:val="24"/>
        </w:rPr>
        <w:t xml:space="preserve"> </w:t>
      </w:r>
      <w:r w:rsidRPr="000C6217">
        <w:rPr>
          <w:rFonts w:ascii="Times New Roman" w:hAnsi="Times New Roman" w:cs="Times New Roman"/>
          <w:sz w:val="24"/>
          <w:szCs w:val="24"/>
        </w:rPr>
        <w:t>Register</w:t>
      </w:r>
      <w:r w:rsidR="000C6217">
        <w:rPr>
          <w:rFonts w:ascii="Times New Roman" w:hAnsi="Times New Roman" w:cs="Times New Roman"/>
          <w:sz w:val="24"/>
          <w:szCs w:val="24"/>
        </w:rPr>
        <w:t xml:space="preserve">, </w:t>
      </w:r>
      <w:r w:rsidRPr="000C6217">
        <w:rPr>
          <w:rFonts w:ascii="Times New Roman" w:hAnsi="Times New Roman" w:cs="Times New Roman"/>
          <w:sz w:val="24"/>
          <w:szCs w:val="24"/>
        </w:rPr>
        <w:t xml:space="preserve">Report on their activities </w:t>
      </w:r>
      <w:r w:rsidR="000C6217">
        <w:rPr>
          <w:rFonts w:ascii="Times New Roman" w:hAnsi="Times New Roman" w:cs="Times New Roman"/>
          <w:sz w:val="24"/>
          <w:szCs w:val="24"/>
        </w:rPr>
        <w:t xml:space="preserve">, </w:t>
      </w:r>
      <w:r w:rsidRPr="000C6217">
        <w:rPr>
          <w:rFonts w:ascii="Times New Roman" w:hAnsi="Times New Roman" w:cs="Times New Roman"/>
          <w:sz w:val="24"/>
          <w:szCs w:val="24"/>
        </w:rPr>
        <w:t>Report monthly on their communications with public office holders</w:t>
      </w:r>
      <w:r w:rsidR="000C6217">
        <w:rPr>
          <w:rFonts w:ascii="Times New Roman" w:hAnsi="Times New Roman" w:cs="Times New Roman"/>
          <w:sz w:val="24"/>
          <w:szCs w:val="24"/>
        </w:rPr>
        <w:t xml:space="preserve">, </w:t>
      </w:r>
      <w:r w:rsidRPr="000C6217">
        <w:rPr>
          <w:rFonts w:ascii="Times New Roman" w:hAnsi="Times New Roman" w:cs="Times New Roman"/>
          <w:sz w:val="24"/>
          <w:szCs w:val="24"/>
        </w:rPr>
        <w:t xml:space="preserve">Comply with the </w:t>
      </w:r>
      <w:hyperlink r:id="rId8" w:history="1">
        <w:r w:rsidRPr="000C6217">
          <w:rPr>
            <w:rStyle w:val="Hyperlink"/>
            <w:rFonts w:ascii="Times New Roman" w:hAnsi="Times New Roman" w:cs="Times New Roman"/>
            <w:sz w:val="24"/>
            <w:szCs w:val="24"/>
          </w:rPr>
          <w:t>Lobbyists’ Code of Conduct</w:t>
        </w:r>
      </w:hyperlink>
      <w:r w:rsidR="008B062D">
        <w:rPr>
          <w:rFonts w:ascii="Times New Roman" w:hAnsi="Times New Roman" w:cs="Times New Roman"/>
          <w:sz w:val="24"/>
          <w:szCs w:val="24"/>
        </w:rPr>
        <w:t>.</w:t>
      </w:r>
    </w:p>
    <w:p w:rsidR="008B062D" w:rsidRDefault="008B062D" w:rsidP="008B062D">
      <w:pPr>
        <w:rPr>
          <w:rFonts w:ascii="Times New Roman" w:hAnsi="Times New Roman" w:cs="Times New Roman"/>
          <w:sz w:val="24"/>
          <w:szCs w:val="24"/>
        </w:rPr>
      </w:pPr>
    </w:p>
    <w:p w:rsidR="00557ACB" w:rsidRPr="008B062D" w:rsidRDefault="00AD7290" w:rsidP="008B062D">
      <w:pPr>
        <w:rPr>
          <w:rFonts w:ascii="Times New Roman" w:hAnsi="Times New Roman" w:cs="Times New Roman"/>
          <w:sz w:val="24"/>
          <w:szCs w:val="24"/>
        </w:rPr>
      </w:pPr>
      <w:r w:rsidRPr="008B062D">
        <w:rPr>
          <w:rFonts w:ascii="Times New Roman" w:hAnsi="Times New Roman" w:cs="Times New Roman"/>
          <w:sz w:val="24"/>
          <w:szCs w:val="24"/>
        </w:rPr>
        <w:t xml:space="preserve">A Code of Conduct applicable to all federal government employees was promulgated in April 2012.  This code was required by the </w:t>
      </w:r>
      <w:r w:rsidRPr="008B062D">
        <w:rPr>
          <w:rFonts w:ascii="Times New Roman" w:hAnsi="Times New Roman" w:cs="Times New Roman"/>
          <w:i/>
          <w:iCs/>
          <w:sz w:val="24"/>
          <w:szCs w:val="24"/>
        </w:rPr>
        <w:t>Federal Accountability Act (2006).</w:t>
      </w:r>
      <w:r w:rsidRPr="008B062D">
        <w:rPr>
          <w:rFonts w:ascii="Times New Roman" w:hAnsi="Times New Roman" w:cs="Times New Roman"/>
          <w:sz w:val="24"/>
          <w:szCs w:val="24"/>
        </w:rPr>
        <w:t xml:space="preserve"> </w:t>
      </w:r>
      <w:r w:rsidR="008B062D" w:rsidRPr="008B062D">
        <w:rPr>
          <w:rFonts w:ascii="Times New Roman" w:hAnsi="Times New Roman" w:cs="Times New Roman"/>
          <w:sz w:val="24"/>
          <w:szCs w:val="24"/>
        </w:rPr>
        <w:t>Applies to everyone: managers, indeterminate and term employees, casuals, students, etc</w:t>
      </w:r>
    </w:p>
    <w:p w:rsidR="00557ACB" w:rsidRDefault="00AD7290" w:rsidP="00AD7290">
      <w:pPr>
        <w:numPr>
          <w:ilvl w:val="0"/>
          <w:numId w:val="3"/>
        </w:numPr>
        <w:rPr>
          <w:rFonts w:ascii="Times New Roman" w:hAnsi="Times New Roman" w:cs="Times New Roman"/>
          <w:sz w:val="24"/>
          <w:szCs w:val="24"/>
        </w:rPr>
      </w:pPr>
      <w:r w:rsidRPr="008B062D">
        <w:rPr>
          <w:rFonts w:ascii="Times New Roman" w:hAnsi="Times New Roman" w:cs="Times New Roman"/>
          <w:sz w:val="24"/>
          <w:szCs w:val="24"/>
        </w:rPr>
        <w:t>This code of conduct was developed in collaboration with Bargaining Agents and replaces the former Code of Values and Ethics for the Public Service that had existed from 2002 to April 2012.</w:t>
      </w:r>
    </w:p>
    <w:p w:rsidR="00557ACB" w:rsidRPr="008B062D" w:rsidRDefault="00AD7290" w:rsidP="00AD7290">
      <w:pPr>
        <w:numPr>
          <w:ilvl w:val="0"/>
          <w:numId w:val="3"/>
        </w:numPr>
        <w:rPr>
          <w:rFonts w:ascii="Times New Roman" w:hAnsi="Times New Roman" w:cs="Times New Roman"/>
          <w:sz w:val="24"/>
          <w:szCs w:val="24"/>
        </w:rPr>
      </w:pPr>
      <w:r w:rsidRPr="008B062D">
        <w:rPr>
          <w:rFonts w:ascii="Times New Roman" w:hAnsi="Times New Roman" w:cs="Times New Roman"/>
          <w:sz w:val="24"/>
          <w:szCs w:val="24"/>
        </w:rPr>
        <w:t xml:space="preserve">Respect for </w:t>
      </w:r>
      <w:r w:rsidRPr="008B062D">
        <w:rPr>
          <w:rFonts w:ascii="Times New Roman" w:hAnsi="Times New Roman" w:cs="Times New Roman"/>
          <w:b/>
          <w:bCs/>
          <w:sz w:val="24"/>
          <w:szCs w:val="24"/>
        </w:rPr>
        <w:t>democratic institutions and the law</w:t>
      </w:r>
    </w:p>
    <w:p w:rsidR="00557ACB" w:rsidRPr="008B062D" w:rsidRDefault="00AD7290" w:rsidP="00AD7290">
      <w:pPr>
        <w:numPr>
          <w:ilvl w:val="0"/>
          <w:numId w:val="3"/>
        </w:numPr>
        <w:rPr>
          <w:rFonts w:ascii="Times New Roman" w:hAnsi="Times New Roman" w:cs="Times New Roman"/>
          <w:sz w:val="24"/>
          <w:szCs w:val="24"/>
        </w:rPr>
      </w:pPr>
      <w:r w:rsidRPr="008B062D">
        <w:rPr>
          <w:rFonts w:ascii="Times New Roman" w:hAnsi="Times New Roman" w:cs="Times New Roman"/>
          <w:sz w:val="24"/>
          <w:szCs w:val="24"/>
        </w:rPr>
        <w:t xml:space="preserve">Respect for the </w:t>
      </w:r>
      <w:r w:rsidRPr="008B062D">
        <w:rPr>
          <w:rFonts w:ascii="Times New Roman" w:hAnsi="Times New Roman" w:cs="Times New Roman"/>
          <w:b/>
          <w:bCs/>
          <w:sz w:val="24"/>
          <w:szCs w:val="24"/>
        </w:rPr>
        <w:t>Code of Values and Ethics for the Public Sector</w:t>
      </w:r>
      <w:r w:rsidRPr="008B062D">
        <w:rPr>
          <w:rFonts w:ascii="Times New Roman" w:hAnsi="Times New Roman" w:cs="Times New Roman"/>
          <w:sz w:val="24"/>
          <w:szCs w:val="24"/>
        </w:rPr>
        <w:t>: a condition of employment</w:t>
      </w:r>
    </w:p>
    <w:p w:rsidR="00557ACB" w:rsidRPr="008B062D" w:rsidRDefault="00AD7290" w:rsidP="00AD7290">
      <w:pPr>
        <w:numPr>
          <w:ilvl w:val="0"/>
          <w:numId w:val="3"/>
        </w:numPr>
        <w:rPr>
          <w:rFonts w:ascii="Times New Roman" w:hAnsi="Times New Roman" w:cs="Times New Roman"/>
          <w:sz w:val="24"/>
          <w:szCs w:val="24"/>
        </w:rPr>
      </w:pPr>
      <w:r w:rsidRPr="008B062D">
        <w:rPr>
          <w:rFonts w:ascii="Times New Roman" w:hAnsi="Times New Roman" w:cs="Times New Roman"/>
          <w:b/>
          <w:bCs/>
          <w:sz w:val="24"/>
          <w:szCs w:val="24"/>
        </w:rPr>
        <w:t xml:space="preserve">Appointment based on merit </w:t>
      </w:r>
      <w:r w:rsidRPr="008B062D">
        <w:rPr>
          <w:rFonts w:ascii="Times New Roman" w:hAnsi="Times New Roman" w:cs="Times New Roman"/>
          <w:sz w:val="24"/>
          <w:szCs w:val="24"/>
        </w:rPr>
        <w:t>– an independent Public Service Commission (PSC) guardian of the merit-based staffing system</w:t>
      </w:r>
    </w:p>
    <w:p w:rsidR="00557ACB" w:rsidRPr="008B062D" w:rsidRDefault="00AD7290" w:rsidP="00AD7290">
      <w:pPr>
        <w:numPr>
          <w:ilvl w:val="0"/>
          <w:numId w:val="3"/>
        </w:numPr>
        <w:rPr>
          <w:rFonts w:ascii="Times New Roman" w:hAnsi="Times New Roman" w:cs="Times New Roman"/>
          <w:sz w:val="24"/>
          <w:szCs w:val="24"/>
        </w:rPr>
      </w:pPr>
      <w:r w:rsidRPr="008B062D">
        <w:rPr>
          <w:rFonts w:ascii="Times New Roman" w:hAnsi="Times New Roman" w:cs="Times New Roman"/>
          <w:b/>
          <w:bCs/>
          <w:sz w:val="24"/>
          <w:szCs w:val="24"/>
        </w:rPr>
        <w:t>Political neutrality</w:t>
      </w:r>
    </w:p>
    <w:p w:rsidR="008B062D" w:rsidRPr="008B062D" w:rsidRDefault="008B062D" w:rsidP="008B062D">
      <w:pPr>
        <w:rPr>
          <w:rFonts w:ascii="Times New Roman" w:hAnsi="Times New Roman" w:cs="Times New Roman"/>
          <w:sz w:val="24"/>
          <w:szCs w:val="24"/>
        </w:rPr>
      </w:pPr>
      <w:r w:rsidRPr="008B062D">
        <w:rPr>
          <w:rFonts w:ascii="Times New Roman" w:hAnsi="Times New Roman" w:cs="Times New Roman"/>
          <w:b/>
          <w:bCs/>
          <w:sz w:val="24"/>
          <w:szCs w:val="24"/>
        </w:rPr>
        <w:lastRenderedPageBreak/>
        <w:t>Statement of Values</w:t>
      </w:r>
    </w:p>
    <w:p w:rsidR="00557ACB" w:rsidRPr="008B062D" w:rsidRDefault="00AD7290" w:rsidP="00AD7290">
      <w:pPr>
        <w:numPr>
          <w:ilvl w:val="0"/>
          <w:numId w:val="4"/>
        </w:numPr>
        <w:rPr>
          <w:rFonts w:ascii="Times New Roman" w:hAnsi="Times New Roman" w:cs="Times New Roman"/>
          <w:sz w:val="24"/>
          <w:szCs w:val="24"/>
        </w:rPr>
      </w:pPr>
      <w:r w:rsidRPr="008B062D">
        <w:rPr>
          <w:rFonts w:ascii="Times New Roman" w:hAnsi="Times New Roman" w:cs="Times New Roman"/>
          <w:b/>
          <w:bCs/>
          <w:sz w:val="24"/>
          <w:szCs w:val="24"/>
        </w:rPr>
        <w:t>Respect for Democracy :</w:t>
      </w:r>
      <w:r w:rsidRPr="008B062D">
        <w:rPr>
          <w:rFonts w:ascii="Times New Roman" w:hAnsi="Times New Roman" w:cs="Times New Roman"/>
          <w:sz w:val="24"/>
          <w:szCs w:val="24"/>
        </w:rPr>
        <w:t xml:space="preserve"> </w:t>
      </w:r>
    </w:p>
    <w:p w:rsidR="008B062D" w:rsidRPr="008B062D" w:rsidRDefault="008B062D" w:rsidP="008B062D">
      <w:pPr>
        <w:rPr>
          <w:rFonts w:ascii="Times New Roman" w:hAnsi="Times New Roman" w:cs="Times New Roman"/>
          <w:sz w:val="24"/>
          <w:szCs w:val="24"/>
        </w:rPr>
      </w:pPr>
      <w:r w:rsidRPr="008B062D">
        <w:rPr>
          <w:rFonts w:ascii="Times New Roman" w:hAnsi="Times New Roman" w:cs="Times New Roman"/>
          <w:i/>
          <w:iCs/>
          <w:sz w:val="24"/>
          <w:szCs w:val="24"/>
        </w:rPr>
        <w:t>The system of Canadian parliamentary democracy and its institutions are fundamental to serving the public interest. Public servants recognize that elected officials are accountable to Parliament, and ultimately to the Canadian people, and that a non-partisan public sector is essential to our democratic system</w:t>
      </w:r>
    </w:p>
    <w:p w:rsidR="00557ACB" w:rsidRPr="008B062D" w:rsidRDefault="00AD7290" w:rsidP="00AD7290">
      <w:pPr>
        <w:numPr>
          <w:ilvl w:val="0"/>
          <w:numId w:val="5"/>
        </w:numPr>
        <w:rPr>
          <w:rFonts w:ascii="Times New Roman" w:hAnsi="Times New Roman" w:cs="Times New Roman"/>
          <w:sz w:val="24"/>
          <w:szCs w:val="24"/>
        </w:rPr>
      </w:pPr>
      <w:r w:rsidRPr="008B062D">
        <w:rPr>
          <w:rFonts w:ascii="Times New Roman" w:hAnsi="Times New Roman" w:cs="Times New Roman"/>
          <w:b/>
          <w:bCs/>
          <w:sz w:val="24"/>
          <w:szCs w:val="24"/>
          <w:lang w:val="fr-CA"/>
        </w:rPr>
        <w:t>Respect for People:</w:t>
      </w:r>
    </w:p>
    <w:p w:rsidR="008B062D" w:rsidRPr="008B062D" w:rsidRDefault="008B062D" w:rsidP="008B062D">
      <w:pPr>
        <w:rPr>
          <w:rFonts w:ascii="Times New Roman" w:hAnsi="Times New Roman" w:cs="Times New Roman"/>
          <w:sz w:val="24"/>
          <w:szCs w:val="24"/>
        </w:rPr>
      </w:pPr>
      <w:r w:rsidRPr="008B062D">
        <w:rPr>
          <w:rFonts w:ascii="Times New Roman" w:hAnsi="Times New Roman" w:cs="Times New Roman"/>
          <w:i/>
          <w:iCs/>
          <w:sz w:val="24"/>
          <w:szCs w:val="24"/>
        </w:rPr>
        <w:t>Treating all people with respect, dignity and fairness is fundamental to our relationship with the Canadian public and colleagues, and it contributes to a safe and healthy work environment that promotes engagement, openness and transparency. The diversity of people and the ideas they generate are the source of our innovation.</w:t>
      </w:r>
      <w:r w:rsidRPr="008B062D">
        <w:rPr>
          <w:rFonts w:ascii="Times New Roman" w:hAnsi="Times New Roman" w:cs="Times New Roman"/>
          <w:i/>
          <w:iCs/>
          <w:sz w:val="24"/>
          <w:szCs w:val="24"/>
          <w:lang w:val="fr-CA"/>
        </w:rPr>
        <w:t xml:space="preserve"> </w:t>
      </w:r>
    </w:p>
    <w:p w:rsidR="008B062D" w:rsidRDefault="008B062D" w:rsidP="008B062D">
      <w:pPr>
        <w:rPr>
          <w:rFonts w:ascii="Times New Roman" w:hAnsi="Times New Roman" w:cs="Times New Roman"/>
          <w:sz w:val="24"/>
          <w:szCs w:val="24"/>
        </w:rPr>
      </w:pPr>
    </w:p>
    <w:p w:rsidR="00557ACB" w:rsidRPr="008B062D" w:rsidRDefault="00AD7290" w:rsidP="00AD7290">
      <w:pPr>
        <w:numPr>
          <w:ilvl w:val="0"/>
          <w:numId w:val="6"/>
        </w:numPr>
        <w:rPr>
          <w:rFonts w:ascii="Times New Roman" w:hAnsi="Times New Roman" w:cs="Times New Roman"/>
          <w:sz w:val="24"/>
          <w:szCs w:val="24"/>
        </w:rPr>
      </w:pPr>
      <w:r w:rsidRPr="008B062D">
        <w:rPr>
          <w:rFonts w:ascii="Times New Roman" w:hAnsi="Times New Roman" w:cs="Times New Roman"/>
          <w:b/>
          <w:bCs/>
          <w:sz w:val="24"/>
          <w:szCs w:val="24"/>
        </w:rPr>
        <w:t xml:space="preserve">Integrity: </w:t>
      </w:r>
    </w:p>
    <w:p w:rsidR="008B062D" w:rsidRPr="008B062D" w:rsidRDefault="008B062D" w:rsidP="008B062D">
      <w:pPr>
        <w:rPr>
          <w:rFonts w:ascii="Times New Roman" w:hAnsi="Times New Roman" w:cs="Times New Roman"/>
          <w:sz w:val="24"/>
          <w:szCs w:val="24"/>
        </w:rPr>
      </w:pPr>
      <w:r w:rsidRPr="008B062D">
        <w:rPr>
          <w:rFonts w:ascii="Times New Roman" w:hAnsi="Times New Roman" w:cs="Times New Roman"/>
          <w:i/>
          <w:iCs/>
          <w:sz w:val="24"/>
          <w:szCs w:val="24"/>
        </w:rPr>
        <w:t>Integrity is the cornerstone of good governance and democracy. By upholding the highest ethical standards, public servants conserve and enhance public confidence in the honesty, fairness and impartiality of the federal public sector</w:t>
      </w:r>
    </w:p>
    <w:p w:rsidR="00557ACB" w:rsidRPr="008B062D" w:rsidRDefault="00AD7290" w:rsidP="00AD7290">
      <w:pPr>
        <w:numPr>
          <w:ilvl w:val="0"/>
          <w:numId w:val="7"/>
        </w:numPr>
        <w:rPr>
          <w:rFonts w:ascii="Times New Roman" w:hAnsi="Times New Roman" w:cs="Times New Roman"/>
          <w:sz w:val="24"/>
          <w:szCs w:val="24"/>
        </w:rPr>
      </w:pPr>
      <w:r w:rsidRPr="008B062D">
        <w:rPr>
          <w:rFonts w:ascii="Times New Roman" w:hAnsi="Times New Roman" w:cs="Times New Roman"/>
          <w:b/>
          <w:bCs/>
          <w:sz w:val="24"/>
          <w:szCs w:val="24"/>
        </w:rPr>
        <w:t>Stewardship:</w:t>
      </w:r>
    </w:p>
    <w:p w:rsidR="008B062D" w:rsidRPr="008B062D" w:rsidRDefault="008B062D" w:rsidP="008B062D">
      <w:pPr>
        <w:rPr>
          <w:rFonts w:ascii="Times New Roman" w:hAnsi="Times New Roman" w:cs="Times New Roman"/>
          <w:sz w:val="24"/>
          <w:szCs w:val="24"/>
        </w:rPr>
      </w:pPr>
      <w:r w:rsidRPr="008B062D">
        <w:rPr>
          <w:rFonts w:ascii="Times New Roman" w:hAnsi="Times New Roman" w:cs="Times New Roman"/>
          <w:i/>
          <w:iCs/>
          <w:sz w:val="24"/>
          <w:szCs w:val="24"/>
        </w:rPr>
        <w:t>Federal public servants are entrusted to use and care for public resources responsibly, for both the short term and long term.</w:t>
      </w:r>
    </w:p>
    <w:p w:rsidR="00557ACB" w:rsidRPr="008B062D" w:rsidRDefault="00AD7290" w:rsidP="00AD7290">
      <w:pPr>
        <w:numPr>
          <w:ilvl w:val="0"/>
          <w:numId w:val="8"/>
        </w:numPr>
        <w:rPr>
          <w:rFonts w:ascii="Times New Roman" w:hAnsi="Times New Roman" w:cs="Times New Roman"/>
          <w:sz w:val="24"/>
          <w:szCs w:val="24"/>
        </w:rPr>
      </w:pPr>
      <w:r w:rsidRPr="008B062D">
        <w:rPr>
          <w:rFonts w:ascii="Times New Roman" w:hAnsi="Times New Roman" w:cs="Times New Roman"/>
          <w:b/>
          <w:bCs/>
          <w:sz w:val="24"/>
          <w:szCs w:val="24"/>
        </w:rPr>
        <w:t xml:space="preserve">Excellence: </w:t>
      </w:r>
    </w:p>
    <w:p w:rsidR="008B062D" w:rsidRPr="008B062D" w:rsidRDefault="008B062D" w:rsidP="008B062D">
      <w:pPr>
        <w:rPr>
          <w:rFonts w:ascii="Times New Roman" w:hAnsi="Times New Roman" w:cs="Times New Roman"/>
          <w:sz w:val="24"/>
          <w:szCs w:val="24"/>
        </w:rPr>
      </w:pPr>
      <w:r w:rsidRPr="008B062D">
        <w:rPr>
          <w:rFonts w:ascii="Times New Roman" w:hAnsi="Times New Roman" w:cs="Times New Roman"/>
          <w:i/>
          <w:iCs/>
          <w:sz w:val="24"/>
          <w:szCs w:val="24"/>
        </w:rPr>
        <w:t>Excellence in the design and delivery of public sector policy, programs and services is beneficial to every aspect of Canadian public life. Engagement, collaboration, effective teamwork and professional development are all essential to a high-performing organization.</w:t>
      </w:r>
      <w:r w:rsidRPr="008B062D">
        <w:rPr>
          <w:rFonts w:ascii="Times New Roman" w:hAnsi="Times New Roman" w:cs="Times New Roman"/>
          <w:b/>
          <w:bCs/>
          <w:i/>
          <w:iCs/>
          <w:sz w:val="24"/>
          <w:szCs w:val="24"/>
        </w:rPr>
        <w:t xml:space="preserve"> </w:t>
      </w:r>
    </w:p>
    <w:p w:rsidR="008B062D" w:rsidRPr="008B062D" w:rsidRDefault="008B062D" w:rsidP="008B062D">
      <w:pPr>
        <w:rPr>
          <w:rFonts w:ascii="Times New Roman" w:hAnsi="Times New Roman" w:cs="Times New Roman"/>
          <w:sz w:val="24"/>
          <w:szCs w:val="24"/>
        </w:rPr>
      </w:pPr>
      <w:r w:rsidRPr="008B062D">
        <w:rPr>
          <w:rFonts w:ascii="Times New Roman" w:hAnsi="Times New Roman" w:cs="Times New Roman"/>
          <w:b/>
          <w:bCs/>
          <w:sz w:val="24"/>
          <w:szCs w:val="24"/>
        </w:rPr>
        <w:t>Policy on Conflict of interests</w:t>
      </w:r>
    </w:p>
    <w:p w:rsidR="00557ACB" w:rsidRPr="008B062D" w:rsidRDefault="00AD7290" w:rsidP="00AD7290">
      <w:pPr>
        <w:numPr>
          <w:ilvl w:val="0"/>
          <w:numId w:val="9"/>
        </w:numPr>
        <w:rPr>
          <w:rFonts w:ascii="Times New Roman" w:hAnsi="Times New Roman" w:cs="Times New Roman"/>
          <w:sz w:val="24"/>
          <w:szCs w:val="24"/>
        </w:rPr>
      </w:pPr>
      <w:r w:rsidRPr="008B062D">
        <w:rPr>
          <w:rFonts w:ascii="Times New Roman" w:hAnsi="Times New Roman" w:cs="Times New Roman"/>
          <w:b/>
          <w:bCs/>
          <w:sz w:val="24"/>
          <w:szCs w:val="24"/>
        </w:rPr>
        <w:t>Objective</w:t>
      </w:r>
      <w:r w:rsidR="008B062D">
        <w:rPr>
          <w:rFonts w:ascii="Times New Roman" w:hAnsi="Times New Roman" w:cs="Times New Roman"/>
          <w:sz w:val="24"/>
          <w:szCs w:val="24"/>
        </w:rPr>
        <w:t xml:space="preserve">: </w:t>
      </w:r>
      <w:r w:rsidRPr="008B062D">
        <w:rPr>
          <w:rFonts w:ascii="Times New Roman" w:hAnsi="Times New Roman" w:cs="Times New Roman"/>
          <w:sz w:val="24"/>
          <w:szCs w:val="24"/>
        </w:rPr>
        <w:t xml:space="preserve">to establish rules of conduct respecting conflict of interests and to minimize the possibility of conflicts arising between private interests and public service duties of public servants. </w:t>
      </w:r>
    </w:p>
    <w:p w:rsidR="00557ACB" w:rsidRPr="008B062D" w:rsidRDefault="00AD7290" w:rsidP="00AD7290">
      <w:pPr>
        <w:numPr>
          <w:ilvl w:val="0"/>
          <w:numId w:val="9"/>
        </w:numPr>
        <w:rPr>
          <w:rFonts w:ascii="Times New Roman" w:hAnsi="Times New Roman" w:cs="Times New Roman"/>
          <w:sz w:val="24"/>
          <w:szCs w:val="24"/>
        </w:rPr>
      </w:pPr>
      <w:r w:rsidRPr="008B062D">
        <w:rPr>
          <w:rFonts w:ascii="Times New Roman" w:hAnsi="Times New Roman" w:cs="Times New Roman"/>
          <w:sz w:val="24"/>
          <w:szCs w:val="24"/>
        </w:rPr>
        <w:t>Public servants have the following overall responsibilities:</w:t>
      </w:r>
    </w:p>
    <w:p w:rsidR="008B062D" w:rsidRDefault="00AD7290" w:rsidP="00AD7290">
      <w:pPr>
        <w:pStyle w:val="ListParagraph"/>
        <w:numPr>
          <w:ilvl w:val="0"/>
          <w:numId w:val="1"/>
        </w:numPr>
        <w:rPr>
          <w:rFonts w:ascii="Times New Roman" w:hAnsi="Times New Roman" w:cs="Times New Roman"/>
          <w:sz w:val="24"/>
          <w:szCs w:val="24"/>
        </w:rPr>
      </w:pPr>
      <w:r w:rsidRPr="008B062D">
        <w:rPr>
          <w:rFonts w:ascii="Times New Roman" w:hAnsi="Times New Roman" w:cs="Times New Roman"/>
          <w:sz w:val="24"/>
          <w:szCs w:val="24"/>
        </w:rPr>
        <w:t xml:space="preserve">In carrying out their official duties, they should arrange their private affairs in a manner that will prevent real, apparent or potential conflict of interests from arising. </w:t>
      </w:r>
    </w:p>
    <w:p w:rsidR="00557ACB" w:rsidRPr="008B062D" w:rsidRDefault="00AD7290" w:rsidP="00AD7290">
      <w:pPr>
        <w:pStyle w:val="ListParagraph"/>
        <w:numPr>
          <w:ilvl w:val="0"/>
          <w:numId w:val="1"/>
        </w:numPr>
        <w:rPr>
          <w:rFonts w:ascii="Times New Roman" w:hAnsi="Times New Roman" w:cs="Times New Roman"/>
          <w:sz w:val="24"/>
          <w:szCs w:val="24"/>
        </w:rPr>
      </w:pPr>
      <w:r w:rsidRPr="008B062D">
        <w:rPr>
          <w:rFonts w:ascii="Times New Roman" w:hAnsi="Times New Roman" w:cs="Times New Roman"/>
          <w:sz w:val="24"/>
          <w:szCs w:val="24"/>
        </w:rPr>
        <w:lastRenderedPageBreak/>
        <w:t xml:space="preserve">If a conflict does arise between the private interests and the official duties of a public servant, the conflict should be resolved in favour of the public interest </w:t>
      </w:r>
    </w:p>
    <w:p w:rsidR="00591581" w:rsidRPr="00591581" w:rsidRDefault="00591581" w:rsidP="00591581">
      <w:pPr>
        <w:rPr>
          <w:rFonts w:ascii="Times New Roman" w:hAnsi="Times New Roman" w:cs="Times New Roman"/>
          <w:sz w:val="24"/>
          <w:szCs w:val="24"/>
        </w:rPr>
      </w:pPr>
      <w:r w:rsidRPr="00591581">
        <w:rPr>
          <w:rFonts w:ascii="Times New Roman" w:hAnsi="Times New Roman" w:cs="Times New Roman"/>
          <w:b/>
          <w:bCs/>
          <w:sz w:val="24"/>
          <w:szCs w:val="24"/>
        </w:rPr>
        <w:t>Types of Conflict of Interests</w:t>
      </w:r>
    </w:p>
    <w:p w:rsidR="00591581" w:rsidRPr="00591581" w:rsidRDefault="00AD7290" w:rsidP="00591581">
      <w:pPr>
        <w:rPr>
          <w:rFonts w:ascii="Times New Roman" w:hAnsi="Times New Roman" w:cs="Times New Roman"/>
          <w:sz w:val="24"/>
          <w:szCs w:val="24"/>
        </w:rPr>
      </w:pPr>
      <w:r w:rsidRPr="00591581">
        <w:rPr>
          <w:rFonts w:ascii="Times New Roman" w:hAnsi="Times New Roman" w:cs="Times New Roman"/>
          <w:b/>
          <w:bCs/>
          <w:sz w:val="24"/>
          <w:szCs w:val="24"/>
          <w:u w:val="single"/>
        </w:rPr>
        <w:t>Real:</w:t>
      </w:r>
      <w:r w:rsidRPr="00591581">
        <w:rPr>
          <w:rFonts w:ascii="Times New Roman" w:hAnsi="Times New Roman" w:cs="Times New Roman"/>
          <w:sz w:val="24"/>
          <w:szCs w:val="24"/>
          <w:u w:val="single"/>
        </w:rPr>
        <w:t xml:space="preserve"> </w:t>
      </w:r>
      <w:r w:rsidR="00591581" w:rsidRPr="00591581">
        <w:rPr>
          <w:rFonts w:ascii="Times New Roman" w:hAnsi="Times New Roman" w:cs="Times New Roman"/>
          <w:sz w:val="24"/>
          <w:szCs w:val="24"/>
        </w:rPr>
        <w:t xml:space="preserve">private interests </w:t>
      </w:r>
      <w:r w:rsidR="00591581" w:rsidRPr="00591581">
        <w:rPr>
          <w:rFonts w:ascii="Times New Roman" w:hAnsi="Times New Roman" w:cs="Times New Roman"/>
          <w:b/>
          <w:bCs/>
          <w:sz w:val="24"/>
          <w:szCs w:val="24"/>
        </w:rPr>
        <w:t>are incompatible</w:t>
      </w:r>
      <w:r w:rsidR="00591581" w:rsidRPr="00591581">
        <w:rPr>
          <w:rFonts w:ascii="Times New Roman" w:hAnsi="Times New Roman" w:cs="Times New Roman"/>
          <w:sz w:val="24"/>
          <w:szCs w:val="24"/>
        </w:rPr>
        <w:t xml:space="preserve"> with public interest and can compromise the exercise of one’s public duties. </w:t>
      </w:r>
    </w:p>
    <w:p w:rsidR="00591581" w:rsidRPr="00591581" w:rsidRDefault="00AD7290" w:rsidP="00591581">
      <w:pPr>
        <w:rPr>
          <w:rFonts w:ascii="Times New Roman" w:hAnsi="Times New Roman" w:cs="Times New Roman"/>
          <w:sz w:val="24"/>
          <w:szCs w:val="24"/>
        </w:rPr>
      </w:pPr>
      <w:r w:rsidRPr="00591581">
        <w:rPr>
          <w:rFonts w:ascii="Times New Roman" w:hAnsi="Times New Roman" w:cs="Times New Roman"/>
          <w:b/>
          <w:bCs/>
          <w:sz w:val="24"/>
          <w:szCs w:val="24"/>
          <w:u w:val="single"/>
        </w:rPr>
        <w:t>Potential:</w:t>
      </w:r>
      <w:r w:rsidRPr="00591581">
        <w:rPr>
          <w:rFonts w:ascii="Times New Roman" w:hAnsi="Times New Roman" w:cs="Times New Roman"/>
          <w:sz w:val="24"/>
          <w:szCs w:val="24"/>
          <w:u w:val="single"/>
        </w:rPr>
        <w:t xml:space="preserve"> </w:t>
      </w:r>
      <w:r w:rsidR="00591581" w:rsidRPr="00591581">
        <w:rPr>
          <w:rFonts w:ascii="Times New Roman" w:hAnsi="Times New Roman" w:cs="Times New Roman"/>
          <w:sz w:val="24"/>
          <w:szCs w:val="24"/>
        </w:rPr>
        <w:t xml:space="preserve">private interests </w:t>
      </w:r>
      <w:r w:rsidR="00591581" w:rsidRPr="00591581">
        <w:rPr>
          <w:rFonts w:ascii="Times New Roman" w:hAnsi="Times New Roman" w:cs="Times New Roman"/>
          <w:b/>
          <w:bCs/>
          <w:sz w:val="24"/>
          <w:szCs w:val="24"/>
        </w:rPr>
        <w:t>could be</w:t>
      </w:r>
      <w:r w:rsidR="00591581" w:rsidRPr="00591581">
        <w:rPr>
          <w:rFonts w:ascii="Times New Roman" w:hAnsi="Times New Roman" w:cs="Times New Roman"/>
          <w:sz w:val="24"/>
          <w:szCs w:val="24"/>
        </w:rPr>
        <w:t xml:space="preserve"> in contravention with official duties and responsibilities </w:t>
      </w:r>
      <w:r w:rsidR="00591581" w:rsidRPr="00591581">
        <w:rPr>
          <w:rFonts w:ascii="Times New Roman" w:hAnsi="Times New Roman" w:cs="Times New Roman"/>
          <w:b/>
          <w:bCs/>
          <w:sz w:val="24"/>
          <w:szCs w:val="24"/>
        </w:rPr>
        <w:t>in the future.</w:t>
      </w:r>
    </w:p>
    <w:p w:rsidR="008B062D" w:rsidRDefault="00AD7290" w:rsidP="008B062D">
      <w:pPr>
        <w:rPr>
          <w:rFonts w:ascii="Times New Roman" w:hAnsi="Times New Roman" w:cs="Times New Roman"/>
          <w:sz w:val="24"/>
          <w:szCs w:val="24"/>
        </w:rPr>
      </w:pPr>
      <w:r w:rsidRPr="00591581">
        <w:rPr>
          <w:rFonts w:ascii="Times New Roman" w:hAnsi="Times New Roman" w:cs="Times New Roman"/>
          <w:b/>
          <w:bCs/>
          <w:sz w:val="24"/>
          <w:szCs w:val="24"/>
          <w:u w:val="single"/>
        </w:rPr>
        <w:t>Apparent:</w:t>
      </w:r>
      <w:r w:rsidR="006A136E">
        <w:rPr>
          <w:rFonts w:ascii="Times New Roman" w:hAnsi="Times New Roman" w:cs="Times New Roman"/>
          <w:b/>
          <w:bCs/>
          <w:sz w:val="24"/>
          <w:szCs w:val="24"/>
          <w:u w:val="single"/>
        </w:rPr>
        <w:t xml:space="preserve"> </w:t>
      </w:r>
      <w:r w:rsidR="00591581" w:rsidRPr="00591581">
        <w:rPr>
          <w:rFonts w:ascii="Times New Roman" w:hAnsi="Times New Roman" w:cs="Times New Roman"/>
          <w:sz w:val="24"/>
          <w:szCs w:val="24"/>
        </w:rPr>
        <w:t xml:space="preserve">public </w:t>
      </w:r>
      <w:r w:rsidR="00591581" w:rsidRPr="00591581">
        <w:rPr>
          <w:rFonts w:ascii="Times New Roman" w:hAnsi="Times New Roman" w:cs="Times New Roman"/>
          <w:b/>
          <w:bCs/>
          <w:sz w:val="24"/>
          <w:szCs w:val="24"/>
        </w:rPr>
        <w:t>perception</w:t>
      </w:r>
      <w:r w:rsidR="00591581" w:rsidRPr="00591581">
        <w:rPr>
          <w:rFonts w:ascii="Times New Roman" w:hAnsi="Times New Roman" w:cs="Times New Roman"/>
          <w:sz w:val="24"/>
          <w:szCs w:val="24"/>
        </w:rPr>
        <w:t xml:space="preserve"> could be one where private interests could inappropriately influence the performance of the public servant – whether or not this is in fact the case. </w:t>
      </w:r>
    </w:p>
    <w:p w:rsidR="006A136E" w:rsidRDefault="006A136E" w:rsidP="008B062D">
      <w:pPr>
        <w:rPr>
          <w:rFonts w:ascii="Times New Roman" w:hAnsi="Times New Roman" w:cs="Times New Roman"/>
          <w:sz w:val="24"/>
          <w:szCs w:val="24"/>
        </w:rPr>
      </w:pPr>
    </w:p>
    <w:p w:rsidR="006A136E" w:rsidRPr="006A136E" w:rsidRDefault="006A136E" w:rsidP="006A136E">
      <w:pPr>
        <w:rPr>
          <w:rFonts w:ascii="Times New Roman" w:hAnsi="Times New Roman" w:cs="Times New Roman"/>
          <w:sz w:val="24"/>
          <w:szCs w:val="24"/>
        </w:rPr>
      </w:pPr>
      <w:r w:rsidRPr="006A136E">
        <w:rPr>
          <w:rFonts w:ascii="Times New Roman" w:hAnsi="Times New Roman" w:cs="Times New Roman"/>
          <w:b/>
          <w:bCs/>
          <w:sz w:val="24"/>
          <w:szCs w:val="24"/>
        </w:rPr>
        <w:t>The Management Accountability Framework is:</w:t>
      </w:r>
    </w:p>
    <w:p w:rsidR="00557ACB" w:rsidRPr="006A136E" w:rsidRDefault="00AD7290" w:rsidP="00AD7290">
      <w:pPr>
        <w:numPr>
          <w:ilvl w:val="0"/>
          <w:numId w:val="10"/>
        </w:numPr>
        <w:rPr>
          <w:rFonts w:ascii="Times New Roman" w:hAnsi="Times New Roman" w:cs="Times New Roman"/>
          <w:sz w:val="24"/>
          <w:szCs w:val="24"/>
        </w:rPr>
      </w:pPr>
      <w:r w:rsidRPr="006A136E">
        <w:rPr>
          <w:rFonts w:ascii="Times New Roman" w:hAnsi="Times New Roman" w:cs="Times New Roman"/>
          <w:sz w:val="24"/>
          <w:szCs w:val="24"/>
        </w:rPr>
        <w:t xml:space="preserve">A </w:t>
      </w:r>
      <w:r w:rsidRPr="006A136E">
        <w:rPr>
          <w:rFonts w:ascii="Times New Roman" w:hAnsi="Times New Roman" w:cs="Times New Roman"/>
          <w:b/>
          <w:bCs/>
          <w:sz w:val="24"/>
          <w:szCs w:val="24"/>
        </w:rPr>
        <w:t>vision for good management</w:t>
      </w:r>
      <w:r w:rsidR="006A136E">
        <w:rPr>
          <w:rFonts w:ascii="Times New Roman" w:hAnsi="Times New Roman" w:cs="Times New Roman"/>
          <w:sz w:val="24"/>
          <w:szCs w:val="24"/>
        </w:rPr>
        <w:t xml:space="preserve">: </w:t>
      </w:r>
      <w:r w:rsidRPr="006A136E">
        <w:rPr>
          <w:rFonts w:ascii="Times New Roman" w:hAnsi="Times New Roman" w:cs="Times New Roman"/>
          <w:sz w:val="24"/>
          <w:szCs w:val="24"/>
        </w:rPr>
        <w:t>It defines the conditions that need to be in place to ensure government is well-managed and to promote management excellence.</w:t>
      </w:r>
    </w:p>
    <w:p w:rsidR="00557ACB" w:rsidRPr="006A136E" w:rsidRDefault="00AD7290" w:rsidP="00AD7290">
      <w:pPr>
        <w:numPr>
          <w:ilvl w:val="0"/>
          <w:numId w:val="10"/>
        </w:numPr>
        <w:rPr>
          <w:rFonts w:ascii="Times New Roman" w:hAnsi="Times New Roman" w:cs="Times New Roman"/>
          <w:sz w:val="24"/>
          <w:szCs w:val="24"/>
        </w:rPr>
      </w:pPr>
      <w:r w:rsidRPr="006A136E">
        <w:rPr>
          <w:rFonts w:ascii="Times New Roman" w:hAnsi="Times New Roman" w:cs="Times New Roman"/>
          <w:sz w:val="24"/>
          <w:szCs w:val="24"/>
        </w:rPr>
        <w:t xml:space="preserve">A </w:t>
      </w:r>
      <w:r w:rsidRPr="006A136E">
        <w:rPr>
          <w:rFonts w:ascii="Times New Roman" w:hAnsi="Times New Roman" w:cs="Times New Roman"/>
          <w:b/>
          <w:bCs/>
          <w:sz w:val="24"/>
          <w:szCs w:val="24"/>
        </w:rPr>
        <w:t>process</w:t>
      </w:r>
      <w:r w:rsidR="006A136E">
        <w:rPr>
          <w:rFonts w:ascii="Times New Roman" w:hAnsi="Times New Roman" w:cs="Times New Roman"/>
          <w:sz w:val="24"/>
          <w:szCs w:val="24"/>
        </w:rPr>
        <w:t xml:space="preserve">: </w:t>
      </w:r>
      <w:r w:rsidRPr="006A136E">
        <w:rPr>
          <w:rFonts w:ascii="Times New Roman" w:hAnsi="Times New Roman" w:cs="Times New Roman"/>
          <w:sz w:val="24"/>
          <w:szCs w:val="24"/>
        </w:rPr>
        <w:t>This process includes annual MAF assessments of most departments and agencies, specific management improvement action plans and ultimately public reporting on the state of management.</w:t>
      </w:r>
    </w:p>
    <w:p w:rsidR="00557ACB" w:rsidRPr="006A136E" w:rsidRDefault="00AD7290" w:rsidP="00AD7290">
      <w:pPr>
        <w:numPr>
          <w:ilvl w:val="0"/>
          <w:numId w:val="10"/>
        </w:numPr>
        <w:rPr>
          <w:rFonts w:ascii="Times New Roman" w:hAnsi="Times New Roman" w:cs="Times New Roman"/>
          <w:sz w:val="24"/>
          <w:szCs w:val="24"/>
        </w:rPr>
      </w:pPr>
      <w:r w:rsidRPr="006A136E">
        <w:rPr>
          <w:rFonts w:ascii="Times New Roman" w:hAnsi="Times New Roman" w:cs="Times New Roman"/>
          <w:sz w:val="24"/>
          <w:szCs w:val="24"/>
        </w:rPr>
        <w:t xml:space="preserve">An </w:t>
      </w:r>
      <w:r w:rsidRPr="006A136E">
        <w:rPr>
          <w:rFonts w:ascii="Times New Roman" w:hAnsi="Times New Roman" w:cs="Times New Roman"/>
          <w:b/>
          <w:bCs/>
          <w:sz w:val="24"/>
          <w:szCs w:val="24"/>
        </w:rPr>
        <w:t>analytical tool</w:t>
      </w:r>
      <w:r w:rsidR="006A136E">
        <w:rPr>
          <w:rFonts w:ascii="Times New Roman" w:hAnsi="Times New Roman" w:cs="Times New Roman"/>
          <w:sz w:val="24"/>
          <w:szCs w:val="24"/>
        </w:rPr>
        <w:t xml:space="preserve">: </w:t>
      </w:r>
      <w:r w:rsidRPr="006A136E">
        <w:rPr>
          <w:rFonts w:ascii="Times New Roman" w:hAnsi="Times New Roman" w:cs="Times New Roman"/>
          <w:sz w:val="24"/>
          <w:szCs w:val="24"/>
        </w:rPr>
        <w:t>The government uses MAF assessments to identify management strengths and weaknesses in individual departments and agencies and ultimately on a government-wide basis.</w:t>
      </w:r>
    </w:p>
    <w:p w:rsidR="00557ACB" w:rsidRPr="006A136E" w:rsidRDefault="00AD7290" w:rsidP="006A136E">
      <w:pPr>
        <w:rPr>
          <w:rFonts w:ascii="Times New Roman" w:hAnsi="Times New Roman" w:cs="Times New Roman"/>
          <w:sz w:val="24"/>
          <w:szCs w:val="24"/>
        </w:rPr>
      </w:pPr>
      <w:r w:rsidRPr="006A136E">
        <w:rPr>
          <w:rFonts w:ascii="Times New Roman" w:hAnsi="Times New Roman" w:cs="Times New Roman"/>
          <w:b/>
          <w:bCs/>
          <w:sz w:val="24"/>
          <w:szCs w:val="24"/>
          <w:u w:val="single"/>
        </w:rPr>
        <w:t>Disclosure of Wrongdoing</w:t>
      </w:r>
    </w:p>
    <w:p w:rsidR="00557ACB" w:rsidRPr="0028404F" w:rsidRDefault="00AD7290" w:rsidP="008457EF">
      <w:pPr>
        <w:rPr>
          <w:rFonts w:ascii="Times New Roman" w:hAnsi="Times New Roman" w:cs="Times New Roman"/>
          <w:b/>
          <w:sz w:val="24"/>
          <w:szCs w:val="24"/>
        </w:rPr>
      </w:pPr>
      <w:r w:rsidRPr="0028404F">
        <w:rPr>
          <w:rFonts w:ascii="Times New Roman" w:hAnsi="Times New Roman" w:cs="Times New Roman"/>
          <w:b/>
          <w:sz w:val="24"/>
          <w:szCs w:val="24"/>
        </w:rPr>
        <w:t xml:space="preserve">The purpose of the </w:t>
      </w:r>
      <w:r w:rsidRPr="0028404F">
        <w:rPr>
          <w:rFonts w:ascii="Times New Roman" w:hAnsi="Times New Roman" w:cs="Times New Roman"/>
          <w:b/>
          <w:i/>
          <w:iCs/>
          <w:sz w:val="24"/>
          <w:szCs w:val="24"/>
        </w:rPr>
        <w:t>Public Servants Disclosure Protection Act</w:t>
      </w:r>
      <w:r w:rsidRPr="0028404F">
        <w:rPr>
          <w:rFonts w:ascii="Times New Roman" w:hAnsi="Times New Roman" w:cs="Times New Roman"/>
          <w:b/>
          <w:sz w:val="24"/>
          <w:szCs w:val="24"/>
        </w:rPr>
        <w:t xml:space="preserve"> (PSDPA) is </w:t>
      </w:r>
    </w:p>
    <w:p w:rsidR="006A136E" w:rsidRDefault="00AD7290" w:rsidP="00AD7290">
      <w:pPr>
        <w:pStyle w:val="ListParagraph"/>
        <w:numPr>
          <w:ilvl w:val="0"/>
          <w:numId w:val="1"/>
        </w:numPr>
        <w:rPr>
          <w:rFonts w:ascii="Times New Roman" w:hAnsi="Times New Roman" w:cs="Times New Roman"/>
          <w:sz w:val="24"/>
          <w:szCs w:val="24"/>
        </w:rPr>
      </w:pPr>
      <w:r w:rsidRPr="006A136E">
        <w:rPr>
          <w:rFonts w:ascii="Times New Roman" w:hAnsi="Times New Roman" w:cs="Times New Roman"/>
          <w:sz w:val="24"/>
          <w:szCs w:val="24"/>
        </w:rPr>
        <w:t xml:space="preserve">to encourage employees in the public sector to come forward if they have reason to believe that serious wrongdoing has taken place and to provide protection to them against reprisal when they do so. </w:t>
      </w:r>
    </w:p>
    <w:p w:rsidR="00557ACB" w:rsidRPr="006A136E" w:rsidRDefault="00AD7290" w:rsidP="00AD7290">
      <w:pPr>
        <w:pStyle w:val="ListParagraph"/>
        <w:numPr>
          <w:ilvl w:val="0"/>
          <w:numId w:val="1"/>
        </w:numPr>
        <w:rPr>
          <w:rFonts w:ascii="Times New Roman" w:hAnsi="Times New Roman" w:cs="Times New Roman"/>
          <w:sz w:val="24"/>
          <w:szCs w:val="24"/>
        </w:rPr>
      </w:pPr>
      <w:r w:rsidRPr="006A136E">
        <w:rPr>
          <w:rFonts w:ascii="Times New Roman" w:hAnsi="Times New Roman" w:cs="Times New Roman"/>
          <w:sz w:val="24"/>
          <w:szCs w:val="24"/>
        </w:rPr>
        <w:t xml:space="preserve">It also provides a fair and objective process for those against whom allegations are made. </w:t>
      </w:r>
    </w:p>
    <w:p w:rsidR="00557ACB" w:rsidRPr="0028404F" w:rsidRDefault="00AD7290" w:rsidP="009377B6">
      <w:pPr>
        <w:rPr>
          <w:rFonts w:ascii="Times New Roman" w:hAnsi="Times New Roman" w:cs="Times New Roman"/>
          <w:b/>
          <w:sz w:val="24"/>
          <w:szCs w:val="24"/>
        </w:rPr>
      </w:pPr>
      <w:r w:rsidRPr="0028404F">
        <w:rPr>
          <w:rFonts w:ascii="Times New Roman" w:hAnsi="Times New Roman" w:cs="Times New Roman"/>
          <w:b/>
          <w:sz w:val="24"/>
          <w:szCs w:val="24"/>
        </w:rPr>
        <w:t xml:space="preserve">Expectation is that good implementation of the PSDPA in the public sector should result in: </w:t>
      </w:r>
    </w:p>
    <w:p w:rsidR="009377B6" w:rsidRDefault="00AD7290" w:rsidP="00AD7290">
      <w:pPr>
        <w:pStyle w:val="ListParagraph"/>
        <w:numPr>
          <w:ilvl w:val="0"/>
          <w:numId w:val="1"/>
        </w:numPr>
        <w:rPr>
          <w:rFonts w:ascii="Times New Roman" w:hAnsi="Times New Roman" w:cs="Times New Roman"/>
          <w:sz w:val="24"/>
          <w:szCs w:val="24"/>
        </w:rPr>
      </w:pPr>
      <w:r w:rsidRPr="009377B6">
        <w:rPr>
          <w:rFonts w:ascii="Times New Roman" w:hAnsi="Times New Roman" w:cs="Times New Roman"/>
          <w:sz w:val="24"/>
          <w:szCs w:val="24"/>
        </w:rPr>
        <w:t xml:space="preserve">Enhanced ability for organizations to identify and resolve disclosures and prevent reprisals; </w:t>
      </w:r>
    </w:p>
    <w:p w:rsidR="009377B6" w:rsidRDefault="00AD7290" w:rsidP="00AD7290">
      <w:pPr>
        <w:pStyle w:val="ListParagraph"/>
        <w:numPr>
          <w:ilvl w:val="0"/>
          <w:numId w:val="1"/>
        </w:numPr>
        <w:rPr>
          <w:rFonts w:ascii="Times New Roman" w:hAnsi="Times New Roman" w:cs="Times New Roman"/>
          <w:sz w:val="24"/>
          <w:szCs w:val="24"/>
        </w:rPr>
      </w:pPr>
      <w:r w:rsidRPr="009377B6">
        <w:rPr>
          <w:rFonts w:ascii="Times New Roman" w:hAnsi="Times New Roman" w:cs="Times New Roman"/>
          <w:sz w:val="24"/>
          <w:szCs w:val="24"/>
        </w:rPr>
        <w:t xml:space="preserve">Employees who feel supported and protected from reprisals when they disclose a wrongdoing; </w:t>
      </w:r>
    </w:p>
    <w:p w:rsidR="00557ACB" w:rsidRPr="009377B6" w:rsidRDefault="00AD7290" w:rsidP="00AD7290">
      <w:pPr>
        <w:pStyle w:val="ListParagraph"/>
        <w:numPr>
          <w:ilvl w:val="0"/>
          <w:numId w:val="1"/>
        </w:numPr>
        <w:rPr>
          <w:rFonts w:ascii="Times New Roman" w:hAnsi="Times New Roman" w:cs="Times New Roman"/>
          <w:sz w:val="24"/>
          <w:szCs w:val="24"/>
        </w:rPr>
      </w:pPr>
      <w:r w:rsidRPr="009377B6">
        <w:rPr>
          <w:rFonts w:ascii="Times New Roman" w:hAnsi="Times New Roman" w:cs="Times New Roman"/>
          <w:sz w:val="24"/>
          <w:szCs w:val="24"/>
        </w:rPr>
        <w:lastRenderedPageBreak/>
        <w:t xml:space="preserve">Leaders who foster and model ethical leadership and inspire employees to do the right thing; </w:t>
      </w:r>
    </w:p>
    <w:p w:rsidR="0028404F" w:rsidRPr="0028404F" w:rsidRDefault="00AD7290" w:rsidP="0028404F">
      <w:pPr>
        <w:rPr>
          <w:rFonts w:ascii="Times New Roman" w:hAnsi="Times New Roman" w:cs="Times New Roman"/>
          <w:b/>
          <w:sz w:val="24"/>
          <w:szCs w:val="24"/>
        </w:rPr>
      </w:pPr>
      <w:r w:rsidRPr="0028404F">
        <w:rPr>
          <w:rFonts w:ascii="Times New Roman" w:hAnsi="Times New Roman" w:cs="Times New Roman"/>
          <w:b/>
          <w:sz w:val="24"/>
          <w:szCs w:val="24"/>
        </w:rPr>
        <w:t xml:space="preserve">The Act defines wrongdoing as: </w:t>
      </w:r>
    </w:p>
    <w:p w:rsidR="0028404F" w:rsidRDefault="00AD7290" w:rsidP="00AD7290">
      <w:pPr>
        <w:pStyle w:val="ListParagraph"/>
        <w:numPr>
          <w:ilvl w:val="0"/>
          <w:numId w:val="1"/>
        </w:numPr>
        <w:rPr>
          <w:rFonts w:ascii="Times New Roman" w:hAnsi="Times New Roman" w:cs="Times New Roman"/>
          <w:sz w:val="24"/>
          <w:szCs w:val="24"/>
        </w:rPr>
      </w:pPr>
      <w:r w:rsidRPr="0028404F">
        <w:rPr>
          <w:rFonts w:ascii="Times New Roman" w:hAnsi="Times New Roman" w:cs="Times New Roman"/>
          <w:sz w:val="24"/>
          <w:szCs w:val="24"/>
        </w:rPr>
        <w:t xml:space="preserve">the contravention of any federal or provincial law or related regulation; </w:t>
      </w:r>
    </w:p>
    <w:p w:rsidR="0028404F" w:rsidRDefault="00AD7290" w:rsidP="00AD7290">
      <w:pPr>
        <w:pStyle w:val="ListParagraph"/>
        <w:numPr>
          <w:ilvl w:val="0"/>
          <w:numId w:val="1"/>
        </w:numPr>
        <w:rPr>
          <w:rFonts w:ascii="Times New Roman" w:hAnsi="Times New Roman" w:cs="Times New Roman"/>
          <w:sz w:val="24"/>
          <w:szCs w:val="24"/>
        </w:rPr>
      </w:pPr>
      <w:r w:rsidRPr="0028404F">
        <w:rPr>
          <w:rFonts w:ascii="Times New Roman" w:hAnsi="Times New Roman" w:cs="Times New Roman"/>
          <w:sz w:val="24"/>
          <w:szCs w:val="24"/>
        </w:rPr>
        <w:t xml:space="preserve">the misuse of public funds or assets; </w:t>
      </w:r>
    </w:p>
    <w:p w:rsidR="0028404F" w:rsidRDefault="00AD7290" w:rsidP="00AD7290">
      <w:pPr>
        <w:pStyle w:val="ListParagraph"/>
        <w:numPr>
          <w:ilvl w:val="0"/>
          <w:numId w:val="1"/>
        </w:numPr>
        <w:rPr>
          <w:rFonts w:ascii="Times New Roman" w:hAnsi="Times New Roman" w:cs="Times New Roman"/>
          <w:sz w:val="24"/>
          <w:szCs w:val="24"/>
        </w:rPr>
      </w:pPr>
      <w:r w:rsidRPr="0028404F">
        <w:rPr>
          <w:rFonts w:ascii="Times New Roman" w:hAnsi="Times New Roman" w:cs="Times New Roman"/>
          <w:sz w:val="24"/>
          <w:szCs w:val="24"/>
        </w:rPr>
        <w:t xml:space="preserve">gross mismanagement in the federal public sector; </w:t>
      </w:r>
    </w:p>
    <w:p w:rsidR="00DF5315" w:rsidRPr="00173258" w:rsidRDefault="00AD7290" w:rsidP="0028404F">
      <w:pPr>
        <w:pStyle w:val="ListParagraph"/>
        <w:numPr>
          <w:ilvl w:val="0"/>
          <w:numId w:val="1"/>
        </w:numPr>
        <w:rPr>
          <w:rFonts w:ascii="Times New Roman" w:hAnsi="Times New Roman" w:cs="Times New Roman"/>
          <w:sz w:val="24"/>
          <w:szCs w:val="24"/>
        </w:rPr>
      </w:pPr>
      <w:r w:rsidRPr="0028404F">
        <w:rPr>
          <w:rFonts w:ascii="Times New Roman" w:hAnsi="Times New Roman" w:cs="Times New Roman"/>
          <w:sz w:val="24"/>
          <w:szCs w:val="24"/>
        </w:rPr>
        <w:t xml:space="preserve">a serious breach of a code of conduct; </w:t>
      </w:r>
    </w:p>
    <w:p w:rsidR="00557ACB" w:rsidRPr="0028404F" w:rsidRDefault="00AD7290" w:rsidP="0028404F">
      <w:pPr>
        <w:rPr>
          <w:rFonts w:ascii="Times New Roman" w:hAnsi="Times New Roman" w:cs="Times New Roman"/>
          <w:sz w:val="24"/>
          <w:szCs w:val="24"/>
        </w:rPr>
      </w:pPr>
      <w:r w:rsidRPr="0028404F">
        <w:rPr>
          <w:rFonts w:ascii="Times New Roman" w:hAnsi="Times New Roman" w:cs="Times New Roman"/>
          <w:b/>
          <w:bCs/>
          <w:sz w:val="24"/>
          <w:szCs w:val="24"/>
        </w:rPr>
        <w:t>Disclosure Process</w:t>
      </w:r>
      <w:r w:rsidR="0028404F">
        <w:rPr>
          <w:rFonts w:ascii="Times New Roman" w:hAnsi="Times New Roman" w:cs="Times New Roman"/>
          <w:sz w:val="24"/>
          <w:szCs w:val="24"/>
        </w:rPr>
        <w:t xml:space="preserve">: </w:t>
      </w:r>
      <w:r w:rsidRPr="0028404F">
        <w:rPr>
          <w:rFonts w:ascii="Times New Roman" w:hAnsi="Times New Roman" w:cs="Times New Roman"/>
          <w:sz w:val="24"/>
          <w:szCs w:val="24"/>
        </w:rPr>
        <w:t>A public serva</w:t>
      </w:r>
      <w:r w:rsidR="00DF5315">
        <w:rPr>
          <w:rFonts w:ascii="Times New Roman" w:hAnsi="Times New Roman" w:cs="Times New Roman"/>
          <w:sz w:val="24"/>
          <w:szCs w:val="24"/>
        </w:rPr>
        <w:t>nt may make a disclosure to the:</w:t>
      </w:r>
    </w:p>
    <w:p w:rsidR="0028404F" w:rsidRDefault="00AD7290" w:rsidP="00AD7290">
      <w:pPr>
        <w:pStyle w:val="ListParagraph"/>
        <w:numPr>
          <w:ilvl w:val="0"/>
          <w:numId w:val="1"/>
        </w:numPr>
        <w:rPr>
          <w:rFonts w:ascii="Times New Roman" w:hAnsi="Times New Roman" w:cs="Times New Roman"/>
          <w:sz w:val="24"/>
          <w:szCs w:val="24"/>
        </w:rPr>
      </w:pPr>
      <w:r w:rsidRPr="0028404F">
        <w:rPr>
          <w:rFonts w:ascii="Times New Roman" w:hAnsi="Times New Roman" w:cs="Times New Roman"/>
          <w:sz w:val="24"/>
          <w:szCs w:val="24"/>
        </w:rPr>
        <w:t xml:space="preserve">Public Sector Integrity Commissioner (PSIC) or </w:t>
      </w:r>
    </w:p>
    <w:p w:rsidR="0028404F" w:rsidRDefault="00AD7290" w:rsidP="00AD7290">
      <w:pPr>
        <w:pStyle w:val="ListParagraph"/>
        <w:numPr>
          <w:ilvl w:val="0"/>
          <w:numId w:val="1"/>
        </w:numPr>
        <w:rPr>
          <w:rFonts w:ascii="Times New Roman" w:hAnsi="Times New Roman" w:cs="Times New Roman"/>
          <w:sz w:val="24"/>
          <w:szCs w:val="24"/>
        </w:rPr>
      </w:pPr>
      <w:r w:rsidRPr="0028404F">
        <w:rPr>
          <w:rFonts w:ascii="Times New Roman" w:hAnsi="Times New Roman" w:cs="Times New Roman"/>
          <w:sz w:val="24"/>
          <w:szCs w:val="24"/>
        </w:rPr>
        <w:t xml:space="preserve">internally to his or her supervisor or </w:t>
      </w:r>
    </w:p>
    <w:p w:rsidR="00557ACB" w:rsidRDefault="00AD7290" w:rsidP="00AD7290">
      <w:pPr>
        <w:pStyle w:val="ListParagraph"/>
        <w:numPr>
          <w:ilvl w:val="0"/>
          <w:numId w:val="1"/>
        </w:numPr>
        <w:rPr>
          <w:rFonts w:ascii="Times New Roman" w:hAnsi="Times New Roman" w:cs="Times New Roman"/>
          <w:sz w:val="24"/>
          <w:szCs w:val="24"/>
        </w:rPr>
      </w:pPr>
      <w:proofErr w:type="gramStart"/>
      <w:r w:rsidRPr="0028404F">
        <w:rPr>
          <w:rFonts w:ascii="Times New Roman" w:hAnsi="Times New Roman" w:cs="Times New Roman"/>
          <w:sz w:val="24"/>
          <w:szCs w:val="24"/>
        </w:rPr>
        <w:t>to</w:t>
      </w:r>
      <w:proofErr w:type="gramEnd"/>
      <w:r w:rsidRPr="0028404F">
        <w:rPr>
          <w:rFonts w:ascii="Times New Roman" w:hAnsi="Times New Roman" w:cs="Times New Roman"/>
          <w:sz w:val="24"/>
          <w:szCs w:val="24"/>
        </w:rPr>
        <w:t xml:space="preserve"> the senior officer designated for this purpose under the Act. </w:t>
      </w:r>
    </w:p>
    <w:p w:rsidR="00DF5315" w:rsidRDefault="00AD7290" w:rsidP="00AD7290">
      <w:pPr>
        <w:pStyle w:val="ListParagraph"/>
        <w:numPr>
          <w:ilvl w:val="0"/>
          <w:numId w:val="1"/>
        </w:numPr>
        <w:rPr>
          <w:rFonts w:ascii="Times New Roman" w:hAnsi="Times New Roman" w:cs="Times New Roman"/>
          <w:sz w:val="24"/>
          <w:szCs w:val="24"/>
        </w:rPr>
      </w:pPr>
      <w:r w:rsidRPr="00DF5315">
        <w:rPr>
          <w:rFonts w:ascii="Times New Roman" w:hAnsi="Times New Roman" w:cs="Times New Roman"/>
          <w:sz w:val="24"/>
          <w:szCs w:val="24"/>
        </w:rPr>
        <w:t xml:space="preserve">Under the PSDPA, a public servant may make a public disclosure </w:t>
      </w:r>
      <w:r w:rsidRPr="00DF5315">
        <w:rPr>
          <w:rFonts w:ascii="Times New Roman" w:hAnsi="Times New Roman" w:cs="Times New Roman"/>
          <w:sz w:val="24"/>
          <w:szCs w:val="24"/>
          <w:u w:val="single"/>
        </w:rPr>
        <w:t>only if</w:t>
      </w:r>
      <w:r w:rsidRPr="00DF5315">
        <w:rPr>
          <w:rFonts w:ascii="Times New Roman" w:hAnsi="Times New Roman" w:cs="Times New Roman"/>
          <w:sz w:val="24"/>
          <w:szCs w:val="24"/>
        </w:rPr>
        <w:t xml:space="preserve"> </w:t>
      </w:r>
      <w:r w:rsidR="00DF5315" w:rsidRPr="00DF5315">
        <w:rPr>
          <w:rFonts w:ascii="Times New Roman" w:hAnsi="Times New Roman" w:cs="Times New Roman"/>
          <w:sz w:val="24"/>
          <w:szCs w:val="24"/>
        </w:rPr>
        <w:t>there is not sufficient time to make the disclosure using the internal or independent PSIC processes</w:t>
      </w:r>
      <w:r w:rsidR="00DF5315">
        <w:rPr>
          <w:rFonts w:ascii="Times New Roman" w:hAnsi="Times New Roman" w:cs="Times New Roman"/>
          <w:sz w:val="24"/>
          <w:szCs w:val="24"/>
        </w:rPr>
        <w:t xml:space="preserve"> </w:t>
      </w:r>
      <w:r w:rsidRPr="00DF5315">
        <w:rPr>
          <w:rFonts w:ascii="Times New Roman" w:hAnsi="Times New Roman" w:cs="Times New Roman"/>
          <w:sz w:val="24"/>
          <w:szCs w:val="24"/>
        </w:rPr>
        <w:t xml:space="preserve">and the public servant believes on reasonable grounds that there is </w:t>
      </w:r>
      <w:r w:rsidR="00DF5315" w:rsidRPr="00DF5315">
        <w:rPr>
          <w:rFonts w:ascii="Times New Roman" w:hAnsi="Times New Roman" w:cs="Times New Roman"/>
          <w:sz w:val="24"/>
          <w:szCs w:val="24"/>
        </w:rPr>
        <w:t>a serious breach of federal or provincial laws,</w:t>
      </w:r>
    </w:p>
    <w:p w:rsidR="00557ACB" w:rsidRPr="002D7CA2" w:rsidRDefault="00AD7290" w:rsidP="002D7CA2">
      <w:pPr>
        <w:rPr>
          <w:rFonts w:ascii="Times New Roman" w:hAnsi="Times New Roman" w:cs="Times New Roman"/>
          <w:sz w:val="24"/>
          <w:szCs w:val="24"/>
        </w:rPr>
      </w:pPr>
      <w:r w:rsidRPr="00547C05">
        <w:rPr>
          <w:rFonts w:ascii="Times New Roman" w:hAnsi="Times New Roman" w:cs="Times New Roman"/>
          <w:b/>
          <w:sz w:val="24"/>
          <w:szCs w:val="24"/>
        </w:rPr>
        <w:t>Reprisal in</w:t>
      </w:r>
      <w:r w:rsidR="002D7CA2" w:rsidRPr="00547C05">
        <w:rPr>
          <w:rFonts w:ascii="Times New Roman" w:hAnsi="Times New Roman" w:cs="Times New Roman"/>
          <w:b/>
          <w:sz w:val="24"/>
          <w:szCs w:val="24"/>
        </w:rPr>
        <w:t>cludes</w:t>
      </w:r>
      <w:r w:rsidR="002D7CA2">
        <w:rPr>
          <w:rFonts w:ascii="Times New Roman" w:hAnsi="Times New Roman" w:cs="Times New Roman"/>
          <w:sz w:val="24"/>
          <w:szCs w:val="24"/>
        </w:rPr>
        <w:t xml:space="preserve">: </w:t>
      </w:r>
      <w:r w:rsidRPr="002D7CA2">
        <w:rPr>
          <w:rFonts w:ascii="Times New Roman" w:hAnsi="Times New Roman" w:cs="Times New Roman"/>
          <w:sz w:val="24"/>
          <w:szCs w:val="24"/>
        </w:rPr>
        <w:t xml:space="preserve">any disciplinary measure, the demotion of the person, termination of employment, the taking of any measure that adversely affect the employment or working conditions of a person or a threat to do any of those things or to direct a person to do them. </w:t>
      </w:r>
    </w:p>
    <w:p w:rsidR="00557ACB" w:rsidRPr="00547C05" w:rsidRDefault="00AD7290" w:rsidP="00547C05">
      <w:pPr>
        <w:rPr>
          <w:rFonts w:ascii="Times New Roman" w:hAnsi="Times New Roman" w:cs="Times New Roman"/>
          <w:sz w:val="24"/>
          <w:szCs w:val="24"/>
        </w:rPr>
      </w:pPr>
      <w:r w:rsidRPr="00547C05">
        <w:rPr>
          <w:rFonts w:ascii="Times New Roman" w:hAnsi="Times New Roman" w:cs="Times New Roman"/>
          <w:b/>
          <w:bCs/>
          <w:sz w:val="24"/>
          <w:szCs w:val="24"/>
        </w:rPr>
        <w:t xml:space="preserve">Reprisal Protection </w:t>
      </w:r>
      <w:proofErr w:type="gramStart"/>
      <w:r w:rsidRPr="00547C05">
        <w:rPr>
          <w:rFonts w:ascii="Times New Roman" w:hAnsi="Times New Roman" w:cs="Times New Roman"/>
          <w:b/>
          <w:bCs/>
          <w:sz w:val="24"/>
          <w:szCs w:val="24"/>
        </w:rPr>
        <w:t xml:space="preserve">Process </w:t>
      </w:r>
      <w:r w:rsidR="00547C05">
        <w:rPr>
          <w:rFonts w:ascii="Times New Roman" w:hAnsi="Times New Roman" w:cs="Times New Roman"/>
          <w:sz w:val="24"/>
          <w:szCs w:val="24"/>
        </w:rPr>
        <w:t>:</w:t>
      </w:r>
      <w:proofErr w:type="gramEnd"/>
      <w:r w:rsidR="00547C05">
        <w:rPr>
          <w:rFonts w:ascii="Times New Roman" w:hAnsi="Times New Roman" w:cs="Times New Roman"/>
          <w:sz w:val="24"/>
          <w:szCs w:val="24"/>
        </w:rPr>
        <w:t xml:space="preserve"> Complaint to the PSIC, </w:t>
      </w:r>
      <w:r w:rsidRPr="00547C05">
        <w:rPr>
          <w:rFonts w:ascii="Times New Roman" w:hAnsi="Times New Roman" w:cs="Times New Roman"/>
          <w:sz w:val="24"/>
          <w:szCs w:val="24"/>
        </w:rPr>
        <w:t xml:space="preserve">Investigation / conciliator. After investigation, the PSIC may apply to the Public Servants Disclosure Protection Tribunal for a determination of whether or not a reprisal was taken against the complainant. Public servants have a right to be represented by any person throughout the reprisal complaint process </w:t>
      </w:r>
    </w:p>
    <w:p w:rsidR="00547C05" w:rsidRDefault="00547C05" w:rsidP="00547C05">
      <w:pPr>
        <w:rPr>
          <w:rFonts w:ascii="Times New Roman" w:hAnsi="Times New Roman" w:cs="Times New Roman"/>
          <w:sz w:val="24"/>
          <w:szCs w:val="24"/>
        </w:rPr>
      </w:pPr>
    </w:p>
    <w:p w:rsidR="00557ACB" w:rsidRDefault="00AD7290" w:rsidP="00547C05">
      <w:pPr>
        <w:rPr>
          <w:rFonts w:ascii="Times New Roman" w:hAnsi="Times New Roman" w:cs="Times New Roman"/>
          <w:sz w:val="24"/>
          <w:szCs w:val="24"/>
        </w:rPr>
      </w:pPr>
      <w:r w:rsidRPr="00547C05">
        <w:rPr>
          <w:rFonts w:ascii="Times New Roman" w:hAnsi="Times New Roman" w:cs="Times New Roman"/>
          <w:sz w:val="24"/>
          <w:szCs w:val="24"/>
        </w:rPr>
        <w:t xml:space="preserve">The principle of </w:t>
      </w:r>
      <w:r w:rsidRPr="00547C05">
        <w:rPr>
          <w:rFonts w:ascii="Times New Roman" w:hAnsi="Times New Roman" w:cs="Times New Roman"/>
          <w:b/>
          <w:bCs/>
          <w:sz w:val="24"/>
          <w:szCs w:val="24"/>
        </w:rPr>
        <w:t xml:space="preserve">political impartiality of the public service </w:t>
      </w:r>
      <w:r w:rsidRPr="00547C05">
        <w:rPr>
          <w:rFonts w:ascii="Times New Roman" w:hAnsi="Times New Roman" w:cs="Times New Roman"/>
          <w:sz w:val="24"/>
          <w:szCs w:val="24"/>
        </w:rPr>
        <w:t>is a fundamental value that ensures that Canadians benefit from non-partisan delivery of services.</w:t>
      </w:r>
    </w:p>
    <w:p w:rsidR="00547C05" w:rsidRDefault="00AD7290" w:rsidP="00547C05">
      <w:pPr>
        <w:rPr>
          <w:rFonts w:ascii="Times New Roman" w:hAnsi="Times New Roman" w:cs="Times New Roman"/>
          <w:sz w:val="24"/>
          <w:szCs w:val="24"/>
        </w:rPr>
      </w:pPr>
      <w:r w:rsidRPr="00547C05">
        <w:rPr>
          <w:rFonts w:ascii="Times New Roman" w:hAnsi="Times New Roman" w:cs="Times New Roman"/>
          <w:b/>
          <w:sz w:val="24"/>
          <w:szCs w:val="24"/>
        </w:rPr>
        <w:t xml:space="preserve">The </w:t>
      </w:r>
      <w:r w:rsidRPr="00547C05">
        <w:rPr>
          <w:rFonts w:ascii="Times New Roman" w:hAnsi="Times New Roman" w:cs="Times New Roman"/>
          <w:b/>
          <w:i/>
          <w:iCs/>
          <w:sz w:val="24"/>
          <w:szCs w:val="24"/>
        </w:rPr>
        <w:t xml:space="preserve">Public Service Employment Act </w:t>
      </w:r>
      <w:r w:rsidRPr="00547C05">
        <w:rPr>
          <w:rFonts w:ascii="Times New Roman" w:hAnsi="Times New Roman" w:cs="Times New Roman"/>
          <w:b/>
          <w:sz w:val="24"/>
          <w:szCs w:val="24"/>
        </w:rPr>
        <w:t>(PSEA) defines a political activity as</w:t>
      </w:r>
      <w:r w:rsidRPr="00547C05">
        <w:rPr>
          <w:rFonts w:ascii="Times New Roman" w:hAnsi="Times New Roman" w:cs="Times New Roman"/>
          <w:sz w:val="24"/>
          <w:szCs w:val="24"/>
        </w:rPr>
        <w:t>:</w:t>
      </w:r>
      <w:r w:rsidR="00547C05">
        <w:rPr>
          <w:rFonts w:ascii="Times New Roman" w:hAnsi="Times New Roman" w:cs="Times New Roman"/>
          <w:sz w:val="24"/>
          <w:szCs w:val="24"/>
        </w:rPr>
        <w:t xml:space="preserve"> c</w:t>
      </w:r>
      <w:r w:rsidRPr="00547C05">
        <w:rPr>
          <w:rFonts w:ascii="Times New Roman" w:hAnsi="Times New Roman" w:cs="Times New Roman"/>
          <w:sz w:val="24"/>
          <w:szCs w:val="24"/>
        </w:rPr>
        <w:t xml:space="preserve">arrying on any activity in support of, within or in opposition to a political </w:t>
      </w:r>
      <w:proofErr w:type="spellStart"/>
      <w:r w:rsidRPr="00547C05">
        <w:rPr>
          <w:rFonts w:ascii="Times New Roman" w:hAnsi="Times New Roman" w:cs="Times New Roman"/>
          <w:sz w:val="24"/>
          <w:szCs w:val="24"/>
        </w:rPr>
        <w:t>party</w:t>
      </w:r>
      <w:proofErr w:type="gramStart"/>
      <w:r w:rsidRPr="00547C05">
        <w:rPr>
          <w:rFonts w:ascii="Times New Roman" w:hAnsi="Times New Roman" w:cs="Times New Roman"/>
          <w:sz w:val="24"/>
          <w:szCs w:val="24"/>
        </w:rPr>
        <w:t>;</w:t>
      </w:r>
      <w:r w:rsidR="00547C05" w:rsidRPr="00547C05">
        <w:rPr>
          <w:rFonts w:ascii="Times New Roman" w:hAnsi="Times New Roman" w:cs="Times New Roman"/>
          <w:sz w:val="24"/>
          <w:szCs w:val="24"/>
        </w:rPr>
        <w:t>carrying</w:t>
      </w:r>
      <w:proofErr w:type="spellEnd"/>
      <w:proofErr w:type="gramEnd"/>
      <w:r w:rsidR="00547C05" w:rsidRPr="00547C05">
        <w:rPr>
          <w:rFonts w:ascii="Times New Roman" w:hAnsi="Times New Roman" w:cs="Times New Roman"/>
          <w:sz w:val="24"/>
          <w:szCs w:val="24"/>
        </w:rPr>
        <w:t xml:space="preserve"> on any activity in support of or in opposition to a candidate before or during an election period</w:t>
      </w:r>
      <w:r w:rsidR="00547C05">
        <w:rPr>
          <w:rFonts w:ascii="Times New Roman" w:hAnsi="Times New Roman" w:cs="Times New Roman"/>
          <w:sz w:val="24"/>
          <w:szCs w:val="24"/>
        </w:rPr>
        <w:t>.</w:t>
      </w:r>
    </w:p>
    <w:p w:rsidR="00547C05" w:rsidRPr="00547C05" w:rsidRDefault="00AD7290" w:rsidP="00547C05">
      <w:pPr>
        <w:rPr>
          <w:rFonts w:ascii="Times New Roman" w:hAnsi="Times New Roman" w:cs="Times New Roman"/>
          <w:sz w:val="24"/>
          <w:szCs w:val="24"/>
        </w:rPr>
      </w:pPr>
      <w:r w:rsidRPr="00547C05">
        <w:rPr>
          <w:rFonts w:ascii="Times New Roman" w:hAnsi="Times New Roman" w:cs="Times New Roman"/>
          <w:sz w:val="24"/>
          <w:szCs w:val="24"/>
        </w:rPr>
        <w:t>Here are a few examples of political activities:</w:t>
      </w:r>
      <w:r w:rsidR="00547C05">
        <w:rPr>
          <w:rFonts w:ascii="Times New Roman" w:hAnsi="Times New Roman" w:cs="Times New Roman"/>
          <w:sz w:val="24"/>
          <w:szCs w:val="24"/>
        </w:rPr>
        <w:t xml:space="preserve"> </w:t>
      </w:r>
      <w:r w:rsidRPr="00547C05">
        <w:rPr>
          <w:rFonts w:ascii="Times New Roman" w:hAnsi="Times New Roman" w:cs="Times New Roman"/>
          <w:sz w:val="24"/>
          <w:szCs w:val="24"/>
        </w:rPr>
        <w:t xml:space="preserve">speaking at a political </w:t>
      </w:r>
      <w:proofErr w:type="spellStart"/>
      <w:r w:rsidRPr="00547C05">
        <w:rPr>
          <w:rFonts w:ascii="Times New Roman" w:hAnsi="Times New Roman" w:cs="Times New Roman"/>
          <w:sz w:val="24"/>
          <w:szCs w:val="24"/>
        </w:rPr>
        <w:t>meeting</w:t>
      </w:r>
      <w:proofErr w:type="gramStart"/>
      <w:r w:rsidRPr="00547C05">
        <w:rPr>
          <w:rFonts w:ascii="Times New Roman" w:hAnsi="Times New Roman" w:cs="Times New Roman"/>
          <w:sz w:val="24"/>
          <w:szCs w:val="24"/>
        </w:rPr>
        <w:t>;fundraising</w:t>
      </w:r>
      <w:proofErr w:type="spellEnd"/>
      <w:proofErr w:type="gramEnd"/>
      <w:r w:rsidRPr="00547C05">
        <w:rPr>
          <w:rFonts w:ascii="Times New Roman" w:hAnsi="Times New Roman" w:cs="Times New Roman"/>
          <w:sz w:val="24"/>
          <w:szCs w:val="24"/>
        </w:rPr>
        <w:t xml:space="preserve"> for a political </w:t>
      </w:r>
      <w:proofErr w:type="spellStart"/>
      <w:r w:rsidRPr="00547C05">
        <w:rPr>
          <w:rFonts w:ascii="Times New Roman" w:hAnsi="Times New Roman" w:cs="Times New Roman"/>
          <w:sz w:val="24"/>
          <w:szCs w:val="24"/>
        </w:rPr>
        <w:t>party;</w:t>
      </w:r>
      <w:r w:rsidR="00547C05" w:rsidRPr="00547C05">
        <w:rPr>
          <w:rFonts w:ascii="Times New Roman" w:hAnsi="Times New Roman" w:cs="Times New Roman"/>
          <w:sz w:val="24"/>
          <w:szCs w:val="24"/>
        </w:rPr>
        <w:t>working</w:t>
      </w:r>
      <w:proofErr w:type="spellEnd"/>
      <w:r w:rsidR="00547C05" w:rsidRPr="00547C05">
        <w:rPr>
          <w:rFonts w:ascii="Times New Roman" w:hAnsi="Times New Roman" w:cs="Times New Roman"/>
          <w:sz w:val="24"/>
          <w:szCs w:val="24"/>
        </w:rPr>
        <w:t xml:space="preserve"> for a political candidate</w:t>
      </w:r>
    </w:p>
    <w:p w:rsidR="00557ACB" w:rsidRPr="00547C05" w:rsidRDefault="00AD7290" w:rsidP="00547C05">
      <w:pPr>
        <w:rPr>
          <w:rFonts w:ascii="Times New Roman" w:hAnsi="Times New Roman" w:cs="Times New Roman"/>
          <w:sz w:val="24"/>
          <w:szCs w:val="24"/>
        </w:rPr>
      </w:pPr>
      <w:r w:rsidRPr="00547C05">
        <w:rPr>
          <w:rFonts w:ascii="Times New Roman" w:hAnsi="Times New Roman" w:cs="Times New Roman"/>
          <w:sz w:val="24"/>
          <w:szCs w:val="24"/>
        </w:rPr>
        <w:t>The PSC is responsible for the oversight of public servants' involvement in political activities, including:</w:t>
      </w:r>
      <w:r w:rsidR="00547C05">
        <w:rPr>
          <w:rFonts w:ascii="Times New Roman" w:hAnsi="Times New Roman" w:cs="Times New Roman"/>
          <w:sz w:val="24"/>
          <w:szCs w:val="24"/>
        </w:rPr>
        <w:t xml:space="preserve"> </w:t>
      </w:r>
      <w:r w:rsidRPr="00547C05">
        <w:rPr>
          <w:rFonts w:ascii="Times New Roman" w:hAnsi="Times New Roman" w:cs="Times New Roman"/>
          <w:sz w:val="24"/>
          <w:szCs w:val="24"/>
          <w:u w:val="single"/>
        </w:rPr>
        <w:t>granting permission and leave for candidacy</w:t>
      </w:r>
      <w:r w:rsidRPr="00547C05">
        <w:rPr>
          <w:rFonts w:ascii="Times New Roman" w:hAnsi="Times New Roman" w:cs="Times New Roman"/>
          <w:sz w:val="24"/>
          <w:szCs w:val="24"/>
        </w:rPr>
        <w:t xml:space="preserve"> in federal, provincial, territorial and municipal elections;</w:t>
      </w:r>
    </w:p>
    <w:p w:rsidR="002D7CA2" w:rsidRPr="002D7CA2" w:rsidRDefault="00AD7290" w:rsidP="00547C05">
      <w:pPr>
        <w:rPr>
          <w:rFonts w:ascii="Times New Roman" w:hAnsi="Times New Roman" w:cs="Times New Roman"/>
          <w:sz w:val="24"/>
          <w:szCs w:val="24"/>
        </w:rPr>
      </w:pPr>
      <w:r w:rsidRPr="00547C05">
        <w:rPr>
          <w:rFonts w:ascii="Times New Roman" w:hAnsi="Times New Roman" w:cs="Times New Roman"/>
          <w:b/>
          <w:sz w:val="24"/>
          <w:szCs w:val="24"/>
        </w:rPr>
        <w:lastRenderedPageBreak/>
        <w:t>The PSC is responsible for</w:t>
      </w:r>
      <w:r w:rsidRPr="00547C05">
        <w:rPr>
          <w:rFonts w:ascii="Times New Roman" w:hAnsi="Times New Roman" w:cs="Times New Roman"/>
          <w:sz w:val="24"/>
          <w:szCs w:val="24"/>
        </w:rPr>
        <w:t>:</w:t>
      </w:r>
      <w:r w:rsidR="00547C05">
        <w:rPr>
          <w:rFonts w:ascii="Times New Roman" w:hAnsi="Times New Roman" w:cs="Times New Roman"/>
          <w:sz w:val="24"/>
          <w:szCs w:val="24"/>
        </w:rPr>
        <w:t xml:space="preserve"> </w:t>
      </w:r>
      <w:r w:rsidRPr="00547C05">
        <w:rPr>
          <w:rFonts w:ascii="Times New Roman" w:hAnsi="Times New Roman" w:cs="Times New Roman"/>
          <w:sz w:val="24"/>
          <w:szCs w:val="24"/>
        </w:rPr>
        <w:t>Granting permission for candidacy in federal, provincial, territorial and municipal elections;</w:t>
      </w:r>
      <w:r w:rsidR="00547C05">
        <w:rPr>
          <w:rFonts w:ascii="Times New Roman" w:hAnsi="Times New Roman" w:cs="Times New Roman"/>
          <w:sz w:val="24"/>
          <w:szCs w:val="24"/>
        </w:rPr>
        <w:t xml:space="preserve"> </w:t>
      </w:r>
      <w:proofErr w:type="gramStart"/>
      <w:r w:rsidR="00547C05" w:rsidRPr="00547C05">
        <w:rPr>
          <w:rFonts w:ascii="Times New Roman" w:hAnsi="Times New Roman" w:cs="Times New Roman"/>
          <w:sz w:val="24"/>
          <w:szCs w:val="24"/>
        </w:rPr>
        <w:t>Granting</w:t>
      </w:r>
      <w:proofErr w:type="gramEnd"/>
      <w:r w:rsidR="00547C05" w:rsidRPr="00547C05">
        <w:rPr>
          <w:rFonts w:ascii="Times New Roman" w:hAnsi="Times New Roman" w:cs="Times New Roman"/>
          <w:sz w:val="24"/>
          <w:szCs w:val="24"/>
        </w:rPr>
        <w:t xml:space="preserve"> leave for candidacy in federal, provincial and territorial elections;</w:t>
      </w:r>
    </w:p>
    <w:p w:rsidR="0028404F" w:rsidRPr="0028404F" w:rsidRDefault="0028404F" w:rsidP="0028404F">
      <w:pPr>
        <w:rPr>
          <w:rFonts w:ascii="Times New Roman" w:hAnsi="Times New Roman" w:cs="Times New Roman"/>
          <w:sz w:val="24"/>
          <w:szCs w:val="24"/>
        </w:rPr>
      </w:pPr>
    </w:p>
    <w:p w:rsidR="008B062D" w:rsidRPr="000C6217" w:rsidRDefault="008B062D" w:rsidP="000C6217">
      <w:pPr>
        <w:rPr>
          <w:rFonts w:ascii="Times New Roman" w:hAnsi="Times New Roman" w:cs="Times New Roman"/>
          <w:sz w:val="24"/>
          <w:szCs w:val="24"/>
        </w:rPr>
      </w:pPr>
    </w:p>
    <w:p w:rsidR="00D31E4D" w:rsidRPr="00D31E4D" w:rsidRDefault="00D31E4D" w:rsidP="00D31E4D">
      <w:pPr>
        <w:rPr>
          <w:rFonts w:ascii="Times New Roman" w:hAnsi="Times New Roman" w:cs="Times New Roman"/>
          <w:sz w:val="24"/>
          <w:szCs w:val="24"/>
        </w:rPr>
      </w:pPr>
    </w:p>
    <w:p w:rsidR="00425DA1" w:rsidRDefault="00425DA1" w:rsidP="00425DA1">
      <w:pPr>
        <w:rPr>
          <w:rFonts w:ascii="Times New Roman" w:hAnsi="Times New Roman" w:cs="Times New Roman"/>
          <w:sz w:val="24"/>
          <w:szCs w:val="24"/>
        </w:rPr>
      </w:pPr>
      <w:r>
        <w:rPr>
          <w:rFonts w:ascii="Times New Roman" w:hAnsi="Times New Roman" w:cs="Times New Roman"/>
          <w:sz w:val="24"/>
          <w:szCs w:val="24"/>
        </w:rPr>
        <w:t xml:space="preserve">Module 8 – </w:t>
      </w:r>
      <w:r w:rsidRPr="00425DA1">
        <w:rPr>
          <w:rFonts w:ascii="Times New Roman" w:hAnsi="Times New Roman" w:cs="Times New Roman"/>
          <w:b/>
          <w:bCs/>
          <w:sz w:val="24"/>
          <w:szCs w:val="24"/>
        </w:rPr>
        <w:t>Leadership at the Top</w:t>
      </w:r>
    </w:p>
    <w:p w:rsidR="00557ACB" w:rsidRDefault="00425DA1" w:rsidP="00425DA1">
      <w:pPr>
        <w:rPr>
          <w:rFonts w:ascii="Times New Roman" w:hAnsi="Times New Roman" w:cs="Times New Roman"/>
          <w:sz w:val="24"/>
          <w:szCs w:val="24"/>
        </w:rPr>
      </w:pPr>
      <w:r>
        <w:rPr>
          <w:rFonts w:ascii="Times New Roman" w:hAnsi="Times New Roman" w:cs="Times New Roman"/>
          <w:sz w:val="24"/>
          <w:szCs w:val="24"/>
        </w:rPr>
        <w:t xml:space="preserve">Leadership: </w:t>
      </w:r>
      <w:r w:rsidR="00AD7290" w:rsidRPr="00425DA1">
        <w:rPr>
          <w:rFonts w:ascii="Times New Roman" w:hAnsi="Times New Roman" w:cs="Times New Roman"/>
          <w:sz w:val="24"/>
          <w:szCs w:val="24"/>
        </w:rPr>
        <w:t>Ability to generate and channel energy of others to achieve a result (P. Martel’s succinct definition!)</w:t>
      </w:r>
      <w:r>
        <w:rPr>
          <w:rFonts w:ascii="Times New Roman" w:hAnsi="Times New Roman" w:cs="Times New Roman"/>
          <w:sz w:val="24"/>
          <w:szCs w:val="24"/>
        </w:rPr>
        <w:t xml:space="preserve">, </w:t>
      </w:r>
      <w:r w:rsidR="00AD7290" w:rsidRPr="00425DA1">
        <w:rPr>
          <w:rFonts w:ascii="Times New Roman" w:hAnsi="Times New Roman" w:cs="Times New Roman"/>
          <w:sz w:val="24"/>
          <w:szCs w:val="24"/>
        </w:rPr>
        <w:t>Personal, organisational and situational</w:t>
      </w:r>
      <w:r w:rsidR="007C305D">
        <w:rPr>
          <w:rFonts w:ascii="Times New Roman" w:hAnsi="Times New Roman" w:cs="Times New Roman"/>
          <w:sz w:val="24"/>
          <w:szCs w:val="24"/>
        </w:rPr>
        <w:t>.</w:t>
      </w:r>
    </w:p>
    <w:p w:rsidR="00557ACB" w:rsidRPr="007C305D" w:rsidRDefault="00AD7290" w:rsidP="007C305D">
      <w:pPr>
        <w:rPr>
          <w:rFonts w:ascii="Times New Roman" w:hAnsi="Times New Roman" w:cs="Times New Roman"/>
          <w:b/>
          <w:sz w:val="24"/>
          <w:szCs w:val="24"/>
        </w:rPr>
      </w:pPr>
      <w:r w:rsidRPr="007C305D">
        <w:rPr>
          <w:rFonts w:ascii="Times New Roman" w:hAnsi="Times New Roman" w:cs="Times New Roman"/>
          <w:b/>
          <w:sz w:val="24"/>
          <w:szCs w:val="24"/>
        </w:rPr>
        <w:t>Leadership Styles</w:t>
      </w:r>
    </w:p>
    <w:p w:rsidR="00557ACB" w:rsidRDefault="00AD7290" w:rsidP="007C305D">
      <w:pPr>
        <w:rPr>
          <w:rFonts w:ascii="Times New Roman" w:hAnsi="Times New Roman" w:cs="Times New Roman"/>
          <w:sz w:val="24"/>
          <w:szCs w:val="24"/>
        </w:rPr>
      </w:pPr>
      <w:r w:rsidRPr="007C305D">
        <w:rPr>
          <w:rFonts w:ascii="Times New Roman" w:hAnsi="Times New Roman" w:cs="Times New Roman"/>
          <w:sz w:val="24"/>
          <w:szCs w:val="24"/>
          <w:u w:val="single"/>
        </w:rPr>
        <w:t>Orientation solely to results</w:t>
      </w:r>
      <w:r w:rsidR="007C305D">
        <w:rPr>
          <w:rFonts w:ascii="Times New Roman" w:hAnsi="Times New Roman" w:cs="Times New Roman"/>
          <w:sz w:val="24"/>
          <w:szCs w:val="24"/>
        </w:rPr>
        <w:t xml:space="preserve">: </w:t>
      </w:r>
      <w:r w:rsidRPr="007C305D">
        <w:rPr>
          <w:rFonts w:ascii="Times New Roman" w:hAnsi="Times New Roman" w:cs="Times New Roman"/>
          <w:sz w:val="24"/>
          <w:szCs w:val="24"/>
        </w:rPr>
        <w:t xml:space="preserve">The end result is what counts, what </w:t>
      </w:r>
      <w:proofErr w:type="gramStart"/>
      <w:r w:rsidRPr="007C305D">
        <w:rPr>
          <w:rFonts w:ascii="Times New Roman" w:hAnsi="Times New Roman" w:cs="Times New Roman"/>
          <w:sz w:val="24"/>
          <w:szCs w:val="24"/>
        </w:rPr>
        <w:t>matters</w:t>
      </w:r>
      <w:r w:rsidR="007C305D">
        <w:rPr>
          <w:rFonts w:ascii="Times New Roman" w:hAnsi="Times New Roman" w:cs="Times New Roman"/>
          <w:sz w:val="24"/>
          <w:szCs w:val="24"/>
        </w:rPr>
        <w:t>,</w:t>
      </w:r>
      <w:proofErr w:type="gramEnd"/>
      <w:r w:rsidR="007C305D">
        <w:rPr>
          <w:rFonts w:ascii="Times New Roman" w:hAnsi="Times New Roman" w:cs="Times New Roman"/>
          <w:sz w:val="24"/>
          <w:szCs w:val="24"/>
        </w:rPr>
        <w:t xml:space="preserve"> </w:t>
      </w:r>
      <w:r w:rsidRPr="007C305D">
        <w:rPr>
          <w:rFonts w:ascii="Times New Roman" w:hAnsi="Times New Roman" w:cs="Times New Roman"/>
          <w:sz w:val="24"/>
          <w:szCs w:val="24"/>
        </w:rPr>
        <w:t>Most important requirement for success in the organisation is power</w:t>
      </w:r>
      <w:r w:rsidR="007C305D">
        <w:rPr>
          <w:rFonts w:ascii="Times New Roman" w:hAnsi="Times New Roman" w:cs="Times New Roman"/>
          <w:sz w:val="24"/>
          <w:szCs w:val="24"/>
        </w:rPr>
        <w:t xml:space="preserve">, </w:t>
      </w:r>
      <w:r w:rsidRPr="007C305D">
        <w:rPr>
          <w:rFonts w:ascii="Times New Roman" w:hAnsi="Times New Roman" w:cs="Times New Roman"/>
          <w:sz w:val="24"/>
          <w:szCs w:val="24"/>
        </w:rPr>
        <w:t>Self conf</w:t>
      </w:r>
      <w:r w:rsidR="007C305D">
        <w:rPr>
          <w:rFonts w:ascii="Times New Roman" w:hAnsi="Times New Roman" w:cs="Times New Roman"/>
          <w:sz w:val="24"/>
          <w:szCs w:val="24"/>
        </w:rPr>
        <w:t xml:space="preserve">idence, in command of situation. </w:t>
      </w:r>
    </w:p>
    <w:p w:rsidR="00557ACB" w:rsidRPr="007C305D" w:rsidRDefault="00AD7290" w:rsidP="007C305D">
      <w:pPr>
        <w:rPr>
          <w:rFonts w:ascii="Times New Roman" w:hAnsi="Times New Roman" w:cs="Times New Roman"/>
          <w:sz w:val="24"/>
          <w:szCs w:val="24"/>
        </w:rPr>
      </w:pPr>
      <w:r w:rsidRPr="007C305D">
        <w:rPr>
          <w:rFonts w:ascii="Times New Roman" w:hAnsi="Times New Roman" w:cs="Times New Roman"/>
          <w:sz w:val="24"/>
          <w:szCs w:val="24"/>
          <w:u w:val="single"/>
        </w:rPr>
        <w:t>Bureaucratic (inspired from Max Weber</w:t>
      </w:r>
      <w:proofErr w:type="gramStart"/>
      <w:r w:rsidRPr="007C305D">
        <w:rPr>
          <w:rFonts w:ascii="Times New Roman" w:hAnsi="Times New Roman" w:cs="Times New Roman"/>
          <w:sz w:val="24"/>
          <w:szCs w:val="24"/>
          <w:u w:val="single"/>
        </w:rPr>
        <w:t>)</w:t>
      </w:r>
      <w:r w:rsidRPr="007C305D">
        <w:rPr>
          <w:rFonts w:ascii="Times New Roman" w:hAnsi="Times New Roman" w:cs="Times New Roman"/>
          <w:sz w:val="24"/>
          <w:szCs w:val="24"/>
        </w:rPr>
        <w:t>Orientation</w:t>
      </w:r>
      <w:proofErr w:type="gramEnd"/>
      <w:r w:rsidRPr="007C305D">
        <w:rPr>
          <w:rFonts w:ascii="Times New Roman" w:hAnsi="Times New Roman" w:cs="Times New Roman"/>
          <w:sz w:val="24"/>
          <w:szCs w:val="24"/>
        </w:rPr>
        <w:t xml:space="preserve"> largely on rules that are fixed, more or less exhaustive, capable of being learned.</w:t>
      </w:r>
      <w:r w:rsidR="007C305D">
        <w:rPr>
          <w:rFonts w:ascii="Times New Roman" w:hAnsi="Times New Roman" w:cs="Times New Roman"/>
          <w:sz w:val="24"/>
          <w:szCs w:val="24"/>
        </w:rPr>
        <w:t xml:space="preserve"> </w:t>
      </w:r>
      <w:proofErr w:type="gramStart"/>
      <w:r w:rsidRPr="007C305D">
        <w:rPr>
          <w:rFonts w:ascii="Times New Roman" w:hAnsi="Times New Roman" w:cs="Times New Roman"/>
          <w:sz w:val="24"/>
          <w:szCs w:val="24"/>
        </w:rPr>
        <w:t>Control and supervision by hierarchy of offices.</w:t>
      </w:r>
      <w:proofErr w:type="gramEnd"/>
      <w:r w:rsidRPr="007C305D">
        <w:rPr>
          <w:rFonts w:ascii="Times New Roman" w:hAnsi="Times New Roman" w:cs="Times New Roman"/>
          <w:sz w:val="24"/>
          <w:szCs w:val="24"/>
        </w:rPr>
        <w:t xml:space="preserve">  Primary role of management</w:t>
      </w:r>
    </w:p>
    <w:p w:rsidR="00557ACB" w:rsidRPr="007C305D" w:rsidRDefault="00AD7290" w:rsidP="007C305D">
      <w:pPr>
        <w:rPr>
          <w:rFonts w:ascii="Times New Roman" w:hAnsi="Times New Roman" w:cs="Times New Roman"/>
          <w:sz w:val="24"/>
          <w:szCs w:val="24"/>
        </w:rPr>
      </w:pPr>
      <w:r w:rsidRPr="007C305D">
        <w:rPr>
          <w:rFonts w:ascii="Times New Roman" w:hAnsi="Times New Roman" w:cs="Times New Roman"/>
          <w:sz w:val="24"/>
          <w:szCs w:val="24"/>
          <w:u w:val="single"/>
        </w:rPr>
        <w:t>Professional manager</w:t>
      </w:r>
      <w:r w:rsidR="007C305D">
        <w:rPr>
          <w:rFonts w:ascii="Times New Roman" w:hAnsi="Times New Roman" w:cs="Times New Roman"/>
          <w:sz w:val="24"/>
          <w:szCs w:val="24"/>
        </w:rPr>
        <w:t xml:space="preserve">: </w:t>
      </w:r>
      <w:r w:rsidRPr="007C305D">
        <w:rPr>
          <w:rFonts w:ascii="Times New Roman" w:hAnsi="Times New Roman" w:cs="Times New Roman"/>
          <w:sz w:val="24"/>
          <w:szCs w:val="24"/>
        </w:rPr>
        <w:t>Emphasis on efficiency (« doing things right ») and effectiveness (« doing the right thing »)</w:t>
      </w:r>
      <w:r w:rsidR="007C305D">
        <w:rPr>
          <w:rFonts w:ascii="Times New Roman" w:hAnsi="Times New Roman" w:cs="Times New Roman"/>
          <w:sz w:val="24"/>
          <w:szCs w:val="24"/>
        </w:rPr>
        <w:t xml:space="preserve"> </w:t>
      </w:r>
      <w:r w:rsidRPr="007C305D">
        <w:rPr>
          <w:rFonts w:ascii="Times New Roman" w:hAnsi="Times New Roman" w:cs="Times New Roman"/>
          <w:sz w:val="24"/>
          <w:szCs w:val="24"/>
        </w:rPr>
        <w:t>Manager as orchestra leader. Management as an objective function, grounded in responsibility for performance and results</w:t>
      </w:r>
    </w:p>
    <w:p w:rsidR="00557ACB" w:rsidRPr="007C305D" w:rsidRDefault="00AD7290" w:rsidP="007C305D">
      <w:pPr>
        <w:rPr>
          <w:rFonts w:ascii="Times New Roman" w:hAnsi="Times New Roman" w:cs="Times New Roman"/>
          <w:sz w:val="24"/>
          <w:szCs w:val="24"/>
        </w:rPr>
      </w:pPr>
      <w:r w:rsidRPr="007C305D">
        <w:rPr>
          <w:rFonts w:ascii="Times New Roman" w:hAnsi="Times New Roman" w:cs="Times New Roman"/>
          <w:sz w:val="24"/>
          <w:szCs w:val="24"/>
          <w:u w:val="single"/>
        </w:rPr>
        <w:t>Transforming leader</w:t>
      </w:r>
      <w:r w:rsidR="007C305D">
        <w:rPr>
          <w:rFonts w:ascii="Times New Roman" w:hAnsi="Times New Roman" w:cs="Times New Roman"/>
          <w:sz w:val="24"/>
          <w:szCs w:val="24"/>
        </w:rPr>
        <w:t xml:space="preserve">: </w:t>
      </w:r>
      <w:r w:rsidRPr="007C305D">
        <w:rPr>
          <w:rFonts w:ascii="Times New Roman" w:hAnsi="Times New Roman" w:cs="Times New Roman"/>
          <w:sz w:val="24"/>
          <w:szCs w:val="24"/>
        </w:rPr>
        <w:t xml:space="preserve">Emphasis is </w:t>
      </w:r>
      <w:proofErr w:type="spellStart"/>
      <w:r w:rsidRPr="007C305D">
        <w:rPr>
          <w:rFonts w:ascii="Times New Roman" w:hAnsi="Times New Roman" w:cs="Times New Roman"/>
          <w:sz w:val="24"/>
          <w:szCs w:val="24"/>
        </w:rPr>
        <w:t>personalistic</w:t>
      </w:r>
      <w:proofErr w:type="spellEnd"/>
      <w:r w:rsidRPr="007C305D">
        <w:rPr>
          <w:rFonts w:ascii="Times New Roman" w:hAnsi="Times New Roman" w:cs="Times New Roman"/>
          <w:sz w:val="24"/>
          <w:szCs w:val="24"/>
        </w:rPr>
        <w:t xml:space="preserve"> – lifting people into their better selves</w:t>
      </w:r>
      <w:r w:rsidR="007C305D">
        <w:rPr>
          <w:rFonts w:ascii="Times New Roman" w:hAnsi="Times New Roman" w:cs="Times New Roman"/>
          <w:sz w:val="24"/>
          <w:szCs w:val="24"/>
        </w:rPr>
        <w:t xml:space="preserve">, </w:t>
      </w:r>
      <w:r w:rsidRPr="007C305D">
        <w:rPr>
          <w:rFonts w:ascii="Times New Roman" w:hAnsi="Times New Roman" w:cs="Times New Roman"/>
          <w:sz w:val="24"/>
          <w:szCs w:val="24"/>
        </w:rPr>
        <w:t>Leadership: a relationship between a leader and followers</w:t>
      </w:r>
    </w:p>
    <w:p w:rsidR="00557ACB" w:rsidRPr="007C305D" w:rsidRDefault="00AD7290" w:rsidP="007C305D">
      <w:pPr>
        <w:rPr>
          <w:rFonts w:ascii="Times New Roman" w:hAnsi="Times New Roman" w:cs="Times New Roman"/>
          <w:sz w:val="24"/>
          <w:szCs w:val="24"/>
        </w:rPr>
      </w:pPr>
      <w:r w:rsidRPr="007C305D">
        <w:rPr>
          <w:rFonts w:ascii="Times New Roman" w:hAnsi="Times New Roman" w:cs="Times New Roman"/>
          <w:sz w:val="24"/>
          <w:szCs w:val="24"/>
        </w:rPr>
        <w:t xml:space="preserve">Peter </w:t>
      </w:r>
      <w:proofErr w:type="spellStart"/>
      <w:r w:rsidRPr="007C305D">
        <w:rPr>
          <w:rFonts w:ascii="Times New Roman" w:hAnsi="Times New Roman" w:cs="Times New Roman"/>
          <w:sz w:val="24"/>
          <w:szCs w:val="24"/>
        </w:rPr>
        <w:t>Drucker’s</w:t>
      </w:r>
      <w:proofErr w:type="spellEnd"/>
      <w:r w:rsidRPr="007C305D">
        <w:rPr>
          <w:rFonts w:ascii="Times New Roman" w:hAnsi="Times New Roman" w:cs="Times New Roman"/>
          <w:sz w:val="24"/>
          <w:szCs w:val="24"/>
        </w:rPr>
        <w:t xml:space="preserve"> 5 essential qualities of a leader</w:t>
      </w:r>
      <w:r w:rsidR="007C305D">
        <w:rPr>
          <w:rFonts w:ascii="Times New Roman" w:hAnsi="Times New Roman" w:cs="Times New Roman"/>
          <w:sz w:val="24"/>
          <w:szCs w:val="24"/>
        </w:rPr>
        <w:t>:</w:t>
      </w:r>
    </w:p>
    <w:p w:rsidR="00557ACB" w:rsidRPr="007C305D" w:rsidRDefault="00AD7290" w:rsidP="00AD7290">
      <w:pPr>
        <w:numPr>
          <w:ilvl w:val="1"/>
          <w:numId w:val="11"/>
        </w:numPr>
        <w:rPr>
          <w:rFonts w:ascii="Times New Roman" w:hAnsi="Times New Roman" w:cs="Times New Roman"/>
          <w:sz w:val="24"/>
          <w:szCs w:val="24"/>
        </w:rPr>
      </w:pPr>
      <w:r w:rsidRPr="007C305D">
        <w:rPr>
          <w:rFonts w:ascii="Times New Roman" w:hAnsi="Times New Roman" w:cs="Times New Roman"/>
          <w:sz w:val="24"/>
          <w:szCs w:val="24"/>
        </w:rPr>
        <w:t>Effective time management</w:t>
      </w:r>
      <w:r w:rsidR="007C305D">
        <w:rPr>
          <w:rFonts w:ascii="Times New Roman" w:hAnsi="Times New Roman" w:cs="Times New Roman"/>
          <w:sz w:val="24"/>
          <w:szCs w:val="24"/>
        </w:rPr>
        <w:t xml:space="preserve">: </w:t>
      </w:r>
      <w:r w:rsidRPr="007C305D">
        <w:rPr>
          <w:rFonts w:ascii="Times New Roman" w:hAnsi="Times New Roman" w:cs="Times New Roman"/>
          <w:sz w:val="24"/>
          <w:szCs w:val="24"/>
        </w:rPr>
        <w:t>does what is important, not what is urgent</w:t>
      </w:r>
    </w:p>
    <w:p w:rsidR="00557ACB" w:rsidRPr="007C305D" w:rsidRDefault="00AD7290" w:rsidP="00AD7290">
      <w:pPr>
        <w:numPr>
          <w:ilvl w:val="1"/>
          <w:numId w:val="11"/>
        </w:numPr>
        <w:rPr>
          <w:rFonts w:ascii="Times New Roman" w:hAnsi="Times New Roman" w:cs="Times New Roman"/>
          <w:sz w:val="24"/>
          <w:szCs w:val="24"/>
        </w:rPr>
      </w:pPr>
      <w:r w:rsidRPr="007C305D">
        <w:rPr>
          <w:rFonts w:ascii="Times New Roman" w:hAnsi="Times New Roman" w:cs="Times New Roman"/>
          <w:sz w:val="24"/>
          <w:szCs w:val="24"/>
        </w:rPr>
        <w:t>Orientation to objective, not activity</w:t>
      </w:r>
    </w:p>
    <w:p w:rsidR="00557ACB" w:rsidRPr="007C305D" w:rsidRDefault="00AD7290" w:rsidP="00AD7290">
      <w:pPr>
        <w:numPr>
          <w:ilvl w:val="1"/>
          <w:numId w:val="11"/>
        </w:numPr>
        <w:rPr>
          <w:rFonts w:ascii="Times New Roman" w:hAnsi="Times New Roman" w:cs="Times New Roman"/>
          <w:sz w:val="24"/>
          <w:szCs w:val="24"/>
        </w:rPr>
      </w:pPr>
      <w:r w:rsidRPr="007C305D">
        <w:rPr>
          <w:rFonts w:ascii="Times New Roman" w:hAnsi="Times New Roman" w:cs="Times New Roman"/>
          <w:sz w:val="24"/>
          <w:szCs w:val="24"/>
        </w:rPr>
        <w:t>Mobilises strengths: own and others</w:t>
      </w:r>
    </w:p>
    <w:p w:rsidR="00557ACB" w:rsidRPr="007C305D" w:rsidRDefault="00AD7290" w:rsidP="00AD7290">
      <w:pPr>
        <w:numPr>
          <w:ilvl w:val="1"/>
          <w:numId w:val="11"/>
        </w:numPr>
        <w:rPr>
          <w:rFonts w:ascii="Times New Roman" w:hAnsi="Times New Roman" w:cs="Times New Roman"/>
          <w:sz w:val="24"/>
          <w:szCs w:val="24"/>
        </w:rPr>
      </w:pPr>
      <w:r w:rsidRPr="007C305D">
        <w:rPr>
          <w:rFonts w:ascii="Times New Roman" w:hAnsi="Times New Roman" w:cs="Times New Roman"/>
          <w:sz w:val="24"/>
          <w:szCs w:val="24"/>
        </w:rPr>
        <w:t>Clear on priorities and strategic results</w:t>
      </w:r>
      <w:r w:rsidR="007C305D">
        <w:rPr>
          <w:rFonts w:ascii="Times New Roman" w:hAnsi="Times New Roman" w:cs="Times New Roman"/>
          <w:sz w:val="24"/>
          <w:szCs w:val="24"/>
        </w:rPr>
        <w:t xml:space="preserve">: </w:t>
      </w:r>
      <w:r w:rsidRPr="007C305D">
        <w:rPr>
          <w:rFonts w:ascii="Times New Roman" w:hAnsi="Times New Roman" w:cs="Times New Roman"/>
          <w:sz w:val="24"/>
          <w:szCs w:val="24"/>
        </w:rPr>
        <w:t>Knows what is realistic in a given situation. Perseverance</w:t>
      </w:r>
    </w:p>
    <w:p w:rsidR="00557ACB" w:rsidRPr="007C305D" w:rsidRDefault="00AD7290" w:rsidP="00AD7290">
      <w:pPr>
        <w:numPr>
          <w:ilvl w:val="1"/>
          <w:numId w:val="11"/>
        </w:numPr>
        <w:rPr>
          <w:rFonts w:ascii="Times New Roman" w:hAnsi="Times New Roman" w:cs="Times New Roman"/>
          <w:sz w:val="24"/>
          <w:szCs w:val="24"/>
        </w:rPr>
      </w:pPr>
      <w:r w:rsidRPr="007C305D">
        <w:rPr>
          <w:rFonts w:ascii="Times New Roman" w:hAnsi="Times New Roman" w:cs="Times New Roman"/>
          <w:sz w:val="24"/>
          <w:szCs w:val="24"/>
        </w:rPr>
        <w:t>Good decisions on the right things at the right time</w:t>
      </w:r>
    </w:p>
    <w:p w:rsidR="007C305D" w:rsidRPr="007C305D" w:rsidRDefault="007C305D" w:rsidP="007C305D">
      <w:pPr>
        <w:rPr>
          <w:rFonts w:ascii="Times New Roman" w:hAnsi="Times New Roman" w:cs="Times New Roman"/>
          <w:sz w:val="24"/>
          <w:szCs w:val="24"/>
        </w:rPr>
      </w:pPr>
    </w:p>
    <w:p w:rsidR="002A2844" w:rsidRPr="002A2844" w:rsidRDefault="002A2844" w:rsidP="002A2844">
      <w:pPr>
        <w:rPr>
          <w:rFonts w:ascii="Times New Roman" w:hAnsi="Times New Roman" w:cs="Times New Roman"/>
          <w:sz w:val="24"/>
          <w:szCs w:val="24"/>
        </w:rPr>
      </w:pPr>
      <w:r w:rsidRPr="002A2844">
        <w:rPr>
          <w:rFonts w:ascii="Times New Roman" w:hAnsi="Times New Roman" w:cs="Times New Roman"/>
          <w:b/>
          <w:bCs/>
          <w:sz w:val="24"/>
          <w:szCs w:val="24"/>
        </w:rPr>
        <w:t>The foundations:</w:t>
      </w:r>
    </w:p>
    <w:p w:rsidR="00557ACB" w:rsidRPr="002A2844" w:rsidRDefault="00AD7290" w:rsidP="00AD7290">
      <w:pPr>
        <w:numPr>
          <w:ilvl w:val="0"/>
          <w:numId w:val="12"/>
        </w:numPr>
        <w:rPr>
          <w:rFonts w:ascii="Times New Roman" w:hAnsi="Times New Roman" w:cs="Times New Roman"/>
          <w:sz w:val="24"/>
          <w:szCs w:val="24"/>
        </w:rPr>
      </w:pPr>
      <w:r w:rsidRPr="002A2844">
        <w:rPr>
          <w:rFonts w:ascii="Times New Roman" w:hAnsi="Times New Roman" w:cs="Times New Roman"/>
          <w:b/>
          <w:bCs/>
          <w:i/>
          <w:iCs/>
          <w:sz w:val="24"/>
          <w:szCs w:val="24"/>
        </w:rPr>
        <w:lastRenderedPageBreak/>
        <w:t xml:space="preserve">Values and Ethics: Integrity and Respect </w:t>
      </w:r>
    </w:p>
    <w:p w:rsidR="00557ACB" w:rsidRPr="002A2844" w:rsidRDefault="00AD7290" w:rsidP="00AD7290">
      <w:pPr>
        <w:numPr>
          <w:ilvl w:val="1"/>
          <w:numId w:val="12"/>
        </w:numPr>
        <w:rPr>
          <w:rFonts w:ascii="Times New Roman" w:hAnsi="Times New Roman" w:cs="Times New Roman"/>
          <w:sz w:val="24"/>
          <w:szCs w:val="24"/>
        </w:rPr>
      </w:pPr>
      <w:r w:rsidRPr="002A2844">
        <w:rPr>
          <w:rFonts w:ascii="Times New Roman" w:hAnsi="Times New Roman" w:cs="Times New Roman"/>
          <w:sz w:val="24"/>
          <w:szCs w:val="24"/>
        </w:rPr>
        <w:t xml:space="preserve">Public Service (PS) leaders serve Canadians, ensuring </w:t>
      </w:r>
      <w:r w:rsidRPr="002A2844">
        <w:rPr>
          <w:rFonts w:ascii="Times New Roman" w:hAnsi="Times New Roman" w:cs="Times New Roman"/>
          <w:b/>
          <w:bCs/>
          <w:sz w:val="24"/>
          <w:szCs w:val="24"/>
        </w:rPr>
        <w:t>integrity</w:t>
      </w:r>
      <w:r w:rsidRPr="002A2844">
        <w:rPr>
          <w:rFonts w:ascii="Times New Roman" w:hAnsi="Times New Roman" w:cs="Times New Roman"/>
          <w:sz w:val="24"/>
          <w:szCs w:val="24"/>
        </w:rPr>
        <w:t xml:space="preserve"> in personal and organizational practices, and </w:t>
      </w:r>
      <w:r w:rsidRPr="002A2844">
        <w:rPr>
          <w:rFonts w:ascii="Times New Roman" w:hAnsi="Times New Roman" w:cs="Times New Roman"/>
          <w:b/>
          <w:bCs/>
          <w:sz w:val="24"/>
          <w:szCs w:val="24"/>
        </w:rPr>
        <w:t>respect</w:t>
      </w:r>
      <w:r w:rsidRPr="002A2844">
        <w:rPr>
          <w:rFonts w:ascii="Times New Roman" w:hAnsi="Times New Roman" w:cs="Times New Roman"/>
          <w:sz w:val="24"/>
          <w:szCs w:val="24"/>
        </w:rPr>
        <w:t xml:space="preserve"> people and PS principles, including democratic, professional, ethical, and people values.  They build respectful, bilingual, diverse and </w:t>
      </w:r>
      <w:r w:rsidRPr="002A2844">
        <w:rPr>
          <w:rFonts w:ascii="Times New Roman" w:hAnsi="Times New Roman" w:cs="Times New Roman"/>
          <w:b/>
          <w:bCs/>
          <w:sz w:val="24"/>
          <w:szCs w:val="24"/>
        </w:rPr>
        <w:t>inclusive</w:t>
      </w:r>
      <w:r w:rsidRPr="002A2844">
        <w:rPr>
          <w:rFonts w:ascii="Times New Roman" w:hAnsi="Times New Roman" w:cs="Times New Roman"/>
          <w:sz w:val="24"/>
          <w:szCs w:val="24"/>
        </w:rPr>
        <w:t xml:space="preserve"> workplaces where decisions and transactions are </w:t>
      </w:r>
      <w:r w:rsidRPr="002A2844">
        <w:rPr>
          <w:rFonts w:ascii="Times New Roman" w:hAnsi="Times New Roman" w:cs="Times New Roman"/>
          <w:b/>
          <w:bCs/>
          <w:sz w:val="24"/>
          <w:szCs w:val="24"/>
        </w:rPr>
        <w:t>transparent and fair</w:t>
      </w:r>
      <w:r w:rsidRPr="002A2844">
        <w:rPr>
          <w:rFonts w:ascii="Times New Roman" w:hAnsi="Times New Roman" w:cs="Times New Roman"/>
          <w:sz w:val="24"/>
          <w:szCs w:val="24"/>
        </w:rPr>
        <w:t xml:space="preserve">. They hold themselves, their employees, and their organizations </w:t>
      </w:r>
      <w:r w:rsidRPr="002A2844">
        <w:rPr>
          <w:rFonts w:ascii="Times New Roman" w:hAnsi="Times New Roman" w:cs="Times New Roman"/>
          <w:b/>
          <w:bCs/>
          <w:sz w:val="24"/>
          <w:szCs w:val="24"/>
        </w:rPr>
        <w:t>accountable</w:t>
      </w:r>
      <w:r w:rsidRPr="002A2844">
        <w:rPr>
          <w:rFonts w:ascii="Times New Roman" w:hAnsi="Times New Roman" w:cs="Times New Roman"/>
          <w:sz w:val="24"/>
          <w:szCs w:val="24"/>
        </w:rPr>
        <w:t xml:space="preserve"> for their actions. </w:t>
      </w:r>
    </w:p>
    <w:p w:rsidR="00557ACB" w:rsidRPr="002A2844" w:rsidRDefault="00AD7290" w:rsidP="00AD7290">
      <w:pPr>
        <w:numPr>
          <w:ilvl w:val="0"/>
          <w:numId w:val="13"/>
        </w:numPr>
        <w:rPr>
          <w:rFonts w:ascii="Times New Roman" w:hAnsi="Times New Roman" w:cs="Times New Roman"/>
          <w:sz w:val="24"/>
          <w:szCs w:val="24"/>
        </w:rPr>
      </w:pPr>
      <w:r w:rsidRPr="002A2844">
        <w:rPr>
          <w:rFonts w:ascii="Times New Roman" w:hAnsi="Times New Roman" w:cs="Times New Roman"/>
          <w:b/>
          <w:bCs/>
          <w:i/>
          <w:iCs/>
          <w:sz w:val="24"/>
          <w:szCs w:val="24"/>
        </w:rPr>
        <w:t>Strategic Thinking: Analysis and Ideas</w:t>
      </w:r>
      <w:r w:rsidRPr="002A2844">
        <w:rPr>
          <w:rFonts w:ascii="Times New Roman" w:hAnsi="Times New Roman" w:cs="Times New Roman"/>
          <w:sz w:val="24"/>
          <w:szCs w:val="24"/>
        </w:rPr>
        <w:t xml:space="preserve"> </w:t>
      </w:r>
    </w:p>
    <w:p w:rsidR="00557ACB" w:rsidRPr="002A2844" w:rsidRDefault="00AD7290" w:rsidP="00AD7290">
      <w:pPr>
        <w:numPr>
          <w:ilvl w:val="1"/>
          <w:numId w:val="13"/>
        </w:numPr>
        <w:rPr>
          <w:rFonts w:ascii="Times New Roman" w:hAnsi="Times New Roman" w:cs="Times New Roman"/>
          <w:sz w:val="24"/>
          <w:szCs w:val="24"/>
        </w:rPr>
      </w:pPr>
      <w:r w:rsidRPr="002A2844">
        <w:rPr>
          <w:rFonts w:ascii="Times New Roman" w:hAnsi="Times New Roman" w:cs="Times New Roman"/>
          <w:sz w:val="24"/>
          <w:szCs w:val="24"/>
        </w:rPr>
        <w:t xml:space="preserve">PS leaders advise and plan based on </w:t>
      </w:r>
      <w:r w:rsidRPr="002A2844">
        <w:rPr>
          <w:rFonts w:ascii="Times New Roman" w:hAnsi="Times New Roman" w:cs="Times New Roman"/>
          <w:b/>
          <w:bCs/>
          <w:sz w:val="24"/>
          <w:szCs w:val="24"/>
        </w:rPr>
        <w:t>analysis</w:t>
      </w:r>
      <w:r w:rsidRPr="002A2844">
        <w:rPr>
          <w:rFonts w:ascii="Times New Roman" w:hAnsi="Times New Roman" w:cs="Times New Roman"/>
          <w:sz w:val="24"/>
          <w:szCs w:val="24"/>
        </w:rPr>
        <w:t xml:space="preserve"> of issues and trends, and how these link to the </w:t>
      </w:r>
      <w:r w:rsidRPr="002A2844">
        <w:rPr>
          <w:rFonts w:ascii="Times New Roman" w:hAnsi="Times New Roman" w:cs="Times New Roman"/>
          <w:b/>
          <w:bCs/>
          <w:sz w:val="24"/>
          <w:szCs w:val="24"/>
        </w:rPr>
        <w:t>responsibilities, capabilities, and potential</w:t>
      </w:r>
      <w:r w:rsidRPr="002A2844">
        <w:rPr>
          <w:rFonts w:ascii="Times New Roman" w:hAnsi="Times New Roman" w:cs="Times New Roman"/>
          <w:sz w:val="24"/>
          <w:szCs w:val="24"/>
        </w:rPr>
        <w:t xml:space="preserve"> of their organization. They scan an ever-changing, complex environment in </w:t>
      </w:r>
      <w:r w:rsidRPr="002A2844">
        <w:rPr>
          <w:rFonts w:ascii="Times New Roman" w:hAnsi="Times New Roman" w:cs="Times New Roman"/>
          <w:b/>
          <w:bCs/>
          <w:sz w:val="24"/>
          <w:szCs w:val="24"/>
        </w:rPr>
        <w:t>anticipation of emerging crises and opportunities</w:t>
      </w:r>
      <w:r w:rsidRPr="002A2844">
        <w:rPr>
          <w:rFonts w:ascii="Times New Roman" w:hAnsi="Times New Roman" w:cs="Times New Roman"/>
          <w:sz w:val="24"/>
          <w:szCs w:val="24"/>
        </w:rPr>
        <w:t xml:space="preserve">. They develop </w:t>
      </w:r>
      <w:r w:rsidRPr="002A2844">
        <w:rPr>
          <w:rFonts w:ascii="Times New Roman" w:hAnsi="Times New Roman" w:cs="Times New Roman"/>
          <w:b/>
          <w:bCs/>
          <w:sz w:val="24"/>
          <w:szCs w:val="24"/>
        </w:rPr>
        <w:t xml:space="preserve">well-informed advice and strategies that are sensitive to the various needs </w:t>
      </w:r>
      <w:r w:rsidRPr="002A2844">
        <w:rPr>
          <w:rFonts w:ascii="Times New Roman" w:hAnsi="Times New Roman" w:cs="Times New Roman"/>
          <w:sz w:val="24"/>
          <w:szCs w:val="24"/>
        </w:rPr>
        <w:t xml:space="preserve">of multiple stakeholders and partners, reflect the strategic direction of the PS, and position the organization for </w:t>
      </w:r>
      <w:r w:rsidRPr="002A2844">
        <w:rPr>
          <w:rFonts w:ascii="Times New Roman" w:hAnsi="Times New Roman" w:cs="Times New Roman"/>
          <w:b/>
          <w:bCs/>
          <w:sz w:val="24"/>
          <w:szCs w:val="24"/>
        </w:rPr>
        <w:t>success</w:t>
      </w:r>
      <w:r w:rsidRPr="002A2844">
        <w:rPr>
          <w:rFonts w:ascii="Times New Roman" w:hAnsi="Times New Roman" w:cs="Times New Roman"/>
          <w:sz w:val="24"/>
          <w:szCs w:val="24"/>
        </w:rPr>
        <w:t xml:space="preserve">. </w:t>
      </w:r>
    </w:p>
    <w:p w:rsidR="00557ACB" w:rsidRPr="00E710CA" w:rsidRDefault="00AD7290" w:rsidP="00AD7290">
      <w:pPr>
        <w:numPr>
          <w:ilvl w:val="0"/>
          <w:numId w:val="13"/>
        </w:numPr>
        <w:rPr>
          <w:rFonts w:ascii="Times New Roman" w:hAnsi="Times New Roman" w:cs="Times New Roman"/>
          <w:sz w:val="24"/>
          <w:szCs w:val="24"/>
        </w:rPr>
      </w:pPr>
      <w:r w:rsidRPr="00E710CA">
        <w:rPr>
          <w:rFonts w:ascii="Times New Roman" w:hAnsi="Times New Roman" w:cs="Times New Roman"/>
          <w:b/>
          <w:bCs/>
          <w:i/>
          <w:iCs/>
          <w:sz w:val="24"/>
          <w:szCs w:val="24"/>
        </w:rPr>
        <w:t xml:space="preserve">Engagement: People, Organizations, Partners </w:t>
      </w:r>
    </w:p>
    <w:p w:rsidR="00557ACB" w:rsidRPr="00E710CA" w:rsidRDefault="00AD7290" w:rsidP="00AD7290">
      <w:pPr>
        <w:numPr>
          <w:ilvl w:val="1"/>
          <w:numId w:val="13"/>
        </w:numPr>
        <w:rPr>
          <w:rFonts w:ascii="Times New Roman" w:hAnsi="Times New Roman" w:cs="Times New Roman"/>
          <w:sz w:val="24"/>
          <w:szCs w:val="24"/>
        </w:rPr>
      </w:pPr>
      <w:r w:rsidRPr="00E710CA">
        <w:rPr>
          <w:rFonts w:ascii="Times New Roman" w:hAnsi="Times New Roman" w:cs="Times New Roman"/>
          <w:sz w:val="24"/>
          <w:szCs w:val="24"/>
        </w:rPr>
        <w:t xml:space="preserve">PS leaders </w:t>
      </w:r>
      <w:r w:rsidRPr="00E710CA">
        <w:rPr>
          <w:rFonts w:ascii="Times New Roman" w:hAnsi="Times New Roman" w:cs="Times New Roman"/>
          <w:b/>
          <w:bCs/>
          <w:sz w:val="24"/>
          <w:szCs w:val="24"/>
        </w:rPr>
        <w:t>engage</w:t>
      </w:r>
      <w:r w:rsidRPr="00E710CA">
        <w:rPr>
          <w:rFonts w:ascii="Times New Roman" w:hAnsi="Times New Roman" w:cs="Times New Roman"/>
          <w:sz w:val="24"/>
          <w:szCs w:val="24"/>
        </w:rPr>
        <w:t xml:space="preserve"> people, organizations, and partners in developing goals, executing plans, and delivering results. They lay the groundwork by </w:t>
      </w:r>
      <w:r w:rsidRPr="00E710CA">
        <w:rPr>
          <w:rFonts w:ascii="Times New Roman" w:hAnsi="Times New Roman" w:cs="Times New Roman"/>
          <w:b/>
          <w:bCs/>
          <w:sz w:val="24"/>
          <w:szCs w:val="24"/>
        </w:rPr>
        <w:t xml:space="preserve">building coalitions </w:t>
      </w:r>
      <w:r w:rsidRPr="00E710CA">
        <w:rPr>
          <w:rFonts w:ascii="Times New Roman" w:hAnsi="Times New Roman" w:cs="Times New Roman"/>
          <w:sz w:val="24"/>
          <w:szCs w:val="24"/>
        </w:rPr>
        <w:t xml:space="preserve">with key players. They </w:t>
      </w:r>
      <w:r w:rsidRPr="00E710CA">
        <w:rPr>
          <w:rFonts w:ascii="Times New Roman" w:hAnsi="Times New Roman" w:cs="Times New Roman"/>
          <w:b/>
          <w:bCs/>
          <w:sz w:val="24"/>
          <w:szCs w:val="24"/>
        </w:rPr>
        <w:t>mobilize</w:t>
      </w:r>
      <w:r w:rsidRPr="00E710CA">
        <w:rPr>
          <w:rFonts w:ascii="Times New Roman" w:hAnsi="Times New Roman" w:cs="Times New Roman"/>
          <w:sz w:val="24"/>
          <w:szCs w:val="24"/>
        </w:rPr>
        <w:t xml:space="preserve"> teams, building momentum to get things done by communicating clearly and consistently, investing time and energy to engage the whole organization. They use their negotiation skills and adaptability to </w:t>
      </w:r>
      <w:r w:rsidRPr="00E710CA">
        <w:rPr>
          <w:rFonts w:ascii="Times New Roman" w:hAnsi="Times New Roman" w:cs="Times New Roman"/>
          <w:b/>
          <w:bCs/>
          <w:sz w:val="24"/>
          <w:szCs w:val="24"/>
        </w:rPr>
        <w:t>encourage recognition of joint concerns</w:t>
      </w:r>
      <w:r w:rsidRPr="00E710CA">
        <w:rPr>
          <w:rFonts w:ascii="Times New Roman" w:hAnsi="Times New Roman" w:cs="Times New Roman"/>
          <w:sz w:val="24"/>
          <w:szCs w:val="24"/>
        </w:rPr>
        <w:t xml:space="preserve">, collaboration, and to influence the success of outcomes.  They follow and lead across boundaries to </w:t>
      </w:r>
      <w:r w:rsidRPr="00E710CA">
        <w:rPr>
          <w:rFonts w:ascii="Times New Roman" w:hAnsi="Times New Roman" w:cs="Times New Roman"/>
          <w:b/>
          <w:bCs/>
          <w:sz w:val="24"/>
          <w:szCs w:val="24"/>
        </w:rPr>
        <w:t>engage broad-based stakeholders</w:t>
      </w:r>
      <w:r w:rsidRPr="00E710CA">
        <w:rPr>
          <w:rFonts w:ascii="Times New Roman" w:hAnsi="Times New Roman" w:cs="Times New Roman"/>
          <w:sz w:val="24"/>
          <w:szCs w:val="24"/>
        </w:rPr>
        <w:t xml:space="preserve">, partners, and constituencies in a </w:t>
      </w:r>
      <w:r w:rsidRPr="00E710CA">
        <w:rPr>
          <w:rFonts w:ascii="Times New Roman" w:hAnsi="Times New Roman" w:cs="Times New Roman"/>
          <w:b/>
          <w:bCs/>
          <w:sz w:val="24"/>
          <w:szCs w:val="24"/>
        </w:rPr>
        <w:t xml:space="preserve">shared agenda </w:t>
      </w:r>
      <w:r w:rsidRPr="00E710CA">
        <w:rPr>
          <w:rFonts w:ascii="Times New Roman" w:hAnsi="Times New Roman" w:cs="Times New Roman"/>
          <w:sz w:val="24"/>
          <w:szCs w:val="24"/>
        </w:rPr>
        <w:t>and strategy.</w:t>
      </w:r>
    </w:p>
    <w:p w:rsidR="00557ACB" w:rsidRPr="00E710CA" w:rsidRDefault="00AD7290" w:rsidP="00AD7290">
      <w:pPr>
        <w:numPr>
          <w:ilvl w:val="0"/>
          <w:numId w:val="13"/>
        </w:numPr>
        <w:rPr>
          <w:rFonts w:ascii="Times New Roman" w:hAnsi="Times New Roman" w:cs="Times New Roman"/>
          <w:sz w:val="24"/>
          <w:szCs w:val="24"/>
        </w:rPr>
      </w:pPr>
      <w:r w:rsidRPr="00E710CA">
        <w:rPr>
          <w:rFonts w:ascii="Times New Roman" w:hAnsi="Times New Roman" w:cs="Times New Roman"/>
          <w:b/>
          <w:bCs/>
          <w:i/>
          <w:iCs/>
          <w:sz w:val="24"/>
          <w:szCs w:val="24"/>
        </w:rPr>
        <w:t xml:space="preserve">Management Excellence: Action Management, People Management, Financial Management </w:t>
      </w:r>
    </w:p>
    <w:p w:rsidR="00557ACB" w:rsidRPr="00E710CA" w:rsidRDefault="00AD7290" w:rsidP="00AD7290">
      <w:pPr>
        <w:numPr>
          <w:ilvl w:val="1"/>
          <w:numId w:val="13"/>
        </w:numPr>
        <w:rPr>
          <w:rFonts w:ascii="Times New Roman" w:hAnsi="Times New Roman" w:cs="Times New Roman"/>
          <w:sz w:val="24"/>
          <w:szCs w:val="24"/>
        </w:rPr>
      </w:pPr>
      <w:r w:rsidRPr="00E710CA">
        <w:rPr>
          <w:rFonts w:ascii="Times New Roman" w:hAnsi="Times New Roman" w:cs="Times New Roman"/>
          <w:sz w:val="24"/>
          <w:szCs w:val="24"/>
        </w:rPr>
        <w:t xml:space="preserve">PS leaders deliver results by maximizing organizational </w:t>
      </w:r>
      <w:r w:rsidRPr="00E710CA">
        <w:rPr>
          <w:rFonts w:ascii="Times New Roman" w:hAnsi="Times New Roman" w:cs="Times New Roman"/>
          <w:b/>
          <w:bCs/>
          <w:sz w:val="24"/>
          <w:szCs w:val="24"/>
        </w:rPr>
        <w:t>effectiveness and sustainability</w:t>
      </w:r>
      <w:r w:rsidRPr="00E710CA">
        <w:rPr>
          <w:rFonts w:ascii="Times New Roman" w:hAnsi="Times New Roman" w:cs="Times New Roman"/>
          <w:sz w:val="24"/>
          <w:szCs w:val="24"/>
        </w:rPr>
        <w:t xml:space="preserve">. They ensure that people have the </w:t>
      </w:r>
      <w:r w:rsidRPr="00E710CA">
        <w:rPr>
          <w:rFonts w:ascii="Times New Roman" w:hAnsi="Times New Roman" w:cs="Times New Roman"/>
          <w:b/>
          <w:bCs/>
          <w:sz w:val="24"/>
          <w:szCs w:val="24"/>
        </w:rPr>
        <w:t xml:space="preserve">support and tools </w:t>
      </w:r>
      <w:r w:rsidRPr="00E710CA">
        <w:rPr>
          <w:rFonts w:ascii="Times New Roman" w:hAnsi="Times New Roman" w:cs="Times New Roman"/>
          <w:sz w:val="24"/>
          <w:szCs w:val="24"/>
        </w:rPr>
        <w:t xml:space="preserve">they need and that the workforce as a whole has the </w:t>
      </w:r>
      <w:r w:rsidRPr="00E710CA">
        <w:rPr>
          <w:rFonts w:ascii="Times New Roman" w:hAnsi="Times New Roman" w:cs="Times New Roman"/>
          <w:b/>
          <w:bCs/>
          <w:sz w:val="24"/>
          <w:szCs w:val="24"/>
        </w:rPr>
        <w:t xml:space="preserve">capacity and diversity </w:t>
      </w:r>
      <w:r w:rsidRPr="00E710CA">
        <w:rPr>
          <w:rFonts w:ascii="Times New Roman" w:hAnsi="Times New Roman" w:cs="Times New Roman"/>
          <w:sz w:val="24"/>
          <w:szCs w:val="24"/>
        </w:rPr>
        <w:t xml:space="preserve">to meet current and longer-term organizational objectives. They </w:t>
      </w:r>
      <w:r w:rsidRPr="00E710CA">
        <w:rPr>
          <w:rFonts w:ascii="Times New Roman" w:hAnsi="Times New Roman" w:cs="Times New Roman"/>
          <w:b/>
          <w:bCs/>
          <w:sz w:val="24"/>
          <w:szCs w:val="24"/>
        </w:rPr>
        <w:t>align people, work, and systems with the business strategy</w:t>
      </w:r>
      <w:r w:rsidRPr="00E710CA">
        <w:rPr>
          <w:rFonts w:ascii="Times New Roman" w:hAnsi="Times New Roman" w:cs="Times New Roman"/>
          <w:sz w:val="24"/>
          <w:szCs w:val="24"/>
        </w:rPr>
        <w:t xml:space="preserve"> to harmonize how they work and what they do. They implement rigorous and comprehensive human and financial resources </w:t>
      </w:r>
      <w:r w:rsidRPr="00E710CA">
        <w:rPr>
          <w:rFonts w:ascii="Times New Roman" w:hAnsi="Times New Roman" w:cs="Times New Roman"/>
          <w:b/>
          <w:bCs/>
          <w:sz w:val="24"/>
          <w:szCs w:val="24"/>
        </w:rPr>
        <w:t xml:space="preserve">accountability systems </w:t>
      </w:r>
      <w:r w:rsidRPr="00E710CA">
        <w:rPr>
          <w:rFonts w:ascii="Times New Roman" w:hAnsi="Times New Roman" w:cs="Times New Roman"/>
          <w:sz w:val="24"/>
          <w:szCs w:val="24"/>
        </w:rPr>
        <w:t xml:space="preserve">consistent with the Management Accountability Framework (MAF). They ensure that the </w:t>
      </w:r>
      <w:r w:rsidRPr="00E710CA">
        <w:rPr>
          <w:rFonts w:ascii="Times New Roman" w:hAnsi="Times New Roman" w:cs="Times New Roman"/>
          <w:b/>
          <w:bCs/>
          <w:sz w:val="24"/>
          <w:szCs w:val="24"/>
        </w:rPr>
        <w:t>integrity and management of information and knowledge</w:t>
      </w:r>
      <w:r w:rsidRPr="00E710CA">
        <w:rPr>
          <w:rFonts w:ascii="Times New Roman" w:hAnsi="Times New Roman" w:cs="Times New Roman"/>
          <w:sz w:val="24"/>
          <w:szCs w:val="24"/>
        </w:rPr>
        <w:t xml:space="preserve"> are a responsibility at all levels and a key factor in the design and execution of all policies and programs. </w:t>
      </w:r>
    </w:p>
    <w:p w:rsidR="00E710CA" w:rsidRPr="00E710CA" w:rsidRDefault="00E710CA" w:rsidP="00E710CA">
      <w:pPr>
        <w:rPr>
          <w:rFonts w:ascii="Times New Roman" w:hAnsi="Times New Roman" w:cs="Times New Roman"/>
          <w:sz w:val="24"/>
          <w:szCs w:val="24"/>
        </w:rPr>
      </w:pPr>
      <w:r w:rsidRPr="00E710CA">
        <w:rPr>
          <w:rFonts w:ascii="Times New Roman" w:hAnsi="Times New Roman" w:cs="Times New Roman"/>
          <w:b/>
          <w:bCs/>
          <w:sz w:val="24"/>
          <w:szCs w:val="24"/>
        </w:rPr>
        <w:lastRenderedPageBreak/>
        <w:t>DEPUTY MINISTER - Effective Behaviours</w:t>
      </w:r>
    </w:p>
    <w:p w:rsidR="00557ACB" w:rsidRPr="00E710CA" w:rsidRDefault="00AD7290" w:rsidP="000E016D">
      <w:pPr>
        <w:rPr>
          <w:rFonts w:ascii="Times New Roman" w:hAnsi="Times New Roman" w:cs="Times New Roman"/>
          <w:sz w:val="24"/>
          <w:szCs w:val="24"/>
        </w:rPr>
      </w:pPr>
      <w:r w:rsidRPr="00E710CA">
        <w:rPr>
          <w:rFonts w:ascii="Times New Roman" w:hAnsi="Times New Roman" w:cs="Times New Roman"/>
          <w:b/>
          <w:bCs/>
          <w:sz w:val="24"/>
          <w:szCs w:val="24"/>
        </w:rPr>
        <w:t>VALUES AND ETHICS</w:t>
      </w:r>
      <w:r w:rsidRPr="00E710CA">
        <w:rPr>
          <w:rFonts w:ascii="Times New Roman" w:hAnsi="Times New Roman" w:cs="Times New Roman"/>
          <w:i/>
          <w:iCs/>
          <w:sz w:val="24"/>
          <w:szCs w:val="24"/>
        </w:rPr>
        <w:t> — </w:t>
      </w:r>
      <w:proofErr w:type="gramStart"/>
      <w:r w:rsidRPr="00E710CA">
        <w:rPr>
          <w:rFonts w:ascii="Times New Roman" w:hAnsi="Times New Roman" w:cs="Times New Roman"/>
          <w:i/>
          <w:iCs/>
          <w:sz w:val="24"/>
          <w:szCs w:val="24"/>
        </w:rPr>
        <w:t>Serving</w:t>
      </w:r>
      <w:proofErr w:type="gramEnd"/>
      <w:r w:rsidRPr="00E710CA">
        <w:rPr>
          <w:rFonts w:ascii="Times New Roman" w:hAnsi="Times New Roman" w:cs="Times New Roman"/>
          <w:i/>
          <w:iCs/>
          <w:sz w:val="24"/>
          <w:szCs w:val="24"/>
        </w:rPr>
        <w:t xml:space="preserve"> through integrity and respect</w:t>
      </w:r>
      <w:r w:rsidRPr="00E710CA">
        <w:rPr>
          <w:rFonts w:ascii="Times New Roman" w:hAnsi="Times New Roman" w:cs="Times New Roman"/>
          <w:sz w:val="24"/>
          <w:szCs w:val="24"/>
        </w:rPr>
        <w:t xml:space="preserve"> </w:t>
      </w:r>
    </w:p>
    <w:p w:rsidR="00E710CA" w:rsidRDefault="00AD7290" w:rsidP="00AD7290">
      <w:pPr>
        <w:pStyle w:val="ListParagraph"/>
        <w:numPr>
          <w:ilvl w:val="0"/>
          <w:numId w:val="1"/>
        </w:numPr>
        <w:rPr>
          <w:rFonts w:ascii="Times New Roman" w:hAnsi="Times New Roman" w:cs="Times New Roman"/>
          <w:sz w:val="24"/>
          <w:szCs w:val="24"/>
        </w:rPr>
      </w:pPr>
      <w:r w:rsidRPr="00E710CA">
        <w:rPr>
          <w:rFonts w:ascii="Times New Roman" w:hAnsi="Times New Roman" w:cs="Times New Roman"/>
          <w:sz w:val="24"/>
          <w:szCs w:val="24"/>
        </w:rPr>
        <w:t xml:space="preserve">Demonstrates Values and Ethics, including the Code, in personal behaviour </w:t>
      </w:r>
    </w:p>
    <w:p w:rsidR="00E710CA" w:rsidRDefault="00AD7290" w:rsidP="00AD7290">
      <w:pPr>
        <w:pStyle w:val="ListParagraph"/>
        <w:numPr>
          <w:ilvl w:val="0"/>
          <w:numId w:val="1"/>
        </w:numPr>
        <w:rPr>
          <w:rFonts w:ascii="Times New Roman" w:hAnsi="Times New Roman" w:cs="Times New Roman"/>
          <w:sz w:val="24"/>
          <w:szCs w:val="24"/>
        </w:rPr>
      </w:pPr>
      <w:r w:rsidRPr="00E710CA">
        <w:rPr>
          <w:rFonts w:ascii="Times New Roman" w:hAnsi="Times New Roman" w:cs="Times New Roman"/>
          <w:sz w:val="24"/>
          <w:szCs w:val="24"/>
        </w:rPr>
        <w:t xml:space="preserve">Integrates Values and Ethics, including the Code, into departmental practices </w:t>
      </w:r>
    </w:p>
    <w:p w:rsidR="00E710CA" w:rsidRDefault="00AD7290" w:rsidP="00AD7290">
      <w:pPr>
        <w:pStyle w:val="ListParagraph"/>
        <w:numPr>
          <w:ilvl w:val="0"/>
          <w:numId w:val="1"/>
        </w:numPr>
        <w:rPr>
          <w:rFonts w:ascii="Times New Roman" w:hAnsi="Times New Roman" w:cs="Times New Roman"/>
          <w:sz w:val="24"/>
          <w:szCs w:val="24"/>
        </w:rPr>
      </w:pPr>
      <w:r w:rsidRPr="00E710CA">
        <w:rPr>
          <w:rFonts w:ascii="Times New Roman" w:hAnsi="Times New Roman" w:cs="Times New Roman"/>
          <w:sz w:val="24"/>
          <w:szCs w:val="24"/>
        </w:rPr>
        <w:t xml:space="preserve">Makes transparent decisions without favouritism or bias </w:t>
      </w:r>
    </w:p>
    <w:p w:rsidR="000E016D" w:rsidRDefault="00AD7290" w:rsidP="00AD7290">
      <w:pPr>
        <w:pStyle w:val="ListParagraph"/>
        <w:numPr>
          <w:ilvl w:val="0"/>
          <w:numId w:val="1"/>
        </w:numPr>
        <w:rPr>
          <w:rFonts w:ascii="Times New Roman" w:hAnsi="Times New Roman" w:cs="Times New Roman"/>
          <w:sz w:val="24"/>
          <w:szCs w:val="24"/>
        </w:rPr>
      </w:pPr>
      <w:r w:rsidRPr="00E710CA">
        <w:rPr>
          <w:rFonts w:ascii="Times New Roman" w:hAnsi="Times New Roman" w:cs="Times New Roman"/>
          <w:sz w:val="24"/>
          <w:szCs w:val="24"/>
        </w:rPr>
        <w:t xml:space="preserve">Models and instils commitment to citizen-focussed service and the public good </w:t>
      </w:r>
    </w:p>
    <w:p w:rsidR="00E710CA" w:rsidRPr="000E016D" w:rsidRDefault="00AD7290" w:rsidP="000E016D">
      <w:pPr>
        <w:rPr>
          <w:rFonts w:ascii="Times New Roman" w:hAnsi="Times New Roman" w:cs="Times New Roman"/>
          <w:sz w:val="24"/>
          <w:szCs w:val="24"/>
        </w:rPr>
      </w:pPr>
      <w:r w:rsidRPr="000E016D">
        <w:rPr>
          <w:rFonts w:ascii="Times New Roman" w:hAnsi="Times New Roman" w:cs="Times New Roman"/>
          <w:b/>
          <w:bCs/>
          <w:sz w:val="24"/>
          <w:szCs w:val="24"/>
        </w:rPr>
        <w:t>STRATEGIC THINKING</w:t>
      </w:r>
      <w:r w:rsidRPr="000E016D">
        <w:rPr>
          <w:rFonts w:ascii="Times New Roman" w:hAnsi="Times New Roman" w:cs="Times New Roman"/>
          <w:i/>
          <w:iCs/>
          <w:sz w:val="24"/>
          <w:szCs w:val="24"/>
        </w:rPr>
        <w:t> — Innovating through Analysis and Ideas</w:t>
      </w:r>
      <w:r w:rsidRPr="000E016D">
        <w:rPr>
          <w:rFonts w:ascii="Times New Roman" w:hAnsi="Times New Roman" w:cs="Times New Roman"/>
          <w:sz w:val="24"/>
          <w:szCs w:val="24"/>
        </w:rPr>
        <w:t xml:space="preserve"> </w:t>
      </w:r>
      <w:proofErr w:type="spellStart"/>
      <w:r w:rsidR="000E016D" w:rsidRPr="000E016D">
        <w:rPr>
          <w:rFonts w:ascii="Times New Roman" w:hAnsi="Times New Roman" w:cs="Times New Roman"/>
          <w:sz w:val="24"/>
          <w:szCs w:val="24"/>
        </w:rPr>
        <w:t>ANalysis</w:t>
      </w:r>
      <w:proofErr w:type="spellEnd"/>
    </w:p>
    <w:p w:rsidR="00E710CA" w:rsidRDefault="00E710CA" w:rsidP="00E710CA">
      <w:pPr>
        <w:ind w:left="360"/>
        <w:rPr>
          <w:rFonts w:ascii="Times New Roman" w:hAnsi="Times New Roman" w:cs="Times New Roman"/>
          <w:sz w:val="24"/>
          <w:szCs w:val="24"/>
        </w:rPr>
      </w:pPr>
      <w:r w:rsidRPr="00E710CA">
        <w:rPr>
          <w:rFonts w:ascii="Times New Roman" w:hAnsi="Times New Roman" w:cs="Times New Roman"/>
          <w:sz w:val="24"/>
          <w:szCs w:val="24"/>
        </w:rPr>
        <w:t xml:space="preserve">- </w:t>
      </w:r>
      <w:r w:rsidR="00AD7290" w:rsidRPr="00E710CA">
        <w:rPr>
          <w:rFonts w:ascii="Times New Roman" w:hAnsi="Times New Roman" w:cs="Times New Roman"/>
          <w:sz w:val="24"/>
          <w:szCs w:val="24"/>
        </w:rPr>
        <w:t xml:space="preserve">Frames issues with a thorough understanding of legislation and the role of the DM </w:t>
      </w:r>
    </w:p>
    <w:p w:rsidR="007C305D" w:rsidRPr="00425DA1" w:rsidRDefault="00E710CA" w:rsidP="00E6068A">
      <w:pPr>
        <w:ind w:left="360"/>
        <w:rPr>
          <w:rFonts w:ascii="Times New Roman" w:hAnsi="Times New Roman" w:cs="Times New Roman"/>
          <w:sz w:val="24"/>
          <w:szCs w:val="24"/>
        </w:rPr>
      </w:pPr>
      <w:r>
        <w:rPr>
          <w:rFonts w:ascii="Times New Roman" w:hAnsi="Times New Roman" w:cs="Times New Roman"/>
          <w:sz w:val="24"/>
          <w:szCs w:val="24"/>
        </w:rPr>
        <w:t xml:space="preserve">- </w:t>
      </w:r>
      <w:r w:rsidR="00AD7290" w:rsidRPr="00E710CA">
        <w:rPr>
          <w:rFonts w:ascii="Times New Roman" w:hAnsi="Times New Roman" w:cs="Times New Roman"/>
          <w:sz w:val="24"/>
          <w:szCs w:val="24"/>
        </w:rPr>
        <w:t xml:space="preserve">Identifies links between global, societal, and economic trends, stakeholder concerns, the policy agenda, public service values, and departmental, regional and horizontal issues Extracts the key issues from complex, ambiguous, rapidly changing contexts </w:t>
      </w:r>
      <w:r>
        <w:rPr>
          <w:rFonts w:ascii="Times New Roman" w:hAnsi="Times New Roman" w:cs="Times New Roman"/>
          <w:sz w:val="24"/>
          <w:szCs w:val="24"/>
        </w:rPr>
        <w:t xml:space="preserve">- </w:t>
      </w:r>
      <w:r w:rsidR="00AD7290" w:rsidRPr="00E710CA">
        <w:rPr>
          <w:rFonts w:ascii="Times New Roman" w:hAnsi="Times New Roman" w:cs="Times New Roman"/>
          <w:sz w:val="24"/>
          <w:szCs w:val="24"/>
        </w:rPr>
        <w:t xml:space="preserve">Analyzes problems thoroughly before developing solutions </w:t>
      </w:r>
    </w:p>
    <w:p w:rsidR="00557ACB" w:rsidRPr="000E016D" w:rsidRDefault="00AD7290" w:rsidP="000E016D">
      <w:pPr>
        <w:rPr>
          <w:rFonts w:ascii="Times New Roman" w:hAnsi="Times New Roman" w:cs="Times New Roman"/>
          <w:sz w:val="24"/>
          <w:szCs w:val="24"/>
        </w:rPr>
      </w:pPr>
      <w:r w:rsidRPr="000E016D">
        <w:rPr>
          <w:rFonts w:ascii="Times New Roman" w:hAnsi="Times New Roman" w:cs="Times New Roman"/>
          <w:b/>
          <w:bCs/>
          <w:sz w:val="24"/>
          <w:szCs w:val="24"/>
        </w:rPr>
        <w:t>STRATEGIC THINKING</w:t>
      </w:r>
      <w:r w:rsidRPr="000E016D">
        <w:rPr>
          <w:rFonts w:ascii="Times New Roman" w:hAnsi="Times New Roman" w:cs="Times New Roman"/>
          <w:i/>
          <w:iCs/>
          <w:sz w:val="24"/>
          <w:szCs w:val="24"/>
        </w:rPr>
        <w:t> — Innovating through Analysis and Ideas</w:t>
      </w:r>
      <w:r w:rsidRPr="000E016D">
        <w:rPr>
          <w:rFonts w:ascii="Times New Roman" w:hAnsi="Times New Roman" w:cs="Times New Roman"/>
          <w:b/>
          <w:bCs/>
          <w:sz w:val="24"/>
          <w:szCs w:val="24"/>
        </w:rPr>
        <w:t xml:space="preserve"> </w:t>
      </w:r>
      <w:proofErr w:type="spellStart"/>
      <w:r w:rsidRPr="000E016D">
        <w:rPr>
          <w:rFonts w:ascii="Times New Roman" w:hAnsi="Times New Roman" w:cs="Times New Roman"/>
          <w:sz w:val="24"/>
          <w:szCs w:val="24"/>
        </w:rPr>
        <w:t>Ideas</w:t>
      </w:r>
      <w:proofErr w:type="spellEnd"/>
      <w:r w:rsidRPr="000E016D">
        <w:rPr>
          <w:rFonts w:ascii="Times New Roman" w:hAnsi="Times New Roman" w:cs="Times New Roman"/>
          <w:sz w:val="24"/>
          <w:szCs w:val="24"/>
        </w:rPr>
        <w:t xml:space="preserve"> </w:t>
      </w:r>
    </w:p>
    <w:p w:rsidR="000E016D" w:rsidRDefault="00AD7290" w:rsidP="00AD7290">
      <w:pPr>
        <w:pStyle w:val="ListParagraph"/>
        <w:numPr>
          <w:ilvl w:val="0"/>
          <w:numId w:val="1"/>
        </w:numPr>
        <w:rPr>
          <w:rFonts w:ascii="Times New Roman" w:hAnsi="Times New Roman" w:cs="Times New Roman"/>
          <w:sz w:val="24"/>
          <w:szCs w:val="24"/>
        </w:rPr>
      </w:pPr>
      <w:r w:rsidRPr="000E016D">
        <w:rPr>
          <w:rFonts w:ascii="Times New Roman" w:hAnsi="Times New Roman" w:cs="Times New Roman"/>
          <w:sz w:val="24"/>
          <w:szCs w:val="24"/>
        </w:rPr>
        <w:t xml:space="preserve">Provides quality judgment and policy advice to the Minister </w:t>
      </w:r>
    </w:p>
    <w:p w:rsidR="000E016D" w:rsidRDefault="00AD7290" w:rsidP="00AD7290">
      <w:pPr>
        <w:pStyle w:val="ListParagraph"/>
        <w:numPr>
          <w:ilvl w:val="0"/>
          <w:numId w:val="1"/>
        </w:numPr>
        <w:rPr>
          <w:rFonts w:ascii="Times New Roman" w:hAnsi="Times New Roman" w:cs="Times New Roman"/>
          <w:sz w:val="24"/>
          <w:szCs w:val="24"/>
        </w:rPr>
      </w:pPr>
      <w:r w:rsidRPr="000E016D">
        <w:rPr>
          <w:rFonts w:ascii="Times New Roman" w:hAnsi="Times New Roman" w:cs="Times New Roman"/>
          <w:sz w:val="24"/>
          <w:szCs w:val="24"/>
        </w:rPr>
        <w:t xml:space="preserve">Develops vision and policy, based on broader PS vision and policy and the national context </w:t>
      </w:r>
    </w:p>
    <w:p w:rsidR="000E016D" w:rsidRDefault="00AD7290" w:rsidP="00AD7290">
      <w:pPr>
        <w:pStyle w:val="ListParagraph"/>
        <w:numPr>
          <w:ilvl w:val="0"/>
          <w:numId w:val="1"/>
        </w:numPr>
        <w:rPr>
          <w:rFonts w:ascii="Times New Roman" w:hAnsi="Times New Roman" w:cs="Times New Roman"/>
          <w:sz w:val="24"/>
          <w:szCs w:val="24"/>
        </w:rPr>
      </w:pPr>
      <w:r w:rsidRPr="000E016D">
        <w:rPr>
          <w:rFonts w:ascii="Times New Roman" w:hAnsi="Times New Roman" w:cs="Times New Roman"/>
          <w:sz w:val="24"/>
          <w:szCs w:val="24"/>
        </w:rPr>
        <w:t xml:space="preserve">Projects beyond the status quo to the department’s potential contribution to society </w:t>
      </w:r>
    </w:p>
    <w:p w:rsidR="00557ACB" w:rsidRPr="000E016D" w:rsidRDefault="00AD7290" w:rsidP="00AD7290">
      <w:pPr>
        <w:pStyle w:val="ListParagraph"/>
        <w:numPr>
          <w:ilvl w:val="0"/>
          <w:numId w:val="1"/>
        </w:numPr>
        <w:rPr>
          <w:rFonts w:ascii="Times New Roman" w:hAnsi="Times New Roman" w:cs="Times New Roman"/>
          <w:sz w:val="24"/>
          <w:szCs w:val="24"/>
        </w:rPr>
      </w:pPr>
      <w:r w:rsidRPr="000E016D">
        <w:rPr>
          <w:rFonts w:ascii="Times New Roman" w:hAnsi="Times New Roman" w:cs="Times New Roman"/>
          <w:sz w:val="24"/>
          <w:szCs w:val="24"/>
        </w:rPr>
        <w:t xml:space="preserve">Sets necessary transformational goals with broad perspective and long-term timelines </w:t>
      </w:r>
    </w:p>
    <w:p w:rsidR="00557ACB" w:rsidRPr="000E016D" w:rsidRDefault="00AD7290" w:rsidP="000E016D">
      <w:pPr>
        <w:rPr>
          <w:rFonts w:ascii="Times New Roman" w:hAnsi="Times New Roman" w:cs="Times New Roman"/>
          <w:sz w:val="24"/>
          <w:szCs w:val="24"/>
        </w:rPr>
      </w:pPr>
      <w:r w:rsidRPr="000E016D">
        <w:rPr>
          <w:rFonts w:ascii="Times New Roman" w:hAnsi="Times New Roman" w:cs="Times New Roman"/>
          <w:b/>
          <w:bCs/>
          <w:sz w:val="24"/>
          <w:szCs w:val="24"/>
        </w:rPr>
        <w:t>ENGAGEMENT</w:t>
      </w:r>
      <w:r w:rsidRPr="000E016D">
        <w:rPr>
          <w:rFonts w:ascii="Times New Roman" w:hAnsi="Times New Roman" w:cs="Times New Roman"/>
          <w:i/>
          <w:iCs/>
          <w:sz w:val="24"/>
          <w:szCs w:val="24"/>
        </w:rPr>
        <w:t> — Mobilizing people, organizations, partners</w:t>
      </w:r>
      <w:r w:rsidRPr="000E016D">
        <w:rPr>
          <w:rFonts w:ascii="Times New Roman" w:hAnsi="Times New Roman" w:cs="Times New Roman"/>
          <w:sz w:val="24"/>
          <w:szCs w:val="24"/>
        </w:rPr>
        <w:t xml:space="preserve"> </w:t>
      </w:r>
    </w:p>
    <w:p w:rsidR="000E016D" w:rsidRDefault="00AD7290" w:rsidP="00AD7290">
      <w:pPr>
        <w:pStyle w:val="ListParagraph"/>
        <w:numPr>
          <w:ilvl w:val="0"/>
          <w:numId w:val="1"/>
        </w:numPr>
        <w:rPr>
          <w:rFonts w:ascii="Times New Roman" w:hAnsi="Times New Roman" w:cs="Times New Roman"/>
          <w:sz w:val="24"/>
          <w:szCs w:val="24"/>
        </w:rPr>
      </w:pPr>
      <w:r w:rsidRPr="000E016D">
        <w:rPr>
          <w:rFonts w:ascii="Times New Roman" w:hAnsi="Times New Roman" w:cs="Times New Roman"/>
          <w:sz w:val="24"/>
          <w:szCs w:val="24"/>
        </w:rPr>
        <w:t xml:space="preserve">Develops effective working relationships and trust with the Minister and Minister’s Office </w:t>
      </w:r>
    </w:p>
    <w:p w:rsidR="000E016D" w:rsidRDefault="00AD7290" w:rsidP="00AD7290">
      <w:pPr>
        <w:pStyle w:val="ListParagraph"/>
        <w:numPr>
          <w:ilvl w:val="0"/>
          <w:numId w:val="1"/>
        </w:numPr>
        <w:rPr>
          <w:rFonts w:ascii="Times New Roman" w:hAnsi="Times New Roman" w:cs="Times New Roman"/>
          <w:sz w:val="24"/>
          <w:szCs w:val="24"/>
        </w:rPr>
      </w:pPr>
      <w:r w:rsidRPr="000E016D">
        <w:rPr>
          <w:rFonts w:ascii="Times New Roman" w:hAnsi="Times New Roman" w:cs="Times New Roman"/>
          <w:sz w:val="24"/>
          <w:szCs w:val="24"/>
        </w:rPr>
        <w:t xml:space="preserve">Acts as interface and builds relations between the Minister, partners, stakeholders, and Central Agencies </w:t>
      </w:r>
    </w:p>
    <w:p w:rsidR="000E016D" w:rsidRDefault="00AD7290" w:rsidP="00AD7290">
      <w:pPr>
        <w:pStyle w:val="ListParagraph"/>
        <w:numPr>
          <w:ilvl w:val="0"/>
          <w:numId w:val="1"/>
        </w:numPr>
        <w:rPr>
          <w:rFonts w:ascii="Times New Roman" w:hAnsi="Times New Roman" w:cs="Times New Roman"/>
          <w:sz w:val="24"/>
          <w:szCs w:val="24"/>
        </w:rPr>
      </w:pPr>
      <w:r w:rsidRPr="000E016D">
        <w:rPr>
          <w:rFonts w:ascii="Times New Roman" w:hAnsi="Times New Roman" w:cs="Times New Roman"/>
          <w:sz w:val="24"/>
          <w:szCs w:val="24"/>
        </w:rPr>
        <w:t xml:space="preserve">Mobilizes and motivates teams to achieve objectives </w:t>
      </w:r>
    </w:p>
    <w:p w:rsidR="00557ACB" w:rsidRPr="000E016D" w:rsidRDefault="00AD7290" w:rsidP="00AD7290">
      <w:pPr>
        <w:pStyle w:val="ListParagraph"/>
        <w:numPr>
          <w:ilvl w:val="0"/>
          <w:numId w:val="1"/>
        </w:numPr>
        <w:rPr>
          <w:rFonts w:ascii="Times New Roman" w:hAnsi="Times New Roman" w:cs="Times New Roman"/>
          <w:sz w:val="24"/>
          <w:szCs w:val="24"/>
        </w:rPr>
      </w:pPr>
      <w:r w:rsidRPr="000E016D">
        <w:rPr>
          <w:rFonts w:ascii="Times New Roman" w:hAnsi="Times New Roman" w:cs="Times New Roman"/>
          <w:sz w:val="24"/>
          <w:szCs w:val="24"/>
        </w:rPr>
        <w:t xml:space="preserve">Builds a commitment to excellence and common purpose by promoting the vision internally and externally </w:t>
      </w:r>
    </w:p>
    <w:p w:rsidR="00557ACB" w:rsidRPr="00E6068A" w:rsidRDefault="00AD7290" w:rsidP="00E6068A">
      <w:pPr>
        <w:rPr>
          <w:rFonts w:ascii="Times New Roman" w:hAnsi="Times New Roman" w:cs="Times New Roman"/>
          <w:sz w:val="24"/>
          <w:szCs w:val="24"/>
        </w:rPr>
      </w:pPr>
      <w:r w:rsidRPr="00E6068A">
        <w:rPr>
          <w:rFonts w:ascii="Times New Roman" w:hAnsi="Times New Roman" w:cs="Times New Roman"/>
          <w:b/>
          <w:bCs/>
          <w:sz w:val="24"/>
          <w:szCs w:val="24"/>
        </w:rPr>
        <w:t>MANAGEMENT EXCELLENCE</w:t>
      </w:r>
      <w:r w:rsidRPr="00E6068A">
        <w:rPr>
          <w:rFonts w:ascii="Times New Roman" w:hAnsi="Times New Roman" w:cs="Times New Roman"/>
          <w:i/>
          <w:iCs/>
          <w:sz w:val="24"/>
          <w:szCs w:val="24"/>
        </w:rPr>
        <w:t xml:space="preserve"> — Delivering through Action Management, People Management, Financial </w:t>
      </w:r>
      <w:proofErr w:type="gramStart"/>
      <w:r w:rsidRPr="00E6068A">
        <w:rPr>
          <w:rFonts w:ascii="Times New Roman" w:hAnsi="Times New Roman" w:cs="Times New Roman"/>
          <w:i/>
          <w:iCs/>
          <w:sz w:val="24"/>
          <w:szCs w:val="24"/>
        </w:rPr>
        <w:t>Management</w:t>
      </w:r>
      <w:r w:rsidRPr="00E6068A">
        <w:rPr>
          <w:rFonts w:ascii="Times New Roman" w:hAnsi="Times New Roman" w:cs="Times New Roman"/>
          <w:sz w:val="24"/>
          <w:szCs w:val="24"/>
        </w:rPr>
        <w:t xml:space="preserve"> </w:t>
      </w:r>
      <w:r w:rsidR="00E6068A">
        <w:rPr>
          <w:rFonts w:ascii="Times New Roman" w:hAnsi="Times New Roman" w:cs="Times New Roman"/>
          <w:sz w:val="24"/>
          <w:szCs w:val="24"/>
        </w:rPr>
        <w:t>:</w:t>
      </w:r>
      <w:proofErr w:type="gramEnd"/>
      <w:r w:rsidR="00E6068A">
        <w:rPr>
          <w:rFonts w:ascii="Times New Roman" w:hAnsi="Times New Roman" w:cs="Times New Roman"/>
          <w:sz w:val="24"/>
          <w:szCs w:val="24"/>
        </w:rPr>
        <w:t xml:space="preserve"> </w:t>
      </w:r>
      <w:r w:rsidRPr="00E6068A">
        <w:rPr>
          <w:rFonts w:ascii="Times New Roman" w:hAnsi="Times New Roman" w:cs="Times New Roman"/>
          <w:sz w:val="24"/>
          <w:szCs w:val="24"/>
        </w:rPr>
        <w:t>Action Management</w:t>
      </w:r>
      <w:r w:rsidRPr="00E6068A">
        <w:rPr>
          <w:rFonts w:ascii="Times New Roman" w:hAnsi="Times New Roman" w:cs="Times New Roman"/>
          <w:i/>
          <w:iCs/>
          <w:sz w:val="24"/>
          <w:szCs w:val="24"/>
        </w:rPr>
        <w:t> — Design and Execution</w:t>
      </w:r>
      <w:r w:rsidRPr="00E6068A">
        <w:rPr>
          <w:rFonts w:ascii="Times New Roman" w:hAnsi="Times New Roman" w:cs="Times New Roman"/>
          <w:sz w:val="24"/>
          <w:szCs w:val="24"/>
        </w:rPr>
        <w:t xml:space="preserve"> </w:t>
      </w:r>
    </w:p>
    <w:p w:rsidR="00E6068A" w:rsidRDefault="00AD7290" w:rsidP="00AD7290">
      <w:pPr>
        <w:pStyle w:val="ListParagraph"/>
        <w:numPr>
          <w:ilvl w:val="0"/>
          <w:numId w:val="1"/>
        </w:numPr>
        <w:rPr>
          <w:rFonts w:ascii="Times New Roman" w:hAnsi="Times New Roman" w:cs="Times New Roman"/>
          <w:sz w:val="24"/>
          <w:szCs w:val="24"/>
        </w:rPr>
      </w:pPr>
      <w:r w:rsidRPr="00E6068A">
        <w:rPr>
          <w:rFonts w:ascii="Times New Roman" w:hAnsi="Times New Roman" w:cs="Times New Roman"/>
          <w:sz w:val="24"/>
          <w:szCs w:val="24"/>
        </w:rPr>
        <w:t xml:space="preserve">Leads organizational change that maximizes results, departmentally and PS-wide </w:t>
      </w:r>
    </w:p>
    <w:p w:rsidR="00E6068A" w:rsidRDefault="00AD7290" w:rsidP="00AD7290">
      <w:pPr>
        <w:pStyle w:val="ListParagraph"/>
        <w:numPr>
          <w:ilvl w:val="0"/>
          <w:numId w:val="1"/>
        </w:numPr>
        <w:rPr>
          <w:rFonts w:ascii="Times New Roman" w:hAnsi="Times New Roman" w:cs="Times New Roman"/>
          <w:sz w:val="24"/>
          <w:szCs w:val="24"/>
        </w:rPr>
      </w:pPr>
      <w:r w:rsidRPr="00E6068A">
        <w:rPr>
          <w:rFonts w:ascii="Times New Roman" w:hAnsi="Times New Roman" w:cs="Times New Roman"/>
          <w:sz w:val="24"/>
          <w:szCs w:val="24"/>
        </w:rPr>
        <w:t xml:space="preserve">Builds an effective, sustainable organization through stewardship and governance </w:t>
      </w:r>
    </w:p>
    <w:p w:rsidR="00E6068A" w:rsidRDefault="00AD7290" w:rsidP="00AD7290">
      <w:pPr>
        <w:pStyle w:val="ListParagraph"/>
        <w:numPr>
          <w:ilvl w:val="0"/>
          <w:numId w:val="1"/>
        </w:numPr>
        <w:rPr>
          <w:rFonts w:ascii="Times New Roman" w:hAnsi="Times New Roman" w:cs="Times New Roman"/>
          <w:sz w:val="24"/>
          <w:szCs w:val="24"/>
        </w:rPr>
      </w:pPr>
      <w:r w:rsidRPr="00E6068A">
        <w:rPr>
          <w:rFonts w:ascii="Times New Roman" w:hAnsi="Times New Roman" w:cs="Times New Roman"/>
          <w:sz w:val="24"/>
          <w:szCs w:val="24"/>
        </w:rPr>
        <w:t xml:space="preserve">Creates, aligns, and integrates structures, systems, and teams to better achieve objectives </w:t>
      </w:r>
    </w:p>
    <w:p w:rsidR="00557ACB" w:rsidRPr="00E6068A" w:rsidRDefault="00AD7290" w:rsidP="00AD7290">
      <w:pPr>
        <w:pStyle w:val="ListParagraph"/>
        <w:numPr>
          <w:ilvl w:val="0"/>
          <w:numId w:val="1"/>
        </w:numPr>
        <w:rPr>
          <w:rFonts w:ascii="Times New Roman" w:hAnsi="Times New Roman" w:cs="Times New Roman"/>
          <w:sz w:val="24"/>
          <w:szCs w:val="24"/>
        </w:rPr>
      </w:pPr>
      <w:r w:rsidRPr="00E6068A">
        <w:rPr>
          <w:rFonts w:ascii="Times New Roman" w:hAnsi="Times New Roman" w:cs="Times New Roman"/>
          <w:sz w:val="24"/>
          <w:szCs w:val="24"/>
        </w:rPr>
        <w:t xml:space="preserve">Integrates the business plan into a transparent management framework </w:t>
      </w:r>
    </w:p>
    <w:p w:rsidR="00D31E4D" w:rsidRPr="00D31E4D" w:rsidRDefault="00D31E4D" w:rsidP="000E016D">
      <w:pPr>
        <w:rPr>
          <w:rFonts w:ascii="Times New Roman" w:hAnsi="Times New Roman" w:cs="Times New Roman"/>
          <w:sz w:val="24"/>
          <w:szCs w:val="24"/>
        </w:rPr>
      </w:pPr>
    </w:p>
    <w:p w:rsidR="00177059" w:rsidRPr="00177059" w:rsidRDefault="00177059" w:rsidP="00177059">
      <w:pPr>
        <w:rPr>
          <w:rFonts w:ascii="Times New Roman" w:hAnsi="Times New Roman" w:cs="Times New Roman"/>
          <w:sz w:val="24"/>
          <w:szCs w:val="24"/>
        </w:rPr>
      </w:pPr>
    </w:p>
    <w:p w:rsidR="00E306D8" w:rsidRPr="00E306D8" w:rsidRDefault="00E306D8" w:rsidP="00E306D8"/>
    <w:p w:rsidR="00E306D8" w:rsidRPr="00E306D8" w:rsidRDefault="00E306D8" w:rsidP="00E306D8"/>
    <w:p w:rsidR="00E306D8" w:rsidRPr="00E306D8" w:rsidRDefault="00E306D8" w:rsidP="00E306D8"/>
    <w:p w:rsidR="00E306D8" w:rsidRPr="00E306D8" w:rsidRDefault="00E306D8" w:rsidP="00E306D8"/>
    <w:sectPr w:rsidR="00E306D8" w:rsidRPr="00E306D8" w:rsidSect="00896D8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C0469"/>
    <w:multiLevelType w:val="hybridMultilevel"/>
    <w:tmpl w:val="D0F017FC"/>
    <w:lvl w:ilvl="0" w:tplc="5EE60840">
      <w:start w:val="1"/>
      <w:numFmt w:val="bullet"/>
      <w:lvlText w:val="•"/>
      <w:lvlJc w:val="left"/>
      <w:pPr>
        <w:tabs>
          <w:tab w:val="num" w:pos="720"/>
        </w:tabs>
        <w:ind w:left="720" w:hanging="360"/>
      </w:pPr>
      <w:rPr>
        <w:rFonts w:ascii="Times New Roman" w:hAnsi="Times New Roman" w:hint="default"/>
      </w:rPr>
    </w:lvl>
    <w:lvl w:ilvl="1" w:tplc="B9186D8A">
      <w:start w:val="1797"/>
      <w:numFmt w:val="bullet"/>
      <w:lvlText w:val="–"/>
      <w:lvlJc w:val="left"/>
      <w:pPr>
        <w:tabs>
          <w:tab w:val="num" w:pos="1440"/>
        </w:tabs>
        <w:ind w:left="1440" w:hanging="360"/>
      </w:pPr>
      <w:rPr>
        <w:rFonts w:ascii="Times New Roman" w:hAnsi="Times New Roman" w:hint="default"/>
      </w:rPr>
    </w:lvl>
    <w:lvl w:ilvl="2" w:tplc="E566049E">
      <w:start w:val="1797"/>
      <w:numFmt w:val="bullet"/>
      <w:lvlText w:val="•"/>
      <w:lvlJc w:val="left"/>
      <w:pPr>
        <w:tabs>
          <w:tab w:val="num" w:pos="2160"/>
        </w:tabs>
        <w:ind w:left="2160" w:hanging="360"/>
      </w:pPr>
      <w:rPr>
        <w:rFonts w:ascii="Times New Roman" w:hAnsi="Times New Roman" w:hint="default"/>
      </w:rPr>
    </w:lvl>
    <w:lvl w:ilvl="3" w:tplc="88C471DE" w:tentative="1">
      <w:start w:val="1"/>
      <w:numFmt w:val="bullet"/>
      <w:lvlText w:val="•"/>
      <w:lvlJc w:val="left"/>
      <w:pPr>
        <w:tabs>
          <w:tab w:val="num" w:pos="2880"/>
        </w:tabs>
        <w:ind w:left="2880" w:hanging="360"/>
      </w:pPr>
      <w:rPr>
        <w:rFonts w:ascii="Times New Roman" w:hAnsi="Times New Roman" w:hint="default"/>
      </w:rPr>
    </w:lvl>
    <w:lvl w:ilvl="4" w:tplc="DD386DE8" w:tentative="1">
      <w:start w:val="1"/>
      <w:numFmt w:val="bullet"/>
      <w:lvlText w:val="•"/>
      <w:lvlJc w:val="left"/>
      <w:pPr>
        <w:tabs>
          <w:tab w:val="num" w:pos="3600"/>
        </w:tabs>
        <w:ind w:left="3600" w:hanging="360"/>
      </w:pPr>
      <w:rPr>
        <w:rFonts w:ascii="Times New Roman" w:hAnsi="Times New Roman" w:hint="default"/>
      </w:rPr>
    </w:lvl>
    <w:lvl w:ilvl="5" w:tplc="CBB69D7C" w:tentative="1">
      <w:start w:val="1"/>
      <w:numFmt w:val="bullet"/>
      <w:lvlText w:val="•"/>
      <w:lvlJc w:val="left"/>
      <w:pPr>
        <w:tabs>
          <w:tab w:val="num" w:pos="4320"/>
        </w:tabs>
        <w:ind w:left="4320" w:hanging="360"/>
      </w:pPr>
      <w:rPr>
        <w:rFonts w:ascii="Times New Roman" w:hAnsi="Times New Roman" w:hint="default"/>
      </w:rPr>
    </w:lvl>
    <w:lvl w:ilvl="6" w:tplc="32346896" w:tentative="1">
      <w:start w:val="1"/>
      <w:numFmt w:val="bullet"/>
      <w:lvlText w:val="•"/>
      <w:lvlJc w:val="left"/>
      <w:pPr>
        <w:tabs>
          <w:tab w:val="num" w:pos="5040"/>
        </w:tabs>
        <w:ind w:left="5040" w:hanging="360"/>
      </w:pPr>
      <w:rPr>
        <w:rFonts w:ascii="Times New Roman" w:hAnsi="Times New Roman" w:hint="default"/>
      </w:rPr>
    </w:lvl>
    <w:lvl w:ilvl="7" w:tplc="C2FA65A2" w:tentative="1">
      <w:start w:val="1"/>
      <w:numFmt w:val="bullet"/>
      <w:lvlText w:val="•"/>
      <w:lvlJc w:val="left"/>
      <w:pPr>
        <w:tabs>
          <w:tab w:val="num" w:pos="5760"/>
        </w:tabs>
        <w:ind w:left="5760" w:hanging="360"/>
      </w:pPr>
      <w:rPr>
        <w:rFonts w:ascii="Times New Roman" w:hAnsi="Times New Roman" w:hint="default"/>
      </w:rPr>
    </w:lvl>
    <w:lvl w:ilvl="8" w:tplc="678AA5C4" w:tentative="1">
      <w:start w:val="1"/>
      <w:numFmt w:val="bullet"/>
      <w:lvlText w:val="•"/>
      <w:lvlJc w:val="left"/>
      <w:pPr>
        <w:tabs>
          <w:tab w:val="num" w:pos="6480"/>
        </w:tabs>
        <w:ind w:left="6480" w:hanging="360"/>
      </w:pPr>
      <w:rPr>
        <w:rFonts w:ascii="Times New Roman" w:hAnsi="Times New Roman" w:hint="default"/>
      </w:rPr>
    </w:lvl>
  </w:abstractNum>
  <w:abstractNum w:abstractNumId="1">
    <w:nsid w:val="06144D1B"/>
    <w:multiLevelType w:val="hybridMultilevel"/>
    <w:tmpl w:val="7A0C9616"/>
    <w:lvl w:ilvl="0" w:tplc="2E8C13A0">
      <w:start w:val="1"/>
      <w:numFmt w:val="bullet"/>
      <w:lvlText w:val="•"/>
      <w:lvlJc w:val="left"/>
      <w:pPr>
        <w:tabs>
          <w:tab w:val="num" w:pos="720"/>
        </w:tabs>
        <w:ind w:left="720" w:hanging="360"/>
      </w:pPr>
      <w:rPr>
        <w:rFonts w:ascii="Times New Roman" w:hAnsi="Times New Roman" w:hint="default"/>
      </w:rPr>
    </w:lvl>
    <w:lvl w:ilvl="1" w:tplc="314EE438" w:tentative="1">
      <w:start w:val="1"/>
      <w:numFmt w:val="bullet"/>
      <w:lvlText w:val="•"/>
      <w:lvlJc w:val="left"/>
      <w:pPr>
        <w:tabs>
          <w:tab w:val="num" w:pos="1440"/>
        </w:tabs>
        <w:ind w:left="1440" w:hanging="360"/>
      </w:pPr>
      <w:rPr>
        <w:rFonts w:ascii="Times New Roman" w:hAnsi="Times New Roman" w:hint="default"/>
      </w:rPr>
    </w:lvl>
    <w:lvl w:ilvl="2" w:tplc="D9505280">
      <w:start w:val="1"/>
      <w:numFmt w:val="bullet"/>
      <w:lvlText w:val="•"/>
      <w:lvlJc w:val="left"/>
      <w:pPr>
        <w:tabs>
          <w:tab w:val="num" w:pos="2160"/>
        </w:tabs>
        <w:ind w:left="2160" w:hanging="360"/>
      </w:pPr>
      <w:rPr>
        <w:rFonts w:ascii="Times New Roman" w:hAnsi="Times New Roman" w:hint="default"/>
      </w:rPr>
    </w:lvl>
    <w:lvl w:ilvl="3" w:tplc="7F382D00" w:tentative="1">
      <w:start w:val="1"/>
      <w:numFmt w:val="bullet"/>
      <w:lvlText w:val="•"/>
      <w:lvlJc w:val="left"/>
      <w:pPr>
        <w:tabs>
          <w:tab w:val="num" w:pos="2880"/>
        </w:tabs>
        <w:ind w:left="2880" w:hanging="360"/>
      </w:pPr>
      <w:rPr>
        <w:rFonts w:ascii="Times New Roman" w:hAnsi="Times New Roman" w:hint="default"/>
      </w:rPr>
    </w:lvl>
    <w:lvl w:ilvl="4" w:tplc="B9E285AC" w:tentative="1">
      <w:start w:val="1"/>
      <w:numFmt w:val="bullet"/>
      <w:lvlText w:val="•"/>
      <w:lvlJc w:val="left"/>
      <w:pPr>
        <w:tabs>
          <w:tab w:val="num" w:pos="3600"/>
        </w:tabs>
        <w:ind w:left="3600" w:hanging="360"/>
      </w:pPr>
      <w:rPr>
        <w:rFonts w:ascii="Times New Roman" w:hAnsi="Times New Roman" w:hint="default"/>
      </w:rPr>
    </w:lvl>
    <w:lvl w:ilvl="5" w:tplc="BCFCA7B2" w:tentative="1">
      <w:start w:val="1"/>
      <w:numFmt w:val="bullet"/>
      <w:lvlText w:val="•"/>
      <w:lvlJc w:val="left"/>
      <w:pPr>
        <w:tabs>
          <w:tab w:val="num" w:pos="4320"/>
        </w:tabs>
        <w:ind w:left="4320" w:hanging="360"/>
      </w:pPr>
      <w:rPr>
        <w:rFonts w:ascii="Times New Roman" w:hAnsi="Times New Roman" w:hint="default"/>
      </w:rPr>
    </w:lvl>
    <w:lvl w:ilvl="6" w:tplc="D5E06B8E" w:tentative="1">
      <w:start w:val="1"/>
      <w:numFmt w:val="bullet"/>
      <w:lvlText w:val="•"/>
      <w:lvlJc w:val="left"/>
      <w:pPr>
        <w:tabs>
          <w:tab w:val="num" w:pos="5040"/>
        </w:tabs>
        <w:ind w:left="5040" w:hanging="360"/>
      </w:pPr>
      <w:rPr>
        <w:rFonts w:ascii="Times New Roman" w:hAnsi="Times New Roman" w:hint="default"/>
      </w:rPr>
    </w:lvl>
    <w:lvl w:ilvl="7" w:tplc="C964B5C0" w:tentative="1">
      <w:start w:val="1"/>
      <w:numFmt w:val="bullet"/>
      <w:lvlText w:val="•"/>
      <w:lvlJc w:val="left"/>
      <w:pPr>
        <w:tabs>
          <w:tab w:val="num" w:pos="5760"/>
        </w:tabs>
        <w:ind w:left="5760" w:hanging="360"/>
      </w:pPr>
      <w:rPr>
        <w:rFonts w:ascii="Times New Roman" w:hAnsi="Times New Roman" w:hint="default"/>
      </w:rPr>
    </w:lvl>
    <w:lvl w:ilvl="8" w:tplc="1E76EB7A" w:tentative="1">
      <w:start w:val="1"/>
      <w:numFmt w:val="bullet"/>
      <w:lvlText w:val="•"/>
      <w:lvlJc w:val="left"/>
      <w:pPr>
        <w:tabs>
          <w:tab w:val="num" w:pos="6480"/>
        </w:tabs>
        <w:ind w:left="6480" w:hanging="360"/>
      </w:pPr>
      <w:rPr>
        <w:rFonts w:ascii="Times New Roman" w:hAnsi="Times New Roman" w:hint="default"/>
      </w:rPr>
    </w:lvl>
  </w:abstractNum>
  <w:abstractNum w:abstractNumId="2">
    <w:nsid w:val="097615B0"/>
    <w:multiLevelType w:val="hybridMultilevel"/>
    <w:tmpl w:val="74A8B500"/>
    <w:lvl w:ilvl="0" w:tplc="3C2CE612">
      <w:start w:val="1"/>
      <w:numFmt w:val="decimal"/>
      <w:lvlText w:val="%1."/>
      <w:lvlJc w:val="left"/>
      <w:pPr>
        <w:tabs>
          <w:tab w:val="num" w:pos="720"/>
        </w:tabs>
        <w:ind w:left="720" w:hanging="360"/>
      </w:pPr>
    </w:lvl>
    <w:lvl w:ilvl="1" w:tplc="D6D425F2">
      <w:start w:val="1"/>
      <w:numFmt w:val="decimal"/>
      <w:lvlText w:val="%2."/>
      <w:lvlJc w:val="left"/>
      <w:pPr>
        <w:tabs>
          <w:tab w:val="num" w:pos="1440"/>
        </w:tabs>
        <w:ind w:left="1440" w:hanging="360"/>
      </w:pPr>
    </w:lvl>
    <w:lvl w:ilvl="2" w:tplc="04CA0F98">
      <w:start w:val="1797"/>
      <w:numFmt w:val="bullet"/>
      <w:lvlText w:val="•"/>
      <w:lvlJc w:val="left"/>
      <w:pPr>
        <w:tabs>
          <w:tab w:val="num" w:pos="2160"/>
        </w:tabs>
        <w:ind w:left="2160" w:hanging="360"/>
      </w:pPr>
      <w:rPr>
        <w:rFonts w:ascii="Times New Roman" w:hAnsi="Times New Roman" w:hint="default"/>
      </w:rPr>
    </w:lvl>
    <w:lvl w:ilvl="3" w:tplc="B024D4EE" w:tentative="1">
      <w:start w:val="1"/>
      <w:numFmt w:val="decimal"/>
      <w:lvlText w:val="%4."/>
      <w:lvlJc w:val="left"/>
      <w:pPr>
        <w:tabs>
          <w:tab w:val="num" w:pos="2880"/>
        </w:tabs>
        <w:ind w:left="2880" w:hanging="360"/>
      </w:pPr>
    </w:lvl>
    <w:lvl w:ilvl="4" w:tplc="3BDA94E0" w:tentative="1">
      <w:start w:val="1"/>
      <w:numFmt w:val="decimal"/>
      <w:lvlText w:val="%5."/>
      <w:lvlJc w:val="left"/>
      <w:pPr>
        <w:tabs>
          <w:tab w:val="num" w:pos="3600"/>
        </w:tabs>
        <w:ind w:left="3600" w:hanging="360"/>
      </w:pPr>
    </w:lvl>
    <w:lvl w:ilvl="5" w:tplc="BD4C8BFC" w:tentative="1">
      <w:start w:val="1"/>
      <w:numFmt w:val="decimal"/>
      <w:lvlText w:val="%6."/>
      <w:lvlJc w:val="left"/>
      <w:pPr>
        <w:tabs>
          <w:tab w:val="num" w:pos="4320"/>
        </w:tabs>
        <w:ind w:left="4320" w:hanging="360"/>
      </w:pPr>
    </w:lvl>
    <w:lvl w:ilvl="6" w:tplc="D2327070" w:tentative="1">
      <w:start w:val="1"/>
      <w:numFmt w:val="decimal"/>
      <w:lvlText w:val="%7."/>
      <w:lvlJc w:val="left"/>
      <w:pPr>
        <w:tabs>
          <w:tab w:val="num" w:pos="5040"/>
        </w:tabs>
        <w:ind w:left="5040" w:hanging="360"/>
      </w:pPr>
    </w:lvl>
    <w:lvl w:ilvl="7" w:tplc="13609F02" w:tentative="1">
      <w:start w:val="1"/>
      <w:numFmt w:val="decimal"/>
      <w:lvlText w:val="%8."/>
      <w:lvlJc w:val="left"/>
      <w:pPr>
        <w:tabs>
          <w:tab w:val="num" w:pos="5760"/>
        </w:tabs>
        <w:ind w:left="5760" w:hanging="360"/>
      </w:pPr>
    </w:lvl>
    <w:lvl w:ilvl="8" w:tplc="9A36B77A" w:tentative="1">
      <w:start w:val="1"/>
      <w:numFmt w:val="decimal"/>
      <w:lvlText w:val="%9."/>
      <w:lvlJc w:val="left"/>
      <w:pPr>
        <w:tabs>
          <w:tab w:val="num" w:pos="6480"/>
        </w:tabs>
        <w:ind w:left="6480" w:hanging="360"/>
      </w:pPr>
    </w:lvl>
  </w:abstractNum>
  <w:abstractNum w:abstractNumId="3">
    <w:nsid w:val="0D052B48"/>
    <w:multiLevelType w:val="hybridMultilevel"/>
    <w:tmpl w:val="940070AA"/>
    <w:lvl w:ilvl="0" w:tplc="AE16102C">
      <w:start w:val="1"/>
      <w:numFmt w:val="bullet"/>
      <w:lvlText w:val="•"/>
      <w:lvlJc w:val="left"/>
      <w:pPr>
        <w:tabs>
          <w:tab w:val="num" w:pos="720"/>
        </w:tabs>
        <w:ind w:left="720" w:hanging="360"/>
      </w:pPr>
      <w:rPr>
        <w:rFonts w:ascii="Times New Roman" w:hAnsi="Times New Roman" w:hint="default"/>
      </w:rPr>
    </w:lvl>
    <w:lvl w:ilvl="1" w:tplc="E078DE46" w:tentative="1">
      <w:start w:val="1"/>
      <w:numFmt w:val="bullet"/>
      <w:lvlText w:val="•"/>
      <w:lvlJc w:val="left"/>
      <w:pPr>
        <w:tabs>
          <w:tab w:val="num" w:pos="1440"/>
        </w:tabs>
        <w:ind w:left="1440" w:hanging="360"/>
      </w:pPr>
      <w:rPr>
        <w:rFonts w:ascii="Times New Roman" w:hAnsi="Times New Roman" w:hint="default"/>
      </w:rPr>
    </w:lvl>
    <w:lvl w:ilvl="2" w:tplc="CB4A7364" w:tentative="1">
      <w:start w:val="1"/>
      <w:numFmt w:val="bullet"/>
      <w:lvlText w:val="•"/>
      <w:lvlJc w:val="left"/>
      <w:pPr>
        <w:tabs>
          <w:tab w:val="num" w:pos="2160"/>
        </w:tabs>
        <w:ind w:left="2160" w:hanging="360"/>
      </w:pPr>
      <w:rPr>
        <w:rFonts w:ascii="Times New Roman" w:hAnsi="Times New Roman" w:hint="default"/>
      </w:rPr>
    </w:lvl>
    <w:lvl w:ilvl="3" w:tplc="4B72D6C0" w:tentative="1">
      <w:start w:val="1"/>
      <w:numFmt w:val="bullet"/>
      <w:lvlText w:val="•"/>
      <w:lvlJc w:val="left"/>
      <w:pPr>
        <w:tabs>
          <w:tab w:val="num" w:pos="2880"/>
        </w:tabs>
        <w:ind w:left="2880" w:hanging="360"/>
      </w:pPr>
      <w:rPr>
        <w:rFonts w:ascii="Times New Roman" w:hAnsi="Times New Roman" w:hint="default"/>
      </w:rPr>
    </w:lvl>
    <w:lvl w:ilvl="4" w:tplc="2EC495C0" w:tentative="1">
      <w:start w:val="1"/>
      <w:numFmt w:val="bullet"/>
      <w:lvlText w:val="•"/>
      <w:lvlJc w:val="left"/>
      <w:pPr>
        <w:tabs>
          <w:tab w:val="num" w:pos="3600"/>
        </w:tabs>
        <w:ind w:left="3600" w:hanging="360"/>
      </w:pPr>
      <w:rPr>
        <w:rFonts w:ascii="Times New Roman" w:hAnsi="Times New Roman" w:hint="default"/>
      </w:rPr>
    </w:lvl>
    <w:lvl w:ilvl="5" w:tplc="800E386C" w:tentative="1">
      <w:start w:val="1"/>
      <w:numFmt w:val="bullet"/>
      <w:lvlText w:val="•"/>
      <w:lvlJc w:val="left"/>
      <w:pPr>
        <w:tabs>
          <w:tab w:val="num" w:pos="4320"/>
        </w:tabs>
        <w:ind w:left="4320" w:hanging="360"/>
      </w:pPr>
      <w:rPr>
        <w:rFonts w:ascii="Times New Roman" w:hAnsi="Times New Roman" w:hint="default"/>
      </w:rPr>
    </w:lvl>
    <w:lvl w:ilvl="6" w:tplc="1804944A" w:tentative="1">
      <w:start w:val="1"/>
      <w:numFmt w:val="bullet"/>
      <w:lvlText w:val="•"/>
      <w:lvlJc w:val="left"/>
      <w:pPr>
        <w:tabs>
          <w:tab w:val="num" w:pos="5040"/>
        </w:tabs>
        <w:ind w:left="5040" w:hanging="360"/>
      </w:pPr>
      <w:rPr>
        <w:rFonts w:ascii="Times New Roman" w:hAnsi="Times New Roman" w:hint="default"/>
      </w:rPr>
    </w:lvl>
    <w:lvl w:ilvl="7" w:tplc="635AEDE2" w:tentative="1">
      <w:start w:val="1"/>
      <w:numFmt w:val="bullet"/>
      <w:lvlText w:val="•"/>
      <w:lvlJc w:val="left"/>
      <w:pPr>
        <w:tabs>
          <w:tab w:val="num" w:pos="5760"/>
        </w:tabs>
        <w:ind w:left="5760" w:hanging="360"/>
      </w:pPr>
      <w:rPr>
        <w:rFonts w:ascii="Times New Roman" w:hAnsi="Times New Roman" w:hint="default"/>
      </w:rPr>
    </w:lvl>
    <w:lvl w:ilvl="8" w:tplc="7CCC22B4" w:tentative="1">
      <w:start w:val="1"/>
      <w:numFmt w:val="bullet"/>
      <w:lvlText w:val="•"/>
      <w:lvlJc w:val="left"/>
      <w:pPr>
        <w:tabs>
          <w:tab w:val="num" w:pos="6480"/>
        </w:tabs>
        <w:ind w:left="6480" w:hanging="360"/>
      </w:pPr>
      <w:rPr>
        <w:rFonts w:ascii="Times New Roman" w:hAnsi="Times New Roman" w:hint="default"/>
      </w:rPr>
    </w:lvl>
  </w:abstractNum>
  <w:abstractNum w:abstractNumId="4">
    <w:nsid w:val="0FFF6F98"/>
    <w:multiLevelType w:val="hybridMultilevel"/>
    <w:tmpl w:val="C2B4202A"/>
    <w:lvl w:ilvl="0" w:tplc="6B16B45C">
      <w:start w:val="1"/>
      <w:numFmt w:val="bullet"/>
      <w:lvlText w:val="•"/>
      <w:lvlJc w:val="left"/>
      <w:pPr>
        <w:tabs>
          <w:tab w:val="num" w:pos="720"/>
        </w:tabs>
        <w:ind w:left="720" w:hanging="360"/>
      </w:pPr>
      <w:rPr>
        <w:rFonts w:ascii="Times New Roman" w:hAnsi="Times New Roman" w:hint="default"/>
      </w:rPr>
    </w:lvl>
    <w:lvl w:ilvl="1" w:tplc="BB80D7FA">
      <w:start w:val="1797"/>
      <w:numFmt w:val="bullet"/>
      <w:lvlText w:val="–"/>
      <w:lvlJc w:val="left"/>
      <w:pPr>
        <w:tabs>
          <w:tab w:val="num" w:pos="1440"/>
        </w:tabs>
        <w:ind w:left="1440" w:hanging="360"/>
      </w:pPr>
      <w:rPr>
        <w:rFonts w:ascii="Times New Roman" w:hAnsi="Times New Roman" w:hint="default"/>
      </w:rPr>
    </w:lvl>
    <w:lvl w:ilvl="2" w:tplc="40E05DF4" w:tentative="1">
      <w:start w:val="1"/>
      <w:numFmt w:val="bullet"/>
      <w:lvlText w:val="•"/>
      <w:lvlJc w:val="left"/>
      <w:pPr>
        <w:tabs>
          <w:tab w:val="num" w:pos="2160"/>
        </w:tabs>
        <w:ind w:left="2160" w:hanging="360"/>
      </w:pPr>
      <w:rPr>
        <w:rFonts w:ascii="Times New Roman" w:hAnsi="Times New Roman" w:hint="default"/>
      </w:rPr>
    </w:lvl>
    <w:lvl w:ilvl="3" w:tplc="D75C6422" w:tentative="1">
      <w:start w:val="1"/>
      <w:numFmt w:val="bullet"/>
      <w:lvlText w:val="•"/>
      <w:lvlJc w:val="left"/>
      <w:pPr>
        <w:tabs>
          <w:tab w:val="num" w:pos="2880"/>
        </w:tabs>
        <w:ind w:left="2880" w:hanging="360"/>
      </w:pPr>
      <w:rPr>
        <w:rFonts w:ascii="Times New Roman" w:hAnsi="Times New Roman" w:hint="default"/>
      </w:rPr>
    </w:lvl>
    <w:lvl w:ilvl="4" w:tplc="0C8A7202" w:tentative="1">
      <w:start w:val="1"/>
      <w:numFmt w:val="bullet"/>
      <w:lvlText w:val="•"/>
      <w:lvlJc w:val="left"/>
      <w:pPr>
        <w:tabs>
          <w:tab w:val="num" w:pos="3600"/>
        </w:tabs>
        <w:ind w:left="3600" w:hanging="360"/>
      </w:pPr>
      <w:rPr>
        <w:rFonts w:ascii="Times New Roman" w:hAnsi="Times New Roman" w:hint="default"/>
      </w:rPr>
    </w:lvl>
    <w:lvl w:ilvl="5" w:tplc="0F905B5A" w:tentative="1">
      <w:start w:val="1"/>
      <w:numFmt w:val="bullet"/>
      <w:lvlText w:val="•"/>
      <w:lvlJc w:val="left"/>
      <w:pPr>
        <w:tabs>
          <w:tab w:val="num" w:pos="4320"/>
        </w:tabs>
        <w:ind w:left="4320" w:hanging="360"/>
      </w:pPr>
      <w:rPr>
        <w:rFonts w:ascii="Times New Roman" w:hAnsi="Times New Roman" w:hint="default"/>
      </w:rPr>
    </w:lvl>
    <w:lvl w:ilvl="6" w:tplc="1B1C47BE" w:tentative="1">
      <w:start w:val="1"/>
      <w:numFmt w:val="bullet"/>
      <w:lvlText w:val="•"/>
      <w:lvlJc w:val="left"/>
      <w:pPr>
        <w:tabs>
          <w:tab w:val="num" w:pos="5040"/>
        </w:tabs>
        <w:ind w:left="5040" w:hanging="360"/>
      </w:pPr>
      <w:rPr>
        <w:rFonts w:ascii="Times New Roman" w:hAnsi="Times New Roman" w:hint="default"/>
      </w:rPr>
    </w:lvl>
    <w:lvl w:ilvl="7" w:tplc="99E09FA2" w:tentative="1">
      <w:start w:val="1"/>
      <w:numFmt w:val="bullet"/>
      <w:lvlText w:val="•"/>
      <w:lvlJc w:val="left"/>
      <w:pPr>
        <w:tabs>
          <w:tab w:val="num" w:pos="5760"/>
        </w:tabs>
        <w:ind w:left="5760" w:hanging="360"/>
      </w:pPr>
      <w:rPr>
        <w:rFonts w:ascii="Times New Roman" w:hAnsi="Times New Roman" w:hint="default"/>
      </w:rPr>
    </w:lvl>
    <w:lvl w:ilvl="8" w:tplc="98B85432" w:tentative="1">
      <w:start w:val="1"/>
      <w:numFmt w:val="bullet"/>
      <w:lvlText w:val="•"/>
      <w:lvlJc w:val="left"/>
      <w:pPr>
        <w:tabs>
          <w:tab w:val="num" w:pos="6480"/>
        </w:tabs>
        <w:ind w:left="6480" w:hanging="360"/>
      </w:pPr>
      <w:rPr>
        <w:rFonts w:ascii="Times New Roman" w:hAnsi="Times New Roman" w:hint="default"/>
      </w:rPr>
    </w:lvl>
  </w:abstractNum>
  <w:abstractNum w:abstractNumId="5">
    <w:nsid w:val="14A52E5D"/>
    <w:multiLevelType w:val="hybridMultilevel"/>
    <w:tmpl w:val="B470E350"/>
    <w:lvl w:ilvl="0" w:tplc="19B6C184">
      <w:start w:val="2"/>
      <w:numFmt w:val="decimal"/>
      <w:lvlText w:val="%1."/>
      <w:lvlJc w:val="left"/>
      <w:pPr>
        <w:tabs>
          <w:tab w:val="num" w:pos="720"/>
        </w:tabs>
        <w:ind w:left="720" w:hanging="360"/>
      </w:pPr>
    </w:lvl>
    <w:lvl w:ilvl="1" w:tplc="55C84496" w:tentative="1">
      <w:start w:val="1"/>
      <w:numFmt w:val="decimal"/>
      <w:lvlText w:val="%2."/>
      <w:lvlJc w:val="left"/>
      <w:pPr>
        <w:tabs>
          <w:tab w:val="num" w:pos="1440"/>
        </w:tabs>
        <w:ind w:left="1440" w:hanging="360"/>
      </w:pPr>
    </w:lvl>
    <w:lvl w:ilvl="2" w:tplc="C3EA941C" w:tentative="1">
      <w:start w:val="1"/>
      <w:numFmt w:val="decimal"/>
      <w:lvlText w:val="%3."/>
      <w:lvlJc w:val="left"/>
      <w:pPr>
        <w:tabs>
          <w:tab w:val="num" w:pos="2160"/>
        </w:tabs>
        <w:ind w:left="2160" w:hanging="360"/>
      </w:pPr>
    </w:lvl>
    <w:lvl w:ilvl="3" w:tplc="76446C52" w:tentative="1">
      <w:start w:val="1"/>
      <w:numFmt w:val="decimal"/>
      <w:lvlText w:val="%4."/>
      <w:lvlJc w:val="left"/>
      <w:pPr>
        <w:tabs>
          <w:tab w:val="num" w:pos="2880"/>
        </w:tabs>
        <w:ind w:left="2880" w:hanging="360"/>
      </w:pPr>
    </w:lvl>
    <w:lvl w:ilvl="4" w:tplc="DE32CDDA" w:tentative="1">
      <w:start w:val="1"/>
      <w:numFmt w:val="decimal"/>
      <w:lvlText w:val="%5."/>
      <w:lvlJc w:val="left"/>
      <w:pPr>
        <w:tabs>
          <w:tab w:val="num" w:pos="3600"/>
        </w:tabs>
        <w:ind w:left="3600" w:hanging="360"/>
      </w:pPr>
    </w:lvl>
    <w:lvl w:ilvl="5" w:tplc="D09A41B2" w:tentative="1">
      <w:start w:val="1"/>
      <w:numFmt w:val="decimal"/>
      <w:lvlText w:val="%6."/>
      <w:lvlJc w:val="left"/>
      <w:pPr>
        <w:tabs>
          <w:tab w:val="num" w:pos="4320"/>
        </w:tabs>
        <w:ind w:left="4320" w:hanging="360"/>
      </w:pPr>
    </w:lvl>
    <w:lvl w:ilvl="6" w:tplc="A8BCE040" w:tentative="1">
      <w:start w:val="1"/>
      <w:numFmt w:val="decimal"/>
      <w:lvlText w:val="%7."/>
      <w:lvlJc w:val="left"/>
      <w:pPr>
        <w:tabs>
          <w:tab w:val="num" w:pos="5040"/>
        </w:tabs>
        <w:ind w:left="5040" w:hanging="360"/>
      </w:pPr>
    </w:lvl>
    <w:lvl w:ilvl="7" w:tplc="A77E3DAE" w:tentative="1">
      <w:start w:val="1"/>
      <w:numFmt w:val="decimal"/>
      <w:lvlText w:val="%8."/>
      <w:lvlJc w:val="left"/>
      <w:pPr>
        <w:tabs>
          <w:tab w:val="num" w:pos="5760"/>
        </w:tabs>
        <w:ind w:left="5760" w:hanging="360"/>
      </w:pPr>
    </w:lvl>
    <w:lvl w:ilvl="8" w:tplc="C9BE3882" w:tentative="1">
      <w:start w:val="1"/>
      <w:numFmt w:val="decimal"/>
      <w:lvlText w:val="%9."/>
      <w:lvlJc w:val="left"/>
      <w:pPr>
        <w:tabs>
          <w:tab w:val="num" w:pos="6480"/>
        </w:tabs>
        <w:ind w:left="6480" w:hanging="360"/>
      </w:pPr>
    </w:lvl>
  </w:abstractNum>
  <w:abstractNum w:abstractNumId="6">
    <w:nsid w:val="18094CD0"/>
    <w:multiLevelType w:val="hybridMultilevel"/>
    <w:tmpl w:val="17300110"/>
    <w:lvl w:ilvl="0" w:tplc="357AF7CC">
      <w:start w:val="1"/>
      <w:numFmt w:val="decimal"/>
      <w:lvlText w:val="%1."/>
      <w:lvlJc w:val="left"/>
      <w:pPr>
        <w:tabs>
          <w:tab w:val="num" w:pos="720"/>
        </w:tabs>
        <w:ind w:left="720" w:hanging="360"/>
      </w:pPr>
    </w:lvl>
    <w:lvl w:ilvl="1" w:tplc="DDA6BCB2" w:tentative="1">
      <w:start w:val="1"/>
      <w:numFmt w:val="decimal"/>
      <w:lvlText w:val="%2."/>
      <w:lvlJc w:val="left"/>
      <w:pPr>
        <w:tabs>
          <w:tab w:val="num" w:pos="1440"/>
        </w:tabs>
        <w:ind w:left="1440" w:hanging="360"/>
      </w:pPr>
    </w:lvl>
    <w:lvl w:ilvl="2" w:tplc="8B3CF9B2" w:tentative="1">
      <w:start w:val="1"/>
      <w:numFmt w:val="decimal"/>
      <w:lvlText w:val="%3."/>
      <w:lvlJc w:val="left"/>
      <w:pPr>
        <w:tabs>
          <w:tab w:val="num" w:pos="2160"/>
        </w:tabs>
        <w:ind w:left="2160" w:hanging="360"/>
      </w:pPr>
    </w:lvl>
    <w:lvl w:ilvl="3" w:tplc="AF305E64" w:tentative="1">
      <w:start w:val="1"/>
      <w:numFmt w:val="decimal"/>
      <w:lvlText w:val="%4."/>
      <w:lvlJc w:val="left"/>
      <w:pPr>
        <w:tabs>
          <w:tab w:val="num" w:pos="2880"/>
        </w:tabs>
        <w:ind w:left="2880" w:hanging="360"/>
      </w:pPr>
    </w:lvl>
    <w:lvl w:ilvl="4" w:tplc="B6BCBD66" w:tentative="1">
      <w:start w:val="1"/>
      <w:numFmt w:val="decimal"/>
      <w:lvlText w:val="%5."/>
      <w:lvlJc w:val="left"/>
      <w:pPr>
        <w:tabs>
          <w:tab w:val="num" w:pos="3600"/>
        </w:tabs>
        <w:ind w:left="3600" w:hanging="360"/>
      </w:pPr>
    </w:lvl>
    <w:lvl w:ilvl="5" w:tplc="A4E6A06A" w:tentative="1">
      <w:start w:val="1"/>
      <w:numFmt w:val="decimal"/>
      <w:lvlText w:val="%6."/>
      <w:lvlJc w:val="left"/>
      <w:pPr>
        <w:tabs>
          <w:tab w:val="num" w:pos="4320"/>
        </w:tabs>
        <w:ind w:left="4320" w:hanging="360"/>
      </w:pPr>
    </w:lvl>
    <w:lvl w:ilvl="6" w:tplc="8FFC2A06" w:tentative="1">
      <w:start w:val="1"/>
      <w:numFmt w:val="decimal"/>
      <w:lvlText w:val="%7."/>
      <w:lvlJc w:val="left"/>
      <w:pPr>
        <w:tabs>
          <w:tab w:val="num" w:pos="5040"/>
        </w:tabs>
        <w:ind w:left="5040" w:hanging="360"/>
      </w:pPr>
    </w:lvl>
    <w:lvl w:ilvl="7" w:tplc="B0CAABBC" w:tentative="1">
      <w:start w:val="1"/>
      <w:numFmt w:val="decimal"/>
      <w:lvlText w:val="%8."/>
      <w:lvlJc w:val="left"/>
      <w:pPr>
        <w:tabs>
          <w:tab w:val="num" w:pos="5760"/>
        </w:tabs>
        <w:ind w:left="5760" w:hanging="360"/>
      </w:pPr>
    </w:lvl>
    <w:lvl w:ilvl="8" w:tplc="D26638CA" w:tentative="1">
      <w:start w:val="1"/>
      <w:numFmt w:val="decimal"/>
      <w:lvlText w:val="%9."/>
      <w:lvlJc w:val="left"/>
      <w:pPr>
        <w:tabs>
          <w:tab w:val="num" w:pos="6480"/>
        </w:tabs>
        <w:ind w:left="6480" w:hanging="360"/>
      </w:pPr>
    </w:lvl>
  </w:abstractNum>
  <w:abstractNum w:abstractNumId="7">
    <w:nsid w:val="1B9C6903"/>
    <w:multiLevelType w:val="hybridMultilevel"/>
    <w:tmpl w:val="EE0A73F0"/>
    <w:lvl w:ilvl="0" w:tplc="2D4AB3F4">
      <w:start w:val="1"/>
      <w:numFmt w:val="bullet"/>
      <w:lvlText w:val="•"/>
      <w:lvlJc w:val="left"/>
      <w:pPr>
        <w:tabs>
          <w:tab w:val="num" w:pos="720"/>
        </w:tabs>
        <w:ind w:left="720" w:hanging="360"/>
      </w:pPr>
      <w:rPr>
        <w:rFonts w:ascii="Times New Roman" w:hAnsi="Times New Roman" w:hint="default"/>
      </w:rPr>
    </w:lvl>
    <w:lvl w:ilvl="1" w:tplc="3BF6B68A">
      <w:start w:val="639"/>
      <w:numFmt w:val="bullet"/>
      <w:lvlText w:val="–"/>
      <w:lvlJc w:val="left"/>
      <w:pPr>
        <w:tabs>
          <w:tab w:val="num" w:pos="1440"/>
        </w:tabs>
        <w:ind w:left="1440" w:hanging="360"/>
      </w:pPr>
      <w:rPr>
        <w:rFonts w:ascii="Times New Roman" w:hAnsi="Times New Roman" w:hint="default"/>
      </w:rPr>
    </w:lvl>
    <w:lvl w:ilvl="2" w:tplc="43685D6A" w:tentative="1">
      <w:start w:val="1"/>
      <w:numFmt w:val="bullet"/>
      <w:lvlText w:val="•"/>
      <w:lvlJc w:val="left"/>
      <w:pPr>
        <w:tabs>
          <w:tab w:val="num" w:pos="2160"/>
        </w:tabs>
        <w:ind w:left="2160" w:hanging="360"/>
      </w:pPr>
      <w:rPr>
        <w:rFonts w:ascii="Times New Roman" w:hAnsi="Times New Roman" w:hint="default"/>
      </w:rPr>
    </w:lvl>
    <w:lvl w:ilvl="3" w:tplc="0B4830A0" w:tentative="1">
      <w:start w:val="1"/>
      <w:numFmt w:val="bullet"/>
      <w:lvlText w:val="•"/>
      <w:lvlJc w:val="left"/>
      <w:pPr>
        <w:tabs>
          <w:tab w:val="num" w:pos="2880"/>
        </w:tabs>
        <w:ind w:left="2880" w:hanging="360"/>
      </w:pPr>
      <w:rPr>
        <w:rFonts w:ascii="Times New Roman" w:hAnsi="Times New Roman" w:hint="default"/>
      </w:rPr>
    </w:lvl>
    <w:lvl w:ilvl="4" w:tplc="B6B853AE" w:tentative="1">
      <w:start w:val="1"/>
      <w:numFmt w:val="bullet"/>
      <w:lvlText w:val="•"/>
      <w:lvlJc w:val="left"/>
      <w:pPr>
        <w:tabs>
          <w:tab w:val="num" w:pos="3600"/>
        </w:tabs>
        <w:ind w:left="3600" w:hanging="360"/>
      </w:pPr>
      <w:rPr>
        <w:rFonts w:ascii="Times New Roman" w:hAnsi="Times New Roman" w:hint="default"/>
      </w:rPr>
    </w:lvl>
    <w:lvl w:ilvl="5" w:tplc="BF0A6A5C" w:tentative="1">
      <w:start w:val="1"/>
      <w:numFmt w:val="bullet"/>
      <w:lvlText w:val="•"/>
      <w:lvlJc w:val="left"/>
      <w:pPr>
        <w:tabs>
          <w:tab w:val="num" w:pos="4320"/>
        </w:tabs>
        <w:ind w:left="4320" w:hanging="360"/>
      </w:pPr>
      <w:rPr>
        <w:rFonts w:ascii="Times New Roman" w:hAnsi="Times New Roman" w:hint="default"/>
      </w:rPr>
    </w:lvl>
    <w:lvl w:ilvl="6" w:tplc="B50E8D32" w:tentative="1">
      <w:start w:val="1"/>
      <w:numFmt w:val="bullet"/>
      <w:lvlText w:val="•"/>
      <w:lvlJc w:val="left"/>
      <w:pPr>
        <w:tabs>
          <w:tab w:val="num" w:pos="5040"/>
        </w:tabs>
        <w:ind w:left="5040" w:hanging="360"/>
      </w:pPr>
      <w:rPr>
        <w:rFonts w:ascii="Times New Roman" w:hAnsi="Times New Roman" w:hint="default"/>
      </w:rPr>
    </w:lvl>
    <w:lvl w:ilvl="7" w:tplc="1E064E38" w:tentative="1">
      <w:start w:val="1"/>
      <w:numFmt w:val="bullet"/>
      <w:lvlText w:val="•"/>
      <w:lvlJc w:val="left"/>
      <w:pPr>
        <w:tabs>
          <w:tab w:val="num" w:pos="5760"/>
        </w:tabs>
        <w:ind w:left="5760" w:hanging="360"/>
      </w:pPr>
      <w:rPr>
        <w:rFonts w:ascii="Times New Roman" w:hAnsi="Times New Roman" w:hint="default"/>
      </w:rPr>
    </w:lvl>
    <w:lvl w:ilvl="8" w:tplc="4DDEAA5A" w:tentative="1">
      <w:start w:val="1"/>
      <w:numFmt w:val="bullet"/>
      <w:lvlText w:val="•"/>
      <w:lvlJc w:val="left"/>
      <w:pPr>
        <w:tabs>
          <w:tab w:val="num" w:pos="6480"/>
        </w:tabs>
        <w:ind w:left="6480" w:hanging="360"/>
      </w:pPr>
      <w:rPr>
        <w:rFonts w:ascii="Times New Roman" w:hAnsi="Times New Roman" w:hint="default"/>
      </w:rPr>
    </w:lvl>
  </w:abstractNum>
  <w:abstractNum w:abstractNumId="8">
    <w:nsid w:val="1C0825BD"/>
    <w:multiLevelType w:val="hybridMultilevel"/>
    <w:tmpl w:val="14263BBC"/>
    <w:lvl w:ilvl="0" w:tplc="2660BA30">
      <w:start w:val="1"/>
      <w:numFmt w:val="bullet"/>
      <w:lvlText w:val="•"/>
      <w:lvlJc w:val="left"/>
      <w:pPr>
        <w:tabs>
          <w:tab w:val="num" w:pos="720"/>
        </w:tabs>
        <w:ind w:left="720" w:hanging="360"/>
      </w:pPr>
      <w:rPr>
        <w:rFonts w:ascii="Times New Roman" w:hAnsi="Times New Roman" w:hint="default"/>
      </w:rPr>
    </w:lvl>
    <w:lvl w:ilvl="1" w:tplc="43903DEA">
      <w:start w:val="979"/>
      <w:numFmt w:val="bullet"/>
      <w:lvlText w:val="–"/>
      <w:lvlJc w:val="left"/>
      <w:pPr>
        <w:tabs>
          <w:tab w:val="num" w:pos="1353"/>
        </w:tabs>
        <w:ind w:left="1353" w:hanging="360"/>
      </w:pPr>
      <w:rPr>
        <w:rFonts w:ascii="Times New Roman" w:hAnsi="Times New Roman" w:hint="default"/>
      </w:rPr>
    </w:lvl>
    <w:lvl w:ilvl="2" w:tplc="ACCA6FB0" w:tentative="1">
      <w:start w:val="1"/>
      <w:numFmt w:val="bullet"/>
      <w:lvlText w:val="•"/>
      <w:lvlJc w:val="left"/>
      <w:pPr>
        <w:tabs>
          <w:tab w:val="num" w:pos="2160"/>
        </w:tabs>
        <w:ind w:left="2160" w:hanging="360"/>
      </w:pPr>
      <w:rPr>
        <w:rFonts w:ascii="Times New Roman" w:hAnsi="Times New Roman" w:hint="default"/>
      </w:rPr>
    </w:lvl>
    <w:lvl w:ilvl="3" w:tplc="0DBAD826" w:tentative="1">
      <w:start w:val="1"/>
      <w:numFmt w:val="bullet"/>
      <w:lvlText w:val="•"/>
      <w:lvlJc w:val="left"/>
      <w:pPr>
        <w:tabs>
          <w:tab w:val="num" w:pos="2880"/>
        </w:tabs>
        <w:ind w:left="2880" w:hanging="360"/>
      </w:pPr>
      <w:rPr>
        <w:rFonts w:ascii="Times New Roman" w:hAnsi="Times New Roman" w:hint="default"/>
      </w:rPr>
    </w:lvl>
    <w:lvl w:ilvl="4" w:tplc="BFD849D6" w:tentative="1">
      <w:start w:val="1"/>
      <w:numFmt w:val="bullet"/>
      <w:lvlText w:val="•"/>
      <w:lvlJc w:val="left"/>
      <w:pPr>
        <w:tabs>
          <w:tab w:val="num" w:pos="3600"/>
        </w:tabs>
        <w:ind w:left="3600" w:hanging="360"/>
      </w:pPr>
      <w:rPr>
        <w:rFonts w:ascii="Times New Roman" w:hAnsi="Times New Roman" w:hint="default"/>
      </w:rPr>
    </w:lvl>
    <w:lvl w:ilvl="5" w:tplc="ECA8789E" w:tentative="1">
      <w:start w:val="1"/>
      <w:numFmt w:val="bullet"/>
      <w:lvlText w:val="•"/>
      <w:lvlJc w:val="left"/>
      <w:pPr>
        <w:tabs>
          <w:tab w:val="num" w:pos="4320"/>
        </w:tabs>
        <w:ind w:left="4320" w:hanging="360"/>
      </w:pPr>
      <w:rPr>
        <w:rFonts w:ascii="Times New Roman" w:hAnsi="Times New Roman" w:hint="default"/>
      </w:rPr>
    </w:lvl>
    <w:lvl w:ilvl="6" w:tplc="C60E944E" w:tentative="1">
      <w:start w:val="1"/>
      <w:numFmt w:val="bullet"/>
      <w:lvlText w:val="•"/>
      <w:lvlJc w:val="left"/>
      <w:pPr>
        <w:tabs>
          <w:tab w:val="num" w:pos="5040"/>
        </w:tabs>
        <w:ind w:left="5040" w:hanging="360"/>
      </w:pPr>
      <w:rPr>
        <w:rFonts w:ascii="Times New Roman" w:hAnsi="Times New Roman" w:hint="default"/>
      </w:rPr>
    </w:lvl>
    <w:lvl w:ilvl="7" w:tplc="E26AB18E" w:tentative="1">
      <w:start w:val="1"/>
      <w:numFmt w:val="bullet"/>
      <w:lvlText w:val="•"/>
      <w:lvlJc w:val="left"/>
      <w:pPr>
        <w:tabs>
          <w:tab w:val="num" w:pos="5760"/>
        </w:tabs>
        <w:ind w:left="5760" w:hanging="360"/>
      </w:pPr>
      <w:rPr>
        <w:rFonts w:ascii="Times New Roman" w:hAnsi="Times New Roman" w:hint="default"/>
      </w:rPr>
    </w:lvl>
    <w:lvl w:ilvl="8" w:tplc="177431A8" w:tentative="1">
      <w:start w:val="1"/>
      <w:numFmt w:val="bullet"/>
      <w:lvlText w:val="•"/>
      <w:lvlJc w:val="left"/>
      <w:pPr>
        <w:tabs>
          <w:tab w:val="num" w:pos="6480"/>
        </w:tabs>
        <w:ind w:left="6480" w:hanging="360"/>
      </w:pPr>
      <w:rPr>
        <w:rFonts w:ascii="Times New Roman" w:hAnsi="Times New Roman" w:hint="default"/>
      </w:rPr>
    </w:lvl>
  </w:abstractNum>
  <w:abstractNum w:abstractNumId="9">
    <w:nsid w:val="1D8109AD"/>
    <w:multiLevelType w:val="hybridMultilevel"/>
    <w:tmpl w:val="D4D6CB7A"/>
    <w:lvl w:ilvl="0" w:tplc="9542A880">
      <w:start w:val="1"/>
      <w:numFmt w:val="bullet"/>
      <w:lvlText w:val="•"/>
      <w:lvlJc w:val="left"/>
      <w:pPr>
        <w:tabs>
          <w:tab w:val="num" w:pos="720"/>
        </w:tabs>
        <w:ind w:left="720" w:hanging="360"/>
      </w:pPr>
      <w:rPr>
        <w:rFonts w:ascii="Times New Roman" w:hAnsi="Times New Roman" w:hint="default"/>
      </w:rPr>
    </w:lvl>
    <w:lvl w:ilvl="1" w:tplc="CF405E94">
      <w:start w:val="1209"/>
      <w:numFmt w:val="bullet"/>
      <w:lvlText w:val="–"/>
      <w:lvlJc w:val="left"/>
      <w:pPr>
        <w:tabs>
          <w:tab w:val="num" w:pos="1440"/>
        </w:tabs>
        <w:ind w:left="1440" w:hanging="360"/>
      </w:pPr>
      <w:rPr>
        <w:rFonts w:ascii="Times New Roman" w:hAnsi="Times New Roman" w:hint="default"/>
      </w:rPr>
    </w:lvl>
    <w:lvl w:ilvl="2" w:tplc="B7EA1FE4" w:tentative="1">
      <w:start w:val="1"/>
      <w:numFmt w:val="bullet"/>
      <w:lvlText w:val="•"/>
      <w:lvlJc w:val="left"/>
      <w:pPr>
        <w:tabs>
          <w:tab w:val="num" w:pos="2160"/>
        </w:tabs>
        <w:ind w:left="2160" w:hanging="360"/>
      </w:pPr>
      <w:rPr>
        <w:rFonts w:ascii="Times New Roman" w:hAnsi="Times New Roman" w:hint="default"/>
      </w:rPr>
    </w:lvl>
    <w:lvl w:ilvl="3" w:tplc="C944E2B8" w:tentative="1">
      <w:start w:val="1"/>
      <w:numFmt w:val="bullet"/>
      <w:lvlText w:val="•"/>
      <w:lvlJc w:val="left"/>
      <w:pPr>
        <w:tabs>
          <w:tab w:val="num" w:pos="2880"/>
        </w:tabs>
        <w:ind w:left="2880" w:hanging="360"/>
      </w:pPr>
      <w:rPr>
        <w:rFonts w:ascii="Times New Roman" w:hAnsi="Times New Roman" w:hint="default"/>
      </w:rPr>
    </w:lvl>
    <w:lvl w:ilvl="4" w:tplc="3BA46814" w:tentative="1">
      <w:start w:val="1"/>
      <w:numFmt w:val="bullet"/>
      <w:lvlText w:val="•"/>
      <w:lvlJc w:val="left"/>
      <w:pPr>
        <w:tabs>
          <w:tab w:val="num" w:pos="3600"/>
        </w:tabs>
        <w:ind w:left="3600" w:hanging="360"/>
      </w:pPr>
      <w:rPr>
        <w:rFonts w:ascii="Times New Roman" w:hAnsi="Times New Roman" w:hint="default"/>
      </w:rPr>
    </w:lvl>
    <w:lvl w:ilvl="5" w:tplc="3C6EAA9A" w:tentative="1">
      <w:start w:val="1"/>
      <w:numFmt w:val="bullet"/>
      <w:lvlText w:val="•"/>
      <w:lvlJc w:val="left"/>
      <w:pPr>
        <w:tabs>
          <w:tab w:val="num" w:pos="4320"/>
        </w:tabs>
        <w:ind w:left="4320" w:hanging="360"/>
      </w:pPr>
      <w:rPr>
        <w:rFonts w:ascii="Times New Roman" w:hAnsi="Times New Roman" w:hint="default"/>
      </w:rPr>
    </w:lvl>
    <w:lvl w:ilvl="6" w:tplc="58E4914E" w:tentative="1">
      <w:start w:val="1"/>
      <w:numFmt w:val="bullet"/>
      <w:lvlText w:val="•"/>
      <w:lvlJc w:val="left"/>
      <w:pPr>
        <w:tabs>
          <w:tab w:val="num" w:pos="5040"/>
        </w:tabs>
        <w:ind w:left="5040" w:hanging="360"/>
      </w:pPr>
      <w:rPr>
        <w:rFonts w:ascii="Times New Roman" w:hAnsi="Times New Roman" w:hint="default"/>
      </w:rPr>
    </w:lvl>
    <w:lvl w:ilvl="7" w:tplc="D3166E0C" w:tentative="1">
      <w:start w:val="1"/>
      <w:numFmt w:val="bullet"/>
      <w:lvlText w:val="•"/>
      <w:lvlJc w:val="left"/>
      <w:pPr>
        <w:tabs>
          <w:tab w:val="num" w:pos="5760"/>
        </w:tabs>
        <w:ind w:left="5760" w:hanging="360"/>
      </w:pPr>
      <w:rPr>
        <w:rFonts w:ascii="Times New Roman" w:hAnsi="Times New Roman" w:hint="default"/>
      </w:rPr>
    </w:lvl>
    <w:lvl w:ilvl="8" w:tplc="1F0A1460" w:tentative="1">
      <w:start w:val="1"/>
      <w:numFmt w:val="bullet"/>
      <w:lvlText w:val="•"/>
      <w:lvlJc w:val="left"/>
      <w:pPr>
        <w:tabs>
          <w:tab w:val="num" w:pos="6480"/>
        </w:tabs>
        <w:ind w:left="6480" w:hanging="360"/>
      </w:pPr>
      <w:rPr>
        <w:rFonts w:ascii="Times New Roman" w:hAnsi="Times New Roman" w:hint="default"/>
      </w:rPr>
    </w:lvl>
  </w:abstractNum>
  <w:abstractNum w:abstractNumId="10">
    <w:nsid w:val="21266A4B"/>
    <w:multiLevelType w:val="hybridMultilevel"/>
    <w:tmpl w:val="2A904952"/>
    <w:lvl w:ilvl="0" w:tplc="45368966">
      <w:start w:val="1"/>
      <w:numFmt w:val="bullet"/>
      <w:lvlText w:val="•"/>
      <w:lvlJc w:val="left"/>
      <w:pPr>
        <w:tabs>
          <w:tab w:val="num" w:pos="720"/>
        </w:tabs>
        <w:ind w:left="720" w:hanging="360"/>
      </w:pPr>
      <w:rPr>
        <w:rFonts w:ascii="Times New Roman" w:hAnsi="Times New Roman" w:hint="default"/>
      </w:rPr>
    </w:lvl>
    <w:lvl w:ilvl="1" w:tplc="B030A9A2">
      <w:start w:val="1360"/>
      <w:numFmt w:val="bullet"/>
      <w:lvlText w:val="–"/>
      <w:lvlJc w:val="left"/>
      <w:pPr>
        <w:tabs>
          <w:tab w:val="num" w:pos="1440"/>
        </w:tabs>
        <w:ind w:left="1440" w:hanging="360"/>
      </w:pPr>
      <w:rPr>
        <w:rFonts w:ascii="Times New Roman" w:hAnsi="Times New Roman" w:hint="default"/>
      </w:rPr>
    </w:lvl>
    <w:lvl w:ilvl="2" w:tplc="47D2915C" w:tentative="1">
      <w:start w:val="1"/>
      <w:numFmt w:val="bullet"/>
      <w:lvlText w:val="•"/>
      <w:lvlJc w:val="left"/>
      <w:pPr>
        <w:tabs>
          <w:tab w:val="num" w:pos="2160"/>
        </w:tabs>
        <w:ind w:left="2160" w:hanging="360"/>
      </w:pPr>
      <w:rPr>
        <w:rFonts w:ascii="Times New Roman" w:hAnsi="Times New Roman" w:hint="default"/>
      </w:rPr>
    </w:lvl>
    <w:lvl w:ilvl="3" w:tplc="0840EAB8" w:tentative="1">
      <w:start w:val="1"/>
      <w:numFmt w:val="bullet"/>
      <w:lvlText w:val="•"/>
      <w:lvlJc w:val="left"/>
      <w:pPr>
        <w:tabs>
          <w:tab w:val="num" w:pos="2880"/>
        </w:tabs>
        <w:ind w:left="2880" w:hanging="360"/>
      </w:pPr>
      <w:rPr>
        <w:rFonts w:ascii="Times New Roman" w:hAnsi="Times New Roman" w:hint="default"/>
      </w:rPr>
    </w:lvl>
    <w:lvl w:ilvl="4" w:tplc="47B43682" w:tentative="1">
      <w:start w:val="1"/>
      <w:numFmt w:val="bullet"/>
      <w:lvlText w:val="•"/>
      <w:lvlJc w:val="left"/>
      <w:pPr>
        <w:tabs>
          <w:tab w:val="num" w:pos="3600"/>
        </w:tabs>
        <w:ind w:left="3600" w:hanging="360"/>
      </w:pPr>
      <w:rPr>
        <w:rFonts w:ascii="Times New Roman" w:hAnsi="Times New Roman" w:hint="default"/>
      </w:rPr>
    </w:lvl>
    <w:lvl w:ilvl="5" w:tplc="86725B78" w:tentative="1">
      <w:start w:val="1"/>
      <w:numFmt w:val="bullet"/>
      <w:lvlText w:val="•"/>
      <w:lvlJc w:val="left"/>
      <w:pPr>
        <w:tabs>
          <w:tab w:val="num" w:pos="4320"/>
        </w:tabs>
        <w:ind w:left="4320" w:hanging="360"/>
      </w:pPr>
      <w:rPr>
        <w:rFonts w:ascii="Times New Roman" w:hAnsi="Times New Roman" w:hint="default"/>
      </w:rPr>
    </w:lvl>
    <w:lvl w:ilvl="6" w:tplc="97F297D0" w:tentative="1">
      <w:start w:val="1"/>
      <w:numFmt w:val="bullet"/>
      <w:lvlText w:val="•"/>
      <w:lvlJc w:val="left"/>
      <w:pPr>
        <w:tabs>
          <w:tab w:val="num" w:pos="5040"/>
        </w:tabs>
        <w:ind w:left="5040" w:hanging="360"/>
      </w:pPr>
      <w:rPr>
        <w:rFonts w:ascii="Times New Roman" w:hAnsi="Times New Roman" w:hint="default"/>
      </w:rPr>
    </w:lvl>
    <w:lvl w:ilvl="7" w:tplc="B510B4B4" w:tentative="1">
      <w:start w:val="1"/>
      <w:numFmt w:val="bullet"/>
      <w:lvlText w:val="•"/>
      <w:lvlJc w:val="left"/>
      <w:pPr>
        <w:tabs>
          <w:tab w:val="num" w:pos="5760"/>
        </w:tabs>
        <w:ind w:left="5760" w:hanging="360"/>
      </w:pPr>
      <w:rPr>
        <w:rFonts w:ascii="Times New Roman" w:hAnsi="Times New Roman" w:hint="default"/>
      </w:rPr>
    </w:lvl>
    <w:lvl w:ilvl="8" w:tplc="02AA84E8"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31E6B1C"/>
    <w:multiLevelType w:val="hybridMultilevel"/>
    <w:tmpl w:val="9C36744A"/>
    <w:lvl w:ilvl="0" w:tplc="A682609E">
      <w:start w:val="1"/>
      <w:numFmt w:val="bullet"/>
      <w:lvlText w:val="•"/>
      <w:lvlJc w:val="left"/>
      <w:pPr>
        <w:tabs>
          <w:tab w:val="num" w:pos="720"/>
        </w:tabs>
        <w:ind w:left="720" w:hanging="360"/>
      </w:pPr>
      <w:rPr>
        <w:rFonts w:ascii="Times New Roman" w:hAnsi="Times New Roman" w:hint="default"/>
      </w:rPr>
    </w:lvl>
    <w:lvl w:ilvl="1" w:tplc="23CEE8D6">
      <w:start w:val="1797"/>
      <w:numFmt w:val="bullet"/>
      <w:lvlText w:val="–"/>
      <w:lvlJc w:val="left"/>
      <w:pPr>
        <w:tabs>
          <w:tab w:val="num" w:pos="1440"/>
        </w:tabs>
        <w:ind w:left="1440" w:hanging="360"/>
      </w:pPr>
      <w:rPr>
        <w:rFonts w:ascii="Times New Roman" w:hAnsi="Times New Roman" w:hint="default"/>
      </w:rPr>
    </w:lvl>
    <w:lvl w:ilvl="2" w:tplc="DC0E836E">
      <w:start w:val="1797"/>
      <w:numFmt w:val="bullet"/>
      <w:lvlText w:val="•"/>
      <w:lvlJc w:val="left"/>
      <w:pPr>
        <w:tabs>
          <w:tab w:val="num" w:pos="2160"/>
        </w:tabs>
        <w:ind w:left="2160" w:hanging="360"/>
      </w:pPr>
      <w:rPr>
        <w:rFonts w:ascii="Times New Roman" w:hAnsi="Times New Roman" w:hint="default"/>
      </w:rPr>
    </w:lvl>
    <w:lvl w:ilvl="3" w:tplc="97FE98F6">
      <w:start w:val="1797"/>
      <w:numFmt w:val="bullet"/>
      <w:lvlText w:val="–"/>
      <w:lvlJc w:val="left"/>
      <w:pPr>
        <w:tabs>
          <w:tab w:val="num" w:pos="2880"/>
        </w:tabs>
        <w:ind w:left="2880" w:hanging="360"/>
      </w:pPr>
      <w:rPr>
        <w:rFonts w:ascii="Times New Roman" w:hAnsi="Times New Roman" w:hint="default"/>
      </w:rPr>
    </w:lvl>
    <w:lvl w:ilvl="4" w:tplc="808E35F2" w:tentative="1">
      <w:start w:val="1"/>
      <w:numFmt w:val="bullet"/>
      <w:lvlText w:val="•"/>
      <w:lvlJc w:val="left"/>
      <w:pPr>
        <w:tabs>
          <w:tab w:val="num" w:pos="3600"/>
        </w:tabs>
        <w:ind w:left="3600" w:hanging="360"/>
      </w:pPr>
      <w:rPr>
        <w:rFonts w:ascii="Times New Roman" w:hAnsi="Times New Roman" w:hint="default"/>
      </w:rPr>
    </w:lvl>
    <w:lvl w:ilvl="5" w:tplc="DE3A1786" w:tentative="1">
      <w:start w:val="1"/>
      <w:numFmt w:val="bullet"/>
      <w:lvlText w:val="•"/>
      <w:lvlJc w:val="left"/>
      <w:pPr>
        <w:tabs>
          <w:tab w:val="num" w:pos="4320"/>
        </w:tabs>
        <w:ind w:left="4320" w:hanging="360"/>
      </w:pPr>
      <w:rPr>
        <w:rFonts w:ascii="Times New Roman" w:hAnsi="Times New Roman" w:hint="default"/>
      </w:rPr>
    </w:lvl>
    <w:lvl w:ilvl="6" w:tplc="C7823BE6" w:tentative="1">
      <w:start w:val="1"/>
      <w:numFmt w:val="bullet"/>
      <w:lvlText w:val="•"/>
      <w:lvlJc w:val="left"/>
      <w:pPr>
        <w:tabs>
          <w:tab w:val="num" w:pos="5040"/>
        </w:tabs>
        <w:ind w:left="5040" w:hanging="360"/>
      </w:pPr>
      <w:rPr>
        <w:rFonts w:ascii="Times New Roman" w:hAnsi="Times New Roman" w:hint="default"/>
      </w:rPr>
    </w:lvl>
    <w:lvl w:ilvl="7" w:tplc="47B2C848" w:tentative="1">
      <w:start w:val="1"/>
      <w:numFmt w:val="bullet"/>
      <w:lvlText w:val="•"/>
      <w:lvlJc w:val="left"/>
      <w:pPr>
        <w:tabs>
          <w:tab w:val="num" w:pos="5760"/>
        </w:tabs>
        <w:ind w:left="5760" w:hanging="360"/>
      </w:pPr>
      <w:rPr>
        <w:rFonts w:ascii="Times New Roman" w:hAnsi="Times New Roman" w:hint="default"/>
      </w:rPr>
    </w:lvl>
    <w:lvl w:ilvl="8" w:tplc="2F22821A" w:tentative="1">
      <w:start w:val="1"/>
      <w:numFmt w:val="bullet"/>
      <w:lvlText w:val="•"/>
      <w:lvlJc w:val="left"/>
      <w:pPr>
        <w:tabs>
          <w:tab w:val="num" w:pos="6480"/>
        </w:tabs>
        <w:ind w:left="6480" w:hanging="360"/>
      </w:pPr>
      <w:rPr>
        <w:rFonts w:ascii="Times New Roman" w:hAnsi="Times New Roman" w:hint="default"/>
      </w:rPr>
    </w:lvl>
  </w:abstractNum>
  <w:abstractNum w:abstractNumId="12">
    <w:nsid w:val="24340E9B"/>
    <w:multiLevelType w:val="hybridMultilevel"/>
    <w:tmpl w:val="F94A1DA6"/>
    <w:lvl w:ilvl="0" w:tplc="EDC4179A">
      <w:start w:val="1"/>
      <w:numFmt w:val="bullet"/>
      <w:lvlText w:val="•"/>
      <w:lvlJc w:val="left"/>
      <w:pPr>
        <w:tabs>
          <w:tab w:val="num" w:pos="720"/>
        </w:tabs>
        <w:ind w:left="720" w:hanging="360"/>
      </w:pPr>
      <w:rPr>
        <w:rFonts w:ascii="Arial" w:hAnsi="Arial" w:hint="default"/>
      </w:rPr>
    </w:lvl>
    <w:lvl w:ilvl="1" w:tplc="F29CCFB0">
      <w:start w:val="1"/>
      <w:numFmt w:val="decimal"/>
      <w:lvlText w:val="%2."/>
      <w:lvlJc w:val="left"/>
      <w:pPr>
        <w:tabs>
          <w:tab w:val="num" w:pos="1440"/>
        </w:tabs>
        <w:ind w:left="1440" w:hanging="360"/>
      </w:pPr>
    </w:lvl>
    <w:lvl w:ilvl="2" w:tplc="21BA5CAC">
      <w:start w:val="1016"/>
      <w:numFmt w:val="bullet"/>
      <w:lvlText w:val="•"/>
      <w:lvlJc w:val="left"/>
      <w:pPr>
        <w:tabs>
          <w:tab w:val="num" w:pos="2160"/>
        </w:tabs>
        <w:ind w:left="2160" w:hanging="360"/>
      </w:pPr>
      <w:rPr>
        <w:rFonts w:ascii="Arial" w:hAnsi="Arial" w:hint="default"/>
      </w:rPr>
    </w:lvl>
    <w:lvl w:ilvl="3" w:tplc="B16889CE" w:tentative="1">
      <w:start w:val="1"/>
      <w:numFmt w:val="bullet"/>
      <w:lvlText w:val="•"/>
      <w:lvlJc w:val="left"/>
      <w:pPr>
        <w:tabs>
          <w:tab w:val="num" w:pos="2880"/>
        </w:tabs>
        <w:ind w:left="2880" w:hanging="360"/>
      </w:pPr>
      <w:rPr>
        <w:rFonts w:ascii="Arial" w:hAnsi="Arial" w:hint="default"/>
      </w:rPr>
    </w:lvl>
    <w:lvl w:ilvl="4" w:tplc="3F38B114" w:tentative="1">
      <w:start w:val="1"/>
      <w:numFmt w:val="bullet"/>
      <w:lvlText w:val="•"/>
      <w:lvlJc w:val="left"/>
      <w:pPr>
        <w:tabs>
          <w:tab w:val="num" w:pos="3600"/>
        </w:tabs>
        <w:ind w:left="3600" w:hanging="360"/>
      </w:pPr>
      <w:rPr>
        <w:rFonts w:ascii="Arial" w:hAnsi="Arial" w:hint="default"/>
      </w:rPr>
    </w:lvl>
    <w:lvl w:ilvl="5" w:tplc="00CCDE82" w:tentative="1">
      <w:start w:val="1"/>
      <w:numFmt w:val="bullet"/>
      <w:lvlText w:val="•"/>
      <w:lvlJc w:val="left"/>
      <w:pPr>
        <w:tabs>
          <w:tab w:val="num" w:pos="4320"/>
        </w:tabs>
        <w:ind w:left="4320" w:hanging="360"/>
      </w:pPr>
      <w:rPr>
        <w:rFonts w:ascii="Arial" w:hAnsi="Arial" w:hint="default"/>
      </w:rPr>
    </w:lvl>
    <w:lvl w:ilvl="6" w:tplc="AA1A34A2" w:tentative="1">
      <w:start w:val="1"/>
      <w:numFmt w:val="bullet"/>
      <w:lvlText w:val="•"/>
      <w:lvlJc w:val="left"/>
      <w:pPr>
        <w:tabs>
          <w:tab w:val="num" w:pos="5040"/>
        </w:tabs>
        <w:ind w:left="5040" w:hanging="360"/>
      </w:pPr>
      <w:rPr>
        <w:rFonts w:ascii="Arial" w:hAnsi="Arial" w:hint="default"/>
      </w:rPr>
    </w:lvl>
    <w:lvl w:ilvl="7" w:tplc="7730113A" w:tentative="1">
      <w:start w:val="1"/>
      <w:numFmt w:val="bullet"/>
      <w:lvlText w:val="•"/>
      <w:lvlJc w:val="left"/>
      <w:pPr>
        <w:tabs>
          <w:tab w:val="num" w:pos="5760"/>
        </w:tabs>
        <w:ind w:left="5760" w:hanging="360"/>
      </w:pPr>
      <w:rPr>
        <w:rFonts w:ascii="Arial" w:hAnsi="Arial" w:hint="default"/>
      </w:rPr>
    </w:lvl>
    <w:lvl w:ilvl="8" w:tplc="3F889FC6" w:tentative="1">
      <w:start w:val="1"/>
      <w:numFmt w:val="bullet"/>
      <w:lvlText w:val="•"/>
      <w:lvlJc w:val="left"/>
      <w:pPr>
        <w:tabs>
          <w:tab w:val="num" w:pos="6480"/>
        </w:tabs>
        <w:ind w:left="6480" w:hanging="360"/>
      </w:pPr>
      <w:rPr>
        <w:rFonts w:ascii="Arial" w:hAnsi="Arial" w:hint="default"/>
      </w:rPr>
    </w:lvl>
  </w:abstractNum>
  <w:abstractNum w:abstractNumId="13">
    <w:nsid w:val="26D33004"/>
    <w:multiLevelType w:val="hybridMultilevel"/>
    <w:tmpl w:val="6D7E1256"/>
    <w:lvl w:ilvl="0" w:tplc="C1D0FC26">
      <w:start w:val="1"/>
      <w:numFmt w:val="bullet"/>
      <w:lvlText w:val="•"/>
      <w:lvlJc w:val="left"/>
      <w:pPr>
        <w:tabs>
          <w:tab w:val="num" w:pos="720"/>
        </w:tabs>
        <w:ind w:left="720" w:hanging="360"/>
      </w:pPr>
      <w:rPr>
        <w:rFonts w:ascii="Times New Roman" w:hAnsi="Times New Roman" w:hint="default"/>
      </w:rPr>
    </w:lvl>
    <w:lvl w:ilvl="1" w:tplc="E98651FE" w:tentative="1">
      <w:start w:val="1"/>
      <w:numFmt w:val="bullet"/>
      <w:lvlText w:val="•"/>
      <w:lvlJc w:val="left"/>
      <w:pPr>
        <w:tabs>
          <w:tab w:val="num" w:pos="1440"/>
        </w:tabs>
        <w:ind w:left="1440" w:hanging="360"/>
      </w:pPr>
      <w:rPr>
        <w:rFonts w:ascii="Times New Roman" w:hAnsi="Times New Roman" w:hint="default"/>
      </w:rPr>
    </w:lvl>
    <w:lvl w:ilvl="2" w:tplc="D38410AE" w:tentative="1">
      <w:start w:val="1"/>
      <w:numFmt w:val="bullet"/>
      <w:lvlText w:val="•"/>
      <w:lvlJc w:val="left"/>
      <w:pPr>
        <w:tabs>
          <w:tab w:val="num" w:pos="2160"/>
        </w:tabs>
        <w:ind w:left="2160" w:hanging="360"/>
      </w:pPr>
      <w:rPr>
        <w:rFonts w:ascii="Times New Roman" w:hAnsi="Times New Roman" w:hint="default"/>
      </w:rPr>
    </w:lvl>
    <w:lvl w:ilvl="3" w:tplc="61F68D3A" w:tentative="1">
      <w:start w:val="1"/>
      <w:numFmt w:val="bullet"/>
      <w:lvlText w:val="•"/>
      <w:lvlJc w:val="left"/>
      <w:pPr>
        <w:tabs>
          <w:tab w:val="num" w:pos="2880"/>
        </w:tabs>
        <w:ind w:left="2880" w:hanging="360"/>
      </w:pPr>
      <w:rPr>
        <w:rFonts w:ascii="Times New Roman" w:hAnsi="Times New Roman" w:hint="default"/>
      </w:rPr>
    </w:lvl>
    <w:lvl w:ilvl="4" w:tplc="909ADE8E" w:tentative="1">
      <w:start w:val="1"/>
      <w:numFmt w:val="bullet"/>
      <w:lvlText w:val="•"/>
      <w:lvlJc w:val="left"/>
      <w:pPr>
        <w:tabs>
          <w:tab w:val="num" w:pos="3600"/>
        </w:tabs>
        <w:ind w:left="3600" w:hanging="360"/>
      </w:pPr>
      <w:rPr>
        <w:rFonts w:ascii="Times New Roman" w:hAnsi="Times New Roman" w:hint="default"/>
      </w:rPr>
    </w:lvl>
    <w:lvl w:ilvl="5" w:tplc="855A403E" w:tentative="1">
      <w:start w:val="1"/>
      <w:numFmt w:val="bullet"/>
      <w:lvlText w:val="•"/>
      <w:lvlJc w:val="left"/>
      <w:pPr>
        <w:tabs>
          <w:tab w:val="num" w:pos="4320"/>
        </w:tabs>
        <w:ind w:left="4320" w:hanging="360"/>
      </w:pPr>
      <w:rPr>
        <w:rFonts w:ascii="Times New Roman" w:hAnsi="Times New Roman" w:hint="default"/>
      </w:rPr>
    </w:lvl>
    <w:lvl w:ilvl="6" w:tplc="DA64C4E4" w:tentative="1">
      <w:start w:val="1"/>
      <w:numFmt w:val="bullet"/>
      <w:lvlText w:val="•"/>
      <w:lvlJc w:val="left"/>
      <w:pPr>
        <w:tabs>
          <w:tab w:val="num" w:pos="5040"/>
        </w:tabs>
        <w:ind w:left="5040" w:hanging="360"/>
      </w:pPr>
      <w:rPr>
        <w:rFonts w:ascii="Times New Roman" w:hAnsi="Times New Roman" w:hint="default"/>
      </w:rPr>
    </w:lvl>
    <w:lvl w:ilvl="7" w:tplc="E084AE7E" w:tentative="1">
      <w:start w:val="1"/>
      <w:numFmt w:val="bullet"/>
      <w:lvlText w:val="•"/>
      <w:lvlJc w:val="left"/>
      <w:pPr>
        <w:tabs>
          <w:tab w:val="num" w:pos="5760"/>
        </w:tabs>
        <w:ind w:left="5760" w:hanging="360"/>
      </w:pPr>
      <w:rPr>
        <w:rFonts w:ascii="Times New Roman" w:hAnsi="Times New Roman" w:hint="default"/>
      </w:rPr>
    </w:lvl>
    <w:lvl w:ilvl="8" w:tplc="B17EE36C" w:tentative="1">
      <w:start w:val="1"/>
      <w:numFmt w:val="bullet"/>
      <w:lvlText w:val="•"/>
      <w:lvlJc w:val="left"/>
      <w:pPr>
        <w:tabs>
          <w:tab w:val="num" w:pos="6480"/>
        </w:tabs>
        <w:ind w:left="6480" w:hanging="360"/>
      </w:pPr>
      <w:rPr>
        <w:rFonts w:ascii="Times New Roman" w:hAnsi="Times New Roman" w:hint="default"/>
      </w:rPr>
    </w:lvl>
  </w:abstractNum>
  <w:abstractNum w:abstractNumId="14">
    <w:nsid w:val="28D05F25"/>
    <w:multiLevelType w:val="hybridMultilevel"/>
    <w:tmpl w:val="C8783E04"/>
    <w:lvl w:ilvl="0" w:tplc="B2A4E7BC">
      <w:start w:val="1"/>
      <w:numFmt w:val="bullet"/>
      <w:lvlText w:val="•"/>
      <w:lvlJc w:val="left"/>
      <w:pPr>
        <w:tabs>
          <w:tab w:val="num" w:pos="720"/>
        </w:tabs>
        <w:ind w:left="720" w:hanging="360"/>
      </w:pPr>
      <w:rPr>
        <w:rFonts w:ascii="Arial" w:hAnsi="Arial" w:hint="default"/>
      </w:rPr>
    </w:lvl>
    <w:lvl w:ilvl="1" w:tplc="DE9C8490" w:tentative="1">
      <w:start w:val="1"/>
      <w:numFmt w:val="bullet"/>
      <w:lvlText w:val="•"/>
      <w:lvlJc w:val="left"/>
      <w:pPr>
        <w:tabs>
          <w:tab w:val="num" w:pos="1440"/>
        </w:tabs>
        <w:ind w:left="1440" w:hanging="360"/>
      </w:pPr>
      <w:rPr>
        <w:rFonts w:ascii="Arial" w:hAnsi="Arial" w:hint="default"/>
      </w:rPr>
    </w:lvl>
    <w:lvl w:ilvl="2" w:tplc="FBA0B0F0" w:tentative="1">
      <w:start w:val="1"/>
      <w:numFmt w:val="bullet"/>
      <w:lvlText w:val="•"/>
      <w:lvlJc w:val="left"/>
      <w:pPr>
        <w:tabs>
          <w:tab w:val="num" w:pos="2160"/>
        </w:tabs>
        <w:ind w:left="2160" w:hanging="360"/>
      </w:pPr>
      <w:rPr>
        <w:rFonts w:ascii="Arial" w:hAnsi="Arial" w:hint="default"/>
      </w:rPr>
    </w:lvl>
    <w:lvl w:ilvl="3" w:tplc="71C86DD4" w:tentative="1">
      <w:start w:val="1"/>
      <w:numFmt w:val="bullet"/>
      <w:lvlText w:val="•"/>
      <w:lvlJc w:val="left"/>
      <w:pPr>
        <w:tabs>
          <w:tab w:val="num" w:pos="2880"/>
        </w:tabs>
        <w:ind w:left="2880" w:hanging="360"/>
      </w:pPr>
      <w:rPr>
        <w:rFonts w:ascii="Arial" w:hAnsi="Arial" w:hint="default"/>
      </w:rPr>
    </w:lvl>
    <w:lvl w:ilvl="4" w:tplc="D51ABF70" w:tentative="1">
      <w:start w:val="1"/>
      <w:numFmt w:val="bullet"/>
      <w:lvlText w:val="•"/>
      <w:lvlJc w:val="left"/>
      <w:pPr>
        <w:tabs>
          <w:tab w:val="num" w:pos="3600"/>
        </w:tabs>
        <w:ind w:left="3600" w:hanging="360"/>
      </w:pPr>
      <w:rPr>
        <w:rFonts w:ascii="Arial" w:hAnsi="Arial" w:hint="default"/>
      </w:rPr>
    </w:lvl>
    <w:lvl w:ilvl="5" w:tplc="B0BA64D0" w:tentative="1">
      <w:start w:val="1"/>
      <w:numFmt w:val="bullet"/>
      <w:lvlText w:val="•"/>
      <w:lvlJc w:val="left"/>
      <w:pPr>
        <w:tabs>
          <w:tab w:val="num" w:pos="4320"/>
        </w:tabs>
        <w:ind w:left="4320" w:hanging="360"/>
      </w:pPr>
      <w:rPr>
        <w:rFonts w:ascii="Arial" w:hAnsi="Arial" w:hint="default"/>
      </w:rPr>
    </w:lvl>
    <w:lvl w:ilvl="6" w:tplc="DD3CFD84" w:tentative="1">
      <w:start w:val="1"/>
      <w:numFmt w:val="bullet"/>
      <w:lvlText w:val="•"/>
      <w:lvlJc w:val="left"/>
      <w:pPr>
        <w:tabs>
          <w:tab w:val="num" w:pos="5040"/>
        </w:tabs>
        <w:ind w:left="5040" w:hanging="360"/>
      </w:pPr>
      <w:rPr>
        <w:rFonts w:ascii="Arial" w:hAnsi="Arial" w:hint="default"/>
      </w:rPr>
    </w:lvl>
    <w:lvl w:ilvl="7" w:tplc="71625798" w:tentative="1">
      <w:start w:val="1"/>
      <w:numFmt w:val="bullet"/>
      <w:lvlText w:val="•"/>
      <w:lvlJc w:val="left"/>
      <w:pPr>
        <w:tabs>
          <w:tab w:val="num" w:pos="5760"/>
        </w:tabs>
        <w:ind w:left="5760" w:hanging="360"/>
      </w:pPr>
      <w:rPr>
        <w:rFonts w:ascii="Arial" w:hAnsi="Arial" w:hint="default"/>
      </w:rPr>
    </w:lvl>
    <w:lvl w:ilvl="8" w:tplc="DB18B2C2" w:tentative="1">
      <w:start w:val="1"/>
      <w:numFmt w:val="bullet"/>
      <w:lvlText w:val="•"/>
      <w:lvlJc w:val="left"/>
      <w:pPr>
        <w:tabs>
          <w:tab w:val="num" w:pos="6480"/>
        </w:tabs>
        <w:ind w:left="6480" w:hanging="360"/>
      </w:pPr>
      <w:rPr>
        <w:rFonts w:ascii="Arial" w:hAnsi="Arial" w:hint="default"/>
      </w:rPr>
    </w:lvl>
  </w:abstractNum>
  <w:abstractNum w:abstractNumId="15">
    <w:nsid w:val="29945865"/>
    <w:multiLevelType w:val="hybridMultilevel"/>
    <w:tmpl w:val="A74CA7EE"/>
    <w:lvl w:ilvl="0" w:tplc="BE3EF668">
      <w:start w:val="4"/>
      <w:numFmt w:val="decimal"/>
      <w:lvlText w:val="%1."/>
      <w:lvlJc w:val="left"/>
      <w:pPr>
        <w:tabs>
          <w:tab w:val="num" w:pos="720"/>
        </w:tabs>
        <w:ind w:left="720" w:hanging="360"/>
      </w:pPr>
    </w:lvl>
    <w:lvl w:ilvl="1" w:tplc="B53E7FE8">
      <w:start w:val="1241"/>
      <w:numFmt w:val="bullet"/>
      <w:lvlText w:val="–"/>
      <w:lvlJc w:val="left"/>
      <w:pPr>
        <w:tabs>
          <w:tab w:val="num" w:pos="1440"/>
        </w:tabs>
        <w:ind w:left="1440" w:hanging="360"/>
      </w:pPr>
      <w:rPr>
        <w:rFonts w:ascii="Times New Roman" w:hAnsi="Times New Roman" w:hint="default"/>
      </w:rPr>
    </w:lvl>
    <w:lvl w:ilvl="2" w:tplc="6302BFC8" w:tentative="1">
      <w:start w:val="1"/>
      <w:numFmt w:val="decimal"/>
      <w:lvlText w:val="%3."/>
      <w:lvlJc w:val="left"/>
      <w:pPr>
        <w:tabs>
          <w:tab w:val="num" w:pos="2160"/>
        </w:tabs>
        <w:ind w:left="2160" w:hanging="360"/>
      </w:pPr>
    </w:lvl>
    <w:lvl w:ilvl="3" w:tplc="E5AC99FC" w:tentative="1">
      <w:start w:val="1"/>
      <w:numFmt w:val="decimal"/>
      <w:lvlText w:val="%4."/>
      <w:lvlJc w:val="left"/>
      <w:pPr>
        <w:tabs>
          <w:tab w:val="num" w:pos="2880"/>
        </w:tabs>
        <w:ind w:left="2880" w:hanging="360"/>
      </w:pPr>
    </w:lvl>
    <w:lvl w:ilvl="4" w:tplc="E59C38B0" w:tentative="1">
      <w:start w:val="1"/>
      <w:numFmt w:val="decimal"/>
      <w:lvlText w:val="%5."/>
      <w:lvlJc w:val="left"/>
      <w:pPr>
        <w:tabs>
          <w:tab w:val="num" w:pos="3600"/>
        </w:tabs>
        <w:ind w:left="3600" w:hanging="360"/>
      </w:pPr>
    </w:lvl>
    <w:lvl w:ilvl="5" w:tplc="15D884CA" w:tentative="1">
      <w:start w:val="1"/>
      <w:numFmt w:val="decimal"/>
      <w:lvlText w:val="%6."/>
      <w:lvlJc w:val="left"/>
      <w:pPr>
        <w:tabs>
          <w:tab w:val="num" w:pos="4320"/>
        </w:tabs>
        <w:ind w:left="4320" w:hanging="360"/>
      </w:pPr>
    </w:lvl>
    <w:lvl w:ilvl="6" w:tplc="B358C2E4" w:tentative="1">
      <w:start w:val="1"/>
      <w:numFmt w:val="decimal"/>
      <w:lvlText w:val="%7."/>
      <w:lvlJc w:val="left"/>
      <w:pPr>
        <w:tabs>
          <w:tab w:val="num" w:pos="5040"/>
        </w:tabs>
        <w:ind w:left="5040" w:hanging="360"/>
      </w:pPr>
    </w:lvl>
    <w:lvl w:ilvl="7" w:tplc="492A28D8" w:tentative="1">
      <w:start w:val="1"/>
      <w:numFmt w:val="decimal"/>
      <w:lvlText w:val="%8."/>
      <w:lvlJc w:val="left"/>
      <w:pPr>
        <w:tabs>
          <w:tab w:val="num" w:pos="5760"/>
        </w:tabs>
        <w:ind w:left="5760" w:hanging="360"/>
      </w:pPr>
    </w:lvl>
    <w:lvl w:ilvl="8" w:tplc="463C0258" w:tentative="1">
      <w:start w:val="1"/>
      <w:numFmt w:val="decimal"/>
      <w:lvlText w:val="%9."/>
      <w:lvlJc w:val="left"/>
      <w:pPr>
        <w:tabs>
          <w:tab w:val="num" w:pos="6480"/>
        </w:tabs>
        <w:ind w:left="6480" w:hanging="360"/>
      </w:pPr>
    </w:lvl>
  </w:abstractNum>
  <w:abstractNum w:abstractNumId="16">
    <w:nsid w:val="29B132CE"/>
    <w:multiLevelType w:val="hybridMultilevel"/>
    <w:tmpl w:val="8390A99C"/>
    <w:lvl w:ilvl="0" w:tplc="4DFAF99A">
      <w:start w:val="1"/>
      <w:numFmt w:val="bullet"/>
      <w:lvlText w:val="•"/>
      <w:lvlJc w:val="left"/>
      <w:pPr>
        <w:tabs>
          <w:tab w:val="num" w:pos="720"/>
        </w:tabs>
        <w:ind w:left="720" w:hanging="360"/>
      </w:pPr>
      <w:rPr>
        <w:rFonts w:ascii="Times New Roman" w:hAnsi="Times New Roman" w:hint="default"/>
      </w:rPr>
    </w:lvl>
    <w:lvl w:ilvl="1" w:tplc="4022BA6A">
      <w:start w:val="811"/>
      <w:numFmt w:val="bullet"/>
      <w:lvlText w:val="–"/>
      <w:lvlJc w:val="left"/>
      <w:pPr>
        <w:tabs>
          <w:tab w:val="num" w:pos="1440"/>
        </w:tabs>
        <w:ind w:left="1440" w:hanging="360"/>
      </w:pPr>
      <w:rPr>
        <w:rFonts w:ascii="Times New Roman" w:hAnsi="Times New Roman" w:hint="default"/>
      </w:rPr>
    </w:lvl>
    <w:lvl w:ilvl="2" w:tplc="27904BD0" w:tentative="1">
      <w:start w:val="1"/>
      <w:numFmt w:val="bullet"/>
      <w:lvlText w:val="•"/>
      <w:lvlJc w:val="left"/>
      <w:pPr>
        <w:tabs>
          <w:tab w:val="num" w:pos="2160"/>
        </w:tabs>
        <w:ind w:left="2160" w:hanging="360"/>
      </w:pPr>
      <w:rPr>
        <w:rFonts w:ascii="Times New Roman" w:hAnsi="Times New Roman" w:hint="default"/>
      </w:rPr>
    </w:lvl>
    <w:lvl w:ilvl="3" w:tplc="FEA4A68A" w:tentative="1">
      <w:start w:val="1"/>
      <w:numFmt w:val="bullet"/>
      <w:lvlText w:val="•"/>
      <w:lvlJc w:val="left"/>
      <w:pPr>
        <w:tabs>
          <w:tab w:val="num" w:pos="2880"/>
        </w:tabs>
        <w:ind w:left="2880" w:hanging="360"/>
      </w:pPr>
      <w:rPr>
        <w:rFonts w:ascii="Times New Roman" w:hAnsi="Times New Roman" w:hint="default"/>
      </w:rPr>
    </w:lvl>
    <w:lvl w:ilvl="4" w:tplc="865A9A6E" w:tentative="1">
      <w:start w:val="1"/>
      <w:numFmt w:val="bullet"/>
      <w:lvlText w:val="•"/>
      <w:lvlJc w:val="left"/>
      <w:pPr>
        <w:tabs>
          <w:tab w:val="num" w:pos="3600"/>
        </w:tabs>
        <w:ind w:left="3600" w:hanging="360"/>
      </w:pPr>
      <w:rPr>
        <w:rFonts w:ascii="Times New Roman" w:hAnsi="Times New Roman" w:hint="default"/>
      </w:rPr>
    </w:lvl>
    <w:lvl w:ilvl="5" w:tplc="F2AC4A78" w:tentative="1">
      <w:start w:val="1"/>
      <w:numFmt w:val="bullet"/>
      <w:lvlText w:val="•"/>
      <w:lvlJc w:val="left"/>
      <w:pPr>
        <w:tabs>
          <w:tab w:val="num" w:pos="4320"/>
        </w:tabs>
        <w:ind w:left="4320" w:hanging="360"/>
      </w:pPr>
      <w:rPr>
        <w:rFonts w:ascii="Times New Roman" w:hAnsi="Times New Roman" w:hint="default"/>
      </w:rPr>
    </w:lvl>
    <w:lvl w:ilvl="6" w:tplc="45A40220" w:tentative="1">
      <w:start w:val="1"/>
      <w:numFmt w:val="bullet"/>
      <w:lvlText w:val="•"/>
      <w:lvlJc w:val="left"/>
      <w:pPr>
        <w:tabs>
          <w:tab w:val="num" w:pos="5040"/>
        </w:tabs>
        <w:ind w:left="5040" w:hanging="360"/>
      </w:pPr>
      <w:rPr>
        <w:rFonts w:ascii="Times New Roman" w:hAnsi="Times New Roman" w:hint="default"/>
      </w:rPr>
    </w:lvl>
    <w:lvl w:ilvl="7" w:tplc="DD4890CE" w:tentative="1">
      <w:start w:val="1"/>
      <w:numFmt w:val="bullet"/>
      <w:lvlText w:val="•"/>
      <w:lvlJc w:val="left"/>
      <w:pPr>
        <w:tabs>
          <w:tab w:val="num" w:pos="5760"/>
        </w:tabs>
        <w:ind w:left="5760" w:hanging="360"/>
      </w:pPr>
      <w:rPr>
        <w:rFonts w:ascii="Times New Roman" w:hAnsi="Times New Roman" w:hint="default"/>
      </w:rPr>
    </w:lvl>
    <w:lvl w:ilvl="8" w:tplc="933AB3EE" w:tentative="1">
      <w:start w:val="1"/>
      <w:numFmt w:val="bullet"/>
      <w:lvlText w:val="•"/>
      <w:lvlJc w:val="left"/>
      <w:pPr>
        <w:tabs>
          <w:tab w:val="num" w:pos="6480"/>
        </w:tabs>
        <w:ind w:left="6480" w:hanging="360"/>
      </w:pPr>
      <w:rPr>
        <w:rFonts w:ascii="Times New Roman" w:hAnsi="Times New Roman" w:hint="default"/>
      </w:rPr>
    </w:lvl>
  </w:abstractNum>
  <w:abstractNum w:abstractNumId="17">
    <w:nsid w:val="2AA366E7"/>
    <w:multiLevelType w:val="hybridMultilevel"/>
    <w:tmpl w:val="C9E88388"/>
    <w:lvl w:ilvl="0" w:tplc="BF92CB88">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ED13FB9"/>
    <w:multiLevelType w:val="hybridMultilevel"/>
    <w:tmpl w:val="9E50E120"/>
    <w:lvl w:ilvl="0" w:tplc="09E281CE">
      <w:start w:val="1"/>
      <w:numFmt w:val="bullet"/>
      <w:lvlText w:val="•"/>
      <w:lvlJc w:val="left"/>
      <w:pPr>
        <w:tabs>
          <w:tab w:val="num" w:pos="720"/>
        </w:tabs>
        <w:ind w:left="720" w:hanging="360"/>
      </w:pPr>
      <w:rPr>
        <w:rFonts w:ascii="Arial" w:hAnsi="Arial" w:hint="default"/>
      </w:rPr>
    </w:lvl>
    <w:lvl w:ilvl="1" w:tplc="3E9E876E" w:tentative="1">
      <w:start w:val="1"/>
      <w:numFmt w:val="bullet"/>
      <w:lvlText w:val="•"/>
      <w:lvlJc w:val="left"/>
      <w:pPr>
        <w:tabs>
          <w:tab w:val="num" w:pos="1440"/>
        </w:tabs>
        <w:ind w:left="1440" w:hanging="360"/>
      </w:pPr>
      <w:rPr>
        <w:rFonts w:ascii="Arial" w:hAnsi="Arial" w:hint="default"/>
      </w:rPr>
    </w:lvl>
    <w:lvl w:ilvl="2" w:tplc="2A080132" w:tentative="1">
      <w:start w:val="1"/>
      <w:numFmt w:val="bullet"/>
      <w:lvlText w:val="•"/>
      <w:lvlJc w:val="left"/>
      <w:pPr>
        <w:tabs>
          <w:tab w:val="num" w:pos="2160"/>
        </w:tabs>
        <w:ind w:left="2160" w:hanging="360"/>
      </w:pPr>
      <w:rPr>
        <w:rFonts w:ascii="Arial" w:hAnsi="Arial" w:hint="default"/>
      </w:rPr>
    </w:lvl>
    <w:lvl w:ilvl="3" w:tplc="2D5EE2A4" w:tentative="1">
      <w:start w:val="1"/>
      <w:numFmt w:val="bullet"/>
      <w:lvlText w:val="•"/>
      <w:lvlJc w:val="left"/>
      <w:pPr>
        <w:tabs>
          <w:tab w:val="num" w:pos="2880"/>
        </w:tabs>
        <w:ind w:left="2880" w:hanging="360"/>
      </w:pPr>
      <w:rPr>
        <w:rFonts w:ascii="Arial" w:hAnsi="Arial" w:hint="default"/>
      </w:rPr>
    </w:lvl>
    <w:lvl w:ilvl="4" w:tplc="530A2BDE" w:tentative="1">
      <w:start w:val="1"/>
      <w:numFmt w:val="bullet"/>
      <w:lvlText w:val="•"/>
      <w:lvlJc w:val="left"/>
      <w:pPr>
        <w:tabs>
          <w:tab w:val="num" w:pos="3600"/>
        </w:tabs>
        <w:ind w:left="3600" w:hanging="360"/>
      </w:pPr>
      <w:rPr>
        <w:rFonts w:ascii="Arial" w:hAnsi="Arial" w:hint="default"/>
      </w:rPr>
    </w:lvl>
    <w:lvl w:ilvl="5" w:tplc="27CC282A" w:tentative="1">
      <w:start w:val="1"/>
      <w:numFmt w:val="bullet"/>
      <w:lvlText w:val="•"/>
      <w:lvlJc w:val="left"/>
      <w:pPr>
        <w:tabs>
          <w:tab w:val="num" w:pos="4320"/>
        </w:tabs>
        <w:ind w:left="4320" w:hanging="360"/>
      </w:pPr>
      <w:rPr>
        <w:rFonts w:ascii="Arial" w:hAnsi="Arial" w:hint="default"/>
      </w:rPr>
    </w:lvl>
    <w:lvl w:ilvl="6" w:tplc="3F9A479E" w:tentative="1">
      <w:start w:val="1"/>
      <w:numFmt w:val="bullet"/>
      <w:lvlText w:val="•"/>
      <w:lvlJc w:val="left"/>
      <w:pPr>
        <w:tabs>
          <w:tab w:val="num" w:pos="5040"/>
        </w:tabs>
        <w:ind w:left="5040" w:hanging="360"/>
      </w:pPr>
      <w:rPr>
        <w:rFonts w:ascii="Arial" w:hAnsi="Arial" w:hint="default"/>
      </w:rPr>
    </w:lvl>
    <w:lvl w:ilvl="7" w:tplc="EC38D248" w:tentative="1">
      <w:start w:val="1"/>
      <w:numFmt w:val="bullet"/>
      <w:lvlText w:val="•"/>
      <w:lvlJc w:val="left"/>
      <w:pPr>
        <w:tabs>
          <w:tab w:val="num" w:pos="5760"/>
        </w:tabs>
        <w:ind w:left="5760" w:hanging="360"/>
      </w:pPr>
      <w:rPr>
        <w:rFonts w:ascii="Arial" w:hAnsi="Arial" w:hint="default"/>
      </w:rPr>
    </w:lvl>
    <w:lvl w:ilvl="8" w:tplc="C428D1AA" w:tentative="1">
      <w:start w:val="1"/>
      <w:numFmt w:val="bullet"/>
      <w:lvlText w:val="•"/>
      <w:lvlJc w:val="left"/>
      <w:pPr>
        <w:tabs>
          <w:tab w:val="num" w:pos="6480"/>
        </w:tabs>
        <w:ind w:left="6480" w:hanging="360"/>
      </w:pPr>
      <w:rPr>
        <w:rFonts w:ascii="Arial" w:hAnsi="Arial" w:hint="default"/>
      </w:rPr>
    </w:lvl>
  </w:abstractNum>
  <w:abstractNum w:abstractNumId="19">
    <w:nsid w:val="2F2B4C63"/>
    <w:multiLevelType w:val="hybridMultilevel"/>
    <w:tmpl w:val="2A72E3C0"/>
    <w:lvl w:ilvl="0" w:tplc="39E6929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34932B4"/>
    <w:multiLevelType w:val="hybridMultilevel"/>
    <w:tmpl w:val="E00A5B56"/>
    <w:lvl w:ilvl="0" w:tplc="5A5E1D90">
      <w:start w:val="1"/>
      <w:numFmt w:val="bullet"/>
      <w:lvlText w:val="•"/>
      <w:lvlJc w:val="left"/>
      <w:pPr>
        <w:tabs>
          <w:tab w:val="num" w:pos="720"/>
        </w:tabs>
        <w:ind w:left="720" w:hanging="360"/>
      </w:pPr>
      <w:rPr>
        <w:rFonts w:ascii="Arial" w:hAnsi="Arial" w:hint="default"/>
      </w:rPr>
    </w:lvl>
    <w:lvl w:ilvl="1" w:tplc="956AA9E8">
      <w:start w:val="1113"/>
      <w:numFmt w:val="bullet"/>
      <w:lvlText w:val="–"/>
      <w:lvlJc w:val="left"/>
      <w:pPr>
        <w:tabs>
          <w:tab w:val="num" w:pos="1440"/>
        </w:tabs>
        <w:ind w:left="1440" w:hanging="360"/>
      </w:pPr>
      <w:rPr>
        <w:rFonts w:ascii="Arial" w:hAnsi="Arial" w:hint="default"/>
      </w:rPr>
    </w:lvl>
    <w:lvl w:ilvl="2" w:tplc="B5EEF4BC" w:tentative="1">
      <w:start w:val="1"/>
      <w:numFmt w:val="bullet"/>
      <w:lvlText w:val="•"/>
      <w:lvlJc w:val="left"/>
      <w:pPr>
        <w:tabs>
          <w:tab w:val="num" w:pos="2160"/>
        </w:tabs>
        <w:ind w:left="2160" w:hanging="360"/>
      </w:pPr>
      <w:rPr>
        <w:rFonts w:ascii="Arial" w:hAnsi="Arial" w:hint="default"/>
      </w:rPr>
    </w:lvl>
    <w:lvl w:ilvl="3" w:tplc="5FD29396" w:tentative="1">
      <w:start w:val="1"/>
      <w:numFmt w:val="bullet"/>
      <w:lvlText w:val="•"/>
      <w:lvlJc w:val="left"/>
      <w:pPr>
        <w:tabs>
          <w:tab w:val="num" w:pos="2880"/>
        </w:tabs>
        <w:ind w:left="2880" w:hanging="360"/>
      </w:pPr>
      <w:rPr>
        <w:rFonts w:ascii="Arial" w:hAnsi="Arial" w:hint="default"/>
      </w:rPr>
    </w:lvl>
    <w:lvl w:ilvl="4" w:tplc="83E462AC" w:tentative="1">
      <w:start w:val="1"/>
      <w:numFmt w:val="bullet"/>
      <w:lvlText w:val="•"/>
      <w:lvlJc w:val="left"/>
      <w:pPr>
        <w:tabs>
          <w:tab w:val="num" w:pos="3600"/>
        </w:tabs>
        <w:ind w:left="3600" w:hanging="360"/>
      </w:pPr>
      <w:rPr>
        <w:rFonts w:ascii="Arial" w:hAnsi="Arial" w:hint="default"/>
      </w:rPr>
    </w:lvl>
    <w:lvl w:ilvl="5" w:tplc="FD589DDE" w:tentative="1">
      <w:start w:val="1"/>
      <w:numFmt w:val="bullet"/>
      <w:lvlText w:val="•"/>
      <w:lvlJc w:val="left"/>
      <w:pPr>
        <w:tabs>
          <w:tab w:val="num" w:pos="4320"/>
        </w:tabs>
        <w:ind w:left="4320" w:hanging="360"/>
      </w:pPr>
      <w:rPr>
        <w:rFonts w:ascii="Arial" w:hAnsi="Arial" w:hint="default"/>
      </w:rPr>
    </w:lvl>
    <w:lvl w:ilvl="6" w:tplc="F2E4BC04" w:tentative="1">
      <w:start w:val="1"/>
      <w:numFmt w:val="bullet"/>
      <w:lvlText w:val="•"/>
      <w:lvlJc w:val="left"/>
      <w:pPr>
        <w:tabs>
          <w:tab w:val="num" w:pos="5040"/>
        </w:tabs>
        <w:ind w:left="5040" w:hanging="360"/>
      </w:pPr>
      <w:rPr>
        <w:rFonts w:ascii="Arial" w:hAnsi="Arial" w:hint="default"/>
      </w:rPr>
    </w:lvl>
    <w:lvl w:ilvl="7" w:tplc="800271BE" w:tentative="1">
      <w:start w:val="1"/>
      <w:numFmt w:val="bullet"/>
      <w:lvlText w:val="•"/>
      <w:lvlJc w:val="left"/>
      <w:pPr>
        <w:tabs>
          <w:tab w:val="num" w:pos="5760"/>
        </w:tabs>
        <w:ind w:left="5760" w:hanging="360"/>
      </w:pPr>
      <w:rPr>
        <w:rFonts w:ascii="Arial" w:hAnsi="Arial" w:hint="default"/>
      </w:rPr>
    </w:lvl>
    <w:lvl w:ilvl="8" w:tplc="1D8C0DA4" w:tentative="1">
      <w:start w:val="1"/>
      <w:numFmt w:val="bullet"/>
      <w:lvlText w:val="•"/>
      <w:lvlJc w:val="left"/>
      <w:pPr>
        <w:tabs>
          <w:tab w:val="num" w:pos="6480"/>
        </w:tabs>
        <w:ind w:left="6480" w:hanging="360"/>
      </w:pPr>
      <w:rPr>
        <w:rFonts w:ascii="Arial" w:hAnsi="Arial" w:hint="default"/>
      </w:rPr>
    </w:lvl>
  </w:abstractNum>
  <w:abstractNum w:abstractNumId="21">
    <w:nsid w:val="34111C0A"/>
    <w:multiLevelType w:val="hybridMultilevel"/>
    <w:tmpl w:val="BB02CA38"/>
    <w:lvl w:ilvl="0" w:tplc="5B2C08E2">
      <w:start w:val="1"/>
      <w:numFmt w:val="bullet"/>
      <w:lvlText w:val="•"/>
      <w:lvlJc w:val="left"/>
      <w:pPr>
        <w:tabs>
          <w:tab w:val="num" w:pos="720"/>
        </w:tabs>
        <w:ind w:left="720" w:hanging="360"/>
      </w:pPr>
      <w:rPr>
        <w:rFonts w:ascii="Times New Roman" w:hAnsi="Times New Roman" w:hint="default"/>
      </w:rPr>
    </w:lvl>
    <w:lvl w:ilvl="1" w:tplc="271E03E2">
      <w:start w:val="809"/>
      <w:numFmt w:val="bullet"/>
      <w:lvlText w:val="–"/>
      <w:lvlJc w:val="left"/>
      <w:pPr>
        <w:tabs>
          <w:tab w:val="num" w:pos="1440"/>
        </w:tabs>
        <w:ind w:left="1440" w:hanging="360"/>
      </w:pPr>
      <w:rPr>
        <w:rFonts w:ascii="Times New Roman" w:hAnsi="Times New Roman" w:hint="default"/>
      </w:rPr>
    </w:lvl>
    <w:lvl w:ilvl="2" w:tplc="415272B8" w:tentative="1">
      <w:start w:val="1"/>
      <w:numFmt w:val="bullet"/>
      <w:lvlText w:val="•"/>
      <w:lvlJc w:val="left"/>
      <w:pPr>
        <w:tabs>
          <w:tab w:val="num" w:pos="2160"/>
        </w:tabs>
        <w:ind w:left="2160" w:hanging="360"/>
      </w:pPr>
      <w:rPr>
        <w:rFonts w:ascii="Times New Roman" w:hAnsi="Times New Roman" w:hint="default"/>
      </w:rPr>
    </w:lvl>
    <w:lvl w:ilvl="3" w:tplc="5A669366" w:tentative="1">
      <w:start w:val="1"/>
      <w:numFmt w:val="bullet"/>
      <w:lvlText w:val="•"/>
      <w:lvlJc w:val="left"/>
      <w:pPr>
        <w:tabs>
          <w:tab w:val="num" w:pos="2880"/>
        </w:tabs>
        <w:ind w:left="2880" w:hanging="360"/>
      </w:pPr>
      <w:rPr>
        <w:rFonts w:ascii="Times New Roman" w:hAnsi="Times New Roman" w:hint="default"/>
      </w:rPr>
    </w:lvl>
    <w:lvl w:ilvl="4" w:tplc="1638ACD0" w:tentative="1">
      <w:start w:val="1"/>
      <w:numFmt w:val="bullet"/>
      <w:lvlText w:val="•"/>
      <w:lvlJc w:val="left"/>
      <w:pPr>
        <w:tabs>
          <w:tab w:val="num" w:pos="3600"/>
        </w:tabs>
        <w:ind w:left="3600" w:hanging="360"/>
      </w:pPr>
      <w:rPr>
        <w:rFonts w:ascii="Times New Roman" w:hAnsi="Times New Roman" w:hint="default"/>
      </w:rPr>
    </w:lvl>
    <w:lvl w:ilvl="5" w:tplc="30A0E93C" w:tentative="1">
      <w:start w:val="1"/>
      <w:numFmt w:val="bullet"/>
      <w:lvlText w:val="•"/>
      <w:lvlJc w:val="left"/>
      <w:pPr>
        <w:tabs>
          <w:tab w:val="num" w:pos="4320"/>
        </w:tabs>
        <w:ind w:left="4320" w:hanging="360"/>
      </w:pPr>
      <w:rPr>
        <w:rFonts w:ascii="Times New Roman" w:hAnsi="Times New Roman" w:hint="default"/>
      </w:rPr>
    </w:lvl>
    <w:lvl w:ilvl="6" w:tplc="55A64486" w:tentative="1">
      <w:start w:val="1"/>
      <w:numFmt w:val="bullet"/>
      <w:lvlText w:val="•"/>
      <w:lvlJc w:val="left"/>
      <w:pPr>
        <w:tabs>
          <w:tab w:val="num" w:pos="5040"/>
        </w:tabs>
        <w:ind w:left="5040" w:hanging="360"/>
      </w:pPr>
      <w:rPr>
        <w:rFonts w:ascii="Times New Roman" w:hAnsi="Times New Roman" w:hint="default"/>
      </w:rPr>
    </w:lvl>
    <w:lvl w:ilvl="7" w:tplc="4684B4E2" w:tentative="1">
      <w:start w:val="1"/>
      <w:numFmt w:val="bullet"/>
      <w:lvlText w:val="•"/>
      <w:lvlJc w:val="left"/>
      <w:pPr>
        <w:tabs>
          <w:tab w:val="num" w:pos="5760"/>
        </w:tabs>
        <w:ind w:left="5760" w:hanging="360"/>
      </w:pPr>
      <w:rPr>
        <w:rFonts w:ascii="Times New Roman" w:hAnsi="Times New Roman" w:hint="default"/>
      </w:rPr>
    </w:lvl>
    <w:lvl w:ilvl="8" w:tplc="B28A06D8" w:tentative="1">
      <w:start w:val="1"/>
      <w:numFmt w:val="bullet"/>
      <w:lvlText w:val="•"/>
      <w:lvlJc w:val="left"/>
      <w:pPr>
        <w:tabs>
          <w:tab w:val="num" w:pos="6480"/>
        </w:tabs>
        <w:ind w:left="6480" w:hanging="360"/>
      </w:pPr>
      <w:rPr>
        <w:rFonts w:ascii="Times New Roman" w:hAnsi="Times New Roman" w:hint="default"/>
      </w:rPr>
    </w:lvl>
  </w:abstractNum>
  <w:abstractNum w:abstractNumId="22">
    <w:nsid w:val="344E4B38"/>
    <w:multiLevelType w:val="hybridMultilevel"/>
    <w:tmpl w:val="E75C7A46"/>
    <w:lvl w:ilvl="0" w:tplc="31CCB61A">
      <w:start w:val="2"/>
      <w:numFmt w:val="decimal"/>
      <w:lvlText w:val="%1."/>
      <w:lvlJc w:val="left"/>
      <w:pPr>
        <w:tabs>
          <w:tab w:val="num" w:pos="720"/>
        </w:tabs>
        <w:ind w:left="720" w:hanging="360"/>
      </w:pPr>
    </w:lvl>
    <w:lvl w:ilvl="1" w:tplc="A3AC9FC4">
      <w:start w:val="1192"/>
      <w:numFmt w:val="bullet"/>
      <w:lvlText w:val="–"/>
      <w:lvlJc w:val="left"/>
      <w:pPr>
        <w:tabs>
          <w:tab w:val="num" w:pos="1440"/>
        </w:tabs>
        <w:ind w:left="1440" w:hanging="360"/>
      </w:pPr>
      <w:rPr>
        <w:rFonts w:ascii="Arial" w:hAnsi="Arial" w:hint="default"/>
      </w:rPr>
    </w:lvl>
    <w:lvl w:ilvl="2" w:tplc="A5B23E60" w:tentative="1">
      <w:start w:val="1"/>
      <w:numFmt w:val="decimal"/>
      <w:lvlText w:val="%3."/>
      <w:lvlJc w:val="left"/>
      <w:pPr>
        <w:tabs>
          <w:tab w:val="num" w:pos="2160"/>
        </w:tabs>
        <w:ind w:left="2160" w:hanging="360"/>
      </w:pPr>
    </w:lvl>
    <w:lvl w:ilvl="3" w:tplc="6C1276D6" w:tentative="1">
      <w:start w:val="1"/>
      <w:numFmt w:val="decimal"/>
      <w:lvlText w:val="%4."/>
      <w:lvlJc w:val="left"/>
      <w:pPr>
        <w:tabs>
          <w:tab w:val="num" w:pos="2880"/>
        </w:tabs>
        <w:ind w:left="2880" w:hanging="360"/>
      </w:pPr>
    </w:lvl>
    <w:lvl w:ilvl="4" w:tplc="6A466F32" w:tentative="1">
      <w:start w:val="1"/>
      <w:numFmt w:val="decimal"/>
      <w:lvlText w:val="%5."/>
      <w:lvlJc w:val="left"/>
      <w:pPr>
        <w:tabs>
          <w:tab w:val="num" w:pos="3600"/>
        </w:tabs>
        <w:ind w:left="3600" w:hanging="360"/>
      </w:pPr>
    </w:lvl>
    <w:lvl w:ilvl="5" w:tplc="6CBABBD6" w:tentative="1">
      <w:start w:val="1"/>
      <w:numFmt w:val="decimal"/>
      <w:lvlText w:val="%6."/>
      <w:lvlJc w:val="left"/>
      <w:pPr>
        <w:tabs>
          <w:tab w:val="num" w:pos="4320"/>
        </w:tabs>
        <w:ind w:left="4320" w:hanging="360"/>
      </w:pPr>
    </w:lvl>
    <w:lvl w:ilvl="6" w:tplc="A7E0B71E" w:tentative="1">
      <w:start w:val="1"/>
      <w:numFmt w:val="decimal"/>
      <w:lvlText w:val="%7."/>
      <w:lvlJc w:val="left"/>
      <w:pPr>
        <w:tabs>
          <w:tab w:val="num" w:pos="5040"/>
        </w:tabs>
        <w:ind w:left="5040" w:hanging="360"/>
      </w:pPr>
    </w:lvl>
    <w:lvl w:ilvl="7" w:tplc="72A0CBA4" w:tentative="1">
      <w:start w:val="1"/>
      <w:numFmt w:val="decimal"/>
      <w:lvlText w:val="%8."/>
      <w:lvlJc w:val="left"/>
      <w:pPr>
        <w:tabs>
          <w:tab w:val="num" w:pos="5760"/>
        </w:tabs>
        <w:ind w:left="5760" w:hanging="360"/>
      </w:pPr>
    </w:lvl>
    <w:lvl w:ilvl="8" w:tplc="F8ECFBCE" w:tentative="1">
      <w:start w:val="1"/>
      <w:numFmt w:val="decimal"/>
      <w:lvlText w:val="%9."/>
      <w:lvlJc w:val="left"/>
      <w:pPr>
        <w:tabs>
          <w:tab w:val="num" w:pos="6480"/>
        </w:tabs>
        <w:ind w:left="6480" w:hanging="360"/>
      </w:pPr>
    </w:lvl>
  </w:abstractNum>
  <w:abstractNum w:abstractNumId="23">
    <w:nsid w:val="39C91FB2"/>
    <w:multiLevelType w:val="hybridMultilevel"/>
    <w:tmpl w:val="3DBA5CB6"/>
    <w:lvl w:ilvl="0" w:tplc="485C5752">
      <w:start w:val="1"/>
      <w:numFmt w:val="decimal"/>
      <w:lvlText w:val="%1."/>
      <w:lvlJc w:val="left"/>
      <w:pPr>
        <w:tabs>
          <w:tab w:val="num" w:pos="720"/>
        </w:tabs>
        <w:ind w:left="720" w:hanging="360"/>
      </w:pPr>
    </w:lvl>
    <w:lvl w:ilvl="1" w:tplc="761EF670">
      <w:start w:val="1055"/>
      <w:numFmt w:val="bullet"/>
      <w:lvlText w:val="–"/>
      <w:lvlJc w:val="left"/>
      <w:pPr>
        <w:tabs>
          <w:tab w:val="num" w:pos="1440"/>
        </w:tabs>
        <w:ind w:left="1440" w:hanging="360"/>
      </w:pPr>
      <w:rPr>
        <w:rFonts w:ascii="Arial" w:hAnsi="Arial" w:hint="default"/>
      </w:rPr>
    </w:lvl>
    <w:lvl w:ilvl="2" w:tplc="CA628562" w:tentative="1">
      <w:start w:val="1"/>
      <w:numFmt w:val="decimal"/>
      <w:lvlText w:val="%3."/>
      <w:lvlJc w:val="left"/>
      <w:pPr>
        <w:tabs>
          <w:tab w:val="num" w:pos="2160"/>
        </w:tabs>
        <w:ind w:left="2160" w:hanging="360"/>
      </w:pPr>
    </w:lvl>
    <w:lvl w:ilvl="3" w:tplc="93C6BEDE" w:tentative="1">
      <w:start w:val="1"/>
      <w:numFmt w:val="decimal"/>
      <w:lvlText w:val="%4."/>
      <w:lvlJc w:val="left"/>
      <w:pPr>
        <w:tabs>
          <w:tab w:val="num" w:pos="2880"/>
        </w:tabs>
        <w:ind w:left="2880" w:hanging="360"/>
      </w:pPr>
    </w:lvl>
    <w:lvl w:ilvl="4" w:tplc="F8069396" w:tentative="1">
      <w:start w:val="1"/>
      <w:numFmt w:val="decimal"/>
      <w:lvlText w:val="%5."/>
      <w:lvlJc w:val="left"/>
      <w:pPr>
        <w:tabs>
          <w:tab w:val="num" w:pos="3600"/>
        </w:tabs>
        <w:ind w:left="3600" w:hanging="360"/>
      </w:pPr>
    </w:lvl>
    <w:lvl w:ilvl="5" w:tplc="56C2D53C" w:tentative="1">
      <w:start w:val="1"/>
      <w:numFmt w:val="decimal"/>
      <w:lvlText w:val="%6."/>
      <w:lvlJc w:val="left"/>
      <w:pPr>
        <w:tabs>
          <w:tab w:val="num" w:pos="4320"/>
        </w:tabs>
        <w:ind w:left="4320" w:hanging="360"/>
      </w:pPr>
    </w:lvl>
    <w:lvl w:ilvl="6" w:tplc="DB92F8C4" w:tentative="1">
      <w:start w:val="1"/>
      <w:numFmt w:val="decimal"/>
      <w:lvlText w:val="%7."/>
      <w:lvlJc w:val="left"/>
      <w:pPr>
        <w:tabs>
          <w:tab w:val="num" w:pos="5040"/>
        </w:tabs>
        <w:ind w:left="5040" w:hanging="360"/>
      </w:pPr>
    </w:lvl>
    <w:lvl w:ilvl="7" w:tplc="3F1A1808" w:tentative="1">
      <w:start w:val="1"/>
      <w:numFmt w:val="decimal"/>
      <w:lvlText w:val="%8."/>
      <w:lvlJc w:val="left"/>
      <w:pPr>
        <w:tabs>
          <w:tab w:val="num" w:pos="5760"/>
        </w:tabs>
        <w:ind w:left="5760" w:hanging="360"/>
      </w:pPr>
    </w:lvl>
    <w:lvl w:ilvl="8" w:tplc="48880E4C" w:tentative="1">
      <w:start w:val="1"/>
      <w:numFmt w:val="decimal"/>
      <w:lvlText w:val="%9."/>
      <w:lvlJc w:val="left"/>
      <w:pPr>
        <w:tabs>
          <w:tab w:val="num" w:pos="6480"/>
        </w:tabs>
        <w:ind w:left="6480" w:hanging="360"/>
      </w:pPr>
    </w:lvl>
  </w:abstractNum>
  <w:abstractNum w:abstractNumId="24">
    <w:nsid w:val="3D650D39"/>
    <w:multiLevelType w:val="hybridMultilevel"/>
    <w:tmpl w:val="FBD6EE34"/>
    <w:lvl w:ilvl="0" w:tplc="BF92CB88">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22714E8"/>
    <w:multiLevelType w:val="hybridMultilevel"/>
    <w:tmpl w:val="89BC99D2"/>
    <w:lvl w:ilvl="0" w:tplc="B600BC38">
      <w:start w:val="1"/>
      <w:numFmt w:val="decimal"/>
      <w:lvlText w:val="%1."/>
      <w:lvlJc w:val="left"/>
      <w:pPr>
        <w:tabs>
          <w:tab w:val="num" w:pos="720"/>
        </w:tabs>
        <w:ind w:left="720" w:hanging="360"/>
      </w:pPr>
    </w:lvl>
    <w:lvl w:ilvl="1" w:tplc="2362E1EE">
      <w:start w:val="1797"/>
      <w:numFmt w:val="bullet"/>
      <w:lvlText w:val="–"/>
      <w:lvlJc w:val="left"/>
      <w:pPr>
        <w:tabs>
          <w:tab w:val="num" w:pos="1440"/>
        </w:tabs>
        <w:ind w:left="1440" w:hanging="360"/>
      </w:pPr>
      <w:rPr>
        <w:rFonts w:ascii="Times New Roman" w:hAnsi="Times New Roman" w:hint="default"/>
      </w:rPr>
    </w:lvl>
    <w:lvl w:ilvl="2" w:tplc="E3E8F68C">
      <w:start w:val="1797"/>
      <w:numFmt w:val="bullet"/>
      <w:lvlText w:val="•"/>
      <w:lvlJc w:val="left"/>
      <w:pPr>
        <w:tabs>
          <w:tab w:val="num" w:pos="2160"/>
        </w:tabs>
        <w:ind w:left="2160" w:hanging="360"/>
      </w:pPr>
      <w:rPr>
        <w:rFonts w:ascii="Times New Roman" w:hAnsi="Times New Roman" w:hint="default"/>
      </w:rPr>
    </w:lvl>
    <w:lvl w:ilvl="3" w:tplc="E5ACA634" w:tentative="1">
      <w:start w:val="1"/>
      <w:numFmt w:val="decimal"/>
      <w:lvlText w:val="%4."/>
      <w:lvlJc w:val="left"/>
      <w:pPr>
        <w:tabs>
          <w:tab w:val="num" w:pos="2880"/>
        </w:tabs>
        <w:ind w:left="2880" w:hanging="360"/>
      </w:pPr>
    </w:lvl>
    <w:lvl w:ilvl="4" w:tplc="A1AAA87E" w:tentative="1">
      <w:start w:val="1"/>
      <w:numFmt w:val="decimal"/>
      <w:lvlText w:val="%5."/>
      <w:lvlJc w:val="left"/>
      <w:pPr>
        <w:tabs>
          <w:tab w:val="num" w:pos="3600"/>
        </w:tabs>
        <w:ind w:left="3600" w:hanging="360"/>
      </w:pPr>
    </w:lvl>
    <w:lvl w:ilvl="5" w:tplc="8760F344" w:tentative="1">
      <w:start w:val="1"/>
      <w:numFmt w:val="decimal"/>
      <w:lvlText w:val="%6."/>
      <w:lvlJc w:val="left"/>
      <w:pPr>
        <w:tabs>
          <w:tab w:val="num" w:pos="4320"/>
        </w:tabs>
        <w:ind w:left="4320" w:hanging="360"/>
      </w:pPr>
    </w:lvl>
    <w:lvl w:ilvl="6" w:tplc="2806F994" w:tentative="1">
      <w:start w:val="1"/>
      <w:numFmt w:val="decimal"/>
      <w:lvlText w:val="%7."/>
      <w:lvlJc w:val="left"/>
      <w:pPr>
        <w:tabs>
          <w:tab w:val="num" w:pos="5040"/>
        </w:tabs>
        <w:ind w:left="5040" w:hanging="360"/>
      </w:pPr>
    </w:lvl>
    <w:lvl w:ilvl="7" w:tplc="5D16A8CE" w:tentative="1">
      <w:start w:val="1"/>
      <w:numFmt w:val="decimal"/>
      <w:lvlText w:val="%8."/>
      <w:lvlJc w:val="left"/>
      <w:pPr>
        <w:tabs>
          <w:tab w:val="num" w:pos="5760"/>
        </w:tabs>
        <w:ind w:left="5760" w:hanging="360"/>
      </w:pPr>
    </w:lvl>
    <w:lvl w:ilvl="8" w:tplc="873A5E2E" w:tentative="1">
      <w:start w:val="1"/>
      <w:numFmt w:val="decimal"/>
      <w:lvlText w:val="%9."/>
      <w:lvlJc w:val="left"/>
      <w:pPr>
        <w:tabs>
          <w:tab w:val="num" w:pos="6480"/>
        </w:tabs>
        <w:ind w:left="6480" w:hanging="360"/>
      </w:pPr>
    </w:lvl>
  </w:abstractNum>
  <w:abstractNum w:abstractNumId="26">
    <w:nsid w:val="46904A38"/>
    <w:multiLevelType w:val="hybridMultilevel"/>
    <w:tmpl w:val="36EEA686"/>
    <w:lvl w:ilvl="0" w:tplc="FDD803B2">
      <w:start w:val="1"/>
      <w:numFmt w:val="bullet"/>
      <w:lvlText w:val="•"/>
      <w:lvlJc w:val="left"/>
      <w:pPr>
        <w:tabs>
          <w:tab w:val="num" w:pos="720"/>
        </w:tabs>
        <w:ind w:left="720" w:hanging="360"/>
      </w:pPr>
      <w:rPr>
        <w:rFonts w:ascii="Times New Roman" w:hAnsi="Times New Roman" w:hint="default"/>
      </w:rPr>
    </w:lvl>
    <w:lvl w:ilvl="1" w:tplc="02FE0B5E">
      <w:start w:val="1241"/>
      <w:numFmt w:val="bullet"/>
      <w:lvlText w:val="–"/>
      <w:lvlJc w:val="left"/>
      <w:pPr>
        <w:tabs>
          <w:tab w:val="num" w:pos="1440"/>
        </w:tabs>
        <w:ind w:left="1440" w:hanging="360"/>
      </w:pPr>
      <w:rPr>
        <w:rFonts w:ascii="Times New Roman" w:hAnsi="Times New Roman" w:hint="default"/>
      </w:rPr>
    </w:lvl>
    <w:lvl w:ilvl="2" w:tplc="6EEE00BA" w:tentative="1">
      <w:start w:val="1"/>
      <w:numFmt w:val="bullet"/>
      <w:lvlText w:val="•"/>
      <w:lvlJc w:val="left"/>
      <w:pPr>
        <w:tabs>
          <w:tab w:val="num" w:pos="2160"/>
        </w:tabs>
        <w:ind w:left="2160" w:hanging="360"/>
      </w:pPr>
      <w:rPr>
        <w:rFonts w:ascii="Times New Roman" w:hAnsi="Times New Roman" w:hint="default"/>
      </w:rPr>
    </w:lvl>
    <w:lvl w:ilvl="3" w:tplc="4AEC9290" w:tentative="1">
      <w:start w:val="1"/>
      <w:numFmt w:val="bullet"/>
      <w:lvlText w:val="•"/>
      <w:lvlJc w:val="left"/>
      <w:pPr>
        <w:tabs>
          <w:tab w:val="num" w:pos="2880"/>
        </w:tabs>
        <w:ind w:left="2880" w:hanging="360"/>
      </w:pPr>
      <w:rPr>
        <w:rFonts w:ascii="Times New Roman" w:hAnsi="Times New Roman" w:hint="default"/>
      </w:rPr>
    </w:lvl>
    <w:lvl w:ilvl="4" w:tplc="443ACE7C" w:tentative="1">
      <w:start w:val="1"/>
      <w:numFmt w:val="bullet"/>
      <w:lvlText w:val="•"/>
      <w:lvlJc w:val="left"/>
      <w:pPr>
        <w:tabs>
          <w:tab w:val="num" w:pos="3600"/>
        </w:tabs>
        <w:ind w:left="3600" w:hanging="360"/>
      </w:pPr>
      <w:rPr>
        <w:rFonts w:ascii="Times New Roman" w:hAnsi="Times New Roman" w:hint="default"/>
      </w:rPr>
    </w:lvl>
    <w:lvl w:ilvl="5" w:tplc="1EDAD678" w:tentative="1">
      <w:start w:val="1"/>
      <w:numFmt w:val="bullet"/>
      <w:lvlText w:val="•"/>
      <w:lvlJc w:val="left"/>
      <w:pPr>
        <w:tabs>
          <w:tab w:val="num" w:pos="4320"/>
        </w:tabs>
        <w:ind w:left="4320" w:hanging="360"/>
      </w:pPr>
      <w:rPr>
        <w:rFonts w:ascii="Times New Roman" w:hAnsi="Times New Roman" w:hint="default"/>
      </w:rPr>
    </w:lvl>
    <w:lvl w:ilvl="6" w:tplc="59B4C554" w:tentative="1">
      <w:start w:val="1"/>
      <w:numFmt w:val="bullet"/>
      <w:lvlText w:val="•"/>
      <w:lvlJc w:val="left"/>
      <w:pPr>
        <w:tabs>
          <w:tab w:val="num" w:pos="5040"/>
        </w:tabs>
        <w:ind w:left="5040" w:hanging="360"/>
      </w:pPr>
      <w:rPr>
        <w:rFonts w:ascii="Times New Roman" w:hAnsi="Times New Roman" w:hint="default"/>
      </w:rPr>
    </w:lvl>
    <w:lvl w:ilvl="7" w:tplc="BD76FB06" w:tentative="1">
      <w:start w:val="1"/>
      <w:numFmt w:val="bullet"/>
      <w:lvlText w:val="•"/>
      <w:lvlJc w:val="left"/>
      <w:pPr>
        <w:tabs>
          <w:tab w:val="num" w:pos="5760"/>
        </w:tabs>
        <w:ind w:left="5760" w:hanging="360"/>
      </w:pPr>
      <w:rPr>
        <w:rFonts w:ascii="Times New Roman" w:hAnsi="Times New Roman" w:hint="default"/>
      </w:rPr>
    </w:lvl>
    <w:lvl w:ilvl="8" w:tplc="AD04F4EE" w:tentative="1">
      <w:start w:val="1"/>
      <w:numFmt w:val="bullet"/>
      <w:lvlText w:val="•"/>
      <w:lvlJc w:val="left"/>
      <w:pPr>
        <w:tabs>
          <w:tab w:val="num" w:pos="6480"/>
        </w:tabs>
        <w:ind w:left="6480" w:hanging="360"/>
      </w:pPr>
      <w:rPr>
        <w:rFonts w:ascii="Times New Roman" w:hAnsi="Times New Roman" w:hint="default"/>
      </w:rPr>
    </w:lvl>
  </w:abstractNum>
  <w:abstractNum w:abstractNumId="27">
    <w:nsid w:val="4A420659"/>
    <w:multiLevelType w:val="hybridMultilevel"/>
    <w:tmpl w:val="70C0CEB0"/>
    <w:lvl w:ilvl="0" w:tplc="C51C5AC6">
      <w:start w:val="1"/>
      <w:numFmt w:val="bullet"/>
      <w:lvlText w:val="•"/>
      <w:lvlJc w:val="left"/>
      <w:pPr>
        <w:tabs>
          <w:tab w:val="num" w:pos="720"/>
        </w:tabs>
        <w:ind w:left="720" w:hanging="360"/>
      </w:pPr>
      <w:rPr>
        <w:rFonts w:ascii="Arial" w:hAnsi="Arial" w:hint="default"/>
      </w:rPr>
    </w:lvl>
    <w:lvl w:ilvl="1" w:tplc="FB5A5442" w:tentative="1">
      <w:start w:val="1"/>
      <w:numFmt w:val="bullet"/>
      <w:lvlText w:val="•"/>
      <w:lvlJc w:val="left"/>
      <w:pPr>
        <w:tabs>
          <w:tab w:val="num" w:pos="1440"/>
        </w:tabs>
        <w:ind w:left="1440" w:hanging="360"/>
      </w:pPr>
      <w:rPr>
        <w:rFonts w:ascii="Arial" w:hAnsi="Arial" w:hint="default"/>
      </w:rPr>
    </w:lvl>
    <w:lvl w:ilvl="2" w:tplc="C46C119E" w:tentative="1">
      <w:start w:val="1"/>
      <w:numFmt w:val="bullet"/>
      <w:lvlText w:val="•"/>
      <w:lvlJc w:val="left"/>
      <w:pPr>
        <w:tabs>
          <w:tab w:val="num" w:pos="2160"/>
        </w:tabs>
        <w:ind w:left="2160" w:hanging="360"/>
      </w:pPr>
      <w:rPr>
        <w:rFonts w:ascii="Arial" w:hAnsi="Arial" w:hint="default"/>
      </w:rPr>
    </w:lvl>
    <w:lvl w:ilvl="3" w:tplc="2188DBE8" w:tentative="1">
      <w:start w:val="1"/>
      <w:numFmt w:val="bullet"/>
      <w:lvlText w:val="•"/>
      <w:lvlJc w:val="left"/>
      <w:pPr>
        <w:tabs>
          <w:tab w:val="num" w:pos="2880"/>
        </w:tabs>
        <w:ind w:left="2880" w:hanging="360"/>
      </w:pPr>
      <w:rPr>
        <w:rFonts w:ascii="Arial" w:hAnsi="Arial" w:hint="default"/>
      </w:rPr>
    </w:lvl>
    <w:lvl w:ilvl="4" w:tplc="031E0F5E" w:tentative="1">
      <w:start w:val="1"/>
      <w:numFmt w:val="bullet"/>
      <w:lvlText w:val="•"/>
      <w:lvlJc w:val="left"/>
      <w:pPr>
        <w:tabs>
          <w:tab w:val="num" w:pos="3600"/>
        </w:tabs>
        <w:ind w:left="3600" w:hanging="360"/>
      </w:pPr>
      <w:rPr>
        <w:rFonts w:ascii="Arial" w:hAnsi="Arial" w:hint="default"/>
      </w:rPr>
    </w:lvl>
    <w:lvl w:ilvl="5" w:tplc="F03CEA64" w:tentative="1">
      <w:start w:val="1"/>
      <w:numFmt w:val="bullet"/>
      <w:lvlText w:val="•"/>
      <w:lvlJc w:val="left"/>
      <w:pPr>
        <w:tabs>
          <w:tab w:val="num" w:pos="4320"/>
        </w:tabs>
        <w:ind w:left="4320" w:hanging="360"/>
      </w:pPr>
      <w:rPr>
        <w:rFonts w:ascii="Arial" w:hAnsi="Arial" w:hint="default"/>
      </w:rPr>
    </w:lvl>
    <w:lvl w:ilvl="6" w:tplc="BBF40B7E" w:tentative="1">
      <w:start w:val="1"/>
      <w:numFmt w:val="bullet"/>
      <w:lvlText w:val="•"/>
      <w:lvlJc w:val="left"/>
      <w:pPr>
        <w:tabs>
          <w:tab w:val="num" w:pos="5040"/>
        </w:tabs>
        <w:ind w:left="5040" w:hanging="360"/>
      </w:pPr>
      <w:rPr>
        <w:rFonts w:ascii="Arial" w:hAnsi="Arial" w:hint="default"/>
      </w:rPr>
    </w:lvl>
    <w:lvl w:ilvl="7" w:tplc="1E0ACFAC" w:tentative="1">
      <w:start w:val="1"/>
      <w:numFmt w:val="bullet"/>
      <w:lvlText w:val="•"/>
      <w:lvlJc w:val="left"/>
      <w:pPr>
        <w:tabs>
          <w:tab w:val="num" w:pos="5760"/>
        </w:tabs>
        <w:ind w:left="5760" w:hanging="360"/>
      </w:pPr>
      <w:rPr>
        <w:rFonts w:ascii="Arial" w:hAnsi="Arial" w:hint="default"/>
      </w:rPr>
    </w:lvl>
    <w:lvl w:ilvl="8" w:tplc="829290C0" w:tentative="1">
      <w:start w:val="1"/>
      <w:numFmt w:val="bullet"/>
      <w:lvlText w:val="•"/>
      <w:lvlJc w:val="left"/>
      <w:pPr>
        <w:tabs>
          <w:tab w:val="num" w:pos="6480"/>
        </w:tabs>
        <w:ind w:left="6480" w:hanging="360"/>
      </w:pPr>
      <w:rPr>
        <w:rFonts w:ascii="Arial" w:hAnsi="Arial" w:hint="default"/>
      </w:rPr>
    </w:lvl>
  </w:abstractNum>
  <w:abstractNum w:abstractNumId="28">
    <w:nsid w:val="4C692502"/>
    <w:multiLevelType w:val="hybridMultilevel"/>
    <w:tmpl w:val="CE0C181A"/>
    <w:lvl w:ilvl="0" w:tplc="14DA59EA">
      <w:start w:val="1"/>
      <w:numFmt w:val="decimal"/>
      <w:lvlText w:val="%1."/>
      <w:lvlJc w:val="left"/>
      <w:pPr>
        <w:tabs>
          <w:tab w:val="num" w:pos="720"/>
        </w:tabs>
        <w:ind w:left="720" w:hanging="360"/>
      </w:pPr>
    </w:lvl>
    <w:lvl w:ilvl="1" w:tplc="E5B290BA">
      <w:start w:val="1455"/>
      <w:numFmt w:val="bullet"/>
      <w:lvlText w:val="–"/>
      <w:lvlJc w:val="left"/>
      <w:pPr>
        <w:tabs>
          <w:tab w:val="num" w:pos="1440"/>
        </w:tabs>
        <w:ind w:left="1440" w:hanging="360"/>
      </w:pPr>
      <w:rPr>
        <w:rFonts w:ascii="Arial" w:hAnsi="Arial" w:hint="default"/>
      </w:rPr>
    </w:lvl>
    <w:lvl w:ilvl="2" w:tplc="DACC7B56" w:tentative="1">
      <w:start w:val="1"/>
      <w:numFmt w:val="decimal"/>
      <w:lvlText w:val="%3."/>
      <w:lvlJc w:val="left"/>
      <w:pPr>
        <w:tabs>
          <w:tab w:val="num" w:pos="2160"/>
        </w:tabs>
        <w:ind w:left="2160" w:hanging="360"/>
      </w:pPr>
    </w:lvl>
    <w:lvl w:ilvl="3" w:tplc="1BAE475A" w:tentative="1">
      <w:start w:val="1"/>
      <w:numFmt w:val="decimal"/>
      <w:lvlText w:val="%4."/>
      <w:lvlJc w:val="left"/>
      <w:pPr>
        <w:tabs>
          <w:tab w:val="num" w:pos="2880"/>
        </w:tabs>
        <w:ind w:left="2880" w:hanging="360"/>
      </w:pPr>
    </w:lvl>
    <w:lvl w:ilvl="4" w:tplc="999C96BC" w:tentative="1">
      <w:start w:val="1"/>
      <w:numFmt w:val="decimal"/>
      <w:lvlText w:val="%5."/>
      <w:lvlJc w:val="left"/>
      <w:pPr>
        <w:tabs>
          <w:tab w:val="num" w:pos="3600"/>
        </w:tabs>
        <w:ind w:left="3600" w:hanging="360"/>
      </w:pPr>
    </w:lvl>
    <w:lvl w:ilvl="5" w:tplc="4CD29308" w:tentative="1">
      <w:start w:val="1"/>
      <w:numFmt w:val="decimal"/>
      <w:lvlText w:val="%6."/>
      <w:lvlJc w:val="left"/>
      <w:pPr>
        <w:tabs>
          <w:tab w:val="num" w:pos="4320"/>
        </w:tabs>
        <w:ind w:left="4320" w:hanging="360"/>
      </w:pPr>
    </w:lvl>
    <w:lvl w:ilvl="6" w:tplc="259AE202" w:tentative="1">
      <w:start w:val="1"/>
      <w:numFmt w:val="decimal"/>
      <w:lvlText w:val="%7."/>
      <w:lvlJc w:val="left"/>
      <w:pPr>
        <w:tabs>
          <w:tab w:val="num" w:pos="5040"/>
        </w:tabs>
        <w:ind w:left="5040" w:hanging="360"/>
      </w:pPr>
    </w:lvl>
    <w:lvl w:ilvl="7" w:tplc="E822F6BC" w:tentative="1">
      <w:start w:val="1"/>
      <w:numFmt w:val="decimal"/>
      <w:lvlText w:val="%8."/>
      <w:lvlJc w:val="left"/>
      <w:pPr>
        <w:tabs>
          <w:tab w:val="num" w:pos="5760"/>
        </w:tabs>
        <w:ind w:left="5760" w:hanging="360"/>
      </w:pPr>
    </w:lvl>
    <w:lvl w:ilvl="8" w:tplc="397A9140" w:tentative="1">
      <w:start w:val="1"/>
      <w:numFmt w:val="decimal"/>
      <w:lvlText w:val="%9."/>
      <w:lvlJc w:val="left"/>
      <w:pPr>
        <w:tabs>
          <w:tab w:val="num" w:pos="6480"/>
        </w:tabs>
        <w:ind w:left="6480" w:hanging="360"/>
      </w:pPr>
    </w:lvl>
  </w:abstractNum>
  <w:abstractNum w:abstractNumId="29">
    <w:nsid w:val="4E560B5A"/>
    <w:multiLevelType w:val="hybridMultilevel"/>
    <w:tmpl w:val="7D8A92E6"/>
    <w:lvl w:ilvl="0" w:tplc="0DC81F64">
      <w:start w:val="5"/>
      <w:numFmt w:val="decimal"/>
      <w:lvlText w:val="%1."/>
      <w:lvlJc w:val="left"/>
      <w:pPr>
        <w:tabs>
          <w:tab w:val="num" w:pos="720"/>
        </w:tabs>
        <w:ind w:left="720" w:hanging="360"/>
      </w:pPr>
    </w:lvl>
    <w:lvl w:ilvl="1" w:tplc="915A935A" w:tentative="1">
      <w:start w:val="1"/>
      <w:numFmt w:val="decimal"/>
      <w:lvlText w:val="%2."/>
      <w:lvlJc w:val="left"/>
      <w:pPr>
        <w:tabs>
          <w:tab w:val="num" w:pos="1440"/>
        </w:tabs>
        <w:ind w:left="1440" w:hanging="360"/>
      </w:pPr>
    </w:lvl>
    <w:lvl w:ilvl="2" w:tplc="5C9ADDB2" w:tentative="1">
      <w:start w:val="1"/>
      <w:numFmt w:val="decimal"/>
      <w:lvlText w:val="%3."/>
      <w:lvlJc w:val="left"/>
      <w:pPr>
        <w:tabs>
          <w:tab w:val="num" w:pos="2160"/>
        </w:tabs>
        <w:ind w:left="2160" w:hanging="360"/>
      </w:pPr>
    </w:lvl>
    <w:lvl w:ilvl="3" w:tplc="A7447DD8" w:tentative="1">
      <w:start w:val="1"/>
      <w:numFmt w:val="decimal"/>
      <w:lvlText w:val="%4."/>
      <w:lvlJc w:val="left"/>
      <w:pPr>
        <w:tabs>
          <w:tab w:val="num" w:pos="2880"/>
        </w:tabs>
        <w:ind w:left="2880" w:hanging="360"/>
      </w:pPr>
    </w:lvl>
    <w:lvl w:ilvl="4" w:tplc="5F4EBFBC" w:tentative="1">
      <w:start w:val="1"/>
      <w:numFmt w:val="decimal"/>
      <w:lvlText w:val="%5."/>
      <w:lvlJc w:val="left"/>
      <w:pPr>
        <w:tabs>
          <w:tab w:val="num" w:pos="3600"/>
        </w:tabs>
        <w:ind w:left="3600" w:hanging="360"/>
      </w:pPr>
    </w:lvl>
    <w:lvl w:ilvl="5" w:tplc="3FC4B30E" w:tentative="1">
      <w:start w:val="1"/>
      <w:numFmt w:val="decimal"/>
      <w:lvlText w:val="%6."/>
      <w:lvlJc w:val="left"/>
      <w:pPr>
        <w:tabs>
          <w:tab w:val="num" w:pos="4320"/>
        </w:tabs>
        <w:ind w:left="4320" w:hanging="360"/>
      </w:pPr>
    </w:lvl>
    <w:lvl w:ilvl="6" w:tplc="9B582DB0" w:tentative="1">
      <w:start w:val="1"/>
      <w:numFmt w:val="decimal"/>
      <w:lvlText w:val="%7."/>
      <w:lvlJc w:val="left"/>
      <w:pPr>
        <w:tabs>
          <w:tab w:val="num" w:pos="5040"/>
        </w:tabs>
        <w:ind w:left="5040" w:hanging="360"/>
      </w:pPr>
    </w:lvl>
    <w:lvl w:ilvl="7" w:tplc="3CD2C4E8" w:tentative="1">
      <w:start w:val="1"/>
      <w:numFmt w:val="decimal"/>
      <w:lvlText w:val="%8."/>
      <w:lvlJc w:val="left"/>
      <w:pPr>
        <w:tabs>
          <w:tab w:val="num" w:pos="5760"/>
        </w:tabs>
        <w:ind w:left="5760" w:hanging="360"/>
      </w:pPr>
    </w:lvl>
    <w:lvl w:ilvl="8" w:tplc="924622FA" w:tentative="1">
      <w:start w:val="1"/>
      <w:numFmt w:val="decimal"/>
      <w:lvlText w:val="%9."/>
      <w:lvlJc w:val="left"/>
      <w:pPr>
        <w:tabs>
          <w:tab w:val="num" w:pos="6480"/>
        </w:tabs>
        <w:ind w:left="6480" w:hanging="360"/>
      </w:pPr>
    </w:lvl>
  </w:abstractNum>
  <w:abstractNum w:abstractNumId="30">
    <w:nsid w:val="4EB70D84"/>
    <w:multiLevelType w:val="hybridMultilevel"/>
    <w:tmpl w:val="43520F0A"/>
    <w:lvl w:ilvl="0" w:tplc="3AA66086">
      <w:start w:val="1"/>
      <w:numFmt w:val="bullet"/>
      <w:lvlText w:val="•"/>
      <w:lvlJc w:val="left"/>
      <w:pPr>
        <w:tabs>
          <w:tab w:val="num" w:pos="720"/>
        </w:tabs>
        <w:ind w:left="720" w:hanging="360"/>
      </w:pPr>
      <w:rPr>
        <w:rFonts w:ascii="Arial" w:hAnsi="Arial" w:hint="default"/>
      </w:rPr>
    </w:lvl>
    <w:lvl w:ilvl="1" w:tplc="5288A61C">
      <w:start w:val="1908"/>
      <w:numFmt w:val="bullet"/>
      <w:lvlText w:val="–"/>
      <w:lvlJc w:val="left"/>
      <w:pPr>
        <w:tabs>
          <w:tab w:val="num" w:pos="1440"/>
        </w:tabs>
        <w:ind w:left="1440" w:hanging="360"/>
      </w:pPr>
      <w:rPr>
        <w:rFonts w:ascii="Arial" w:hAnsi="Arial" w:hint="default"/>
      </w:rPr>
    </w:lvl>
    <w:lvl w:ilvl="2" w:tplc="F5FAF7F0" w:tentative="1">
      <w:start w:val="1"/>
      <w:numFmt w:val="bullet"/>
      <w:lvlText w:val="•"/>
      <w:lvlJc w:val="left"/>
      <w:pPr>
        <w:tabs>
          <w:tab w:val="num" w:pos="2160"/>
        </w:tabs>
        <w:ind w:left="2160" w:hanging="360"/>
      </w:pPr>
      <w:rPr>
        <w:rFonts w:ascii="Arial" w:hAnsi="Arial" w:hint="default"/>
      </w:rPr>
    </w:lvl>
    <w:lvl w:ilvl="3" w:tplc="5FBAFFFA" w:tentative="1">
      <w:start w:val="1"/>
      <w:numFmt w:val="bullet"/>
      <w:lvlText w:val="•"/>
      <w:lvlJc w:val="left"/>
      <w:pPr>
        <w:tabs>
          <w:tab w:val="num" w:pos="2880"/>
        </w:tabs>
        <w:ind w:left="2880" w:hanging="360"/>
      </w:pPr>
      <w:rPr>
        <w:rFonts w:ascii="Arial" w:hAnsi="Arial" w:hint="default"/>
      </w:rPr>
    </w:lvl>
    <w:lvl w:ilvl="4" w:tplc="B1906A48" w:tentative="1">
      <w:start w:val="1"/>
      <w:numFmt w:val="bullet"/>
      <w:lvlText w:val="•"/>
      <w:lvlJc w:val="left"/>
      <w:pPr>
        <w:tabs>
          <w:tab w:val="num" w:pos="3600"/>
        </w:tabs>
        <w:ind w:left="3600" w:hanging="360"/>
      </w:pPr>
      <w:rPr>
        <w:rFonts w:ascii="Arial" w:hAnsi="Arial" w:hint="default"/>
      </w:rPr>
    </w:lvl>
    <w:lvl w:ilvl="5" w:tplc="EC7C0132" w:tentative="1">
      <w:start w:val="1"/>
      <w:numFmt w:val="bullet"/>
      <w:lvlText w:val="•"/>
      <w:lvlJc w:val="left"/>
      <w:pPr>
        <w:tabs>
          <w:tab w:val="num" w:pos="4320"/>
        </w:tabs>
        <w:ind w:left="4320" w:hanging="360"/>
      </w:pPr>
      <w:rPr>
        <w:rFonts w:ascii="Arial" w:hAnsi="Arial" w:hint="default"/>
      </w:rPr>
    </w:lvl>
    <w:lvl w:ilvl="6" w:tplc="1B8C3086" w:tentative="1">
      <w:start w:val="1"/>
      <w:numFmt w:val="bullet"/>
      <w:lvlText w:val="•"/>
      <w:lvlJc w:val="left"/>
      <w:pPr>
        <w:tabs>
          <w:tab w:val="num" w:pos="5040"/>
        </w:tabs>
        <w:ind w:left="5040" w:hanging="360"/>
      </w:pPr>
      <w:rPr>
        <w:rFonts w:ascii="Arial" w:hAnsi="Arial" w:hint="default"/>
      </w:rPr>
    </w:lvl>
    <w:lvl w:ilvl="7" w:tplc="D67012FE" w:tentative="1">
      <w:start w:val="1"/>
      <w:numFmt w:val="bullet"/>
      <w:lvlText w:val="•"/>
      <w:lvlJc w:val="left"/>
      <w:pPr>
        <w:tabs>
          <w:tab w:val="num" w:pos="5760"/>
        </w:tabs>
        <w:ind w:left="5760" w:hanging="360"/>
      </w:pPr>
      <w:rPr>
        <w:rFonts w:ascii="Arial" w:hAnsi="Arial" w:hint="default"/>
      </w:rPr>
    </w:lvl>
    <w:lvl w:ilvl="8" w:tplc="1A3AA668" w:tentative="1">
      <w:start w:val="1"/>
      <w:numFmt w:val="bullet"/>
      <w:lvlText w:val="•"/>
      <w:lvlJc w:val="left"/>
      <w:pPr>
        <w:tabs>
          <w:tab w:val="num" w:pos="6480"/>
        </w:tabs>
        <w:ind w:left="6480" w:hanging="360"/>
      </w:pPr>
      <w:rPr>
        <w:rFonts w:ascii="Arial" w:hAnsi="Arial" w:hint="default"/>
      </w:rPr>
    </w:lvl>
  </w:abstractNum>
  <w:abstractNum w:abstractNumId="31">
    <w:nsid w:val="503F4F99"/>
    <w:multiLevelType w:val="hybridMultilevel"/>
    <w:tmpl w:val="15083C6C"/>
    <w:lvl w:ilvl="0" w:tplc="E0AA9820">
      <w:start w:val="1"/>
      <w:numFmt w:val="bullet"/>
      <w:lvlText w:val="–"/>
      <w:lvlJc w:val="left"/>
      <w:pPr>
        <w:tabs>
          <w:tab w:val="num" w:pos="720"/>
        </w:tabs>
        <w:ind w:left="720" w:hanging="360"/>
      </w:pPr>
      <w:rPr>
        <w:rFonts w:ascii="Times New Roman" w:hAnsi="Times New Roman" w:hint="default"/>
      </w:rPr>
    </w:lvl>
    <w:lvl w:ilvl="1" w:tplc="BF92CB88">
      <w:numFmt w:val="bullet"/>
      <w:lvlText w:val="-"/>
      <w:lvlJc w:val="left"/>
      <w:pPr>
        <w:tabs>
          <w:tab w:val="num" w:pos="1440"/>
        </w:tabs>
        <w:ind w:left="1440" w:hanging="360"/>
      </w:pPr>
      <w:rPr>
        <w:rFonts w:ascii="Times New Roman" w:eastAsiaTheme="minorHAnsi" w:hAnsi="Times New Roman" w:cs="Times New Roman" w:hint="default"/>
      </w:rPr>
    </w:lvl>
    <w:lvl w:ilvl="2" w:tplc="BC88559C">
      <w:start w:val="1"/>
      <w:numFmt w:val="bullet"/>
      <w:lvlText w:val="–"/>
      <w:lvlJc w:val="left"/>
      <w:pPr>
        <w:tabs>
          <w:tab w:val="num" w:pos="2160"/>
        </w:tabs>
        <w:ind w:left="2160" w:hanging="360"/>
      </w:pPr>
      <w:rPr>
        <w:rFonts w:ascii="Times New Roman" w:hAnsi="Times New Roman" w:hint="default"/>
      </w:rPr>
    </w:lvl>
    <w:lvl w:ilvl="3" w:tplc="DA907774">
      <w:start w:val="1"/>
      <w:numFmt w:val="bullet"/>
      <w:lvlText w:val="–"/>
      <w:lvlJc w:val="left"/>
      <w:pPr>
        <w:tabs>
          <w:tab w:val="num" w:pos="2880"/>
        </w:tabs>
        <w:ind w:left="2880" w:hanging="360"/>
      </w:pPr>
      <w:rPr>
        <w:rFonts w:ascii="Times New Roman" w:hAnsi="Times New Roman" w:hint="default"/>
      </w:rPr>
    </w:lvl>
    <w:lvl w:ilvl="4" w:tplc="2A406244" w:tentative="1">
      <w:start w:val="1"/>
      <w:numFmt w:val="bullet"/>
      <w:lvlText w:val="–"/>
      <w:lvlJc w:val="left"/>
      <w:pPr>
        <w:tabs>
          <w:tab w:val="num" w:pos="3600"/>
        </w:tabs>
        <w:ind w:left="3600" w:hanging="360"/>
      </w:pPr>
      <w:rPr>
        <w:rFonts w:ascii="Times New Roman" w:hAnsi="Times New Roman" w:hint="default"/>
      </w:rPr>
    </w:lvl>
    <w:lvl w:ilvl="5" w:tplc="676E653E" w:tentative="1">
      <w:start w:val="1"/>
      <w:numFmt w:val="bullet"/>
      <w:lvlText w:val="–"/>
      <w:lvlJc w:val="left"/>
      <w:pPr>
        <w:tabs>
          <w:tab w:val="num" w:pos="4320"/>
        </w:tabs>
        <w:ind w:left="4320" w:hanging="360"/>
      </w:pPr>
      <w:rPr>
        <w:rFonts w:ascii="Times New Roman" w:hAnsi="Times New Roman" w:hint="default"/>
      </w:rPr>
    </w:lvl>
    <w:lvl w:ilvl="6" w:tplc="834C64DC" w:tentative="1">
      <w:start w:val="1"/>
      <w:numFmt w:val="bullet"/>
      <w:lvlText w:val="–"/>
      <w:lvlJc w:val="left"/>
      <w:pPr>
        <w:tabs>
          <w:tab w:val="num" w:pos="5040"/>
        </w:tabs>
        <w:ind w:left="5040" w:hanging="360"/>
      </w:pPr>
      <w:rPr>
        <w:rFonts w:ascii="Times New Roman" w:hAnsi="Times New Roman" w:hint="default"/>
      </w:rPr>
    </w:lvl>
    <w:lvl w:ilvl="7" w:tplc="EC3EA2A0" w:tentative="1">
      <w:start w:val="1"/>
      <w:numFmt w:val="bullet"/>
      <w:lvlText w:val="–"/>
      <w:lvlJc w:val="left"/>
      <w:pPr>
        <w:tabs>
          <w:tab w:val="num" w:pos="5760"/>
        </w:tabs>
        <w:ind w:left="5760" w:hanging="360"/>
      </w:pPr>
      <w:rPr>
        <w:rFonts w:ascii="Times New Roman" w:hAnsi="Times New Roman" w:hint="default"/>
      </w:rPr>
    </w:lvl>
    <w:lvl w:ilvl="8" w:tplc="52064850" w:tentative="1">
      <w:start w:val="1"/>
      <w:numFmt w:val="bullet"/>
      <w:lvlText w:val="–"/>
      <w:lvlJc w:val="left"/>
      <w:pPr>
        <w:tabs>
          <w:tab w:val="num" w:pos="6480"/>
        </w:tabs>
        <w:ind w:left="6480" w:hanging="360"/>
      </w:pPr>
      <w:rPr>
        <w:rFonts w:ascii="Times New Roman" w:hAnsi="Times New Roman" w:hint="default"/>
      </w:rPr>
    </w:lvl>
  </w:abstractNum>
  <w:abstractNum w:abstractNumId="32">
    <w:nsid w:val="519A3779"/>
    <w:multiLevelType w:val="hybridMultilevel"/>
    <w:tmpl w:val="C414E1DC"/>
    <w:lvl w:ilvl="0" w:tplc="501CA378">
      <w:start w:val="1"/>
      <w:numFmt w:val="bullet"/>
      <w:lvlText w:val="•"/>
      <w:lvlJc w:val="left"/>
      <w:pPr>
        <w:tabs>
          <w:tab w:val="num" w:pos="720"/>
        </w:tabs>
        <w:ind w:left="720" w:hanging="360"/>
      </w:pPr>
      <w:rPr>
        <w:rFonts w:ascii="Times New Roman" w:hAnsi="Times New Roman" w:hint="default"/>
      </w:rPr>
    </w:lvl>
    <w:lvl w:ilvl="1" w:tplc="AAE0DD8C">
      <w:start w:val="1797"/>
      <w:numFmt w:val="bullet"/>
      <w:lvlText w:val="–"/>
      <w:lvlJc w:val="left"/>
      <w:pPr>
        <w:tabs>
          <w:tab w:val="num" w:pos="1440"/>
        </w:tabs>
        <w:ind w:left="1440" w:hanging="360"/>
      </w:pPr>
      <w:rPr>
        <w:rFonts w:ascii="Times New Roman" w:hAnsi="Times New Roman" w:hint="default"/>
      </w:rPr>
    </w:lvl>
    <w:lvl w:ilvl="2" w:tplc="E8720220">
      <w:start w:val="1797"/>
      <w:numFmt w:val="bullet"/>
      <w:lvlText w:val="•"/>
      <w:lvlJc w:val="left"/>
      <w:pPr>
        <w:tabs>
          <w:tab w:val="num" w:pos="2160"/>
        </w:tabs>
        <w:ind w:left="2160" w:hanging="360"/>
      </w:pPr>
      <w:rPr>
        <w:rFonts w:ascii="Times New Roman" w:hAnsi="Times New Roman" w:hint="default"/>
      </w:rPr>
    </w:lvl>
    <w:lvl w:ilvl="3" w:tplc="E012C782" w:tentative="1">
      <w:start w:val="1"/>
      <w:numFmt w:val="bullet"/>
      <w:lvlText w:val="•"/>
      <w:lvlJc w:val="left"/>
      <w:pPr>
        <w:tabs>
          <w:tab w:val="num" w:pos="2880"/>
        </w:tabs>
        <w:ind w:left="2880" w:hanging="360"/>
      </w:pPr>
      <w:rPr>
        <w:rFonts w:ascii="Times New Roman" w:hAnsi="Times New Roman" w:hint="default"/>
      </w:rPr>
    </w:lvl>
    <w:lvl w:ilvl="4" w:tplc="69EC22AC" w:tentative="1">
      <w:start w:val="1"/>
      <w:numFmt w:val="bullet"/>
      <w:lvlText w:val="•"/>
      <w:lvlJc w:val="left"/>
      <w:pPr>
        <w:tabs>
          <w:tab w:val="num" w:pos="3600"/>
        </w:tabs>
        <w:ind w:left="3600" w:hanging="360"/>
      </w:pPr>
      <w:rPr>
        <w:rFonts w:ascii="Times New Roman" w:hAnsi="Times New Roman" w:hint="default"/>
      </w:rPr>
    </w:lvl>
    <w:lvl w:ilvl="5" w:tplc="7A9E7824" w:tentative="1">
      <w:start w:val="1"/>
      <w:numFmt w:val="bullet"/>
      <w:lvlText w:val="•"/>
      <w:lvlJc w:val="left"/>
      <w:pPr>
        <w:tabs>
          <w:tab w:val="num" w:pos="4320"/>
        </w:tabs>
        <w:ind w:left="4320" w:hanging="360"/>
      </w:pPr>
      <w:rPr>
        <w:rFonts w:ascii="Times New Roman" w:hAnsi="Times New Roman" w:hint="default"/>
      </w:rPr>
    </w:lvl>
    <w:lvl w:ilvl="6" w:tplc="858493C2" w:tentative="1">
      <w:start w:val="1"/>
      <w:numFmt w:val="bullet"/>
      <w:lvlText w:val="•"/>
      <w:lvlJc w:val="left"/>
      <w:pPr>
        <w:tabs>
          <w:tab w:val="num" w:pos="5040"/>
        </w:tabs>
        <w:ind w:left="5040" w:hanging="360"/>
      </w:pPr>
      <w:rPr>
        <w:rFonts w:ascii="Times New Roman" w:hAnsi="Times New Roman" w:hint="default"/>
      </w:rPr>
    </w:lvl>
    <w:lvl w:ilvl="7" w:tplc="ED267022" w:tentative="1">
      <w:start w:val="1"/>
      <w:numFmt w:val="bullet"/>
      <w:lvlText w:val="•"/>
      <w:lvlJc w:val="left"/>
      <w:pPr>
        <w:tabs>
          <w:tab w:val="num" w:pos="5760"/>
        </w:tabs>
        <w:ind w:left="5760" w:hanging="360"/>
      </w:pPr>
      <w:rPr>
        <w:rFonts w:ascii="Times New Roman" w:hAnsi="Times New Roman" w:hint="default"/>
      </w:rPr>
    </w:lvl>
    <w:lvl w:ilvl="8" w:tplc="618A5BCE" w:tentative="1">
      <w:start w:val="1"/>
      <w:numFmt w:val="bullet"/>
      <w:lvlText w:val="•"/>
      <w:lvlJc w:val="left"/>
      <w:pPr>
        <w:tabs>
          <w:tab w:val="num" w:pos="6480"/>
        </w:tabs>
        <w:ind w:left="6480" w:hanging="360"/>
      </w:pPr>
      <w:rPr>
        <w:rFonts w:ascii="Times New Roman" w:hAnsi="Times New Roman" w:hint="default"/>
      </w:rPr>
    </w:lvl>
  </w:abstractNum>
  <w:abstractNum w:abstractNumId="33">
    <w:nsid w:val="51BA04AD"/>
    <w:multiLevelType w:val="hybridMultilevel"/>
    <w:tmpl w:val="1D58372E"/>
    <w:lvl w:ilvl="0" w:tplc="6AC0AEF8">
      <w:start w:val="1"/>
      <w:numFmt w:val="bullet"/>
      <w:lvlText w:val="•"/>
      <w:lvlJc w:val="left"/>
      <w:pPr>
        <w:tabs>
          <w:tab w:val="num" w:pos="720"/>
        </w:tabs>
        <w:ind w:left="720" w:hanging="360"/>
      </w:pPr>
      <w:rPr>
        <w:rFonts w:ascii="Times New Roman" w:hAnsi="Times New Roman" w:hint="default"/>
      </w:rPr>
    </w:lvl>
    <w:lvl w:ilvl="1" w:tplc="08421C1E">
      <w:start w:val="1242"/>
      <w:numFmt w:val="bullet"/>
      <w:lvlText w:val="–"/>
      <w:lvlJc w:val="left"/>
      <w:pPr>
        <w:tabs>
          <w:tab w:val="num" w:pos="1440"/>
        </w:tabs>
        <w:ind w:left="1440" w:hanging="360"/>
      </w:pPr>
      <w:rPr>
        <w:rFonts w:ascii="Times New Roman" w:hAnsi="Times New Roman" w:hint="default"/>
      </w:rPr>
    </w:lvl>
    <w:lvl w:ilvl="2" w:tplc="F3D2812A" w:tentative="1">
      <w:start w:val="1"/>
      <w:numFmt w:val="bullet"/>
      <w:lvlText w:val="•"/>
      <w:lvlJc w:val="left"/>
      <w:pPr>
        <w:tabs>
          <w:tab w:val="num" w:pos="2160"/>
        </w:tabs>
        <w:ind w:left="2160" w:hanging="360"/>
      </w:pPr>
      <w:rPr>
        <w:rFonts w:ascii="Times New Roman" w:hAnsi="Times New Roman" w:hint="default"/>
      </w:rPr>
    </w:lvl>
    <w:lvl w:ilvl="3" w:tplc="AE963EEE" w:tentative="1">
      <w:start w:val="1"/>
      <w:numFmt w:val="bullet"/>
      <w:lvlText w:val="•"/>
      <w:lvlJc w:val="left"/>
      <w:pPr>
        <w:tabs>
          <w:tab w:val="num" w:pos="2880"/>
        </w:tabs>
        <w:ind w:left="2880" w:hanging="360"/>
      </w:pPr>
      <w:rPr>
        <w:rFonts w:ascii="Times New Roman" w:hAnsi="Times New Roman" w:hint="default"/>
      </w:rPr>
    </w:lvl>
    <w:lvl w:ilvl="4" w:tplc="83B2B390" w:tentative="1">
      <w:start w:val="1"/>
      <w:numFmt w:val="bullet"/>
      <w:lvlText w:val="•"/>
      <w:lvlJc w:val="left"/>
      <w:pPr>
        <w:tabs>
          <w:tab w:val="num" w:pos="3600"/>
        </w:tabs>
        <w:ind w:left="3600" w:hanging="360"/>
      </w:pPr>
      <w:rPr>
        <w:rFonts w:ascii="Times New Roman" w:hAnsi="Times New Roman" w:hint="default"/>
      </w:rPr>
    </w:lvl>
    <w:lvl w:ilvl="5" w:tplc="10CA7D42" w:tentative="1">
      <w:start w:val="1"/>
      <w:numFmt w:val="bullet"/>
      <w:lvlText w:val="•"/>
      <w:lvlJc w:val="left"/>
      <w:pPr>
        <w:tabs>
          <w:tab w:val="num" w:pos="4320"/>
        </w:tabs>
        <w:ind w:left="4320" w:hanging="360"/>
      </w:pPr>
      <w:rPr>
        <w:rFonts w:ascii="Times New Roman" w:hAnsi="Times New Roman" w:hint="default"/>
      </w:rPr>
    </w:lvl>
    <w:lvl w:ilvl="6" w:tplc="BA3E6D34" w:tentative="1">
      <w:start w:val="1"/>
      <w:numFmt w:val="bullet"/>
      <w:lvlText w:val="•"/>
      <w:lvlJc w:val="left"/>
      <w:pPr>
        <w:tabs>
          <w:tab w:val="num" w:pos="5040"/>
        </w:tabs>
        <w:ind w:left="5040" w:hanging="360"/>
      </w:pPr>
      <w:rPr>
        <w:rFonts w:ascii="Times New Roman" w:hAnsi="Times New Roman" w:hint="default"/>
      </w:rPr>
    </w:lvl>
    <w:lvl w:ilvl="7" w:tplc="C5E45678" w:tentative="1">
      <w:start w:val="1"/>
      <w:numFmt w:val="bullet"/>
      <w:lvlText w:val="•"/>
      <w:lvlJc w:val="left"/>
      <w:pPr>
        <w:tabs>
          <w:tab w:val="num" w:pos="5760"/>
        </w:tabs>
        <w:ind w:left="5760" w:hanging="360"/>
      </w:pPr>
      <w:rPr>
        <w:rFonts w:ascii="Times New Roman" w:hAnsi="Times New Roman" w:hint="default"/>
      </w:rPr>
    </w:lvl>
    <w:lvl w:ilvl="8" w:tplc="BB22C068" w:tentative="1">
      <w:start w:val="1"/>
      <w:numFmt w:val="bullet"/>
      <w:lvlText w:val="•"/>
      <w:lvlJc w:val="left"/>
      <w:pPr>
        <w:tabs>
          <w:tab w:val="num" w:pos="6480"/>
        </w:tabs>
        <w:ind w:left="6480" w:hanging="360"/>
      </w:pPr>
      <w:rPr>
        <w:rFonts w:ascii="Times New Roman" w:hAnsi="Times New Roman" w:hint="default"/>
      </w:rPr>
    </w:lvl>
  </w:abstractNum>
  <w:abstractNum w:abstractNumId="34">
    <w:nsid w:val="557D6D7B"/>
    <w:multiLevelType w:val="hybridMultilevel"/>
    <w:tmpl w:val="922879C0"/>
    <w:lvl w:ilvl="0" w:tplc="D8CE1890">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56681594"/>
    <w:multiLevelType w:val="hybridMultilevel"/>
    <w:tmpl w:val="2B4C5E8C"/>
    <w:lvl w:ilvl="0" w:tplc="A3289DC2">
      <w:start w:val="1"/>
      <w:numFmt w:val="bullet"/>
      <w:lvlText w:val="•"/>
      <w:lvlJc w:val="left"/>
      <w:pPr>
        <w:tabs>
          <w:tab w:val="num" w:pos="720"/>
        </w:tabs>
        <w:ind w:left="720" w:hanging="360"/>
      </w:pPr>
      <w:rPr>
        <w:rFonts w:ascii="Arial" w:hAnsi="Arial" w:hint="default"/>
      </w:rPr>
    </w:lvl>
    <w:lvl w:ilvl="1" w:tplc="AFC6C258" w:tentative="1">
      <w:start w:val="1"/>
      <w:numFmt w:val="bullet"/>
      <w:lvlText w:val="•"/>
      <w:lvlJc w:val="left"/>
      <w:pPr>
        <w:tabs>
          <w:tab w:val="num" w:pos="1440"/>
        </w:tabs>
        <w:ind w:left="1440" w:hanging="360"/>
      </w:pPr>
      <w:rPr>
        <w:rFonts w:ascii="Arial" w:hAnsi="Arial" w:hint="default"/>
      </w:rPr>
    </w:lvl>
    <w:lvl w:ilvl="2" w:tplc="606C6DAC" w:tentative="1">
      <w:start w:val="1"/>
      <w:numFmt w:val="bullet"/>
      <w:lvlText w:val="•"/>
      <w:lvlJc w:val="left"/>
      <w:pPr>
        <w:tabs>
          <w:tab w:val="num" w:pos="2160"/>
        </w:tabs>
        <w:ind w:left="2160" w:hanging="360"/>
      </w:pPr>
      <w:rPr>
        <w:rFonts w:ascii="Arial" w:hAnsi="Arial" w:hint="default"/>
      </w:rPr>
    </w:lvl>
    <w:lvl w:ilvl="3" w:tplc="F1E6986E" w:tentative="1">
      <w:start w:val="1"/>
      <w:numFmt w:val="bullet"/>
      <w:lvlText w:val="•"/>
      <w:lvlJc w:val="left"/>
      <w:pPr>
        <w:tabs>
          <w:tab w:val="num" w:pos="2880"/>
        </w:tabs>
        <w:ind w:left="2880" w:hanging="360"/>
      </w:pPr>
      <w:rPr>
        <w:rFonts w:ascii="Arial" w:hAnsi="Arial" w:hint="default"/>
      </w:rPr>
    </w:lvl>
    <w:lvl w:ilvl="4" w:tplc="24F4210E" w:tentative="1">
      <w:start w:val="1"/>
      <w:numFmt w:val="bullet"/>
      <w:lvlText w:val="•"/>
      <w:lvlJc w:val="left"/>
      <w:pPr>
        <w:tabs>
          <w:tab w:val="num" w:pos="3600"/>
        </w:tabs>
        <w:ind w:left="3600" w:hanging="360"/>
      </w:pPr>
      <w:rPr>
        <w:rFonts w:ascii="Arial" w:hAnsi="Arial" w:hint="default"/>
      </w:rPr>
    </w:lvl>
    <w:lvl w:ilvl="5" w:tplc="8410F192" w:tentative="1">
      <w:start w:val="1"/>
      <w:numFmt w:val="bullet"/>
      <w:lvlText w:val="•"/>
      <w:lvlJc w:val="left"/>
      <w:pPr>
        <w:tabs>
          <w:tab w:val="num" w:pos="4320"/>
        </w:tabs>
        <w:ind w:left="4320" w:hanging="360"/>
      </w:pPr>
      <w:rPr>
        <w:rFonts w:ascii="Arial" w:hAnsi="Arial" w:hint="default"/>
      </w:rPr>
    </w:lvl>
    <w:lvl w:ilvl="6" w:tplc="F8545036" w:tentative="1">
      <w:start w:val="1"/>
      <w:numFmt w:val="bullet"/>
      <w:lvlText w:val="•"/>
      <w:lvlJc w:val="left"/>
      <w:pPr>
        <w:tabs>
          <w:tab w:val="num" w:pos="5040"/>
        </w:tabs>
        <w:ind w:left="5040" w:hanging="360"/>
      </w:pPr>
      <w:rPr>
        <w:rFonts w:ascii="Arial" w:hAnsi="Arial" w:hint="default"/>
      </w:rPr>
    </w:lvl>
    <w:lvl w:ilvl="7" w:tplc="8D103F98" w:tentative="1">
      <w:start w:val="1"/>
      <w:numFmt w:val="bullet"/>
      <w:lvlText w:val="•"/>
      <w:lvlJc w:val="left"/>
      <w:pPr>
        <w:tabs>
          <w:tab w:val="num" w:pos="5760"/>
        </w:tabs>
        <w:ind w:left="5760" w:hanging="360"/>
      </w:pPr>
      <w:rPr>
        <w:rFonts w:ascii="Arial" w:hAnsi="Arial" w:hint="default"/>
      </w:rPr>
    </w:lvl>
    <w:lvl w:ilvl="8" w:tplc="016AB13C" w:tentative="1">
      <w:start w:val="1"/>
      <w:numFmt w:val="bullet"/>
      <w:lvlText w:val="•"/>
      <w:lvlJc w:val="left"/>
      <w:pPr>
        <w:tabs>
          <w:tab w:val="num" w:pos="6480"/>
        </w:tabs>
        <w:ind w:left="6480" w:hanging="360"/>
      </w:pPr>
      <w:rPr>
        <w:rFonts w:ascii="Arial" w:hAnsi="Arial" w:hint="default"/>
      </w:rPr>
    </w:lvl>
  </w:abstractNum>
  <w:abstractNum w:abstractNumId="36">
    <w:nsid w:val="567F13A5"/>
    <w:multiLevelType w:val="hybridMultilevel"/>
    <w:tmpl w:val="A7969D9A"/>
    <w:lvl w:ilvl="0" w:tplc="B3F8C6F0">
      <w:start w:val="4"/>
      <w:numFmt w:val="decimal"/>
      <w:lvlText w:val="%1."/>
      <w:lvlJc w:val="left"/>
      <w:pPr>
        <w:tabs>
          <w:tab w:val="num" w:pos="720"/>
        </w:tabs>
        <w:ind w:left="720" w:hanging="360"/>
      </w:pPr>
    </w:lvl>
    <w:lvl w:ilvl="1" w:tplc="72720856" w:tentative="1">
      <w:start w:val="1"/>
      <w:numFmt w:val="decimal"/>
      <w:lvlText w:val="%2."/>
      <w:lvlJc w:val="left"/>
      <w:pPr>
        <w:tabs>
          <w:tab w:val="num" w:pos="1440"/>
        </w:tabs>
        <w:ind w:left="1440" w:hanging="360"/>
      </w:pPr>
    </w:lvl>
    <w:lvl w:ilvl="2" w:tplc="34D2B342" w:tentative="1">
      <w:start w:val="1"/>
      <w:numFmt w:val="decimal"/>
      <w:lvlText w:val="%3."/>
      <w:lvlJc w:val="left"/>
      <w:pPr>
        <w:tabs>
          <w:tab w:val="num" w:pos="2160"/>
        </w:tabs>
        <w:ind w:left="2160" w:hanging="360"/>
      </w:pPr>
    </w:lvl>
    <w:lvl w:ilvl="3" w:tplc="7A78EA76" w:tentative="1">
      <w:start w:val="1"/>
      <w:numFmt w:val="decimal"/>
      <w:lvlText w:val="%4."/>
      <w:lvlJc w:val="left"/>
      <w:pPr>
        <w:tabs>
          <w:tab w:val="num" w:pos="2880"/>
        </w:tabs>
        <w:ind w:left="2880" w:hanging="360"/>
      </w:pPr>
    </w:lvl>
    <w:lvl w:ilvl="4" w:tplc="3A6816EA" w:tentative="1">
      <w:start w:val="1"/>
      <w:numFmt w:val="decimal"/>
      <w:lvlText w:val="%5."/>
      <w:lvlJc w:val="left"/>
      <w:pPr>
        <w:tabs>
          <w:tab w:val="num" w:pos="3600"/>
        </w:tabs>
        <w:ind w:left="3600" w:hanging="360"/>
      </w:pPr>
    </w:lvl>
    <w:lvl w:ilvl="5" w:tplc="979017E2" w:tentative="1">
      <w:start w:val="1"/>
      <w:numFmt w:val="decimal"/>
      <w:lvlText w:val="%6."/>
      <w:lvlJc w:val="left"/>
      <w:pPr>
        <w:tabs>
          <w:tab w:val="num" w:pos="4320"/>
        </w:tabs>
        <w:ind w:left="4320" w:hanging="360"/>
      </w:pPr>
    </w:lvl>
    <w:lvl w:ilvl="6" w:tplc="BC8CBD5C" w:tentative="1">
      <w:start w:val="1"/>
      <w:numFmt w:val="decimal"/>
      <w:lvlText w:val="%7."/>
      <w:lvlJc w:val="left"/>
      <w:pPr>
        <w:tabs>
          <w:tab w:val="num" w:pos="5040"/>
        </w:tabs>
        <w:ind w:left="5040" w:hanging="360"/>
      </w:pPr>
    </w:lvl>
    <w:lvl w:ilvl="7" w:tplc="29D4F904" w:tentative="1">
      <w:start w:val="1"/>
      <w:numFmt w:val="decimal"/>
      <w:lvlText w:val="%8."/>
      <w:lvlJc w:val="left"/>
      <w:pPr>
        <w:tabs>
          <w:tab w:val="num" w:pos="5760"/>
        </w:tabs>
        <w:ind w:left="5760" w:hanging="360"/>
      </w:pPr>
    </w:lvl>
    <w:lvl w:ilvl="8" w:tplc="C934832A" w:tentative="1">
      <w:start w:val="1"/>
      <w:numFmt w:val="decimal"/>
      <w:lvlText w:val="%9."/>
      <w:lvlJc w:val="left"/>
      <w:pPr>
        <w:tabs>
          <w:tab w:val="num" w:pos="6480"/>
        </w:tabs>
        <w:ind w:left="6480" w:hanging="360"/>
      </w:pPr>
    </w:lvl>
  </w:abstractNum>
  <w:abstractNum w:abstractNumId="37">
    <w:nsid w:val="58D2377A"/>
    <w:multiLevelType w:val="hybridMultilevel"/>
    <w:tmpl w:val="10201BD6"/>
    <w:lvl w:ilvl="0" w:tplc="2BC44F34">
      <w:start w:val="1"/>
      <w:numFmt w:val="bullet"/>
      <w:lvlText w:val="•"/>
      <w:lvlJc w:val="left"/>
      <w:pPr>
        <w:tabs>
          <w:tab w:val="num" w:pos="720"/>
        </w:tabs>
        <w:ind w:left="720" w:hanging="360"/>
      </w:pPr>
      <w:rPr>
        <w:rFonts w:ascii="Times New Roman" w:hAnsi="Times New Roman" w:hint="default"/>
      </w:rPr>
    </w:lvl>
    <w:lvl w:ilvl="1" w:tplc="D40089F4">
      <w:start w:val="1241"/>
      <w:numFmt w:val="bullet"/>
      <w:lvlText w:val="–"/>
      <w:lvlJc w:val="left"/>
      <w:pPr>
        <w:tabs>
          <w:tab w:val="num" w:pos="1440"/>
        </w:tabs>
        <w:ind w:left="1440" w:hanging="360"/>
      </w:pPr>
      <w:rPr>
        <w:rFonts w:ascii="Times New Roman" w:hAnsi="Times New Roman" w:hint="default"/>
      </w:rPr>
    </w:lvl>
    <w:lvl w:ilvl="2" w:tplc="C83E9078">
      <w:start w:val="1241"/>
      <w:numFmt w:val="bullet"/>
      <w:lvlText w:val="•"/>
      <w:lvlJc w:val="left"/>
      <w:pPr>
        <w:tabs>
          <w:tab w:val="num" w:pos="2160"/>
        </w:tabs>
        <w:ind w:left="2160" w:hanging="360"/>
      </w:pPr>
      <w:rPr>
        <w:rFonts w:ascii="Times New Roman" w:hAnsi="Times New Roman" w:hint="default"/>
      </w:rPr>
    </w:lvl>
    <w:lvl w:ilvl="3" w:tplc="E4F669E2">
      <w:start w:val="1241"/>
      <w:numFmt w:val="bullet"/>
      <w:lvlText w:val="–"/>
      <w:lvlJc w:val="left"/>
      <w:pPr>
        <w:tabs>
          <w:tab w:val="num" w:pos="2880"/>
        </w:tabs>
        <w:ind w:left="2880" w:hanging="360"/>
      </w:pPr>
      <w:rPr>
        <w:rFonts w:ascii="Times New Roman" w:hAnsi="Times New Roman" w:hint="default"/>
      </w:rPr>
    </w:lvl>
    <w:lvl w:ilvl="4" w:tplc="8A5674BC" w:tentative="1">
      <w:start w:val="1"/>
      <w:numFmt w:val="bullet"/>
      <w:lvlText w:val="•"/>
      <w:lvlJc w:val="left"/>
      <w:pPr>
        <w:tabs>
          <w:tab w:val="num" w:pos="3600"/>
        </w:tabs>
        <w:ind w:left="3600" w:hanging="360"/>
      </w:pPr>
      <w:rPr>
        <w:rFonts w:ascii="Times New Roman" w:hAnsi="Times New Roman" w:hint="default"/>
      </w:rPr>
    </w:lvl>
    <w:lvl w:ilvl="5" w:tplc="EEC21CD4" w:tentative="1">
      <w:start w:val="1"/>
      <w:numFmt w:val="bullet"/>
      <w:lvlText w:val="•"/>
      <w:lvlJc w:val="left"/>
      <w:pPr>
        <w:tabs>
          <w:tab w:val="num" w:pos="4320"/>
        </w:tabs>
        <w:ind w:left="4320" w:hanging="360"/>
      </w:pPr>
      <w:rPr>
        <w:rFonts w:ascii="Times New Roman" w:hAnsi="Times New Roman" w:hint="default"/>
      </w:rPr>
    </w:lvl>
    <w:lvl w:ilvl="6" w:tplc="6BF281D4" w:tentative="1">
      <w:start w:val="1"/>
      <w:numFmt w:val="bullet"/>
      <w:lvlText w:val="•"/>
      <w:lvlJc w:val="left"/>
      <w:pPr>
        <w:tabs>
          <w:tab w:val="num" w:pos="5040"/>
        </w:tabs>
        <w:ind w:left="5040" w:hanging="360"/>
      </w:pPr>
      <w:rPr>
        <w:rFonts w:ascii="Times New Roman" w:hAnsi="Times New Roman" w:hint="default"/>
      </w:rPr>
    </w:lvl>
    <w:lvl w:ilvl="7" w:tplc="0BFAD01A" w:tentative="1">
      <w:start w:val="1"/>
      <w:numFmt w:val="bullet"/>
      <w:lvlText w:val="•"/>
      <w:lvlJc w:val="left"/>
      <w:pPr>
        <w:tabs>
          <w:tab w:val="num" w:pos="5760"/>
        </w:tabs>
        <w:ind w:left="5760" w:hanging="360"/>
      </w:pPr>
      <w:rPr>
        <w:rFonts w:ascii="Times New Roman" w:hAnsi="Times New Roman" w:hint="default"/>
      </w:rPr>
    </w:lvl>
    <w:lvl w:ilvl="8" w:tplc="16563DCC" w:tentative="1">
      <w:start w:val="1"/>
      <w:numFmt w:val="bullet"/>
      <w:lvlText w:val="•"/>
      <w:lvlJc w:val="left"/>
      <w:pPr>
        <w:tabs>
          <w:tab w:val="num" w:pos="6480"/>
        </w:tabs>
        <w:ind w:left="6480" w:hanging="360"/>
      </w:pPr>
      <w:rPr>
        <w:rFonts w:ascii="Times New Roman" w:hAnsi="Times New Roman" w:hint="default"/>
      </w:rPr>
    </w:lvl>
  </w:abstractNum>
  <w:abstractNum w:abstractNumId="38">
    <w:nsid w:val="5EB457B3"/>
    <w:multiLevelType w:val="hybridMultilevel"/>
    <w:tmpl w:val="55D09036"/>
    <w:lvl w:ilvl="0" w:tplc="10B65960">
      <w:start w:val="1"/>
      <w:numFmt w:val="bullet"/>
      <w:lvlText w:val="–"/>
      <w:lvlJc w:val="left"/>
      <w:pPr>
        <w:tabs>
          <w:tab w:val="num" w:pos="720"/>
        </w:tabs>
        <w:ind w:left="720" w:hanging="360"/>
      </w:pPr>
      <w:rPr>
        <w:rFonts w:ascii="Times New Roman" w:hAnsi="Times New Roman" w:hint="default"/>
      </w:rPr>
    </w:lvl>
    <w:lvl w:ilvl="1" w:tplc="32648C32">
      <w:start w:val="1"/>
      <w:numFmt w:val="bullet"/>
      <w:lvlText w:val="–"/>
      <w:lvlJc w:val="left"/>
      <w:pPr>
        <w:tabs>
          <w:tab w:val="num" w:pos="1440"/>
        </w:tabs>
        <w:ind w:left="1440" w:hanging="360"/>
      </w:pPr>
      <w:rPr>
        <w:rFonts w:ascii="Times New Roman" w:hAnsi="Times New Roman" w:hint="default"/>
      </w:rPr>
    </w:lvl>
    <w:lvl w:ilvl="2" w:tplc="EFF2C7C2">
      <w:start w:val="1241"/>
      <w:numFmt w:val="bullet"/>
      <w:lvlText w:val="•"/>
      <w:lvlJc w:val="left"/>
      <w:pPr>
        <w:tabs>
          <w:tab w:val="num" w:pos="2160"/>
        </w:tabs>
        <w:ind w:left="2160" w:hanging="360"/>
      </w:pPr>
      <w:rPr>
        <w:rFonts w:ascii="Times New Roman" w:hAnsi="Times New Roman" w:hint="default"/>
      </w:rPr>
    </w:lvl>
    <w:lvl w:ilvl="3" w:tplc="0D54A350" w:tentative="1">
      <w:start w:val="1"/>
      <w:numFmt w:val="bullet"/>
      <w:lvlText w:val="–"/>
      <w:lvlJc w:val="left"/>
      <w:pPr>
        <w:tabs>
          <w:tab w:val="num" w:pos="2880"/>
        </w:tabs>
        <w:ind w:left="2880" w:hanging="360"/>
      </w:pPr>
      <w:rPr>
        <w:rFonts w:ascii="Times New Roman" w:hAnsi="Times New Roman" w:hint="default"/>
      </w:rPr>
    </w:lvl>
    <w:lvl w:ilvl="4" w:tplc="DFD22AD2" w:tentative="1">
      <w:start w:val="1"/>
      <w:numFmt w:val="bullet"/>
      <w:lvlText w:val="–"/>
      <w:lvlJc w:val="left"/>
      <w:pPr>
        <w:tabs>
          <w:tab w:val="num" w:pos="3600"/>
        </w:tabs>
        <w:ind w:left="3600" w:hanging="360"/>
      </w:pPr>
      <w:rPr>
        <w:rFonts w:ascii="Times New Roman" w:hAnsi="Times New Roman" w:hint="default"/>
      </w:rPr>
    </w:lvl>
    <w:lvl w:ilvl="5" w:tplc="21A03F42" w:tentative="1">
      <w:start w:val="1"/>
      <w:numFmt w:val="bullet"/>
      <w:lvlText w:val="–"/>
      <w:lvlJc w:val="left"/>
      <w:pPr>
        <w:tabs>
          <w:tab w:val="num" w:pos="4320"/>
        </w:tabs>
        <w:ind w:left="4320" w:hanging="360"/>
      </w:pPr>
      <w:rPr>
        <w:rFonts w:ascii="Times New Roman" w:hAnsi="Times New Roman" w:hint="default"/>
      </w:rPr>
    </w:lvl>
    <w:lvl w:ilvl="6" w:tplc="489E53B6" w:tentative="1">
      <w:start w:val="1"/>
      <w:numFmt w:val="bullet"/>
      <w:lvlText w:val="–"/>
      <w:lvlJc w:val="left"/>
      <w:pPr>
        <w:tabs>
          <w:tab w:val="num" w:pos="5040"/>
        </w:tabs>
        <w:ind w:left="5040" w:hanging="360"/>
      </w:pPr>
      <w:rPr>
        <w:rFonts w:ascii="Times New Roman" w:hAnsi="Times New Roman" w:hint="default"/>
      </w:rPr>
    </w:lvl>
    <w:lvl w:ilvl="7" w:tplc="F6CEF7DC" w:tentative="1">
      <w:start w:val="1"/>
      <w:numFmt w:val="bullet"/>
      <w:lvlText w:val="–"/>
      <w:lvlJc w:val="left"/>
      <w:pPr>
        <w:tabs>
          <w:tab w:val="num" w:pos="5760"/>
        </w:tabs>
        <w:ind w:left="5760" w:hanging="360"/>
      </w:pPr>
      <w:rPr>
        <w:rFonts w:ascii="Times New Roman" w:hAnsi="Times New Roman" w:hint="default"/>
      </w:rPr>
    </w:lvl>
    <w:lvl w:ilvl="8" w:tplc="6B587C7E" w:tentative="1">
      <w:start w:val="1"/>
      <w:numFmt w:val="bullet"/>
      <w:lvlText w:val="–"/>
      <w:lvlJc w:val="left"/>
      <w:pPr>
        <w:tabs>
          <w:tab w:val="num" w:pos="6480"/>
        </w:tabs>
        <w:ind w:left="6480" w:hanging="360"/>
      </w:pPr>
      <w:rPr>
        <w:rFonts w:ascii="Times New Roman" w:hAnsi="Times New Roman" w:hint="default"/>
      </w:rPr>
    </w:lvl>
  </w:abstractNum>
  <w:abstractNum w:abstractNumId="39">
    <w:nsid w:val="60463B5E"/>
    <w:multiLevelType w:val="hybridMultilevel"/>
    <w:tmpl w:val="0A98C112"/>
    <w:lvl w:ilvl="0" w:tplc="486232B8">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604D32C4"/>
    <w:multiLevelType w:val="hybridMultilevel"/>
    <w:tmpl w:val="7380513C"/>
    <w:lvl w:ilvl="0" w:tplc="C668386E">
      <w:start w:val="1"/>
      <w:numFmt w:val="bullet"/>
      <w:lvlText w:val="–"/>
      <w:lvlJc w:val="left"/>
      <w:pPr>
        <w:tabs>
          <w:tab w:val="num" w:pos="720"/>
        </w:tabs>
        <w:ind w:left="720" w:hanging="360"/>
      </w:pPr>
      <w:rPr>
        <w:rFonts w:ascii="Times New Roman" w:hAnsi="Times New Roman" w:hint="default"/>
      </w:rPr>
    </w:lvl>
    <w:lvl w:ilvl="1" w:tplc="4E2696D2">
      <w:start w:val="1"/>
      <w:numFmt w:val="bullet"/>
      <w:lvlText w:val="–"/>
      <w:lvlJc w:val="left"/>
      <w:pPr>
        <w:tabs>
          <w:tab w:val="num" w:pos="1440"/>
        </w:tabs>
        <w:ind w:left="1440" w:hanging="360"/>
      </w:pPr>
      <w:rPr>
        <w:rFonts w:ascii="Times New Roman" w:hAnsi="Times New Roman" w:hint="default"/>
      </w:rPr>
    </w:lvl>
    <w:lvl w:ilvl="2" w:tplc="746251DC" w:tentative="1">
      <w:start w:val="1"/>
      <w:numFmt w:val="bullet"/>
      <w:lvlText w:val="–"/>
      <w:lvlJc w:val="left"/>
      <w:pPr>
        <w:tabs>
          <w:tab w:val="num" w:pos="2160"/>
        </w:tabs>
        <w:ind w:left="2160" w:hanging="360"/>
      </w:pPr>
      <w:rPr>
        <w:rFonts w:ascii="Times New Roman" w:hAnsi="Times New Roman" w:hint="default"/>
      </w:rPr>
    </w:lvl>
    <w:lvl w:ilvl="3" w:tplc="ECEE2118" w:tentative="1">
      <w:start w:val="1"/>
      <w:numFmt w:val="bullet"/>
      <w:lvlText w:val="–"/>
      <w:lvlJc w:val="left"/>
      <w:pPr>
        <w:tabs>
          <w:tab w:val="num" w:pos="2880"/>
        </w:tabs>
        <w:ind w:left="2880" w:hanging="360"/>
      </w:pPr>
      <w:rPr>
        <w:rFonts w:ascii="Times New Roman" w:hAnsi="Times New Roman" w:hint="default"/>
      </w:rPr>
    </w:lvl>
    <w:lvl w:ilvl="4" w:tplc="D8FA9A7E" w:tentative="1">
      <w:start w:val="1"/>
      <w:numFmt w:val="bullet"/>
      <w:lvlText w:val="–"/>
      <w:lvlJc w:val="left"/>
      <w:pPr>
        <w:tabs>
          <w:tab w:val="num" w:pos="3600"/>
        </w:tabs>
        <w:ind w:left="3600" w:hanging="360"/>
      </w:pPr>
      <w:rPr>
        <w:rFonts w:ascii="Times New Roman" w:hAnsi="Times New Roman" w:hint="default"/>
      </w:rPr>
    </w:lvl>
    <w:lvl w:ilvl="5" w:tplc="4E4C2516" w:tentative="1">
      <w:start w:val="1"/>
      <w:numFmt w:val="bullet"/>
      <w:lvlText w:val="–"/>
      <w:lvlJc w:val="left"/>
      <w:pPr>
        <w:tabs>
          <w:tab w:val="num" w:pos="4320"/>
        </w:tabs>
        <w:ind w:left="4320" w:hanging="360"/>
      </w:pPr>
      <w:rPr>
        <w:rFonts w:ascii="Times New Roman" w:hAnsi="Times New Roman" w:hint="default"/>
      </w:rPr>
    </w:lvl>
    <w:lvl w:ilvl="6" w:tplc="FE3878EA" w:tentative="1">
      <w:start w:val="1"/>
      <w:numFmt w:val="bullet"/>
      <w:lvlText w:val="–"/>
      <w:lvlJc w:val="left"/>
      <w:pPr>
        <w:tabs>
          <w:tab w:val="num" w:pos="5040"/>
        </w:tabs>
        <w:ind w:left="5040" w:hanging="360"/>
      </w:pPr>
      <w:rPr>
        <w:rFonts w:ascii="Times New Roman" w:hAnsi="Times New Roman" w:hint="default"/>
      </w:rPr>
    </w:lvl>
    <w:lvl w:ilvl="7" w:tplc="34B2F006" w:tentative="1">
      <w:start w:val="1"/>
      <w:numFmt w:val="bullet"/>
      <w:lvlText w:val="–"/>
      <w:lvlJc w:val="left"/>
      <w:pPr>
        <w:tabs>
          <w:tab w:val="num" w:pos="5760"/>
        </w:tabs>
        <w:ind w:left="5760" w:hanging="360"/>
      </w:pPr>
      <w:rPr>
        <w:rFonts w:ascii="Times New Roman" w:hAnsi="Times New Roman" w:hint="default"/>
      </w:rPr>
    </w:lvl>
    <w:lvl w:ilvl="8" w:tplc="DE7E2E74" w:tentative="1">
      <w:start w:val="1"/>
      <w:numFmt w:val="bullet"/>
      <w:lvlText w:val="–"/>
      <w:lvlJc w:val="left"/>
      <w:pPr>
        <w:tabs>
          <w:tab w:val="num" w:pos="6480"/>
        </w:tabs>
        <w:ind w:left="6480" w:hanging="360"/>
      </w:pPr>
      <w:rPr>
        <w:rFonts w:ascii="Times New Roman" w:hAnsi="Times New Roman" w:hint="default"/>
      </w:rPr>
    </w:lvl>
  </w:abstractNum>
  <w:abstractNum w:abstractNumId="41">
    <w:nsid w:val="621517C3"/>
    <w:multiLevelType w:val="hybridMultilevel"/>
    <w:tmpl w:val="A54CF370"/>
    <w:lvl w:ilvl="0" w:tplc="D54E8DCC">
      <w:start w:val="1"/>
      <w:numFmt w:val="bullet"/>
      <w:lvlText w:val="–"/>
      <w:lvlJc w:val="left"/>
      <w:pPr>
        <w:tabs>
          <w:tab w:val="num" w:pos="720"/>
        </w:tabs>
        <w:ind w:left="720" w:hanging="360"/>
      </w:pPr>
      <w:rPr>
        <w:rFonts w:ascii="Times New Roman" w:hAnsi="Times New Roman" w:hint="default"/>
      </w:rPr>
    </w:lvl>
    <w:lvl w:ilvl="1" w:tplc="30E87BBA">
      <w:start w:val="1"/>
      <w:numFmt w:val="bullet"/>
      <w:lvlText w:val="–"/>
      <w:lvlJc w:val="left"/>
      <w:pPr>
        <w:tabs>
          <w:tab w:val="num" w:pos="1440"/>
        </w:tabs>
        <w:ind w:left="1440" w:hanging="360"/>
      </w:pPr>
      <w:rPr>
        <w:rFonts w:ascii="Times New Roman" w:hAnsi="Times New Roman" w:hint="default"/>
      </w:rPr>
    </w:lvl>
    <w:lvl w:ilvl="2" w:tplc="F63E549E">
      <w:start w:val="1360"/>
      <w:numFmt w:val="bullet"/>
      <w:lvlText w:val="•"/>
      <w:lvlJc w:val="left"/>
      <w:pPr>
        <w:tabs>
          <w:tab w:val="num" w:pos="2160"/>
        </w:tabs>
        <w:ind w:left="2160" w:hanging="360"/>
      </w:pPr>
      <w:rPr>
        <w:rFonts w:ascii="Times New Roman" w:hAnsi="Times New Roman" w:hint="default"/>
      </w:rPr>
    </w:lvl>
    <w:lvl w:ilvl="3" w:tplc="AC06DA96" w:tentative="1">
      <w:start w:val="1"/>
      <w:numFmt w:val="bullet"/>
      <w:lvlText w:val="–"/>
      <w:lvlJc w:val="left"/>
      <w:pPr>
        <w:tabs>
          <w:tab w:val="num" w:pos="2880"/>
        </w:tabs>
        <w:ind w:left="2880" w:hanging="360"/>
      </w:pPr>
      <w:rPr>
        <w:rFonts w:ascii="Times New Roman" w:hAnsi="Times New Roman" w:hint="default"/>
      </w:rPr>
    </w:lvl>
    <w:lvl w:ilvl="4" w:tplc="4F3E952A" w:tentative="1">
      <w:start w:val="1"/>
      <w:numFmt w:val="bullet"/>
      <w:lvlText w:val="–"/>
      <w:lvlJc w:val="left"/>
      <w:pPr>
        <w:tabs>
          <w:tab w:val="num" w:pos="3600"/>
        </w:tabs>
        <w:ind w:left="3600" w:hanging="360"/>
      </w:pPr>
      <w:rPr>
        <w:rFonts w:ascii="Times New Roman" w:hAnsi="Times New Roman" w:hint="default"/>
      </w:rPr>
    </w:lvl>
    <w:lvl w:ilvl="5" w:tplc="DC0C6292" w:tentative="1">
      <w:start w:val="1"/>
      <w:numFmt w:val="bullet"/>
      <w:lvlText w:val="–"/>
      <w:lvlJc w:val="left"/>
      <w:pPr>
        <w:tabs>
          <w:tab w:val="num" w:pos="4320"/>
        </w:tabs>
        <w:ind w:left="4320" w:hanging="360"/>
      </w:pPr>
      <w:rPr>
        <w:rFonts w:ascii="Times New Roman" w:hAnsi="Times New Roman" w:hint="default"/>
      </w:rPr>
    </w:lvl>
    <w:lvl w:ilvl="6" w:tplc="078E4FC8" w:tentative="1">
      <w:start w:val="1"/>
      <w:numFmt w:val="bullet"/>
      <w:lvlText w:val="–"/>
      <w:lvlJc w:val="left"/>
      <w:pPr>
        <w:tabs>
          <w:tab w:val="num" w:pos="5040"/>
        </w:tabs>
        <w:ind w:left="5040" w:hanging="360"/>
      </w:pPr>
      <w:rPr>
        <w:rFonts w:ascii="Times New Roman" w:hAnsi="Times New Roman" w:hint="default"/>
      </w:rPr>
    </w:lvl>
    <w:lvl w:ilvl="7" w:tplc="43E64F46" w:tentative="1">
      <w:start w:val="1"/>
      <w:numFmt w:val="bullet"/>
      <w:lvlText w:val="–"/>
      <w:lvlJc w:val="left"/>
      <w:pPr>
        <w:tabs>
          <w:tab w:val="num" w:pos="5760"/>
        </w:tabs>
        <w:ind w:left="5760" w:hanging="360"/>
      </w:pPr>
      <w:rPr>
        <w:rFonts w:ascii="Times New Roman" w:hAnsi="Times New Roman" w:hint="default"/>
      </w:rPr>
    </w:lvl>
    <w:lvl w:ilvl="8" w:tplc="C4F8FE38" w:tentative="1">
      <w:start w:val="1"/>
      <w:numFmt w:val="bullet"/>
      <w:lvlText w:val="–"/>
      <w:lvlJc w:val="left"/>
      <w:pPr>
        <w:tabs>
          <w:tab w:val="num" w:pos="6480"/>
        </w:tabs>
        <w:ind w:left="6480" w:hanging="360"/>
      </w:pPr>
      <w:rPr>
        <w:rFonts w:ascii="Times New Roman" w:hAnsi="Times New Roman" w:hint="default"/>
      </w:rPr>
    </w:lvl>
  </w:abstractNum>
  <w:abstractNum w:abstractNumId="42">
    <w:nsid w:val="626C19A8"/>
    <w:multiLevelType w:val="hybridMultilevel"/>
    <w:tmpl w:val="E6481250"/>
    <w:lvl w:ilvl="0" w:tplc="DF6CD904">
      <w:start w:val="1"/>
      <w:numFmt w:val="bullet"/>
      <w:lvlText w:val="•"/>
      <w:lvlJc w:val="left"/>
      <w:pPr>
        <w:tabs>
          <w:tab w:val="num" w:pos="720"/>
        </w:tabs>
        <w:ind w:left="720" w:hanging="360"/>
      </w:pPr>
      <w:rPr>
        <w:rFonts w:ascii="Arial" w:hAnsi="Arial" w:hint="default"/>
      </w:rPr>
    </w:lvl>
    <w:lvl w:ilvl="1" w:tplc="1E6C6F20">
      <w:start w:val="1077"/>
      <w:numFmt w:val="bullet"/>
      <w:lvlText w:val="–"/>
      <w:lvlJc w:val="left"/>
      <w:pPr>
        <w:tabs>
          <w:tab w:val="num" w:pos="1440"/>
        </w:tabs>
        <w:ind w:left="1440" w:hanging="360"/>
      </w:pPr>
      <w:rPr>
        <w:rFonts w:ascii="Arial" w:hAnsi="Arial" w:hint="default"/>
      </w:rPr>
    </w:lvl>
    <w:lvl w:ilvl="2" w:tplc="7BA0285A" w:tentative="1">
      <w:start w:val="1"/>
      <w:numFmt w:val="bullet"/>
      <w:lvlText w:val="•"/>
      <w:lvlJc w:val="left"/>
      <w:pPr>
        <w:tabs>
          <w:tab w:val="num" w:pos="2160"/>
        </w:tabs>
        <w:ind w:left="2160" w:hanging="360"/>
      </w:pPr>
      <w:rPr>
        <w:rFonts w:ascii="Arial" w:hAnsi="Arial" w:hint="default"/>
      </w:rPr>
    </w:lvl>
    <w:lvl w:ilvl="3" w:tplc="7CF06428" w:tentative="1">
      <w:start w:val="1"/>
      <w:numFmt w:val="bullet"/>
      <w:lvlText w:val="•"/>
      <w:lvlJc w:val="left"/>
      <w:pPr>
        <w:tabs>
          <w:tab w:val="num" w:pos="2880"/>
        </w:tabs>
        <w:ind w:left="2880" w:hanging="360"/>
      </w:pPr>
      <w:rPr>
        <w:rFonts w:ascii="Arial" w:hAnsi="Arial" w:hint="default"/>
      </w:rPr>
    </w:lvl>
    <w:lvl w:ilvl="4" w:tplc="C1F2F9C2" w:tentative="1">
      <w:start w:val="1"/>
      <w:numFmt w:val="bullet"/>
      <w:lvlText w:val="•"/>
      <w:lvlJc w:val="left"/>
      <w:pPr>
        <w:tabs>
          <w:tab w:val="num" w:pos="3600"/>
        </w:tabs>
        <w:ind w:left="3600" w:hanging="360"/>
      </w:pPr>
      <w:rPr>
        <w:rFonts w:ascii="Arial" w:hAnsi="Arial" w:hint="default"/>
      </w:rPr>
    </w:lvl>
    <w:lvl w:ilvl="5" w:tplc="3976F7A6" w:tentative="1">
      <w:start w:val="1"/>
      <w:numFmt w:val="bullet"/>
      <w:lvlText w:val="•"/>
      <w:lvlJc w:val="left"/>
      <w:pPr>
        <w:tabs>
          <w:tab w:val="num" w:pos="4320"/>
        </w:tabs>
        <w:ind w:left="4320" w:hanging="360"/>
      </w:pPr>
      <w:rPr>
        <w:rFonts w:ascii="Arial" w:hAnsi="Arial" w:hint="default"/>
      </w:rPr>
    </w:lvl>
    <w:lvl w:ilvl="6" w:tplc="330A89F6" w:tentative="1">
      <w:start w:val="1"/>
      <w:numFmt w:val="bullet"/>
      <w:lvlText w:val="•"/>
      <w:lvlJc w:val="left"/>
      <w:pPr>
        <w:tabs>
          <w:tab w:val="num" w:pos="5040"/>
        </w:tabs>
        <w:ind w:left="5040" w:hanging="360"/>
      </w:pPr>
      <w:rPr>
        <w:rFonts w:ascii="Arial" w:hAnsi="Arial" w:hint="default"/>
      </w:rPr>
    </w:lvl>
    <w:lvl w:ilvl="7" w:tplc="1110E5C2" w:tentative="1">
      <w:start w:val="1"/>
      <w:numFmt w:val="bullet"/>
      <w:lvlText w:val="•"/>
      <w:lvlJc w:val="left"/>
      <w:pPr>
        <w:tabs>
          <w:tab w:val="num" w:pos="5760"/>
        </w:tabs>
        <w:ind w:left="5760" w:hanging="360"/>
      </w:pPr>
      <w:rPr>
        <w:rFonts w:ascii="Arial" w:hAnsi="Arial" w:hint="default"/>
      </w:rPr>
    </w:lvl>
    <w:lvl w:ilvl="8" w:tplc="C4AC6DDE" w:tentative="1">
      <w:start w:val="1"/>
      <w:numFmt w:val="bullet"/>
      <w:lvlText w:val="•"/>
      <w:lvlJc w:val="left"/>
      <w:pPr>
        <w:tabs>
          <w:tab w:val="num" w:pos="6480"/>
        </w:tabs>
        <w:ind w:left="6480" w:hanging="360"/>
      </w:pPr>
      <w:rPr>
        <w:rFonts w:ascii="Arial" w:hAnsi="Arial" w:hint="default"/>
      </w:rPr>
    </w:lvl>
  </w:abstractNum>
  <w:abstractNum w:abstractNumId="43">
    <w:nsid w:val="655671E8"/>
    <w:multiLevelType w:val="hybridMultilevel"/>
    <w:tmpl w:val="314C8AD4"/>
    <w:lvl w:ilvl="0" w:tplc="7DA8257C">
      <w:start w:val="1"/>
      <w:numFmt w:val="bullet"/>
      <w:lvlText w:val="•"/>
      <w:lvlJc w:val="left"/>
      <w:pPr>
        <w:tabs>
          <w:tab w:val="num" w:pos="720"/>
        </w:tabs>
        <w:ind w:left="720" w:hanging="360"/>
      </w:pPr>
      <w:rPr>
        <w:rFonts w:ascii="Times New Roman" w:hAnsi="Times New Roman" w:hint="default"/>
      </w:rPr>
    </w:lvl>
    <w:lvl w:ilvl="1" w:tplc="90D0118C" w:tentative="1">
      <w:start w:val="1"/>
      <w:numFmt w:val="bullet"/>
      <w:lvlText w:val="•"/>
      <w:lvlJc w:val="left"/>
      <w:pPr>
        <w:tabs>
          <w:tab w:val="num" w:pos="1440"/>
        </w:tabs>
        <w:ind w:left="1440" w:hanging="360"/>
      </w:pPr>
      <w:rPr>
        <w:rFonts w:ascii="Times New Roman" w:hAnsi="Times New Roman" w:hint="default"/>
      </w:rPr>
    </w:lvl>
    <w:lvl w:ilvl="2" w:tplc="6ED0852C" w:tentative="1">
      <w:start w:val="1"/>
      <w:numFmt w:val="bullet"/>
      <w:lvlText w:val="•"/>
      <w:lvlJc w:val="left"/>
      <w:pPr>
        <w:tabs>
          <w:tab w:val="num" w:pos="2160"/>
        </w:tabs>
        <w:ind w:left="2160" w:hanging="360"/>
      </w:pPr>
      <w:rPr>
        <w:rFonts w:ascii="Times New Roman" w:hAnsi="Times New Roman" w:hint="default"/>
      </w:rPr>
    </w:lvl>
    <w:lvl w:ilvl="3" w:tplc="580646DC" w:tentative="1">
      <w:start w:val="1"/>
      <w:numFmt w:val="bullet"/>
      <w:lvlText w:val="•"/>
      <w:lvlJc w:val="left"/>
      <w:pPr>
        <w:tabs>
          <w:tab w:val="num" w:pos="2880"/>
        </w:tabs>
        <w:ind w:left="2880" w:hanging="360"/>
      </w:pPr>
      <w:rPr>
        <w:rFonts w:ascii="Times New Roman" w:hAnsi="Times New Roman" w:hint="default"/>
      </w:rPr>
    </w:lvl>
    <w:lvl w:ilvl="4" w:tplc="B2BEA674" w:tentative="1">
      <w:start w:val="1"/>
      <w:numFmt w:val="bullet"/>
      <w:lvlText w:val="•"/>
      <w:lvlJc w:val="left"/>
      <w:pPr>
        <w:tabs>
          <w:tab w:val="num" w:pos="3600"/>
        </w:tabs>
        <w:ind w:left="3600" w:hanging="360"/>
      </w:pPr>
      <w:rPr>
        <w:rFonts w:ascii="Times New Roman" w:hAnsi="Times New Roman" w:hint="default"/>
      </w:rPr>
    </w:lvl>
    <w:lvl w:ilvl="5" w:tplc="4A44A5B6" w:tentative="1">
      <w:start w:val="1"/>
      <w:numFmt w:val="bullet"/>
      <w:lvlText w:val="•"/>
      <w:lvlJc w:val="left"/>
      <w:pPr>
        <w:tabs>
          <w:tab w:val="num" w:pos="4320"/>
        </w:tabs>
        <w:ind w:left="4320" w:hanging="360"/>
      </w:pPr>
      <w:rPr>
        <w:rFonts w:ascii="Times New Roman" w:hAnsi="Times New Roman" w:hint="default"/>
      </w:rPr>
    </w:lvl>
    <w:lvl w:ilvl="6" w:tplc="B86201A6" w:tentative="1">
      <w:start w:val="1"/>
      <w:numFmt w:val="bullet"/>
      <w:lvlText w:val="•"/>
      <w:lvlJc w:val="left"/>
      <w:pPr>
        <w:tabs>
          <w:tab w:val="num" w:pos="5040"/>
        </w:tabs>
        <w:ind w:left="5040" w:hanging="360"/>
      </w:pPr>
      <w:rPr>
        <w:rFonts w:ascii="Times New Roman" w:hAnsi="Times New Roman" w:hint="default"/>
      </w:rPr>
    </w:lvl>
    <w:lvl w:ilvl="7" w:tplc="92BCC6AC" w:tentative="1">
      <w:start w:val="1"/>
      <w:numFmt w:val="bullet"/>
      <w:lvlText w:val="•"/>
      <w:lvlJc w:val="left"/>
      <w:pPr>
        <w:tabs>
          <w:tab w:val="num" w:pos="5760"/>
        </w:tabs>
        <w:ind w:left="5760" w:hanging="360"/>
      </w:pPr>
      <w:rPr>
        <w:rFonts w:ascii="Times New Roman" w:hAnsi="Times New Roman" w:hint="default"/>
      </w:rPr>
    </w:lvl>
    <w:lvl w:ilvl="8" w:tplc="47DC2D76" w:tentative="1">
      <w:start w:val="1"/>
      <w:numFmt w:val="bullet"/>
      <w:lvlText w:val="•"/>
      <w:lvlJc w:val="left"/>
      <w:pPr>
        <w:tabs>
          <w:tab w:val="num" w:pos="6480"/>
        </w:tabs>
        <w:ind w:left="6480" w:hanging="360"/>
      </w:pPr>
      <w:rPr>
        <w:rFonts w:ascii="Times New Roman" w:hAnsi="Times New Roman" w:hint="default"/>
      </w:rPr>
    </w:lvl>
  </w:abstractNum>
  <w:abstractNum w:abstractNumId="44">
    <w:nsid w:val="6AE17FDE"/>
    <w:multiLevelType w:val="hybridMultilevel"/>
    <w:tmpl w:val="882EDAA0"/>
    <w:lvl w:ilvl="0" w:tplc="E6A4B37C">
      <w:start w:val="1"/>
      <w:numFmt w:val="bullet"/>
      <w:lvlText w:val="•"/>
      <w:lvlJc w:val="left"/>
      <w:pPr>
        <w:tabs>
          <w:tab w:val="num" w:pos="720"/>
        </w:tabs>
        <w:ind w:left="720" w:hanging="360"/>
      </w:pPr>
      <w:rPr>
        <w:rFonts w:ascii="Arial" w:hAnsi="Arial" w:hint="default"/>
      </w:rPr>
    </w:lvl>
    <w:lvl w:ilvl="1" w:tplc="2104D970" w:tentative="1">
      <w:start w:val="1"/>
      <w:numFmt w:val="bullet"/>
      <w:lvlText w:val="•"/>
      <w:lvlJc w:val="left"/>
      <w:pPr>
        <w:tabs>
          <w:tab w:val="num" w:pos="1440"/>
        </w:tabs>
        <w:ind w:left="1440" w:hanging="360"/>
      </w:pPr>
      <w:rPr>
        <w:rFonts w:ascii="Arial" w:hAnsi="Arial" w:hint="default"/>
      </w:rPr>
    </w:lvl>
    <w:lvl w:ilvl="2" w:tplc="3F3662F8" w:tentative="1">
      <w:start w:val="1"/>
      <w:numFmt w:val="bullet"/>
      <w:lvlText w:val="•"/>
      <w:lvlJc w:val="left"/>
      <w:pPr>
        <w:tabs>
          <w:tab w:val="num" w:pos="2160"/>
        </w:tabs>
        <w:ind w:left="2160" w:hanging="360"/>
      </w:pPr>
      <w:rPr>
        <w:rFonts w:ascii="Arial" w:hAnsi="Arial" w:hint="default"/>
      </w:rPr>
    </w:lvl>
    <w:lvl w:ilvl="3" w:tplc="3758A4FC" w:tentative="1">
      <w:start w:val="1"/>
      <w:numFmt w:val="bullet"/>
      <w:lvlText w:val="•"/>
      <w:lvlJc w:val="left"/>
      <w:pPr>
        <w:tabs>
          <w:tab w:val="num" w:pos="2880"/>
        </w:tabs>
        <w:ind w:left="2880" w:hanging="360"/>
      </w:pPr>
      <w:rPr>
        <w:rFonts w:ascii="Arial" w:hAnsi="Arial" w:hint="default"/>
      </w:rPr>
    </w:lvl>
    <w:lvl w:ilvl="4" w:tplc="07FCC0C0" w:tentative="1">
      <w:start w:val="1"/>
      <w:numFmt w:val="bullet"/>
      <w:lvlText w:val="•"/>
      <w:lvlJc w:val="left"/>
      <w:pPr>
        <w:tabs>
          <w:tab w:val="num" w:pos="3600"/>
        </w:tabs>
        <w:ind w:left="3600" w:hanging="360"/>
      </w:pPr>
      <w:rPr>
        <w:rFonts w:ascii="Arial" w:hAnsi="Arial" w:hint="default"/>
      </w:rPr>
    </w:lvl>
    <w:lvl w:ilvl="5" w:tplc="30DA8312" w:tentative="1">
      <w:start w:val="1"/>
      <w:numFmt w:val="bullet"/>
      <w:lvlText w:val="•"/>
      <w:lvlJc w:val="left"/>
      <w:pPr>
        <w:tabs>
          <w:tab w:val="num" w:pos="4320"/>
        </w:tabs>
        <w:ind w:left="4320" w:hanging="360"/>
      </w:pPr>
      <w:rPr>
        <w:rFonts w:ascii="Arial" w:hAnsi="Arial" w:hint="default"/>
      </w:rPr>
    </w:lvl>
    <w:lvl w:ilvl="6" w:tplc="E824521A" w:tentative="1">
      <w:start w:val="1"/>
      <w:numFmt w:val="bullet"/>
      <w:lvlText w:val="•"/>
      <w:lvlJc w:val="left"/>
      <w:pPr>
        <w:tabs>
          <w:tab w:val="num" w:pos="5040"/>
        </w:tabs>
        <w:ind w:left="5040" w:hanging="360"/>
      </w:pPr>
      <w:rPr>
        <w:rFonts w:ascii="Arial" w:hAnsi="Arial" w:hint="default"/>
      </w:rPr>
    </w:lvl>
    <w:lvl w:ilvl="7" w:tplc="FECC89FE" w:tentative="1">
      <w:start w:val="1"/>
      <w:numFmt w:val="bullet"/>
      <w:lvlText w:val="•"/>
      <w:lvlJc w:val="left"/>
      <w:pPr>
        <w:tabs>
          <w:tab w:val="num" w:pos="5760"/>
        </w:tabs>
        <w:ind w:left="5760" w:hanging="360"/>
      </w:pPr>
      <w:rPr>
        <w:rFonts w:ascii="Arial" w:hAnsi="Arial" w:hint="default"/>
      </w:rPr>
    </w:lvl>
    <w:lvl w:ilvl="8" w:tplc="6478EA7A" w:tentative="1">
      <w:start w:val="1"/>
      <w:numFmt w:val="bullet"/>
      <w:lvlText w:val="•"/>
      <w:lvlJc w:val="left"/>
      <w:pPr>
        <w:tabs>
          <w:tab w:val="num" w:pos="6480"/>
        </w:tabs>
        <w:ind w:left="6480" w:hanging="360"/>
      </w:pPr>
      <w:rPr>
        <w:rFonts w:ascii="Arial" w:hAnsi="Arial" w:hint="default"/>
      </w:rPr>
    </w:lvl>
  </w:abstractNum>
  <w:abstractNum w:abstractNumId="45">
    <w:nsid w:val="6E726030"/>
    <w:multiLevelType w:val="hybridMultilevel"/>
    <w:tmpl w:val="AD4EF3DA"/>
    <w:lvl w:ilvl="0" w:tplc="9E7467E6">
      <w:start w:val="1"/>
      <w:numFmt w:val="bullet"/>
      <w:lvlText w:val="•"/>
      <w:lvlJc w:val="left"/>
      <w:pPr>
        <w:tabs>
          <w:tab w:val="num" w:pos="720"/>
        </w:tabs>
        <w:ind w:left="720" w:hanging="360"/>
      </w:pPr>
      <w:rPr>
        <w:rFonts w:ascii="Arial" w:hAnsi="Arial" w:hint="default"/>
      </w:rPr>
    </w:lvl>
    <w:lvl w:ilvl="1" w:tplc="418E6DB4">
      <w:start w:val="1908"/>
      <w:numFmt w:val="bullet"/>
      <w:lvlText w:val="–"/>
      <w:lvlJc w:val="left"/>
      <w:pPr>
        <w:tabs>
          <w:tab w:val="num" w:pos="1440"/>
        </w:tabs>
        <w:ind w:left="1440" w:hanging="360"/>
      </w:pPr>
      <w:rPr>
        <w:rFonts w:ascii="Arial" w:hAnsi="Arial" w:hint="default"/>
      </w:rPr>
    </w:lvl>
    <w:lvl w:ilvl="2" w:tplc="F184125C" w:tentative="1">
      <w:start w:val="1"/>
      <w:numFmt w:val="bullet"/>
      <w:lvlText w:val="•"/>
      <w:lvlJc w:val="left"/>
      <w:pPr>
        <w:tabs>
          <w:tab w:val="num" w:pos="2160"/>
        </w:tabs>
        <w:ind w:left="2160" w:hanging="360"/>
      </w:pPr>
      <w:rPr>
        <w:rFonts w:ascii="Arial" w:hAnsi="Arial" w:hint="default"/>
      </w:rPr>
    </w:lvl>
    <w:lvl w:ilvl="3" w:tplc="AF50393E" w:tentative="1">
      <w:start w:val="1"/>
      <w:numFmt w:val="bullet"/>
      <w:lvlText w:val="•"/>
      <w:lvlJc w:val="left"/>
      <w:pPr>
        <w:tabs>
          <w:tab w:val="num" w:pos="2880"/>
        </w:tabs>
        <w:ind w:left="2880" w:hanging="360"/>
      </w:pPr>
      <w:rPr>
        <w:rFonts w:ascii="Arial" w:hAnsi="Arial" w:hint="default"/>
      </w:rPr>
    </w:lvl>
    <w:lvl w:ilvl="4" w:tplc="8CAC2E66" w:tentative="1">
      <w:start w:val="1"/>
      <w:numFmt w:val="bullet"/>
      <w:lvlText w:val="•"/>
      <w:lvlJc w:val="left"/>
      <w:pPr>
        <w:tabs>
          <w:tab w:val="num" w:pos="3600"/>
        </w:tabs>
        <w:ind w:left="3600" w:hanging="360"/>
      </w:pPr>
      <w:rPr>
        <w:rFonts w:ascii="Arial" w:hAnsi="Arial" w:hint="default"/>
      </w:rPr>
    </w:lvl>
    <w:lvl w:ilvl="5" w:tplc="8CCE5EEA" w:tentative="1">
      <w:start w:val="1"/>
      <w:numFmt w:val="bullet"/>
      <w:lvlText w:val="•"/>
      <w:lvlJc w:val="left"/>
      <w:pPr>
        <w:tabs>
          <w:tab w:val="num" w:pos="4320"/>
        </w:tabs>
        <w:ind w:left="4320" w:hanging="360"/>
      </w:pPr>
      <w:rPr>
        <w:rFonts w:ascii="Arial" w:hAnsi="Arial" w:hint="default"/>
      </w:rPr>
    </w:lvl>
    <w:lvl w:ilvl="6" w:tplc="8F6EE88A" w:tentative="1">
      <w:start w:val="1"/>
      <w:numFmt w:val="bullet"/>
      <w:lvlText w:val="•"/>
      <w:lvlJc w:val="left"/>
      <w:pPr>
        <w:tabs>
          <w:tab w:val="num" w:pos="5040"/>
        </w:tabs>
        <w:ind w:left="5040" w:hanging="360"/>
      </w:pPr>
      <w:rPr>
        <w:rFonts w:ascii="Arial" w:hAnsi="Arial" w:hint="default"/>
      </w:rPr>
    </w:lvl>
    <w:lvl w:ilvl="7" w:tplc="B6205686" w:tentative="1">
      <w:start w:val="1"/>
      <w:numFmt w:val="bullet"/>
      <w:lvlText w:val="•"/>
      <w:lvlJc w:val="left"/>
      <w:pPr>
        <w:tabs>
          <w:tab w:val="num" w:pos="5760"/>
        </w:tabs>
        <w:ind w:left="5760" w:hanging="360"/>
      </w:pPr>
      <w:rPr>
        <w:rFonts w:ascii="Arial" w:hAnsi="Arial" w:hint="default"/>
      </w:rPr>
    </w:lvl>
    <w:lvl w:ilvl="8" w:tplc="ED823AC6" w:tentative="1">
      <w:start w:val="1"/>
      <w:numFmt w:val="bullet"/>
      <w:lvlText w:val="•"/>
      <w:lvlJc w:val="left"/>
      <w:pPr>
        <w:tabs>
          <w:tab w:val="num" w:pos="6480"/>
        </w:tabs>
        <w:ind w:left="6480" w:hanging="360"/>
      </w:pPr>
      <w:rPr>
        <w:rFonts w:ascii="Arial" w:hAnsi="Arial" w:hint="default"/>
      </w:rPr>
    </w:lvl>
  </w:abstractNum>
  <w:abstractNum w:abstractNumId="46">
    <w:nsid w:val="73C63CB8"/>
    <w:multiLevelType w:val="hybridMultilevel"/>
    <w:tmpl w:val="3FB801F2"/>
    <w:lvl w:ilvl="0" w:tplc="222C77EC">
      <w:start w:val="3"/>
      <w:numFmt w:val="decimal"/>
      <w:lvlText w:val="%1."/>
      <w:lvlJc w:val="left"/>
      <w:pPr>
        <w:tabs>
          <w:tab w:val="num" w:pos="720"/>
        </w:tabs>
        <w:ind w:left="720" w:hanging="360"/>
      </w:pPr>
    </w:lvl>
    <w:lvl w:ilvl="1" w:tplc="07C2D7E2" w:tentative="1">
      <w:start w:val="1"/>
      <w:numFmt w:val="decimal"/>
      <w:lvlText w:val="%2."/>
      <w:lvlJc w:val="left"/>
      <w:pPr>
        <w:tabs>
          <w:tab w:val="num" w:pos="1440"/>
        </w:tabs>
        <w:ind w:left="1440" w:hanging="360"/>
      </w:pPr>
    </w:lvl>
    <w:lvl w:ilvl="2" w:tplc="7A22DC32" w:tentative="1">
      <w:start w:val="1"/>
      <w:numFmt w:val="decimal"/>
      <w:lvlText w:val="%3."/>
      <w:lvlJc w:val="left"/>
      <w:pPr>
        <w:tabs>
          <w:tab w:val="num" w:pos="2160"/>
        </w:tabs>
        <w:ind w:left="2160" w:hanging="360"/>
      </w:pPr>
    </w:lvl>
    <w:lvl w:ilvl="3" w:tplc="0004E478" w:tentative="1">
      <w:start w:val="1"/>
      <w:numFmt w:val="decimal"/>
      <w:lvlText w:val="%4."/>
      <w:lvlJc w:val="left"/>
      <w:pPr>
        <w:tabs>
          <w:tab w:val="num" w:pos="2880"/>
        </w:tabs>
        <w:ind w:left="2880" w:hanging="360"/>
      </w:pPr>
    </w:lvl>
    <w:lvl w:ilvl="4" w:tplc="766A23B2" w:tentative="1">
      <w:start w:val="1"/>
      <w:numFmt w:val="decimal"/>
      <w:lvlText w:val="%5."/>
      <w:lvlJc w:val="left"/>
      <w:pPr>
        <w:tabs>
          <w:tab w:val="num" w:pos="3600"/>
        </w:tabs>
        <w:ind w:left="3600" w:hanging="360"/>
      </w:pPr>
    </w:lvl>
    <w:lvl w:ilvl="5" w:tplc="C9240610" w:tentative="1">
      <w:start w:val="1"/>
      <w:numFmt w:val="decimal"/>
      <w:lvlText w:val="%6."/>
      <w:lvlJc w:val="left"/>
      <w:pPr>
        <w:tabs>
          <w:tab w:val="num" w:pos="4320"/>
        </w:tabs>
        <w:ind w:left="4320" w:hanging="360"/>
      </w:pPr>
    </w:lvl>
    <w:lvl w:ilvl="6" w:tplc="176CE01E" w:tentative="1">
      <w:start w:val="1"/>
      <w:numFmt w:val="decimal"/>
      <w:lvlText w:val="%7."/>
      <w:lvlJc w:val="left"/>
      <w:pPr>
        <w:tabs>
          <w:tab w:val="num" w:pos="5040"/>
        </w:tabs>
        <w:ind w:left="5040" w:hanging="360"/>
      </w:pPr>
    </w:lvl>
    <w:lvl w:ilvl="7" w:tplc="6F023BC6" w:tentative="1">
      <w:start w:val="1"/>
      <w:numFmt w:val="decimal"/>
      <w:lvlText w:val="%8."/>
      <w:lvlJc w:val="left"/>
      <w:pPr>
        <w:tabs>
          <w:tab w:val="num" w:pos="5760"/>
        </w:tabs>
        <w:ind w:left="5760" w:hanging="360"/>
      </w:pPr>
    </w:lvl>
    <w:lvl w:ilvl="8" w:tplc="9F24D85E" w:tentative="1">
      <w:start w:val="1"/>
      <w:numFmt w:val="decimal"/>
      <w:lvlText w:val="%9."/>
      <w:lvlJc w:val="left"/>
      <w:pPr>
        <w:tabs>
          <w:tab w:val="num" w:pos="6480"/>
        </w:tabs>
        <w:ind w:left="6480" w:hanging="360"/>
      </w:pPr>
    </w:lvl>
  </w:abstractNum>
  <w:abstractNum w:abstractNumId="47">
    <w:nsid w:val="76696920"/>
    <w:multiLevelType w:val="hybridMultilevel"/>
    <w:tmpl w:val="9EAE2720"/>
    <w:lvl w:ilvl="0" w:tplc="647A01F4">
      <w:start w:val="3"/>
      <w:numFmt w:val="decimal"/>
      <w:lvlText w:val="%1."/>
      <w:lvlJc w:val="left"/>
      <w:pPr>
        <w:tabs>
          <w:tab w:val="num" w:pos="720"/>
        </w:tabs>
        <w:ind w:left="720" w:hanging="360"/>
      </w:pPr>
    </w:lvl>
    <w:lvl w:ilvl="1" w:tplc="2ABA7474">
      <w:start w:val="1241"/>
      <w:numFmt w:val="bullet"/>
      <w:lvlText w:val="–"/>
      <w:lvlJc w:val="left"/>
      <w:pPr>
        <w:tabs>
          <w:tab w:val="num" w:pos="1440"/>
        </w:tabs>
        <w:ind w:left="1440" w:hanging="360"/>
      </w:pPr>
      <w:rPr>
        <w:rFonts w:ascii="Times New Roman" w:hAnsi="Times New Roman" w:hint="default"/>
      </w:rPr>
    </w:lvl>
    <w:lvl w:ilvl="2" w:tplc="0340ED72" w:tentative="1">
      <w:start w:val="1"/>
      <w:numFmt w:val="decimal"/>
      <w:lvlText w:val="%3."/>
      <w:lvlJc w:val="left"/>
      <w:pPr>
        <w:tabs>
          <w:tab w:val="num" w:pos="2160"/>
        </w:tabs>
        <w:ind w:left="2160" w:hanging="360"/>
      </w:pPr>
    </w:lvl>
    <w:lvl w:ilvl="3" w:tplc="F63A9D80" w:tentative="1">
      <w:start w:val="1"/>
      <w:numFmt w:val="decimal"/>
      <w:lvlText w:val="%4."/>
      <w:lvlJc w:val="left"/>
      <w:pPr>
        <w:tabs>
          <w:tab w:val="num" w:pos="2880"/>
        </w:tabs>
        <w:ind w:left="2880" w:hanging="360"/>
      </w:pPr>
    </w:lvl>
    <w:lvl w:ilvl="4" w:tplc="C47C3CF2" w:tentative="1">
      <w:start w:val="1"/>
      <w:numFmt w:val="decimal"/>
      <w:lvlText w:val="%5."/>
      <w:lvlJc w:val="left"/>
      <w:pPr>
        <w:tabs>
          <w:tab w:val="num" w:pos="3600"/>
        </w:tabs>
        <w:ind w:left="3600" w:hanging="360"/>
      </w:pPr>
    </w:lvl>
    <w:lvl w:ilvl="5" w:tplc="A07084E0" w:tentative="1">
      <w:start w:val="1"/>
      <w:numFmt w:val="decimal"/>
      <w:lvlText w:val="%6."/>
      <w:lvlJc w:val="left"/>
      <w:pPr>
        <w:tabs>
          <w:tab w:val="num" w:pos="4320"/>
        </w:tabs>
        <w:ind w:left="4320" w:hanging="360"/>
      </w:pPr>
    </w:lvl>
    <w:lvl w:ilvl="6" w:tplc="1370F376" w:tentative="1">
      <w:start w:val="1"/>
      <w:numFmt w:val="decimal"/>
      <w:lvlText w:val="%7."/>
      <w:lvlJc w:val="left"/>
      <w:pPr>
        <w:tabs>
          <w:tab w:val="num" w:pos="5040"/>
        </w:tabs>
        <w:ind w:left="5040" w:hanging="360"/>
      </w:pPr>
    </w:lvl>
    <w:lvl w:ilvl="7" w:tplc="A4B67266" w:tentative="1">
      <w:start w:val="1"/>
      <w:numFmt w:val="decimal"/>
      <w:lvlText w:val="%8."/>
      <w:lvlJc w:val="left"/>
      <w:pPr>
        <w:tabs>
          <w:tab w:val="num" w:pos="5760"/>
        </w:tabs>
        <w:ind w:left="5760" w:hanging="360"/>
      </w:pPr>
    </w:lvl>
    <w:lvl w:ilvl="8" w:tplc="41246268" w:tentative="1">
      <w:start w:val="1"/>
      <w:numFmt w:val="decimal"/>
      <w:lvlText w:val="%9."/>
      <w:lvlJc w:val="left"/>
      <w:pPr>
        <w:tabs>
          <w:tab w:val="num" w:pos="6480"/>
        </w:tabs>
        <w:ind w:left="6480" w:hanging="360"/>
      </w:pPr>
    </w:lvl>
  </w:abstractNum>
  <w:abstractNum w:abstractNumId="48">
    <w:nsid w:val="780474DF"/>
    <w:multiLevelType w:val="hybridMultilevel"/>
    <w:tmpl w:val="CE24C256"/>
    <w:lvl w:ilvl="0" w:tplc="1530594A">
      <w:start w:val="1"/>
      <w:numFmt w:val="bullet"/>
      <w:lvlText w:val="•"/>
      <w:lvlJc w:val="left"/>
      <w:pPr>
        <w:tabs>
          <w:tab w:val="num" w:pos="720"/>
        </w:tabs>
        <w:ind w:left="720" w:hanging="360"/>
      </w:pPr>
      <w:rPr>
        <w:rFonts w:ascii="Times New Roman" w:hAnsi="Times New Roman" w:hint="default"/>
      </w:rPr>
    </w:lvl>
    <w:lvl w:ilvl="1" w:tplc="BF128A9E">
      <w:start w:val="1797"/>
      <w:numFmt w:val="bullet"/>
      <w:lvlText w:val="–"/>
      <w:lvlJc w:val="left"/>
      <w:pPr>
        <w:tabs>
          <w:tab w:val="num" w:pos="1440"/>
        </w:tabs>
        <w:ind w:left="1440" w:hanging="360"/>
      </w:pPr>
      <w:rPr>
        <w:rFonts w:ascii="Times New Roman" w:hAnsi="Times New Roman" w:hint="default"/>
      </w:rPr>
    </w:lvl>
    <w:lvl w:ilvl="2" w:tplc="3A7AC408" w:tentative="1">
      <w:start w:val="1"/>
      <w:numFmt w:val="bullet"/>
      <w:lvlText w:val="•"/>
      <w:lvlJc w:val="left"/>
      <w:pPr>
        <w:tabs>
          <w:tab w:val="num" w:pos="2160"/>
        </w:tabs>
        <w:ind w:left="2160" w:hanging="360"/>
      </w:pPr>
      <w:rPr>
        <w:rFonts w:ascii="Times New Roman" w:hAnsi="Times New Roman" w:hint="default"/>
      </w:rPr>
    </w:lvl>
    <w:lvl w:ilvl="3" w:tplc="17F42EF2" w:tentative="1">
      <w:start w:val="1"/>
      <w:numFmt w:val="bullet"/>
      <w:lvlText w:val="•"/>
      <w:lvlJc w:val="left"/>
      <w:pPr>
        <w:tabs>
          <w:tab w:val="num" w:pos="2880"/>
        </w:tabs>
        <w:ind w:left="2880" w:hanging="360"/>
      </w:pPr>
      <w:rPr>
        <w:rFonts w:ascii="Times New Roman" w:hAnsi="Times New Roman" w:hint="default"/>
      </w:rPr>
    </w:lvl>
    <w:lvl w:ilvl="4" w:tplc="3F8E7A18" w:tentative="1">
      <w:start w:val="1"/>
      <w:numFmt w:val="bullet"/>
      <w:lvlText w:val="•"/>
      <w:lvlJc w:val="left"/>
      <w:pPr>
        <w:tabs>
          <w:tab w:val="num" w:pos="3600"/>
        </w:tabs>
        <w:ind w:left="3600" w:hanging="360"/>
      </w:pPr>
      <w:rPr>
        <w:rFonts w:ascii="Times New Roman" w:hAnsi="Times New Roman" w:hint="default"/>
      </w:rPr>
    </w:lvl>
    <w:lvl w:ilvl="5" w:tplc="5392A0AC" w:tentative="1">
      <w:start w:val="1"/>
      <w:numFmt w:val="bullet"/>
      <w:lvlText w:val="•"/>
      <w:lvlJc w:val="left"/>
      <w:pPr>
        <w:tabs>
          <w:tab w:val="num" w:pos="4320"/>
        </w:tabs>
        <w:ind w:left="4320" w:hanging="360"/>
      </w:pPr>
      <w:rPr>
        <w:rFonts w:ascii="Times New Roman" w:hAnsi="Times New Roman" w:hint="default"/>
      </w:rPr>
    </w:lvl>
    <w:lvl w:ilvl="6" w:tplc="52BA10EC" w:tentative="1">
      <w:start w:val="1"/>
      <w:numFmt w:val="bullet"/>
      <w:lvlText w:val="•"/>
      <w:lvlJc w:val="left"/>
      <w:pPr>
        <w:tabs>
          <w:tab w:val="num" w:pos="5040"/>
        </w:tabs>
        <w:ind w:left="5040" w:hanging="360"/>
      </w:pPr>
      <w:rPr>
        <w:rFonts w:ascii="Times New Roman" w:hAnsi="Times New Roman" w:hint="default"/>
      </w:rPr>
    </w:lvl>
    <w:lvl w:ilvl="7" w:tplc="88D617DE" w:tentative="1">
      <w:start w:val="1"/>
      <w:numFmt w:val="bullet"/>
      <w:lvlText w:val="•"/>
      <w:lvlJc w:val="left"/>
      <w:pPr>
        <w:tabs>
          <w:tab w:val="num" w:pos="5760"/>
        </w:tabs>
        <w:ind w:left="5760" w:hanging="360"/>
      </w:pPr>
      <w:rPr>
        <w:rFonts w:ascii="Times New Roman" w:hAnsi="Times New Roman" w:hint="default"/>
      </w:rPr>
    </w:lvl>
    <w:lvl w:ilvl="8" w:tplc="15BAE08E" w:tentative="1">
      <w:start w:val="1"/>
      <w:numFmt w:val="bullet"/>
      <w:lvlText w:val="•"/>
      <w:lvlJc w:val="left"/>
      <w:pPr>
        <w:tabs>
          <w:tab w:val="num" w:pos="6480"/>
        </w:tabs>
        <w:ind w:left="6480" w:hanging="360"/>
      </w:pPr>
      <w:rPr>
        <w:rFonts w:ascii="Times New Roman" w:hAnsi="Times New Roman" w:hint="default"/>
      </w:rPr>
    </w:lvl>
  </w:abstractNum>
  <w:abstractNum w:abstractNumId="49">
    <w:nsid w:val="78774486"/>
    <w:multiLevelType w:val="hybridMultilevel"/>
    <w:tmpl w:val="27486756"/>
    <w:lvl w:ilvl="0" w:tplc="A53C78D2">
      <w:start w:val="1"/>
      <w:numFmt w:val="bullet"/>
      <w:lvlText w:val="•"/>
      <w:lvlJc w:val="left"/>
      <w:pPr>
        <w:tabs>
          <w:tab w:val="num" w:pos="720"/>
        </w:tabs>
        <w:ind w:left="720" w:hanging="360"/>
      </w:pPr>
      <w:rPr>
        <w:rFonts w:ascii="Arial" w:hAnsi="Arial" w:hint="default"/>
      </w:rPr>
    </w:lvl>
    <w:lvl w:ilvl="1" w:tplc="6F6865BA">
      <w:start w:val="1908"/>
      <w:numFmt w:val="bullet"/>
      <w:lvlText w:val="–"/>
      <w:lvlJc w:val="left"/>
      <w:pPr>
        <w:tabs>
          <w:tab w:val="num" w:pos="1440"/>
        </w:tabs>
        <w:ind w:left="1440" w:hanging="360"/>
      </w:pPr>
      <w:rPr>
        <w:rFonts w:ascii="Arial" w:hAnsi="Arial" w:hint="default"/>
      </w:rPr>
    </w:lvl>
    <w:lvl w:ilvl="2" w:tplc="F062606C" w:tentative="1">
      <w:start w:val="1"/>
      <w:numFmt w:val="bullet"/>
      <w:lvlText w:val="•"/>
      <w:lvlJc w:val="left"/>
      <w:pPr>
        <w:tabs>
          <w:tab w:val="num" w:pos="2160"/>
        </w:tabs>
        <w:ind w:left="2160" w:hanging="360"/>
      </w:pPr>
      <w:rPr>
        <w:rFonts w:ascii="Arial" w:hAnsi="Arial" w:hint="default"/>
      </w:rPr>
    </w:lvl>
    <w:lvl w:ilvl="3" w:tplc="72D48EF2" w:tentative="1">
      <w:start w:val="1"/>
      <w:numFmt w:val="bullet"/>
      <w:lvlText w:val="•"/>
      <w:lvlJc w:val="left"/>
      <w:pPr>
        <w:tabs>
          <w:tab w:val="num" w:pos="2880"/>
        </w:tabs>
        <w:ind w:left="2880" w:hanging="360"/>
      </w:pPr>
      <w:rPr>
        <w:rFonts w:ascii="Arial" w:hAnsi="Arial" w:hint="default"/>
      </w:rPr>
    </w:lvl>
    <w:lvl w:ilvl="4" w:tplc="45CE500C" w:tentative="1">
      <w:start w:val="1"/>
      <w:numFmt w:val="bullet"/>
      <w:lvlText w:val="•"/>
      <w:lvlJc w:val="left"/>
      <w:pPr>
        <w:tabs>
          <w:tab w:val="num" w:pos="3600"/>
        </w:tabs>
        <w:ind w:left="3600" w:hanging="360"/>
      </w:pPr>
      <w:rPr>
        <w:rFonts w:ascii="Arial" w:hAnsi="Arial" w:hint="default"/>
      </w:rPr>
    </w:lvl>
    <w:lvl w:ilvl="5" w:tplc="340C15D6" w:tentative="1">
      <w:start w:val="1"/>
      <w:numFmt w:val="bullet"/>
      <w:lvlText w:val="•"/>
      <w:lvlJc w:val="left"/>
      <w:pPr>
        <w:tabs>
          <w:tab w:val="num" w:pos="4320"/>
        </w:tabs>
        <w:ind w:left="4320" w:hanging="360"/>
      </w:pPr>
      <w:rPr>
        <w:rFonts w:ascii="Arial" w:hAnsi="Arial" w:hint="default"/>
      </w:rPr>
    </w:lvl>
    <w:lvl w:ilvl="6" w:tplc="0EAEA846" w:tentative="1">
      <w:start w:val="1"/>
      <w:numFmt w:val="bullet"/>
      <w:lvlText w:val="•"/>
      <w:lvlJc w:val="left"/>
      <w:pPr>
        <w:tabs>
          <w:tab w:val="num" w:pos="5040"/>
        </w:tabs>
        <w:ind w:left="5040" w:hanging="360"/>
      </w:pPr>
      <w:rPr>
        <w:rFonts w:ascii="Arial" w:hAnsi="Arial" w:hint="default"/>
      </w:rPr>
    </w:lvl>
    <w:lvl w:ilvl="7" w:tplc="F33CFA94" w:tentative="1">
      <w:start w:val="1"/>
      <w:numFmt w:val="bullet"/>
      <w:lvlText w:val="•"/>
      <w:lvlJc w:val="left"/>
      <w:pPr>
        <w:tabs>
          <w:tab w:val="num" w:pos="5760"/>
        </w:tabs>
        <w:ind w:left="5760" w:hanging="360"/>
      </w:pPr>
      <w:rPr>
        <w:rFonts w:ascii="Arial" w:hAnsi="Arial" w:hint="default"/>
      </w:rPr>
    </w:lvl>
    <w:lvl w:ilvl="8" w:tplc="C728F4E4" w:tentative="1">
      <w:start w:val="1"/>
      <w:numFmt w:val="bullet"/>
      <w:lvlText w:val="•"/>
      <w:lvlJc w:val="left"/>
      <w:pPr>
        <w:tabs>
          <w:tab w:val="num" w:pos="6480"/>
        </w:tabs>
        <w:ind w:left="6480" w:hanging="360"/>
      </w:pPr>
      <w:rPr>
        <w:rFonts w:ascii="Arial" w:hAnsi="Arial" w:hint="default"/>
      </w:rPr>
    </w:lvl>
  </w:abstractNum>
  <w:abstractNum w:abstractNumId="50">
    <w:nsid w:val="7AB94BEA"/>
    <w:multiLevelType w:val="hybridMultilevel"/>
    <w:tmpl w:val="3AEE18F4"/>
    <w:lvl w:ilvl="0" w:tplc="B8B48588">
      <w:start w:val="1"/>
      <w:numFmt w:val="bullet"/>
      <w:lvlText w:val="•"/>
      <w:lvlJc w:val="left"/>
      <w:pPr>
        <w:tabs>
          <w:tab w:val="num" w:pos="720"/>
        </w:tabs>
        <w:ind w:left="720" w:hanging="360"/>
      </w:pPr>
      <w:rPr>
        <w:rFonts w:ascii="Times New Roman" w:hAnsi="Times New Roman" w:hint="default"/>
      </w:rPr>
    </w:lvl>
    <w:lvl w:ilvl="1" w:tplc="17F0BD18" w:tentative="1">
      <w:start w:val="1"/>
      <w:numFmt w:val="bullet"/>
      <w:lvlText w:val="•"/>
      <w:lvlJc w:val="left"/>
      <w:pPr>
        <w:tabs>
          <w:tab w:val="num" w:pos="1440"/>
        </w:tabs>
        <w:ind w:left="1440" w:hanging="360"/>
      </w:pPr>
      <w:rPr>
        <w:rFonts w:ascii="Times New Roman" w:hAnsi="Times New Roman" w:hint="default"/>
      </w:rPr>
    </w:lvl>
    <w:lvl w:ilvl="2" w:tplc="F6F6C7CC" w:tentative="1">
      <w:start w:val="1"/>
      <w:numFmt w:val="bullet"/>
      <w:lvlText w:val="•"/>
      <w:lvlJc w:val="left"/>
      <w:pPr>
        <w:tabs>
          <w:tab w:val="num" w:pos="2160"/>
        </w:tabs>
        <w:ind w:left="2160" w:hanging="360"/>
      </w:pPr>
      <w:rPr>
        <w:rFonts w:ascii="Times New Roman" w:hAnsi="Times New Roman" w:hint="default"/>
      </w:rPr>
    </w:lvl>
    <w:lvl w:ilvl="3" w:tplc="78B42416" w:tentative="1">
      <w:start w:val="1"/>
      <w:numFmt w:val="bullet"/>
      <w:lvlText w:val="•"/>
      <w:lvlJc w:val="left"/>
      <w:pPr>
        <w:tabs>
          <w:tab w:val="num" w:pos="2880"/>
        </w:tabs>
        <w:ind w:left="2880" w:hanging="360"/>
      </w:pPr>
      <w:rPr>
        <w:rFonts w:ascii="Times New Roman" w:hAnsi="Times New Roman" w:hint="default"/>
      </w:rPr>
    </w:lvl>
    <w:lvl w:ilvl="4" w:tplc="EC5E9260" w:tentative="1">
      <w:start w:val="1"/>
      <w:numFmt w:val="bullet"/>
      <w:lvlText w:val="•"/>
      <w:lvlJc w:val="left"/>
      <w:pPr>
        <w:tabs>
          <w:tab w:val="num" w:pos="3600"/>
        </w:tabs>
        <w:ind w:left="3600" w:hanging="360"/>
      </w:pPr>
      <w:rPr>
        <w:rFonts w:ascii="Times New Roman" w:hAnsi="Times New Roman" w:hint="default"/>
      </w:rPr>
    </w:lvl>
    <w:lvl w:ilvl="5" w:tplc="F68AB622" w:tentative="1">
      <w:start w:val="1"/>
      <w:numFmt w:val="bullet"/>
      <w:lvlText w:val="•"/>
      <w:lvlJc w:val="left"/>
      <w:pPr>
        <w:tabs>
          <w:tab w:val="num" w:pos="4320"/>
        </w:tabs>
        <w:ind w:left="4320" w:hanging="360"/>
      </w:pPr>
      <w:rPr>
        <w:rFonts w:ascii="Times New Roman" w:hAnsi="Times New Roman" w:hint="default"/>
      </w:rPr>
    </w:lvl>
    <w:lvl w:ilvl="6" w:tplc="CD166856" w:tentative="1">
      <w:start w:val="1"/>
      <w:numFmt w:val="bullet"/>
      <w:lvlText w:val="•"/>
      <w:lvlJc w:val="left"/>
      <w:pPr>
        <w:tabs>
          <w:tab w:val="num" w:pos="5040"/>
        </w:tabs>
        <w:ind w:left="5040" w:hanging="360"/>
      </w:pPr>
      <w:rPr>
        <w:rFonts w:ascii="Times New Roman" w:hAnsi="Times New Roman" w:hint="default"/>
      </w:rPr>
    </w:lvl>
    <w:lvl w:ilvl="7" w:tplc="468E07F6" w:tentative="1">
      <w:start w:val="1"/>
      <w:numFmt w:val="bullet"/>
      <w:lvlText w:val="•"/>
      <w:lvlJc w:val="left"/>
      <w:pPr>
        <w:tabs>
          <w:tab w:val="num" w:pos="5760"/>
        </w:tabs>
        <w:ind w:left="5760" w:hanging="360"/>
      </w:pPr>
      <w:rPr>
        <w:rFonts w:ascii="Times New Roman" w:hAnsi="Times New Roman" w:hint="default"/>
      </w:rPr>
    </w:lvl>
    <w:lvl w:ilvl="8" w:tplc="C190266C" w:tentative="1">
      <w:start w:val="1"/>
      <w:numFmt w:val="bullet"/>
      <w:lvlText w:val="•"/>
      <w:lvlJc w:val="left"/>
      <w:pPr>
        <w:tabs>
          <w:tab w:val="num" w:pos="6480"/>
        </w:tabs>
        <w:ind w:left="6480" w:hanging="360"/>
      </w:pPr>
      <w:rPr>
        <w:rFonts w:ascii="Times New Roman" w:hAnsi="Times New Roman" w:hint="default"/>
      </w:rPr>
    </w:lvl>
  </w:abstractNum>
  <w:abstractNum w:abstractNumId="51">
    <w:nsid w:val="7B78751D"/>
    <w:multiLevelType w:val="hybridMultilevel"/>
    <w:tmpl w:val="34A63D28"/>
    <w:lvl w:ilvl="0" w:tplc="ABF0A824">
      <w:start w:val="1"/>
      <w:numFmt w:val="bullet"/>
      <w:lvlText w:val="•"/>
      <w:lvlJc w:val="left"/>
      <w:pPr>
        <w:tabs>
          <w:tab w:val="num" w:pos="720"/>
        </w:tabs>
        <w:ind w:left="720" w:hanging="360"/>
      </w:pPr>
      <w:rPr>
        <w:rFonts w:ascii="Arial" w:hAnsi="Arial" w:hint="default"/>
      </w:rPr>
    </w:lvl>
    <w:lvl w:ilvl="1" w:tplc="DE482CFE">
      <w:start w:val="1885"/>
      <w:numFmt w:val="bullet"/>
      <w:lvlText w:val="–"/>
      <w:lvlJc w:val="left"/>
      <w:pPr>
        <w:tabs>
          <w:tab w:val="num" w:pos="1440"/>
        </w:tabs>
        <w:ind w:left="1440" w:hanging="360"/>
      </w:pPr>
      <w:rPr>
        <w:rFonts w:ascii="Arial" w:hAnsi="Arial" w:hint="default"/>
      </w:rPr>
    </w:lvl>
    <w:lvl w:ilvl="2" w:tplc="931AD1B4">
      <w:start w:val="1"/>
      <w:numFmt w:val="bullet"/>
      <w:lvlText w:val="•"/>
      <w:lvlJc w:val="left"/>
      <w:pPr>
        <w:tabs>
          <w:tab w:val="num" w:pos="2160"/>
        </w:tabs>
        <w:ind w:left="2160" w:hanging="360"/>
      </w:pPr>
      <w:rPr>
        <w:rFonts w:ascii="Arial" w:hAnsi="Arial" w:hint="default"/>
      </w:rPr>
    </w:lvl>
    <w:lvl w:ilvl="3" w:tplc="85C8E626" w:tentative="1">
      <w:start w:val="1"/>
      <w:numFmt w:val="bullet"/>
      <w:lvlText w:val="•"/>
      <w:lvlJc w:val="left"/>
      <w:pPr>
        <w:tabs>
          <w:tab w:val="num" w:pos="2880"/>
        </w:tabs>
        <w:ind w:left="2880" w:hanging="360"/>
      </w:pPr>
      <w:rPr>
        <w:rFonts w:ascii="Arial" w:hAnsi="Arial" w:hint="default"/>
      </w:rPr>
    </w:lvl>
    <w:lvl w:ilvl="4" w:tplc="C80883C0" w:tentative="1">
      <w:start w:val="1"/>
      <w:numFmt w:val="bullet"/>
      <w:lvlText w:val="•"/>
      <w:lvlJc w:val="left"/>
      <w:pPr>
        <w:tabs>
          <w:tab w:val="num" w:pos="3600"/>
        </w:tabs>
        <w:ind w:left="3600" w:hanging="360"/>
      </w:pPr>
      <w:rPr>
        <w:rFonts w:ascii="Arial" w:hAnsi="Arial" w:hint="default"/>
      </w:rPr>
    </w:lvl>
    <w:lvl w:ilvl="5" w:tplc="E8B4D67C" w:tentative="1">
      <w:start w:val="1"/>
      <w:numFmt w:val="bullet"/>
      <w:lvlText w:val="•"/>
      <w:lvlJc w:val="left"/>
      <w:pPr>
        <w:tabs>
          <w:tab w:val="num" w:pos="4320"/>
        </w:tabs>
        <w:ind w:left="4320" w:hanging="360"/>
      </w:pPr>
      <w:rPr>
        <w:rFonts w:ascii="Arial" w:hAnsi="Arial" w:hint="default"/>
      </w:rPr>
    </w:lvl>
    <w:lvl w:ilvl="6" w:tplc="F3A6EA94" w:tentative="1">
      <w:start w:val="1"/>
      <w:numFmt w:val="bullet"/>
      <w:lvlText w:val="•"/>
      <w:lvlJc w:val="left"/>
      <w:pPr>
        <w:tabs>
          <w:tab w:val="num" w:pos="5040"/>
        </w:tabs>
        <w:ind w:left="5040" w:hanging="360"/>
      </w:pPr>
      <w:rPr>
        <w:rFonts w:ascii="Arial" w:hAnsi="Arial" w:hint="default"/>
      </w:rPr>
    </w:lvl>
    <w:lvl w:ilvl="7" w:tplc="BF906F64" w:tentative="1">
      <w:start w:val="1"/>
      <w:numFmt w:val="bullet"/>
      <w:lvlText w:val="•"/>
      <w:lvlJc w:val="left"/>
      <w:pPr>
        <w:tabs>
          <w:tab w:val="num" w:pos="5760"/>
        </w:tabs>
        <w:ind w:left="5760" w:hanging="360"/>
      </w:pPr>
      <w:rPr>
        <w:rFonts w:ascii="Arial" w:hAnsi="Arial" w:hint="default"/>
      </w:rPr>
    </w:lvl>
    <w:lvl w:ilvl="8" w:tplc="AA003262" w:tentative="1">
      <w:start w:val="1"/>
      <w:numFmt w:val="bullet"/>
      <w:lvlText w:val="•"/>
      <w:lvlJc w:val="left"/>
      <w:pPr>
        <w:tabs>
          <w:tab w:val="num" w:pos="6480"/>
        </w:tabs>
        <w:ind w:left="6480" w:hanging="360"/>
      </w:pPr>
      <w:rPr>
        <w:rFonts w:ascii="Arial" w:hAnsi="Arial" w:hint="default"/>
      </w:rPr>
    </w:lvl>
  </w:abstractNum>
  <w:abstractNum w:abstractNumId="52">
    <w:nsid w:val="7E736788"/>
    <w:multiLevelType w:val="hybridMultilevel"/>
    <w:tmpl w:val="370E9130"/>
    <w:lvl w:ilvl="0" w:tplc="74487018">
      <w:start w:val="1"/>
      <w:numFmt w:val="bullet"/>
      <w:lvlText w:val="•"/>
      <w:lvlJc w:val="left"/>
      <w:pPr>
        <w:tabs>
          <w:tab w:val="num" w:pos="720"/>
        </w:tabs>
        <w:ind w:left="720" w:hanging="360"/>
      </w:pPr>
      <w:rPr>
        <w:rFonts w:ascii="Arial" w:hAnsi="Arial" w:hint="default"/>
      </w:rPr>
    </w:lvl>
    <w:lvl w:ilvl="1" w:tplc="E52C5B0E" w:tentative="1">
      <w:start w:val="1"/>
      <w:numFmt w:val="bullet"/>
      <w:lvlText w:val="•"/>
      <w:lvlJc w:val="left"/>
      <w:pPr>
        <w:tabs>
          <w:tab w:val="num" w:pos="1440"/>
        </w:tabs>
        <w:ind w:left="1440" w:hanging="360"/>
      </w:pPr>
      <w:rPr>
        <w:rFonts w:ascii="Arial" w:hAnsi="Arial" w:hint="default"/>
      </w:rPr>
    </w:lvl>
    <w:lvl w:ilvl="2" w:tplc="86CA824A" w:tentative="1">
      <w:start w:val="1"/>
      <w:numFmt w:val="bullet"/>
      <w:lvlText w:val="•"/>
      <w:lvlJc w:val="left"/>
      <w:pPr>
        <w:tabs>
          <w:tab w:val="num" w:pos="2160"/>
        </w:tabs>
        <w:ind w:left="2160" w:hanging="360"/>
      </w:pPr>
      <w:rPr>
        <w:rFonts w:ascii="Arial" w:hAnsi="Arial" w:hint="default"/>
      </w:rPr>
    </w:lvl>
    <w:lvl w:ilvl="3" w:tplc="B65A0CE8" w:tentative="1">
      <w:start w:val="1"/>
      <w:numFmt w:val="bullet"/>
      <w:lvlText w:val="•"/>
      <w:lvlJc w:val="left"/>
      <w:pPr>
        <w:tabs>
          <w:tab w:val="num" w:pos="2880"/>
        </w:tabs>
        <w:ind w:left="2880" w:hanging="360"/>
      </w:pPr>
      <w:rPr>
        <w:rFonts w:ascii="Arial" w:hAnsi="Arial" w:hint="default"/>
      </w:rPr>
    </w:lvl>
    <w:lvl w:ilvl="4" w:tplc="6D7A4A14" w:tentative="1">
      <w:start w:val="1"/>
      <w:numFmt w:val="bullet"/>
      <w:lvlText w:val="•"/>
      <w:lvlJc w:val="left"/>
      <w:pPr>
        <w:tabs>
          <w:tab w:val="num" w:pos="3600"/>
        </w:tabs>
        <w:ind w:left="3600" w:hanging="360"/>
      </w:pPr>
      <w:rPr>
        <w:rFonts w:ascii="Arial" w:hAnsi="Arial" w:hint="default"/>
      </w:rPr>
    </w:lvl>
    <w:lvl w:ilvl="5" w:tplc="5ECC29D8" w:tentative="1">
      <w:start w:val="1"/>
      <w:numFmt w:val="bullet"/>
      <w:lvlText w:val="•"/>
      <w:lvlJc w:val="left"/>
      <w:pPr>
        <w:tabs>
          <w:tab w:val="num" w:pos="4320"/>
        </w:tabs>
        <w:ind w:left="4320" w:hanging="360"/>
      </w:pPr>
      <w:rPr>
        <w:rFonts w:ascii="Arial" w:hAnsi="Arial" w:hint="default"/>
      </w:rPr>
    </w:lvl>
    <w:lvl w:ilvl="6" w:tplc="B2CE3FAA" w:tentative="1">
      <w:start w:val="1"/>
      <w:numFmt w:val="bullet"/>
      <w:lvlText w:val="•"/>
      <w:lvlJc w:val="left"/>
      <w:pPr>
        <w:tabs>
          <w:tab w:val="num" w:pos="5040"/>
        </w:tabs>
        <w:ind w:left="5040" w:hanging="360"/>
      </w:pPr>
      <w:rPr>
        <w:rFonts w:ascii="Arial" w:hAnsi="Arial" w:hint="default"/>
      </w:rPr>
    </w:lvl>
    <w:lvl w:ilvl="7" w:tplc="E55A3C94" w:tentative="1">
      <w:start w:val="1"/>
      <w:numFmt w:val="bullet"/>
      <w:lvlText w:val="•"/>
      <w:lvlJc w:val="left"/>
      <w:pPr>
        <w:tabs>
          <w:tab w:val="num" w:pos="5760"/>
        </w:tabs>
        <w:ind w:left="5760" w:hanging="360"/>
      </w:pPr>
      <w:rPr>
        <w:rFonts w:ascii="Arial" w:hAnsi="Arial" w:hint="default"/>
      </w:rPr>
    </w:lvl>
    <w:lvl w:ilvl="8" w:tplc="5C72F2E8" w:tentative="1">
      <w:start w:val="1"/>
      <w:numFmt w:val="bullet"/>
      <w:lvlText w:val="•"/>
      <w:lvlJc w:val="left"/>
      <w:pPr>
        <w:tabs>
          <w:tab w:val="num" w:pos="6480"/>
        </w:tabs>
        <w:ind w:left="6480" w:hanging="360"/>
      </w:pPr>
      <w:rPr>
        <w:rFonts w:ascii="Arial" w:hAnsi="Arial" w:hint="default"/>
      </w:rPr>
    </w:lvl>
  </w:abstractNum>
  <w:num w:numId="1">
    <w:abstractNumId w:val="19"/>
  </w:num>
  <w:num w:numId="2">
    <w:abstractNumId w:val="16"/>
  </w:num>
  <w:num w:numId="3">
    <w:abstractNumId w:val="8"/>
  </w:num>
  <w:num w:numId="4">
    <w:abstractNumId w:val="6"/>
  </w:num>
  <w:num w:numId="5">
    <w:abstractNumId w:val="5"/>
  </w:num>
  <w:num w:numId="6">
    <w:abstractNumId w:val="46"/>
  </w:num>
  <w:num w:numId="7">
    <w:abstractNumId w:val="36"/>
  </w:num>
  <w:num w:numId="8">
    <w:abstractNumId w:val="29"/>
  </w:num>
  <w:num w:numId="9">
    <w:abstractNumId w:val="21"/>
  </w:num>
  <w:num w:numId="10">
    <w:abstractNumId w:val="33"/>
  </w:num>
  <w:num w:numId="11">
    <w:abstractNumId w:val="12"/>
  </w:num>
  <w:num w:numId="12">
    <w:abstractNumId w:val="28"/>
  </w:num>
  <w:num w:numId="13">
    <w:abstractNumId w:val="22"/>
  </w:num>
  <w:num w:numId="14">
    <w:abstractNumId w:val="3"/>
  </w:num>
  <w:num w:numId="15">
    <w:abstractNumId w:val="17"/>
  </w:num>
  <w:num w:numId="16">
    <w:abstractNumId w:val="31"/>
  </w:num>
  <w:num w:numId="17">
    <w:abstractNumId w:val="7"/>
  </w:num>
  <w:num w:numId="18">
    <w:abstractNumId w:val="50"/>
  </w:num>
  <w:num w:numId="19">
    <w:abstractNumId w:val="34"/>
  </w:num>
  <w:num w:numId="20">
    <w:abstractNumId w:val="43"/>
  </w:num>
  <w:num w:numId="21">
    <w:abstractNumId w:val="24"/>
  </w:num>
  <w:num w:numId="22">
    <w:abstractNumId w:val="39"/>
  </w:num>
  <w:num w:numId="23">
    <w:abstractNumId w:val="40"/>
  </w:num>
  <w:num w:numId="24">
    <w:abstractNumId w:val="38"/>
  </w:num>
  <w:num w:numId="25">
    <w:abstractNumId w:val="9"/>
  </w:num>
  <w:num w:numId="26">
    <w:abstractNumId w:val="26"/>
  </w:num>
  <w:num w:numId="27">
    <w:abstractNumId w:val="10"/>
  </w:num>
  <w:num w:numId="28">
    <w:abstractNumId w:val="4"/>
  </w:num>
  <w:num w:numId="29">
    <w:abstractNumId w:val="13"/>
  </w:num>
  <w:num w:numId="30">
    <w:abstractNumId w:val="48"/>
  </w:num>
  <w:num w:numId="31">
    <w:abstractNumId w:val="37"/>
  </w:num>
  <w:num w:numId="32">
    <w:abstractNumId w:val="11"/>
  </w:num>
  <w:num w:numId="33">
    <w:abstractNumId w:val="41"/>
  </w:num>
  <w:num w:numId="34">
    <w:abstractNumId w:val="1"/>
  </w:num>
  <w:num w:numId="35">
    <w:abstractNumId w:val="32"/>
  </w:num>
  <w:num w:numId="36">
    <w:abstractNumId w:val="0"/>
  </w:num>
  <w:num w:numId="37">
    <w:abstractNumId w:val="2"/>
  </w:num>
  <w:num w:numId="38">
    <w:abstractNumId w:val="25"/>
  </w:num>
  <w:num w:numId="39">
    <w:abstractNumId w:val="47"/>
  </w:num>
  <w:num w:numId="40">
    <w:abstractNumId w:val="15"/>
  </w:num>
  <w:num w:numId="41">
    <w:abstractNumId w:val="27"/>
  </w:num>
  <w:num w:numId="42">
    <w:abstractNumId w:val="52"/>
  </w:num>
  <w:num w:numId="43">
    <w:abstractNumId w:val="18"/>
  </w:num>
  <w:num w:numId="44">
    <w:abstractNumId w:val="35"/>
  </w:num>
  <w:num w:numId="45">
    <w:abstractNumId w:val="44"/>
  </w:num>
  <w:num w:numId="46">
    <w:abstractNumId w:val="14"/>
  </w:num>
  <w:num w:numId="47">
    <w:abstractNumId w:val="20"/>
  </w:num>
  <w:num w:numId="48">
    <w:abstractNumId w:val="51"/>
  </w:num>
  <w:num w:numId="49">
    <w:abstractNumId w:val="42"/>
  </w:num>
  <w:num w:numId="50">
    <w:abstractNumId w:val="30"/>
  </w:num>
  <w:num w:numId="51">
    <w:abstractNumId w:val="49"/>
  </w:num>
  <w:num w:numId="52">
    <w:abstractNumId w:val="23"/>
  </w:num>
  <w:num w:numId="53">
    <w:abstractNumId w:val="45"/>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4"/>
  <w:doNotDisplayPageBoundaries/>
  <w:proofState w:spelling="clean" w:grammar="clean"/>
  <w:defaultTabStop w:val="720"/>
  <w:characterSpacingControl w:val="doNotCompress"/>
  <w:compat/>
  <w:rsids>
    <w:rsidRoot w:val="00E306D8"/>
    <w:rsid w:val="000C6217"/>
    <w:rsid w:val="000E016D"/>
    <w:rsid w:val="00137126"/>
    <w:rsid w:val="00173258"/>
    <w:rsid w:val="00177059"/>
    <w:rsid w:val="0028404F"/>
    <w:rsid w:val="002A2844"/>
    <w:rsid w:val="002D7CA2"/>
    <w:rsid w:val="00425DA1"/>
    <w:rsid w:val="00547C05"/>
    <w:rsid w:val="00557ACB"/>
    <w:rsid w:val="00591581"/>
    <w:rsid w:val="006A136E"/>
    <w:rsid w:val="007C305D"/>
    <w:rsid w:val="008457EF"/>
    <w:rsid w:val="00896D88"/>
    <w:rsid w:val="008B062D"/>
    <w:rsid w:val="009377B6"/>
    <w:rsid w:val="00AD7290"/>
    <w:rsid w:val="00D31E4D"/>
    <w:rsid w:val="00DF5315"/>
    <w:rsid w:val="00E306D8"/>
    <w:rsid w:val="00E6068A"/>
    <w:rsid w:val="00E710CA"/>
    <w:rsid w:val="00FE1AD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D8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06D8"/>
    <w:pPr>
      <w:ind w:left="720"/>
      <w:contextualSpacing/>
    </w:pPr>
  </w:style>
  <w:style w:type="paragraph" w:styleId="BalloonText">
    <w:name w:val="Balloon Text"/>
    <w:basedOn w:val="Normal"/>
    <w:link w:val="BalloonTextChar"/>
    <w:uiPriority w:val="99"/>
    <w:semiHidden/>
    <w:unhideWhenUsed/>
    <w:rsid w:val="00E306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06D8"/>
    <w:rPr>
      <w:rFonts w:ascii="Tahoma" w:hAnsi="Tahoma" w:cs="Tahoma"/>
      <w:sz w:val="16"/>
      <w:szCs w:val="16"/>
    </w:rPr>
  </w:style>
  <w:style w:type="character" w:styleId="Hyperlink">
    <w:name w:val="Hyperlink"/>
    <w:basedOn w:val="DefaultParagraphFont"/>
    <w:uiPriority w:val="99"/>
    <w:unhideWhenUsed/>
    <w:rsid w:val="000C621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5572928">
      <w:bodyDiv w:val="1"/>
      <w:marLeft w:val="0"/>
      <w:marRight w:val="0"/>
      <w:marTop w:val="0"/>
      <w:marBottom w:val="0"/>
      <w:divBdr>
        <w:top w:val="none" w:sz="0" w:space="0" w:color="auto"/>
        <w:left w:val="none" w:sz="0" w:space="0" w:color="auto"/>
        <w:bottom w:val="none" w:sz="0" w:space="0" w:color="auto"/>
        <w:right w:val="none" w:sz="0" w:space="0" w:color="auto"/>
      </w:divBdr>
      <w:divsChild>
        <w:div w:id="1022589273">
          <w:marLeft w:val="806"/>
          <w:marRight w:val="0"/>
          <w:marTop w:val="96"/>
          <w:marBottom w:val="0"/>
          <w:divBdr>
            <w:top w:val="none" w:sz="0" w:space="0" w:color="auto"/>
            <w:left w:val="none" w:sz="0" w:space="0" w:color="auto"/>
            <w:bottom w:val="none" w:sz="0" w:space="0" w:color="auto"/>
            <w:right w:val="none" w:sz="0" w:space="0" w:color="auto"/>
          </w:divBdr>
        </w:div>
        <w:div w:id="2057309627">
          <w:marLeft w:val="1166"/>
          <w:marRight w:val="0"/>
          <w:marTop w:val="77"/>
          <w:marBottom w:val="0"/>
          <w:divBdr>
            <w:top w:val="none" w:sz="0" w:space="0" w:color="auto"/>
            <w:left w:val="none" w:sz="0" w:space="0" w:color="auto"/>
            <w:bottom w:val="none" w:sz="0" w:space="0" w:color="auto"/>
            <w:right w:val="none" w:sz="0" w:space="0" w:color="auto"/>
          </w:divBdr>
        </w:div>
        <w:div w:id="1523081884">
          <w:marLeft w:val="1166"/>
          <w:marRight w:val="0"/>
          <w:marTop w:val="77"/>
          <w:marBottom w:val="0"/>
          <w:divBdr>
            <w:top w:val="none" w:sz="0" w:space="0" w:color="auto"/>
            <w:left w:val="none" w:sz="0" w:space="0" w:color="auto"/>
            <w:bottom w:val="none" w:sz="0" w:space="0" w:color="auto"/>
            <w:right w:val="none" w:sz="0" w:space="0" w:color="auto"/>
          </w:divBdr>
        </w:div>
        <w:div w:id="660086404">
          <w:marLeft w:val="1166"/>
          <w:marRight w:val="0"/>
          <w:marTop w:val="77"/>
          <w:marBottom w:val="0"/>
          <w:divBdr>
            <w:top w:val="none" w:sz="0" w:space="0" w:color="auto"/>
            <w:left w:val="none" w:sz="0" w:space="0" w:color="auto"/>
            <w:bottom w:val="none" w:sz="0" w:space="0" w:color="auto"/>
            <w:right w:val="none" w:sz="0" w:space="0" w:color="auto"/>
          </w:divBdr>
        </w:div>
        <w:div w:id="1112823674">
          <w:marLeft w:val="1166"/>
          <w:marRight w:val="0"/>
          <w:marTop w:val="77"/>
          <w:marBottom w:val="0"/>
          <w:divBdr>
            <w:top w:val="none" w:sz="0" w:space="0" w:color="auto"/>
            <w:left w:val="none" w:sz="0" w:space="0" w:color="auto"/>
            <w:bottom w:val="none" w:sz="0" w:space="0" w:color="auto"/>
            <w:right w:val="none" w:sz="0" w:space="0" w:color="auto"/>
          </w:divBdr>
        </w:div>
      </w:divsChild>
    </w:div>
    <w:div w:id="72052395">
      <w:bodyDiv w:val="1"/>
      <w:marLeft w:val="0"/>
      <w:marRight w:val="0"/>
      <w:marTop w:val="0"/>
      <w:marBottom w:val="0"/>
      <w:divBdr>
        <w:top w:val="none" w:sz="0" w:space="0" w:color="auto"/>
        <w:left w:val="none" w:sz="0" w:space="0" w:color="auto"/>
        <w:bottom w:val="none" w:sz="0" w:space="0" w:color="auto"/>
        <w:right w:val="none" w:sz="0" w:space="0" w:color="auto"/>
      </w:divBdr>
      <w:divsChild>
        <w:div w:id="701367114">
          <w:marLeft w:val="547"/>
          <w:marRight w:val="0"/>
          <w:marTop w:val="115"/>
          <w:marBottom w:val="0"/>
          <w:divBdr>
            <w:top w:val="none" w:sz="0" w:space="0" w:color="auto"/>
            <w:left w:val="none" w:sz="0" w:space="0" w:color="auto"/>
            <w:bottom w:val="none" w:sz="0" w:space="0" w:color="auto"/>
            <w:right w:val="none" w:sz="0" w:space="0" w:color="auto"/>
          </w:divBdr>
        </w:div>
        <w:div w:id="1206604165">
          <w:marLeft w:val="1166"/>
          <w:marRight w:val="0"/>
          <w:marTop w:val="96"/>
          <w:marBottom w:val="0"/>
          <w:divBdr>
            <w:top w:val="none" w:sz="0" w:space="0" w:color="auto"/>
            <w:left w:val="none" w:sz="0" w:space="0" w:color="auto"/>
            <w:bottom w:val="none" w:sz="0" w:space="0" w:color="auto"/>
            <w:right w:val="none" w:sz="0" w:space="0" w:color="auto"/>
          </w:divBdr>
        </w:div>
        <w:div w:id="1923251369">
          <w:marLeft w:val="1166"/>
          <w:marRight w:val="0"/>
          <w:marTop w:val="96"/>
          <w:marBottom w:val="0"/>
          <w:divBdr>
            <w:top w:val="none" w:sz="0" w:space="0" w:color="auto"/>
            <w:left w:val="none" w:sz="0" w:space="0" w:color="auto"/>
            <w:bottom w:val="none" w:sz="0" w:space="0" w:color="auto"/>
            <w:right w:val="none" w:sz="0" w:space="0" w:color="auto"/>
          </w:divBdr>
        </w:div>
        <w:div w:id="370612639">
          <w:marLeft w:val="1166"/>
          <w:marRight w:val="0"/>
          <w:marTop w:val="96"/>
          <w:marBottom w:val="0"/>
          <w:divBdr>
            <w:top w:val="none" w:sz="0" w:space="0" w:color="auto"/>
            <w:left w:val="none" w:sz="0" w:space="0" w:color="auto"/>
            <w:bottom w:val="none" w:sz="0" w:space="0" w:color="auto"/>
            <w:right w:val="none" w:sz="0" w:space="0" w:color="auto"/>
          </w:divBdr>
        </w:div>
        <w:div w:id="131338951">
          <w:marLeft w:val="1166"/>
          <w:marRight w:val="0"/>
          <w:marTop w:val="96"/>
          <w:marBottom w:val="0"/>
          <w:divBdr>
            <w:top w:val="none" w:sz="0" w:space="0" w:color="auto"/>
            <w:left w:val="none" w:sz="0" w:space="0" w:color="auto"/>
            <w:bottom w:val="none" w:sz="0" w:space="0" w:color="auto"/>
            <w:right w:val="none" w:sz="0" w:space="0" w:color="auto"/>
          </w:divBdr>
        </w:div>
        <w:div w:id="1762869430">
          <w:marLeft w:val="1166"/>
          <w:marRight w:val="0"/>
          <w:marTop w:val="96"/>
          <w:marBottom w:val="0"/>
          <w:divBdr>
            <w:top w:val="none" w:sz="0" w:space="0" w:color="auto"/>
            <w:left w:val="none" w:sz="0" w:space="0" w:color="auto"/>
            <w:bottom w:val="none" w:sz="0" w:space="0" w:color="auto"/>
            <w:right w:val="none" w:sz="0" w:space="0" w:color="auto"/>
          </w:divBdr>
        </w:div>
        <w:div w:id="402027494">
          <w:marLeft w:val="1166"/>
          <w:marRight w:val="0"/>
          <w:marTop w:val="96"/>
          <w:marBottom w:val="0"/>
          <w:divBdr>
            <w:top w:val="none" w:sz="0" w:space="0" w:color="auto"/>
            <w:left w:val="none" w:sz="0" w:space="0" w:color="auto"/>
            <w:bottom w:val="none" w:sz="0" w:space="0" w:color="auto"/>
            <w:right w:val="none" w:sz="0" w:space="0" w:color="auto"/>
          </w:divBdr>
        </w:div>
        <w:div w:id="1469543856">
          <w:marLeft w:val="1166"/>
          <w:marRight w:val="0"/>
          <w:marTop w:val="96"/>
          <w:marBottom w:val="0"/>
          <w:divBdr>
            <w:top w:val="none" w:sz="0" w:space="0" w:color="auto"/>
            <w:left w:val="none" w:sz="0" w:space="0" w:color="auto"/>
            <w:bottom w:val="none" w:sz="0" w:space="0" w:color="auto"/>
            <w:right w:val="none" w:sz="0" w:space="0" w:color="auto"/>
          </w:divBdr>
        </w:div>
      </w:divsChild>
    </w:div>
    <w:div w:id="118650651">
      <w:bodyDiv w:val="1"/>
      <w:marLeft w:val="0"/>
      <w:marRight w:val="0"/>
      <w:marTop w:val="0"/>
      <w:marBottom w:val="0"/>
      <w:divBdr>
        <w:top w:val="none" w:sz="0" w:space="0" w:color="auto"/>
        <w:left w:val="none" w:sz="0" w:space="0" w:color="auto"/>
        <w:bottom w:val="none" w:sz="0" w:space="0" w:color="auto"/>
        <w:right w:val="none" w:sz="0" w:space="0" w:color="auto"/>
      </w:divBdr>
      <w:divsChild>
        <w:div w:id="348994274">
          <w:marLeft w:val="547"/>
          <w:marRight w:val="0"/>
          <w:marTop w:val="115"/>
          <w:marBottom w:val="0"/>
          <w:divBdr>
            <w:top w:val="none" w:sz="0" w:space="0" w:color="auto"/>
            <w:left w:val="none" w:sz="0" w:space="0" w:color="auto"/>
            <w:bottom w:val="none" w:sz="0" w:space="0" w:color="auto"/>
            <w:right w:val="none" w:sz="0" w:space="0" w:color="auto"/>
          </w:divBdr>
        </w:div>
        <w:div w:id="224293133">
          <w:marLeft w:val="1166"/>
          <w:marRight w:val="0"/>
          <w:marTop w:val="96"/>
          <w:marBottom w:val="0"/>
          <w:divBdr>
            <w:top w:val="none" w:sz="0" w:space="0" w:color="auto"/>
            <w:left w:val="none" w:sz="0" w:space="0" w:color="auto"/>
            <w:bottom w:val="none" w:sz="0" w:space="0" w:color="auto"/>
            <w:right w:val="none" w:sz="0" w:space="0" w:color="auto"/>
          </w:divBdr>
        </w:div>
        <w:div w:id="555512516">
          <w:marLeft w:val="1166"/>
          <w:marRight w:val="0"/>
          <w:marTop w:val="96"/>
          <w:marBottom w:val="0"/>
          <w:divBdr>
            <w:top w:val="none" w:sz="0" w:space="0" w:color="auto"/>
            <w:left w:val="none" w:sz="0" w:space="0" w:color="auto"/>
            <w:bottom w:val="none" w:sz="0" w:space="0" w:color="auto"/>
            <w:right w:val="none" w:sz="0" w:space="0" w:color="auto"/>
          </w:divBdr>
        </w:div>
        <w:div w:id="1987393723">
          <w:marLeft w:val="1166"/>
          <w:marRight w:val="0"/>
          <w:marTop w:val="96"/>
          <w:marBottom w:val="0"/>
          <w:divBdr>
            <w:top w:val="none" w:sz="0" w:space="0" w:color="auto"/>
            <w:left w:val="none" w:sz="0" w:space="0" w:color="auto"/>
            <w:bottom w:val="none" w:sz="0" w:space="0" w:color="auto"/>
            <w:right w:val="none" w:sz="0" w:space="0" w:color="auto"/>
          </w:divBdr>
        </w:div>
      </w:divsChild>
    </w:div>
    <w:div w:id="146634717">
      <w:bodyDiv w:val="1"/>
      <w:marLeft w:val="0"/>
      <w:marRight w:val="0"/>
      <w:marTop w:val="0"/>
      <w:marBottom w:val="0"/>
      <w:divBdr>
        <w:top w:val="none" w:sz="0" w:space="0" w:color="auto"/>
        <w:left w:val="none" w:sz="0" w:space="0" w:color="auto"/>
        <w:bottom w:val="none" w:sz="0" w:space="0" w:color="auto"/>
        <w:right w:val="none" w:sz="0" w:space="0" w:color="auto"/>
      </w:divBdr>
      <w:divsChild>
        <w:div w:id="1947735377">
          <w:marLeft w:val="547"/>
          <w:marRight w:val="0"/>
          <w:marTop w:val="144"/>
          <w:marBottom w:val="0"/>
          <w:divBdr>
            <w:top w:val="none" w:sz="0" w:space="0" w:color="auto"/>
            <w:left w:val="none" w:sz="0" w:space="0" w:color="auto"/>
            <w:bottom w:val="none" w:sz="0" w:space="0" w:color="auto"/>
            <w:right w:val="none" w:sz="0" w:space="0" w:color="auto"/>
          </w:divBdr>
        </w:div>
        <w:div w:id="1159735362">
          <w:marLeft w:val="1526"/>
          <w:marRight w:val="0"/>
          <w:marTop w:val="125"/>
          <w:marBottom w:val="0"/>
          <w:divBdr>
            <w:top w:val="none" w:sz="0" w:space="0" w:color="auto"/>
            <w:left w:val="none" w:sz="0" w:space="0" w:color="auto"/>
            <w:bottom w:val="none" w:sz="0" w:space="0" w:color="auto"/>
            <w:right w:val="none" w:sz="0" w:space="0" w:color="auto"/>
          </w:divBdr>
        </w:div>
        <w:div w:id="2099012970">
          <w:marLeft w:val="2160"/>
          <w:marRight w:val="0"/>
          <w:marTop w:val="106"/>
          <w:marBottom w:val="0"/>
          <w:divBdr>
            <w:top w:val="none" w:sz="0" w:space="0" w:color="auto"/>
            <w:left w:val="none" w:sz="0" w:space="0" w:color="auto"/>
            <w:bottom w:val="none" w:sz="0" w:space="0" w:color="auto"/>
            <w:right w:val="none" w:sz="0" w:space="0" w:color="auto"/>
          </w:divBdr>
        </w:div>
        <w:div w:id="968894573">
          <w:marLeft w:val="1526"/>
          <w:marRight w:val="0"/>
          <w:marTop w:val="125"/>
          <w:marBottom w:val="0"/>
          <w:divBdr>
            <w:top w:val="none" w:sz="0" w:space="0" w:color="auto"/>
            <w:left w:val="none" w:sz="0" w:space="0" w:color="auto"/>
            <w:bottom w:val="none" w:sz="0" w:space="0" w:color="auto"/>
            <w:right w:val="none" w:sz="0" w:space="0" w:color="auto"/>
          </w:divBdr>
        </w:div>
        <w:div w:id="1894342042">
          <w:marLeft w:val="1526"/>
          <w:marRight w:val="0"/>
          <w:marTop w:val="125"/>
          <w:marBottom w:val="0"/>
          <w:divBdr>
            <w:top w:val="none" w:sz="0" w:space="0" w:color="auto"/>
            <w:left w:val="none" w:sz="0" w:space="0" w:color="auto"/>
            <w:bottom w:val="none" w:sz="0" w:space="0" w:color="auto"/>
            <w:right w:val="none" w:sz="0" w:space="0" w:color="auto"/>
          </w:divBdr>
        </w:div>
        <w:div w:id="1861358431">
          <w:marLeft w:val="1526"/>
          <w:marRight w:val="0"/>
          <w:marTop w:val="125"/>
          <w:marBottom w:val="0"/>
          <w:divBdr>
            <w:top w:val="none" w:sz="0" w:space="0" w:color="auto"/>
            <w:left w:val="none" w:sz="0" w:space="0" w:color="auto"/>
            <w:bottom w:val="none" w:sz="0" w:space="0" w:color="auto"/>
            <w:right w:val="none" w:sz="0" w:space="0" w:color="auto"/>
          </w:divBdr>
        </w:div>
        <w:div w:id="686835881">
          <w:marLeft w:val="2160"/>
          <w:marRight w:val="0"/>
          <w:marTop w:val="106"/>
          <w:marBottom w:val="0"/>
          <w:divBdr>
            <w:top w:val="none" w:sz="0" w:space="0" w:color="auto"/>
            <w:left w:val="none" w:sz="0" w:space="0" w:color="auto"/>
            <w:bottom w:val="none" w:sz="0" w:space="0" w:color="auto"/>
            <w:right w:val="none" w:sz="0" w:space="0" w:color="auto"/>
          </w:divBdr>
        </w:div>
        <w:div w:id="141309869">
          <w:marLeft w:val="2160"/>
          <w:marRight w:val="0"/>
          <w:marTop w:val="106"/>
          <w:marBottom w:val="0"/>
          <w:divBdr>
            <w:top w:val="none" w:sz="0" w:space="0" w:color="auto"/>
            <w:left w:val="none" w:sz="0" w:space="0" w:color="auto"/>
            <w:bottom w:val="none" w:sz="0" w:space="0" w:color="auto"/>
            <w:right w:val="none" w:sz="0" w:space="0" w:color="auto"/>
          </w:divBdr>
        </w:div>
        <w:div w:id="1837989503">
          <w:marLeft w:val="1526"/>
          <w:marRight w:val="0"/>
          <w:marTop w:val="125"/>
          <w:marBottom w:val="0"/>
          <w:divBdr>
            <w:top w:val="none" w:sz="0" w:space="0" w:color="auto"/>
            <w:left w:val="none" w:sz="0" w:space="0" w:color="auto"/>
            <w:bottom w:val="none" w:sz="0" w:space="0" w:color="auto"/>
            <w:right w:val="none" w:sz="0" w:space="0" w:color="auto"/>
          </w:divBdr>
        </w:div>
      </w:divsChild>
    </w:div>
    <w:div w:id="149950027">
      <w:bodyDiv w:val="1"/>
      <w:marLeft w:val="0"/>
      <w:marRight w:val="0"/>
      <w:marTop w:val="0"/>
      <w:marBottom w:val="0"/>
      <w:divBdr>
        <w:top w:val="none" w:sz="0" w:space="0" w:color="auto"/>
        <w:left w:val="none" w:sz="0" w:space="0" w:color="auto"/>
        <w:bottom w:val="none" w:sz="0" w:space="0" w:color="auto"/>
        <w:right w:val="none" w:sz="0" w:space="0" w:color="auto"/>
      </w:divBdr>
      <w:divsChild>
        <w:div w:id="61029726">
          <w:marLeft w:val="806"/>
          <w:marRight w:val="0"/>
          <w:marTop w:val="86"/>
          <w:marBottom w:val="0"/>
          <w:divBdr>
            <w:top w:val="none" w:sz="0" w:space="0" w:color="auto"/>
            <w:left w:val="none" w:sz="0" w:space="0" w:color="auto"/>
            <w:bottom w:val="none" w:sz="0" w:space="0" w:color="auto"/>
            <w:right w:val="none" w:sz="0" w:space="0" w:color="auto"/>
          </w:divBdr>
        </w:div>
        <w:div w:id="328101032">
          <w:marLeft w:val="806"/>
          <w:marRight w:val="0"/>
          <w:marTop w:val="86"/>
          <w:marBottom w:val="0"/>
          <w:divBdr>
            <w:top w:val="none" w:sz="0" w:space="0" w:color="auto"/>
            <w:left w:val="none" w:sz="0" w:space="0" w:color="auto"/>
            <w:bottom w:val="none" w:sz="0" w:space="0" w:color="auto"/>
            <w:right w:val="none" w:sz="0" w:space="0" w:color="auto"/>
          </w:divBdr>
        </w:div>
        <w:div w:id="450051433">
          <w:marLeft w:val="1166"/>
          <w:marRight w:val="0"/>
          <w:marTop w:val="72"/>
          <w:marBottom w:val="0"/>
          <w:divBdr>
            <w:top w:val="none" w:sz="0" w:space="0" w:color="auto"/>
            <w:left w:val="none" w:sz="0" w:space="0" w:color="auto"/>
            <w:bottom w:val="none" w:sz="0" w:space="0" w:color="auto"/>
            <w:right w:val="none" w:sz="0" w:space="0" w:color="auto"/>
          </w:divBdr>
        </w:div>
        <w:div w:id="2076315980">
          <w:marLeft w:val="1166"/>
          <w:marRight w:val="0"/>
          <w:marTop w:val="72"/>
          <w:marBottom w:val="0"/>
          <w:divBdr>
            <w:top w:val="none" w:sz="0" w:space="0" w:color="auto"/>
            <w:left w:val="none" w:sz="0" w:space="0" w:color="auto"/>
            <w:bottom w:val="none" w:sz="0" w:space="0" w:color="auto"/>
            <w:right w:val="none" w:sz="0" w:space="0" w:color="auto"/>
          </w:divBdr>
        </w:div>
        <w:div w:id="793182467">
          <w:marLeft w:val="1166"/>
          <w:marRight w:val="0"/>
          <w:marTop w:val="72"/>
          <w:marBottom w:val="0"/>
          <w:divBdr>
            <w:top w:val="none" w:sz="0" w:space="0" w:color="auto"/>
            <w:left w:val="none" w:sz="0" w:space="0" w:color="auto"/>
            <w:bottom w:val="none" w:sz="0" w:space="0" w:color="auto"/>
            <w:right w:val="none" w:sz="0" w:space="0" w:color="auto"/>
          </w:divBdr>
        </w:div>
        <w:div w:id="1777559946">
          <w:marLeft w:val="1166"/>
          <w:marRight w:val="0"/>
          <w:marTop w:val="72"/>
          <w:marBottom w:val="0"/>
          <w:divBdr>
            <w:top w:val="none" w:sz="0" w:space="0" w:color="auto"/>
            <w:left w:val="none" w:sz="0" w:space="0" w:color="auto"/>
            <w:bottom w:val="none" w:sz="0" w:space="0" w:color="auto"/>
            <w:right w:val="none" w:sz="0" w:space="0" w:color="auto"/>
          </w:divBdr>
        </w:div>
      </w:divsChild>
    </w:div>
    <w:div w:id="206844238">
      <w:bodyDiv w:val="1"/>
      <w:marLeft w:val="0"/>
      <w:marRight w:val="0"/>
      <w:marTop w:val="0"/>
      <w:marBottom w:val="0"/>
      <w:divBdr>
        <w:top w:val="none" w:sz="0" w:space="0" w:color="auto"/>
        <w:left w:val="none" w:sz="0" w:space="0" w:color="auto"/>
        <w:bottom w:val="none" w:sz="0" w:space="0" w:color="auto"/>
        <w:right w:val="none" w:sz="0" w:space="0" w:color="auto"/>
      </w:divBdr>
      <w:divsChild>
        <w:div w:id="1577280721">
          <w:marLeft w:val="72"/>
          <w:marRight w:val="0"/>
          <w:marTop w:val="144"/>
          <w:marBottom w:val="0"/>
          <w:divBdr>
            <w:top w:val="none" w:sz="0" w:space="0" w:color="auto"/>
            <w:left w:val="none" w:sz="0" w:space="0" w:color="auto"/>
            <w:bottom w:val="none" w:sz="0" w:space="0" w:color="auto"/>
            <w:right w:val="none" w:sz="0" w:space="0" w:color="auto"/>
          </w:divBdr>
        </w:div>
        <w:div w:id="1176338051">
          <w:marLeft w:val="706"/>
          <w:marRight w:val="0"/>
          <w:marTop w:val="91"/>
          <w:marBottom w:val="0"/>
          <w:divBdr>
            <w:top w:val="none" w:sz="0" w:space="0" w:color="auto"/>
            <w:left w:val="none" w:sz="0" w:space="0" w:color="auto"/>
            <w:bottom w:val="none" w:sz="0" w:space="0" w:color="auto"/>
            <w:right w:val="none" w:sz="0" w:space="0" w:color="auto"/>
          </w:divBdr>
        </w:div>
      </w:divsChild>
    </w:div>
    <w:div w:id="308363293">
      <w:bodyDiv w:val="1"/>
      <w:marLeft w:val="0"/>
      <w:marRight w:val="0"/>
      <w:marTop w:val="0"/>
      <w:marBottom w:val="0"/>
      <w:divBdr>
        <w:top w:val="none" w:sz="0" w:space="0" w:color="auto"/>
        <w:left w:val="none" w:sz="0" w:space="0" w:color="auto"/>
        <w:bottom w:val="none" w:sz="0" w:space="0" w:color="auto"/>
        <w:right w:val="none" w:sz="0" w:space="0" w:color="auto"/>
      </w:divBdr>
      <w:divsChild>
        <w:div w:id="331687360">
          <w:marLeft w:val="547"/>
          <w:marRight w:val="0"/>
          <w:marTop w:val="154"/>
          <w:marBottom w:val="0"/>
          <w:divBdr>
            <w:top w:val="none" w:sz="0" w:space="0" w:color="auto"/>
            <w:left w:val="none" w:sz="0" w:space="0" w:color="auto"/>
            <w:bottom w:val="none" w:sz="0" w:space="0" w:color="auto"/>
            <w:right w:val="none" w:sz="0" w:space="0" w:color="auto"/>
          </w:divBdr>
        </w:div>
        <w:div w:id="1496412462">
          <w:marLeft w:val="1166"/>
          <w:marRight w:val="0"/>
          <w:marTop w:val="134"/>
          <w:marBottom w:val="0"/>
          <w:divBdr>
            <w:top w:val="none" w:sz="0" w:space="0" w:color="auto"/>
            <w:left w:val="none" w:sz="0" w:space="0" w:color="auto"/>
            <w:bottom w:val="none" w:sz="0" w:space="0" w:color="auto"/>
            <w:right w:val="none" w:sz="0" w:space="0" w:color="auto"/>
          </w:divBdr>
        </w:div>
        <w:div w:id="484589884">
          <w:marLeft w:val="1800"/>
          <w:marRight w:val="0"/>
          <w:marTop w:val="115"/>
          <w:marBottom w:val="0"/>
          <w:divBdr>
            <w:top w:val="none" w:sz="0" w:space="0" w:color="auto"/>
            <w:left w:val="none" w:sz="0" w:space="0" w:color="auto"/>
            <w:bottom w:val="none" w:sz="0" w:space="0" w:color="auto"/>
            <w:right w:val="none" w:sz="0" w:space="0" w:color="auto"/>
          </w:divBdr>
        </w:div>
        <w:div w:id="1010908513">
          <w:marLeft w:val="1800"/>
          <w:marRight w:val="0"/>
          <w:marTop w:val="115"/>
          <w:marBottom w:val="0"/>
          <w:divBdr>
            <w:top w:val="none" w:sz="0" w:space="0" w:color="auto"/>
            <w:left w:val="none" w:sz="0" w:space="0" w:color="auto"/>
            <w:bottom w:val="none" w:sz="0" w:space="0" w:color="auto"/>
            <w:right w:val="none" w:sz="0" w:space="0" w:color="auto"/>
          </w:divBdr>
        </w:div>
        <w:div w:id="1292520777">
          <w:marLeft w:val="1800"/>
          <w:marRight w:val="0"/>
          <w:marTop w:val="115"/>
          <w:marBottom w:val="0"/>
          <w:divBdr>
            <w:top w:val="none" w:sz="0" w:space="0" w:color="auto"/>
            <w:left w:val="none" w:sz="0" w:space="0" w:color="auto"/>
            <w:bottom w:val="none" w:sz="0" w:space="0" w:color="auto"/>
            <w:right w:val="none" w:sz="0" w:space="0" w:color="auto"/>
          </w:divBdr>
        </w:div>
      </w:divsChild>
    </w:div>
    <w:div w:id="427046922">
      <w:bodyDiv w:val="1"/>
      <w:marLeft w:val="0"/>
      <w:marRight w:val="0"/>
      <w:marTop w:val="0"/>
      <w:marBottom w:val="0"/>
      <w:divBdr>
        <w:top w:val="none" w:sz="0" w:space="0" w:color="auto"/>
        <w:left w:val="none" w:sz="0" w:space="0" w:color="auto"/>
        <w:bottom w:val="none" w:sz="0" w:space="0" w:color="auto"/>
        <w:right w:val="none" w:sz="0" w:space="0" w:color="auto"/>
      </w:divBdr>
      <w:divsChild>
        <w:div w:id="295455646">
          <w:marLeft w:val="720"/>
          <w:marRight w:val="0"/>
          <w:marTop w:val="115"/>
          <w:marBottom w:val="0"/>
          <w:divBdr>
            <w:top w:val="none" w:sz="0" w:space="0" w:color="auto"/>
            <w:left w:val="none" w:sz="0" w:space="0" w:color="auto"/>
            <w:bottom w:val="none" w:sz="0" w:space="0" w:color="auto"/>
            <w:right w:val="none" w:sz="0" w:space="0" w:color="auto"/>
          </w:divBdr>
        </w:div>
      </w:divsChild>
    </w:div>
    <w:div w:id="437911629">
      <w:bodyDiv w:val="1"/>
      <w:marLeft w:val="0"/>
      <w:marRight w:val="0"/>
      <w:marTop w:val="0"/>
      <w:marBottom w:val="0"/>
      <w:divBdr>
        <w:top w:val="none" w:sz="0" w:space="0" w:color="auto"/>
        <w:left w:val="none" w:sz="0" w:space="0" w:color="auto"/>
        <w:bottom w:val="none" w:sz="0" w:space="0" w:color="auto"/>
        <w:right w:val="none" w:sz="0" w:space="0" w:color="auto"/>
      </w:divBdr>
      <w:divsChild>
        <w:div w:id="1121000783">
          <w:marLeft w:val="547"/>
          <w:marRight w:val="0"/>
          <w:marTop w:val="134"/>
          <w:marBottom w:val="0"/>
          <w:divBdr>
            <w:top w:val="none" w:sz="0" w:space="0" w:color="auto"/>
            <w:left w:val="none" w:sz="0" w:space="0" w:color="auto"/>
            <w:bottom w:val="none" w:sz="0" w:space="0" w:color="auto"/>
            <w:right w:val="none" w:sz="0" w:space="0" w:color="auto"/>
          </w:divBdr>
        </w:div>
        <w:div w:id="2137597610">
          <w:marLeft w:val="1166"/>
          <w:marRight w:val="0"/>
          <w:marTop w:val="106"/>
          <w:marBottom w:val="0"/>
          <w:divBdr>
            <w:top w:val="none" w:sz="0" w:space="0" w:color="auto"/>
            <w:left w:val="none" w:sz="0" w:space="0" w:color="auto"/>
            <w:bottom w:val="none" w:sz="0" w:space="0" w:color="auto"/>
            <w:right w:val="none" w:sz="0" w:space="0" w:color="auto"/>
          </w:divBdr>
        </w:div>
        <w:div w:id="1818381493">
          <w:marLeft w:val="1166"/>
          <w:marRight w:val="0"/>
          <w:marTop w:val="106"/>
          <w:marBottom w:val="0"/>
          <w:divBdr>
            <w:top w:val="none" w:sz="0" w:space="0" w:color="auto"/>
            <w:left w:val="none" w:sz="0" w:space="0" w:color="auto"/>
            <w:bottom w:val="none" w:sz="0" w:space="0" w:color="auto"/>
            <w:right w:val="none" w:sz="0" w:space="0" w:color="auto"/>
          </w:divBdr>
        </w:div>
        <w:div w:id="1807972291">
          <w:marLeft w:val="1166"/>
          <w:marRight w:val="0"/>
          <w:marTop w:val="106"/>
          <w:marBottom w:val="0"/>
          <w:divBdr>
            <w:top w:val="none" w:sz="0" w:space="0" w:color="auto"/>
            <w:left w:val="none" w:sz="0" w:space="0" w:color="auto"/>
            <w:bottom w:val="none" w:sz="0" w:space="0" w:color="auto"/>
            <w:right w:val="none" w:sz="0" w:space="0" w:color="auto"/>
          </w:divBdr>
        </w:div>
        <w:div w:id="603348997">
          <w:marLeft w:val="1166"/>
          <w:marRight w:val="0"/>
          <w:marTop w:val="106"/>
          <w:marBottom w:val="0"/>
          <w:divBdr>
            <w:top w:val="none" w:sz="0" w:space="0" w:color="auto"/>
            <w:left w:val="none" w:sz="0" w:space="0" w:color="auto"/>
            <w:bottom w:val="none" w:sz="0" w:space="0" w:color="auto"/>
            <w:right w:val="none" w:sz="0" w:space="0" w:color="auto"/>
          </w:divBdr>
        </w:div>
        <w:div w:id="928272527">
          <w:marLeft w:val="1166"/>
          <w:marRight w:val="0"/>
          <w:marTop w:val="106"/>
          <w:marBottom w:val="0"/>
          <w:divBdr>
            <w:top w:val="none" w:sz="0" w:space="0" w:color="auto"/>
            <w:left w:val="none" w:sz="0" w:space="0" w:color="auto"/>
            <w:bottom w:val="none" w:sz="0" w:space="0" w:color="auto"/>
            <w:right w:val="none" w:sz="0" w:space="0" w:color="auto"/>
          </w:divBdr>
        </w:div>
        <w:div w:id="657727591">
          <w:marLeft w:val="1166"/>
          <w:marRight w:val="0"/>
          <w:marTop w:val="106"/>
          <w:marBottom w:val="0"/>
          <w:divBdr>
            <w:top w:val="none" w:sz="0" w:space="0" w:color="auto"/>
            <w:left w:val="none" w:sz="0" w:space="0" w:color="auto"/>
            <w:bottom w:val="none" w:sz="0" w:space="0" w:color="auto"/>
            <w:right w:val="none" w:sz="0" w:space="0" w:color="auto"/>
          </w:divBdr>
        </w:div>
      </w:divsChild>
    </w:div>
    <w:div w:id="447312995">
      <w:bodyDiv w:val="1"/>
      <w:marLeft w:val="0"/>
      <w:marRight w:val="0"/>
      <w:marTop w:val="0"/>
      <w:marBottom w:val="0"/>
      <w:divBdr>
        <w:top w:val="none" w:sz="0" w:space="0" w:color="auto"/>
        <w:left w:val="none" w:sz="0" w:space="0" w:color="auto"/>
        <w:bottom w:val="none" w:sz="0" w:space="0" w:color="auto"/>
        <w:right w:val="none" w:sz="0" w:space="0" w:color="auto"/>
      </w:divBdr>
      <w:divsChild>
        <w:div w:id="1745953283">
          <w:marLeft w:val="965"/>
          <w:marRight w:val="0"/>
          <w:marTop w:val="115"/>
          <w:marBottom w:val="0"/>
          <w:divBdr>
            <w:top w:val="none" w:sz="0" w:space="0" w:color="auto"/>
            <w:left w:val="none" w:sz="0" w:space="0" w:color="auto"/>
            <w:bottom w:val="none" w:sz="0" w:space="0" w:color="auto"/>
            <w:right w:val="none" w:sz="0" w:space="0" w:color="auto"/>
          </w:divBdr>
        </w:div>
        <w:div w:id="92168102">
          <w:marLeft w:val="965"/>
          <w:marRight w:val="0"/>
          <w:marTop w:val="115"/>
          <w:marBottom w:val="0"/>
          <w:divBdr>
            <w:top w:val="none" w:sz="0" w:space="0" w:color="auto"/>
            <w:left w:val="none" w:sz="0" w:space="0" w:color="auto"/>
            <w:bottom w:val="none" w:sz="0" w:space="0" w:color="auto"/>
            <w:right w:val="none" w:sz="0" w:space="0" w:color="auto"/>
          </w:divBdr>
        </w:div>
        <w:div w:id="2111965732">
          <w:marLeft w:val="1555"/>
          <w:marRight w:val="0"/>
          <w:marTop w:val="96"/>
          <w:marBottom w:val="0"/>
          <w:divBdr>
            <w:top w:val="none" w:sz="0" w:space="0" w:color="auto"/>
            <w:left w:val="none" w:sz="0" w:space="0" w:color="auto"/>
            <w:bottom w:val="none" w:sz="0" w:space="0" w:color="auto"/>
            <w:right w:val="none" w:sz="0" w:space="0" w:color="auto"/>
          </w:divBdr>
        </w:div>
        <w:div w:id="514151214">
          <w:marLeft w:val="1555"/>
          <w:marRight w:val="0"/>
          <w:marTop w:val="96"/>
          <w:marBottom w:val="0"/>
          <w:divBdr>
            <w:top w:val="none" w:sz="0" w:space="0" w:color="auto"/>
            <w:left w:val="none" w:sz="0" w:space="0" w:color="auto"/>
            <w:bottom w:val="none" w:sz="0" w:space="0" w:color="auto"/>
            <w:right w:val="none" w:sz="0" w:space="0" w:color="auto"/>
          </w:divBdr>
        </w:div>
        <w:div w:id="722677010">
          <w:marLeft w:val="1555"/>
          <w:marRight w:val="0"/>
          <w:marTop w:val="96"/>
          <w:marBottom w:val="0"/>
          <w:divBdr>
            <w:top w:val="none" w:sz="0" w:space="0" w:color="auto"/>
            <w:left w:val="none" w:sz="0" w:space="0" w:color="auto"/>
            <w:bottom w:val="none" w:sz="0" w:space="0" w:color="auto"/>
            <w:right w:val="none" w:sz="0" w:space="0" w:color="auto"/>
          </w:divBdr>
        </w:div>
      </w:divsChild>
    </w:div>
    <w:div w:id="452527838">
      <w:bodyDiv w:val="1"/>
      <w:marLeft w:val="0"/>
      <w:marRight w:val="0"/>
      <w:marTop w:val="0"/>
      <w:marBottom w:val="0"/>
      <w:divBdr>
        <w:top w:val="none" w:sz="0" w:space="0" w:color="auto"/>
        <w:left w:val="none" w:sz="0" w:space="0" w:color="auto"/>
        <w:bottom w:val="none" w:sz="0" w:space="0" w:color="auto"/>
        <w:right w:val="none" w:sz="0" w:space="0" w:color="auto"/>
      </w:divBdr>
      <w:divsChild>
        <w:div w:id="203179575">
          <w:marLeft w:val="547"/>
          <w:marRight w:val="0"/>
          <w:marTop w:val="130"/>
          <w:marBottom w:val="0"/>
          <w:divBdr>
            <w:top w:val="none" w:sz="0" w:space="0" w:color="auto"/>
            <w:left w:val="none" w:sz="0" w:space="0" w:color="auto"/>
            <w:bottom w:val="none" w:sz="0" w:space="0" w:color="auto"/>
            <w:right w:val="none" w:sz="0" w:space="0" w:color="auto"/>
          </w:divBdr>
        </w:div>
        <w:div w:id="961231147">
          <w:marLeft w:val="1166"/>
          <w:marRight w:val="0"/>
          <w:marTop w:val="96"/>
          <w:marBottom w:val="0"/>
          <w:divBdr>
            <w:top w:val="none" w:sz="0" w:space="0" w:color="auto"/>
            <w:left w:val="none" w:sz="0" w:space="0" w:color="auto"/>
            <w:bottom w:val="none" w:sz="0" w:space="0" w:color="auto"/>
            <w:right w:val="none" w:sz="0" w:space="0" w:color="auto"/>
          </w:divBdr>
        </w:div>
        <w:div w:id="998506863">
          <w:marLeft w:val="1166"/>
          <w:marRight w:val="0"/>
          <w:marTop w:val="96"/>
          <w:marBottom w:val="0"/>
          <w:divBdr>
            <w:top w:val="none" w:sz="0" w:space="0" w:color="auto"/>
            <w:left w:val="none" w:sz="0" w:space="0" w:color="auto"/>
            <w:bottom w:val="none" w:sz="0" w:space="0" w:color="auto"/>
            <w:right w:val="none" w:sz="0" w:space="0" w:color="auto"/>
          </w:divBdr>
        </w:div>
        <w:div w:id="2121800032">
          <w:marLeft w:val="1166"/>
          <w:marRight w:val="0"/>
          <w:marTop w:val="96"/>
          <w:marBottom w:val="0"/>
          <w:divBdr>
            <w:top w:val="none" w:sz="0" w:space="0" w:color="auto"/>
            <w:left w:val="none" w:sz="0" w:space="0" w:color="auto"/>
            <w:bottom w:val="none" w:sz="0" w:space="0" w:color="auto"/>
            <w:right w:val="none" w:sz="0" w:space="0" w:color="auto"/>
          </w:divBdr>
        </w:div>
        <w:div w:id="166986845">
          <w:marLeft w:val="1166"/>
          <w:marRight w:val="0"/>
          <w:marTop w:val="96"/>
          <w:marBottom w:val="0"/>
          <w:divBdr>
            <w:top w:val="none" w:sz="0" w:space="0" w:color="auto"/>
            <w:left w:val="none" w:sz="0" w:space="0" w:color="auto"/>
            <w:bottom w:val="none" w:sz="0" w:space="0" w:color="auto"/>
            <w:right w:val="none" w:sz="0" w:space="0" w:color="auto"/>
          </w:divBdr>
        </w:div>
        <w:div w:id="1541672041">
          <w:marLeft w:val="1166"/>
          <w:marRight w:val="0"/>
          <w:marTop w:val="96"/>
          <w:marBottom w:val="0"/>
          <w:divBdr>
            <w:top w:val="none" w:sz="0" w:space="0" w:color="auto"/>
            <w:left w:val="none" w:sz="0" w:space="0" w:color="auto"/>
            <w:bottom w:val="none" w:sz="0" w:space="0" w:color="auto"/>
            <w:right w:val="none" w:sz="0" w:space="0" w:color="auto"/>
          </w:divBdr>
        </w:div>
      </w:divsChild>
    </w:div>
    <w:div w:id="501706807">
      <w:bodyDiv w:val="1"/>
      <w:marLeft w:val="0"/>
      <w:marRight w:val="0"/>
      <w:marTop w:val="0"/>
      <w:marBottom w:val="0"/>
      <w:divBdr>
        <w:top w:val="none" w:sz="0" w:space="0" w:color="auto"/>
        <w:left w:val="none" w:sz="0" w:space="0" w:color="auto"/>
        <w:bottom w:val="none" w:sz="0" w:space="0" w:color="auto"/>
        <w:right w:val="none" w:sz="0" w:space="0" w:color="auto"/>
      </w:divBdr>
      <w:divsChild>
        <w:div w:id="556164654">
          <w:marLeft w:val="547"/>
          <w:marRight w:val="0"/>
          <w:marTop w:val="134"/>
          <w:marBottom w:val="0"/>
          <w:divBdr>
            <w:top w:val="none" w:sz="0" w:space="0" w:color="auto"/>
            <w:left w:val="none" w:sz="0" w:space="0" w:color="auto"/>
            <w:bottom w:val="none" w:sz="0" w:space="0" w:color="auto"/>
            <w:right w:val="none" w:sz="0" w:space="0" w:color="auto"/>
          </w:divBdr>
        </w:div>
        <w:div w:id="698703140">
          <w:marLeft w:val="1166"/>
          <w:marRight w:val="0"/>
          <w:marTop w:val="115"/>
          <w:marBottom w:val="0"/>
          <w:divBdr>
            <w:top w:val="none" w:sz="0" w:space="0" w:color="auto"/>
            <w:left w:val="none" w:sz="0" w:space="0" w:color="auto"/>
            <w:bottom w:val="none" w:sz="0" w:space="0" w:color="auto"/>
            <w:right w:val="none" w:sz="0" w:space="0" w:color="auto"/>
          </w:divBdr>
        </w:div>
        <w:div w:id="1388992359">
          <w:marLeft w:val="1166"/>
          <w:marRight w:val="0"/>
          <w:marTop w:val="115"/>
          <w:marBottom w:val="0"/>
          <w:divBdr>
            <w:top w:val="none" w:sz="0" w:space="0" w:color="auto"/>
            <w:left w:val="none" w:sz="0" w:space="0" w:color="auto"/>
            <w:bottom w:val="none" w:sz="0" w:space="0" w:color="auto"/>
            <w:right w:val="none" w:sz="0" w:space="0" w:color="auto"/>
          </w:divBdr>
        </w:div>
        <w:div w:id="839851261">
          <w:marLeft w:val="1166"/>
          <w:marRight w:val="0"/>
          <w:marTop w:val="115"/>
          <w:marBottom w:val="0"/>
          <w:divBdr>
            <w:top w:val="none" w:sz="0" w:space="0" w:color="auto"/>
            <w:left w:val="none" w:sz="0" w:space="0" w:color="auto"/>
            <w:bottom w:val="none" w:sz="0" w:space="0" w:color="auto"/>
            <w:right w:val="none" w:sz="0" w:space="0" w:color="auto"/>
          </w:divBdr>
        </w:div>
      </w:divsChild>
    </w:div>
    <w:div w:id="518587271">
      <w:bodyDiv w:val="1"/>
      <w:marLeft w:val="0"/>
      <w:marRight w:val="0"/>
      <w:marTop w:val="0"/>
      <w:marBottom w:val="0"/>
      <w:divBdr>
        <w:top w:val="none" w:sz="0" w:space="0" w:color="auto"/>
        <w:left w:val="none" w:sz="0" w:space="0" w:color="auto"/>
        <w:bottom w:val="none" w:sz="0" w:space="0" w:color="auto"/>
        <w:right w:val="none" w:sz="0" w:space="0" w:color="auto"/>
      </w:divBdr>
      <w:divsChild>
        <w:div w:id="1949584883">
          <w:marLeft w:val="547"/>
          <w:marRight w:val="0"/>
          <w:marTop w:val="96"/>
          <w:marBottom w:val="0"/>
          <w:divBdr>
            <w:top w:val="none" w:sz="0" w:space="0" w:color="auto"/>
            <w:left w:val="none" w:sz="0" w:space="0" w:color="auto"/>
            <w:bottom w:val="none" w:sz="0" w:space="0" w:color="auto"/>
            <w:right w:val="none" w:sz="0" w:space="0" w:color="auto"/>
          </w:divBdr>
        </w:div>
        <w:div w:id="30234374">
          <w:marLeft w:val="1166"/>
          <w:marRight w:val="0"/>
          <w:marTop w:val="86"/>
          <w:marBottom w:val="0"/>
          <w:divBdr>
            <w:top w:val="none" w:sz="0" w:space="0" w:color="auto"/>
            <w:left w:val="none" w:sz="0" w:space="0" w:color="auto"/>
            <w:bottom w:val="none" w:sz="0" w:space="0" w:color="auto"/>
            <w:right w:val="none" w:sz="0" w:space="0" w:color="auto"/>
          </w:divBdr>
        </w:div>
        <w:div w:id="776605412">
          <w:marLeft w:val="547"/>
          <w:marRight w:val="0"/>
          <w:marTop w:val="96"/>
          <w:marBottom w:val="0"/>
          <w:divBdr>
            <w:top w:val="none" w:sz="0" w:space="0" w:color="auto"/>
            <w:left w:val="none" w:sz="0" w:space="0" w:color="auto"/>
            <w:bottom w:val="none" w:sz="0" w:space="0" w:color="auto"/>
            <w:right w:val="none" w:sz="0" w:space="0" w:color="auto"/>
          </w:divBdr>
        </w:div>
        <w:div w:id="1170563534">
          <w:marLeft w:val="1166"/>
          <w:marRight w:val="0"/>
          <w:marTop w:val="86"/>
          <w:marBottom w:val="0"/>
          <w:divBdr>
            <w:top w:val="none" w:sz="0" w:space="0" w:color="auto"/>
            <w:left w:val="none" w:sz="0" w:space="0" w:color="auto"/>
            <w:bottom w:val="none" w:sz="0" w:space="0" w:color="auto"/>
            <w:right w:val="none" w:sz="0" w:space="0" w:color="auto"/>
          </w:divBdr>
        </w:div>
        <w:div w:id="1051657758">
          <w:marLeft w:val="547"/>
          <w:marRight w:val="0"/>
          <w:marTop w:val="96"/>
          <w:marBottom w:val="0"/>
          <w:divBdr>
            <w:top w:val="none" w:sz="0" w:space="0" w:color="auto"/>
            <w:left w:val="none" w:sz="0" w:space="0" w:color="auto"/>
            <w:bottom w:val="none" w:sz="0" w:space="0" w:color="auto"/>
            <w:right w:val="none" w:sz="0" w:space="0" w:color="auto"/>
          </w:divBdr>
        </w:div>
        <w:div w:id="1171334004">
          <w:marLeft w:val="1166"/>
          <w:marRight w:val="0"/>
          <w:marTop w:val="86"/>
          <w:marBottom w:val="0"/>
          <w:divBdr>
            <w:top w:val="none" w:sz="0" w:space="0" w:color="auto"/>
            <w:left w:val="none" w:sz="0" w:space="0" w:color="auto"/>
            <w:bottom w:val="none" w:sz="0" w:space="0" w:color="auto"/>
            <w:right w:val="none" w:sz="0" w:space="0" w:color="auto"/>
          </w:divBdr>
        </w:div>
      </w:divsChild>
    </w:div>
    <w:div w:id="543062847">
      <w:bodyDiv w:val="1"/>
      <w:marLeft w:val="0"/>
      <w:marRight w:val="0"/>
      <w:marTop w:val="0"/>
      <w:marBottom w:val="0"/>
      <w:divBdr>
        <w:top w:val="none" w:sz="0" w:space="0" w:color="auto"/>
        <w:left w:val="none" w:sz="0" w:space="0" w:color="auto"/>
        <w:bottom w:val="none" w:sz="0" w:space="0" w:color="auto"/>
        <w:right w:val="none" w:sz="0" w:space="0" w:color="auto"/>
      </w:divBdr>
      <w:divsChild>
        <w:div w:id="1811629368">
          <w:marLeft w:val="547"/>
          <w:marRight w:val="0"/>
          <w:marTop w:val="134"/>
          <w:marBottom w:val="0"/>
          <w:divBdr>
            <w:top w:val="none" w:sz="0" w:space="0" w:color="auto"/>
            <w:left w:val="none" w:sz="0" w:space="0" w:color="auto"/>
            <w:bottom w:val="none" w:sz="0" w:space="0" w:color="auto"/>
            <w:right w:val="none" w:sz="0" w:space="0" w:color="auto"/>
          </w:divBdr>
        </w:div>
        <w:div w:id="470027652">
          <w:marLeft w:val="1166"/>
          <w:marRight w:val="0"/>
          <w:marTop w:val="96"/>
          <w:marBottom w:val="0"/>
          <w:divBdr>
            <w:top w:val="none" w:sz="0" w:space="0" w:color="auto"/>
            <w:left w:val="none" w:sz="0" w:space="0" w:color="auto"/>
            <w:bottom w:val="none" w:sz="0" w:space="0" w:color="auto"/>
            <w:right w:val="none" w:sz="0" w:space="0" w:color="auto"/>
          </w:divBdr>
        </w:div>
        <w:div w:id="309990552">
          <w:marLeft w:val="1166"/>
          <w:marRight w:val="0"/>
          <w:marTop w:val="96"/>
          <w:marBottom w:val="0"/>
          <w:divBdr>
            <w:top w:val="none" w:sz="0" w:space="0" w:color="auto"/>
            <w:left w:val="none" w:sz="0" w:space="0" w:color="auto"/>
            <w:bottom w:val="none" w:sz="0" w:space="0" w:color="auto"/>
            <w:right w:val="none" w:sz="0" w:space="0" w:color="auto"/>
          </w:divBdr>
        </w:div>
        <w:div w:id="192112658">
          <w:marLeft w:val="1800"/>
          <w:marRight w:val="0"/>
          <w:marTop w:val="86"/>
          <w:marBottom w:val="0"/>
          <w:divBdr>
            <w:top w:val="none" w:sz="0" w:space="0" w:color="auto"/>
            <w:left w:val="none" w:sz="0" w:space="0" w:color="auto"/>
            <w:bottom w:val="none" w:sz="0" w:space="0" w:color="auto"/>
            <w:right w:val="none" w:sz="0" w:space="0" w:color="auto"/>
          </w:divBdr>
        </w:div>
        <w:div w:id="346754508">
          <w:marLeft w:val="1800"/>
          <w:marRight w:val="0"/>
          <w:marTop w:val="86"/>
          <w:marBottom w:val="0"/>
          <w:divBdr>
            <w:top w:val="none" w:sz="0" w:space="0" w:color="auto"/>
            <w:left w:val="none" w:sz="0" w:space="0" w:color="auto"/>
            <w:bottom w:val="none" w:sz="0" w:space="0" w:color="auto"/>
            <w:right w:val="none" w:sz="0" w:space="0" w:color="auto"/>
          </w:divBdr>
        </w:div>
        <w:div w:id="1417748543">
          <w:marLeft w:val="1800"/>
          <w:marRight w:val="0"/>
          <w:marTop w:val="86"/>
          <w:marBottom w:val="0"/>
          <w:divBdr>
            <w:top w:val="none" w:sz="0" w:space="0" w:color="auto"/>
            <w:left w:val="none" w:sz="0" w:space="0" w:color="auto"/>
            <w:bottom w:val="none" w:sz="0" w:space="0" w:color="auto"/>
            <w:right w:val="none" w:sz="0" w:space="0" w:color="auto"/>
          </w:divBdr>
        </w:div>
        <w:div w:id="812524143">
          <w:marLeft w:val="1800"/>
          <w:marRight w:val="0"/>
          <w:marTop w:val="86"/>
          <w:marBottom w:val="0"/>
          <w:divBdr>
            <w:top w:val="none" w:sz="0" w:space="0" w:color="auto"/>
            <w:left w:val="none" w:sz="0" w:space="0" w:color="auto"/>
            <w:bottom w:val="none" w:sz="0" w:space="0" w:color="auto"/>
            <w:right w:val="none" w:sz="0" w:space="0" w:color="auto"/>
          </w:divBdr>
        </w:div>
      </w:divsChild>
    </w:div>
    <w:div w:id="551385458">
      <w:bodyDiv w:val="1"/>
      <w:marLeft w:val="0"/>
      <w:marRight w:val="0"/>
      <w:marTop w:val="0"/>
      <w:marBottom w:val="0"/>
      <w:divBdr>
        <w:top w:val="none" w:sz="0" w:space="0" w:color="auto"/>
        <w:left w:val="none" w:sz="0" w:space="0" w:color="auto"/>
        <w:bottom w:val="none" w:sz="0" w:space="0" w:color="auto"/>
        <w:right w:val="none" w:sz="0" w:space="0" w:color="auto"/>
      </w:divBdr>
      <w:divsChild>
        <w:div w:id="2115245442">
          <w:marLeft w:val="806"/>
          <w:marRight w:val="0"/>
          <w:marTop w:val="134"/>
          <w:marBottom w:val="0"/>
          <w:divBdr>
            <w:top w:val="none" w:sz="0" w:space="0" w:color="auto"/>
            <w:left w:val="none" w:sz="0" w:space="0" w:color="auto"/>
            <w:bottom w:val="none" w:sz="0" w:space="0" w:color="auto"/>
            <w:right w:val="none" w:sz="0" w:space="0" w:color="auto"/>
          </w:divBdr>
        </w:div>
        <w:div w:id="441077913">
          <w:marLeft w:val="1166"/>
          <w:marRight w:val="0"/>
          <w:marTop w:val="101"/>
          <w:marBottom w:val="0"/>
          <w:divBdr>
            <w:top w:val="none" w:sz="0" w:space="0" w:color="auto"/>
            <w:left w:val="none" w:sz="0" w:space="0" w:color="auto"/>
            <w:bottom w:val="none" w:sz="0" w:space="0" w:color="auto"/>
            <w:right w:val="none" w:sz="0" w:space="0" w:color="auto"/>
          </w:divBdr>
        </w:div>
      </w:divsChild>
    </w:div>
    <w:div w:id="651838497">
      <w:bodyDiv w:val="1"/>
      <w:marLeft w:val="0"/>
      <w:marRight w:val="0"/>
      <w:marTop w:val="0"/>
      <w:marBottom w:val="0"/>
      <w:divBdr>
        <w:top w:val="none" w:sz="0" w:space="0" w:color="auto"/>
        <w:left w:val="none" w:sz="0" w:space="0" w:color="auto"/>
        <w:bottom w:val="none" w:sz="0" w:space="0" w:color="auto"/>
        <w:right w:val="none" w:sz="0" w:space="0" w:color="auto"/>
      </w:divBdr>
      <w:divsChild>
        <w:div w:id="1856529926">
          <w:marLeft w:val="1166"/>
          <w:marRight w:val="0"/>
          <w:marTop w:val="134"/>
          <w:marBottom w:val="0"/>
          <w:divBdr>
            <w:top w:val="none" w:sz="0" w:space="0" w:color="auto"/>
            <w:left w:val="none" w:sz="0" w:space="0" w:color="auto"/>
            <w:bottom w:val="none" w:sz="0" w:space="0" w:color="auto"/>
            <w:right w:val="none" w:sz="0" w:space="0" w:color="auto"/>
          </w:divBdr>
        </w:div>
      </w:divsChild>
    </w:div>
    <w:div w:id="665742325">
      <w:bodyDiv w:val="1"/>
      <w:marLeft w:val="0"/>
      <w:marRight w:val="0"/>
      <w:marTop w:val="0"/>
      <w:marBottom w:val="0"/>
      <w:divBdr>
        <w:top w:val="none" w:sz="0" w:space="0" w:color="auto"/>
        <w:left w:val="none" w:sz="0" w:space="0" w:color="auto"/>
        <w:bottom w:val="none" w:sz="0" w:space="0" w:color="auto"/>
        <w:right w:val="none" w:sz="0" w:space="0" w:color="auto"/>
      </w:divBdr>
      <w:divsChild>
        <w:div w:id="381490649">
          <w:marLeft w:val="547"/>
          <w:marRight w:val="0"/>
          <w:marTop w:val="134"/>
          <w:marBottom w:val="0"/>
          <w:divBdr>
            <w:top w:val="none" w:sz="0" w:space="0" w:color="auto"/>
            <w:left w:val="none" w:sz="0" w:space="0" w:color="auto"/>
            <w:bottom w:val="none" w:sz="0" w:space="0" w:color="auto"/>
            <w:right w:val="none" w:sz="0" w:space="0" w:color="auto"/>
          </w:divBdr>
        </w:div>
        <w:div w:id="582296703">
          <w:marLeft w:val="1166"/>
          <w:marRight w:val="0"/>
          <w:marTop w:val="115"/>
          <w:marBottom w:val="0"/>
          <w:divBdr>
            <w:top w:val="none" w:sz="0" w:space="0" w:color="auto"/>
            <w:left w:val="none" w:sz="0" w:space="0" w:color="auto"/>
            <w:bottom w:val="none" w:sz="0" w:space="0" w:color="auto"/>
            <w:right w:val="none" w:sz="0" w:space="0" w:color="auto"/>
          </w:divBdr>
        </w:div>
      </w:divsChild>
    </w:div>
    <w:div w:id="685598222">
      <w:bodyDiv w:val="1"/>
      <w:marLeft w:val="0"/>
      <w:marRight w:val="0"/>
      <w:marTop w:val="0"/>
      <w:marBottom w:val="0"/>
      <w:divBdr>
        <w:top w:val="none" w:sz="0" w:space="0" w:color="auto"/>
        <w:left w:val="none" w:sz="0" w:space="0" w:color="auto"/>
        <w:bottom w:val="none" w:sz="0" w:space="0" w:color="auto"/>
        <w:right w:val="none" w:sz="0" w:space="0" w:color="auto"/>
      </w:divBdr>
      <w:divsChild>
        <w:div w:id="429929876">
          <w:marLeft w:val="547"/>
          <w:marRight w:val="0"/>
          <w:marTop w:val="134"/>
          <w:marBottom w:val="0"/>
          <w:divBdr>
            <w:top w:val="none" w:sz="0" w:space="0" w:color="auto"/>
            <w:left w:val="none" w:sz="0" w:space="0" w:color="auto"/>
            <w:bottom w:val="none" w:sz="0" w:space="0" w:color="auto"/>
            <w:right w:val="none" w:sz="0" w:space="0" w:color="auto"/>
          </w:divBdr>
        </w:div>
        <w:div w:id="275261341">
          <w:marLeft w:val="1166"/>
          <w:marRight w:val="0"/>
          <w:marTop w:val="96"/>
          <w:marBottom w:val="0"/>
          <w:divBdr>
            <w:top w:val="none" w:sz="0" w:space="0" w:color="auto"/>
            <w:left w:val="none" w:sz="0" w:space="0" w:color="auto"/>
            <w:bottom w:val="none" w:sz="0" w:space="0" w:color="auto"/>
            <w:right w:val="none" w:sz="0" w:space="0" w:color="auto"/>
          </w:divBdr>
        </w:div>
        <w:div w:id="1366564443">
          <w:marLeft w:val="1166"/>
          <w:marRight w:val="0"/>
          <w:marTop w:val="96"/>
          <w:marBottom w:val="0"/>
          <w:divBdr>
            <w:top w:val="none" w:sz="0" w:space="0" w:color="auto"/>
            <w:left w:val="none" w:sz="0" w:space="0" w:color="auto"/>
            <w:bottom w:val="none" w:sz="0" w:space="0" w:color="auto"/>
            <w:right w:val="none" w:sz="0" w:space="0" w:color="auto"/>
          </w:divBdr>
        </w:div>
        <w:div w:id="189606467">
          <w:marLeft w:val="1166"/>
          <w:marRight w:val="0"/>
          <w:marTop w:val="96"/>
          <w:marBottom w:val="0"/>
          <w:divBdr>
            <w:top w:val="none" w:sz="0" w:space="0" w:color="auto"/>
            <w:left w:val="none" w:sz="0" w:space="0" w:color="auto"/>
            <w:bottom w:val="none" w:sz="0" w:space="0" w:color="auto"/>
            <w:right w:val="none" w:sz="0" w:space="0" w:color="auto"/>
          </w:divBdr>
        </w:div>
        <w:div w:id="1495487428">
          <w:marLeft w:val="1166"/>
          <w:marRight w:val="0"/>
          <w:marTop w:val="96"/>
          <w:marBottom w:val="0"/>
          <w:divBdr>
            <w:top w:val="none" w:sz="0" w:space="0" w:color="auto"/>
            <w:left w:val="none" w:sz="0" w:space="0" w:color="auto"/>
            <w:bottom w:val="none" w:sz="0" w:space="0" w:color="auto"/>
            <w:right w:val="none" w:sz="0" w:space="0" w:color="auto"/>
          </w:divBdr>
        </w:div>
        <w:div w:id="786394090">
          <w:marLeft w:val="1166"/>
          <w:marRight w:val="0"/>
          <w:marTop w:val="96"/>
          <w:marBottom w:val="0"/>
          <w:divBdr>
            <w:top w:val="none" w:sz="0" w:space="0" w:color="auto"/>
            <w:left w:val="none" w:sz="0" w:space="0" w:color="auto"/>
            <w:bottom w:val="none" w:sz="0" w:space="0" w:color="auto"/>
            <w:right w:val="none" w:sz="0" w:space="0" w:color="auto"/>
          </w:divBdr>
        </w:div>
        <w:div w:id="597563886">
          <w:marLeft w:val="1166"/>
          <w:marRight w:val="0"/>
          <w:marTop w:val="96"/>
          <w:marBottom w:val="0"/>
          <w:divBdr>
            <w:top w:val="none" w:sz="0" w:space="0" w:color="auto"/>
            <w:left w:val="none" w:sz="0" w:space="0" w:color="auto"/>
            <w:bottom w:val="none" w:sz="0" w:space="0" w:color="auto"/>
            <w:right w:val="none" w:sz="0" w:space="0" w:color="auto"/>
          </w:divBdr>
        </w:div>
        <w:div w:id="1415014074">
          <w:marLeft w:val="1166"/>
          <w:marRight w:val="0"/>
          <w:marTop w:val="96"/>
          <w:marBottom w:val="0"/>
          <w:divBdr>
            <w:top w:val="none" w:sz="0" w:space="0" w:color="auto"/>
            <w:left w:val="none" w:sz="0" w:space="0" w:color="auto"/>
            <w:bottom w:val="none" w:sz="0" w:space="0" w:color="auto"/>
            <w:right w:val="none" w:sz="0" w:space="0" w:color="auto"/>
          </w:divBdr>
        </w:div>
        <w:div w:id="638732922">
          <w:marLeft w:val="1166"/>
          <w:marRight w:val="0"/>
          <w:marTop w:val="96"/>
          <w:marBottom w:val="0"/>
          <w:divBdr>
            <w:top w:val="none" w:sz="0" w:space="0" w:color="auto"/>
            <w:left w:val="none" w:sz="0" w:space="0" w:color="auto"/>
            <w:bottom w:val="none" w:sz="0" w:space="0" w:color="auto"/>
            <w:right w:val="none" w:sz="0" w:space="0" w:color="auto"/>
          </w:divBdr>
        </w:div>
        <w:div w:id="1067142031">
          <w:marLeft w:val="1166"/>
          <w:marRight w:val="0"/>
          <w:marTop w:val="96"/>
          <w:marBottom w:val="0"/>
          <w:divBdr>
            <w:top w:val="none" w:sz="0" w:space="0" w:color="auto"/>
            <w:left w:val="none" w:sz="0" w:space="0" w:color="auto"/>
            <w:bottom w:val="none" w:sz="0" w:space="0" w:color="auto"/>
            <w:right w:val="none" w:sz="0" w:space="0" w:color="auto"/>
          </w:divBdr>
        </w:div>
        <w:div w:id="1010453730">
          <w:marLeft w:val="1166"/>
          <w:marRight w:val="0"/>
          <w:marTop w:val="96"/>
          <w:marBottom w:val="0"/>
          <w:divBdr>
            <w:top w:val="none" w:sz="0" w:space="0" w:color="auto"/>
            <w:left w:val="none" w:sz="0" w:space="0" w:color="auto"/>
            <w:bottom w:val="none" w:sz="0" w:space="0" w:color="auto"/>
            <w:right w:val="none" w:sz="0" w:space="0" w:color="auto"/>
          </w:divBdr>
        </w:div>
      </w:divsChild>
    </w:div>
    <w:div w:id="699210888">
      <w:bodyDiv w:val="1"/>
      <w:marLeft w:val="0"/>
      <w:marRight w:val="0"/>
      <w:marTop w:val="0"/>
      <w:marBottom w:val="0"/>
      <w:divBdr>
        <w:top w:val="none" w:sz="0" w:space="0" w:color="auto"/>
        <w:left w:val="none" w:sz="0" w:space="0" w:color="auto"/>
        <w:bottom w:val="none" w:sz="0" w:space="0" w:color="auto"/>
        <w:right w:val="none" w:sz="0" w:space="0" w:color="auto"/>
      </w:divBdr>
      <w:divsChild>
        <w:div w:id="1342662476">
          <w:marLeft w:val="806"/>
          <w:marRight w:val="0"/>
          <w:marTop w:val="134"/>
          <w:marBottom w:val="0"/>
          <w:divBdr>
            <w:top w:val="none" w:sz="0" w:space="0" w:color="auto"/>
            <w:left w:val="none" w:sz="0" w:space="0" w:color="auto"/>
            <w:bottom w:val="none" w:sz="0" w:space="0" w:color="auto"/>
            <w:right w:val="none" w:sz="0" w:space="0" w:color="auto"/>
          </w:divBdr>
        </w:div>
        <w:div w:id="41752031">
          <w:marLeft w:val="1166"/>
          <w:marRight w:val="0"/>
          <w:marTop w:val="91"/>
          <w:marBottom w:val="0"/>
          <w:divBdr>
            <w:top w:val="none" w:sz="0" w:space="0" w:color="auto"/>
            <w:left w:val="none" w:sz="0" w:space="0" w:color="auto"/>
            <w:bottom w:val="none" w:sz="0" w:space="0" w:color="auto"/>
            <w:right w:val="none" w:sz="0" w:space="0" w:color="auto"/>
          </w:divBdr>
        </w:div>
      </w:divsChild>
    </w:div>
    <w:div w:id="716198571">
      <w:bodyDiv w:val="1"/>
      <w:marLeft w:val="0"/>
      <w:marRight w:val="0"/>
      <w:marTop w:val="0"/>
      <w:marBottom w:val="0"/>
      <w:divBdr>
        <w:top w:val="none" w:sz="0" w:space="0" w:color="auto"/>
        <w:left w:val="none" w:sz="0" w:space="0" w:color="auto"/>
        <w:bottom w:val="none" w:sz="0" w:space="0" w:color="auto"/>
        <w:right w:val="none" w:sz="0" w:space="0" w:color="auto"/>
      </w:divBdr>
      <w:divsChild>
        <w:div w:id="1495996913">
          <w:marLeft w:val="806"/>
          <w:marRight w:val="0"/>
          <w:marTop w:val="134"/>
          <w:marBottom w:val="0"/>
          <w:divBdr>
            <w:top w:val="none" w:sz="0" w:space="0" w:color="auto"/>
            <w:left w:val="none" w:sz="0" w:space="0" w:color="auto"/>
            <w:bottom w:val="none" w:sz="0" w:space="0" w:color="auto"/>
            <w:right w:val="none" w:sz="0" w:space="0" w:color="auto"/>
          </w:divBdr>
        </w:div>
        <w:div w:id="1006984743">
          <w:marLeft w:val="1166"/>
          <w:marRight w:val="0"/>
          <w:marTop w:val="106"/>
          <w:marBottom w:val="0"/>
          <w:divBdr>
            <w:top w:val="none" w:sz="0" w:space="0" w:color="auto"/>
            <w:left w:val="none" w:sz="0" w:space="0" w:color="auto"/>
            <w:bottom w:val="none" w:sz="0" w:space="0" w:color="auto"/>
            <w:right w:val="none" w:sz="0" w:space="0" w:color="auto"/>
          </w:divBdr>
        </w:div>
      </w:divsChild>
    </w:div>
    <w:div w:id="764807338">
      <w:bodyDiv w:val="1"/>
      <w:marLeft w:val="0"/>
      <w:marRight w:val="0"/>
      <w:marTop w:val="0"/>
      <w:marBottom w:val="0"/>
      <w:divBdr>
        <w:top w:val="none" w:sz="0" w:space="0" w:color="auto"/>
        <w:left w:val="none" w:sz="0" w:space="0" w:color="auto"/>
        <w:bottom w:val="none" w:sz="0" w:space="0" w:color="auto"/>
        <w:right w:val="none" w:sz="0" w:space="0" w:color="auto"/>
      </w:divBdr>
      <w:divsChild>
        <w:div w:id="748769968">
          <w:marLeft w:val="547"/>
          <w:marRight w:val="0"/>
          <w:marTop w:val="154"/>
          <w:marBottom w:val="0"/>
          <w:divBdr>
            <w:top w:val="none" w:sz="0" w:space="0" w:color="auto"/>
            <w:left w:val="none" w:sz="0" w:space="0" w:color="auto"/>
            <w:bottom w:val="none" w:sz="0" w:space="0" w:color="auto"/>
            <w:right w:val="none" w:sz="0" w:space="0" w:color="auto"/>
          </w:divBdr>
        </w:div>
        <w:div w:id="1097553963">
          <w:marLeft w:val="1166"/>
          <w:marRight w:val="0"/>
          <w:marTop w:val="134"/>
          <w:marBottom w:val="0"/>
          <w:divBdr>
            <w:top w:val="none" w:sz="0" w:space="0" w:color="auto"/>
            <w:left w:val="none" w:sz="0" w:space="0" w:color="auto"/>
            <w:bottom w:val="none" w:sz="0" w:space="0" w:color="auto"/>
            <w:right w:val="none" w:sz="0" w:space="0" w:color="auto"/>
          </w:divBdr>
        </w:div>
        <w:div w:id="240339131">
          <w:marLeft w:val="1166"/>
          <w:marRight w:val="0"/>
          <w:marTop w:val="134"/>
          <w:marBottom w:val="0"/>
          <w:divBdr>
            <w:top w:val="none" w:sz="0" w:space="0" w:color="auto"/>
            <w:left w:val="none" w:sz="0" w:space="0" w:color="auto"/>
            <w:bottom w:val="none" w:sz="0" w:space="0" w:color="auto"/>
            <w:right w:val="none" w:sz="0" w:space="0" w:color="auto"/>
          </w:divBdr>
        </w:div>
        <w:div w:id="1079711543">
          <w:marLeft w:val="1166"/>
          <w:marRight w:val="0"/>
          <w:marTop w:val="134"/>
          <w:marBottom w:val="0"/>
          <w:divBdr>
            <w:top w:val="none" w:sz="0" w:space="0" w:color="auto"/>
            <w:left w:val="none" w:sz="0" w:space="0" w:color="auto"/>
            <w:bottom w:val="none" w:sz="0" w:space="0" w:color="auto"/>
            <w:right w:val="none" w:sz="0" w:space="0" w:color="auto"/>
          </w:divBdr>
        </w:div>
      </w:divsChild>
    </w:div>
    <w:div w:id="813916014">
      <w:bodyDiv w:val="1"/>
      <w:marLeft w:val="0"/>
      <w:marRight w:val="0"/>
      <w:marTop w:val="0"/>
      <w:marBottom w:val="0"/>
      <w:divBdr>
        <w:top w:val="none" w:sz="0" w:space="0" w:color="auto"/>
        <w:left w:val="none" w:sz="0" w:space="0" w:color="auto"/>
        <w:bottom w:val="none" w:sz="0" w:space="0" w:color="auto"/>
        <w:right w:val="none" w:sz="0" w:space="0" w:color="auto"/>
      </w:divBdr>
      <w:divsChild>
        <w:div w:id="471676416">
          <w:marLeft w:val="547"/>
          <w:marRight w:val="0"/>
          <w:marTop w:val="134"/>
          <w:marBottom w:val="0"/>
          <w:divBdr>
            <w:top w:val="none" w:sz="0" w:space="0" w:color="auto"/>
            <w:left w:val="none" w:sz="0" w:space="0" w:color="auto"/>
            <w:bottom w:val="none" w:sz="0" w:space="0" w:color="auto"/>
            <w:right w:val="none" w:sz="0" w:space="0" w:color="auto"/>
          </w:divBdr>
        </w:div>
        <w:div w:id="765885009">
          <w:marLeft w:val="1166"/>
          <w:marRight w:val="0"/>
          <w:marTop w:val="115"/>
          <w:marBottom w:val="0"/>
          <w:divBdr>
            <w:top w:val="none" w:sz="0" w:space="0" w:color="auto"/>
            <w:left w:val="none" w:sz="0" w:space="0" w:color="auto"/>
            <w:bottom w:val="none" w:sz="0" w:space="0" w:color="auto"/>
            <w:right w:val="none" w:sz="0" w:space="0" w:color="auto"/>
          </w:divBdr>
        </w:div>
      </w:divsChild>
    </w:div>
    <w:div w:id="888417834">
      <w:bodyDiv w:val="1"/>
      <w:marLeft w:val="0"/>
      <w:marRight w:val="0"/>
      <w:marTop w:val="0"/>
      <w:marBottom w:val="0"/>
      <w:divBdr>
        <w:top w:val="none" w:sz="0" w:space="0" w:color="auto"/>
        <w:left w:val="none" w:sz="0" w:space="0" w:color="auto"/>
        <w:bottom w:val="none" w:sz="0" w:space="0" w:color="auto"/>
        <w:right w:val="none" w:sz="0" w:space="0" w:color="auto"/>
      </w:divBdr>
      <w:divsChild>
        <w:div w:id="1544558649">
          <w:marLeft w:val="806"/>
          <w:marRight w:val="0"/>
          <w:marTop w:val="106"/>
          <w:marBottom w:val="0"/>
          <w:divBdr>
            <w:top w:val="none" w:sz="0" w:space="0" w:color="auto"/>
            <w:left w:val="none" w:sz="0" w:space="0" w:color="auto"/>
            <w:bottom w:val="none" w:sz="0" w:space="0" w:color="auto"/>
            <w:right w:val="none" w:sz="0" w:space="0" w:color="auto"/>
          </w:divBdr>
        </w:div>
        <w:div w:id="1358507017">
          <w:marLeft w:val="1166"/>
          <w:marRight w:val="0"/>
          <w:marTop w:val="96"/>
          <w:marBottom w:val="0"/>
          <w:divBdr>
            <w:top w:val="none" w:sz="0" w:space="0" w:color="auto"/>
            <w:left w:val="none" w:sz="0" w:space="0" w:color="auto"/>
            <w:bottom w:val="none" w:sz="0" w:space="0" w:color="auto"/>
            <w:right w:val="none" w:sz="0" w:space="0" w:color="auto"/>
          </w:divBdr>
        </w:div>
        <w:div w:id="1473982422">
          <w:marLeft w:val="1166"/>
          <w:marRight w:val="0"/>
          <w:marTop w:val="96"/>
          <w:marBottom w:val="0"/>
          <w:divBdr>
            <w:top w:val="none" w:sz="0" w:space="0" w:color="auto"/>
            <w:left w:val="none" w:sz="0" w:space="0" w:color="auto"/>
            <w:bottom w:val="none" w:sz="0" w:space="0" w:color="auto"/>
            <w:right w:val="none" w:sz="0" w:space="0" w:color="auto"/>
          </w:divBdr>
        </w:div>
        <w:div w:id="1206483417">
          <w:marLeft w:val="1166"/>
          <w:marRight w:val="0"/>
          <w:marTop w:val="96"/>
          <w:marBottom w:val="0"/>
          <w:divBdr>
            <w:top w:val="none" w:sz="0" w:space="0" w:color="auto"/>
            <w:left w:val="none" w:sz="0" w:space="0" w:color="auto"/>
            <w:bottom w:val="none" w:sz="0" w:space="0" w:color="auto"/>
            <w:right w:val="none" w:sz="0" w:space="0" w:color="auto"/>
          </w:divBdr>
        </w:div>
        <w:div w:id="603340962">
          <w:marLeft w:val="1166"/>
          <w:marRight w:val="0"/>
          <w:marTop w:val="96"/>
          <w:marBottom w:val="0"/>
          <w:divBdr>
            <w:top w:val="none" w:sz="0" w:space="0" w:color="auto"/>
            <w:left w:val="none" w:sz="0" w:space="0" w:color="auto"/>
            <w:bottom w:val="none" w:sz="0" w:space="0" w:color="auto"/>
            <w:right w:val="none" w:sz="0" w:space="0" w:color="auto"/>
          </w:divBdr>
        </w:div>
      </w:divsChild>
    </w:div>
    <w:div w:id="924536648">
      <w:bodyDiv w:val="1"/>
      <w:marLeft w:val="0"/>
      <w:marRight w:val="0"/>
      <w:marTop w:val="0"/>
      <w:marBottom w:val="0"/>
      <w:divBdr>
        <w:top w:val="none" w:sz="0" w:space="0" w:color="auto"/>
        <w:left w:val="none" w:sz="0" w:space="0" w:color="auto"/>
        <w:bottom w:val="none" w:sz="0" w:space="0" w:color="auto"/>
        <w:right w:val="none" w:sz="0" w:space="0" w:color="auto"/>
      </w:divBdr>
      <w:divsChild>
        <w:div w:id="1368600785">
          <w:marLeft w:val="547"/>
          <w:marRight w:val="0"/>
          <w:marTop w:val="134"/>
          <w:marBottom w:val="0"/>
          <w:divBdr>
            <w:top w:val="none" w:sz="0" w:space="0" w:color="auto"/>
            <w:left w:val="none" w:sz="0" w:space="0" w:color="auto"/>
            <w:bottom w:val="none" w:sz="0" w:space="0" w:color="auto"/>
            <w:right w:val="none" w:sz="0" w:space="0" w:color="auto"/>
          </w:divBdr>
        </w:div>
        <w:div w:id="1567184037">
          <w:marLeft w:val="1166"/>
          <w:marRight w:val="0"/>
          <w:marTop w:val="115"/>
          <w:marBottom w:val="0"/>
          <w:divBdr>
            <w:top w:val="none" w:sz="0" w:space="0" w:color="auto"/>
            <w:left w:val="none" w:sz="0" w:space="0" w:color="auto"/>
            <w:bottom w:val="none" w:sz="0" w:space="0" w:color="auto"/>
            <w:right w:val="none" w:sz="0" w:space="0" w:color="auto"/>
          </w:divBdr>
        </w:div>
        <w:div w:id="1359549052">
          <w:marLeft w:val="1166"/>
          <w:marRight w:val="0"/>
          <w:marTop w:val="115"/>
          <w:marBottom w:val="0"/>
          <w:divBdr>
            <w:top w:val="none" w:sz="0" w:space="0" w:color="auto"/>
            <w:left w:val="none" w:sz="0" w:space="0" w:color="auto"/>
            <w:bottom w:val="none" w:sz="0" w:space="0" w:color="auto"/>
            <w:right w:val="none" w:sz="0" w:space="0" w:color="auto"/>
          </w:divBdr>
        </w:div>
        <w:div w:id="1057318086">
          <w:marLeft w:val="1166"/>
          <w:marRight w:val="0"/>
          <w:marTop w:val="115"/>
          <w:marBottom w:val="0"/>
          <w:divBdr>
            <w:top w:val="none" w:sz="0" w:space="0" w:color="auto"/>
            <w:left w:val="none" w:sz="0" w:space="0" w:color="auto"/>
            <w:bottom w:val="none" w:sz="0" w:space="0" w:color="auto"/>
            <w:right w:val="none" w:sz="0" w:space="0" w:color="auto"/>
          </w:divBdr>
        </w:div>
      </w:divsChild>
    </w:div>
    <w:div w:id="1001663333">
      <w:bodyDiv w:val="1"/>
      <w:marLeft w:val="0"/>
      <w:marRight w:val="0"/>
      <w:marTop w:val="0"/>
      <w:marBottom w:val="0"/>
      <w:divBdr>
        <w:top w:val="none" w:sz="0" w:space="0" w:color="auto"/>
        <w:left w:val="none" w:sz="0" w:space="0" w:color="auto"/>
        <w:bottom w:val="none" w:sz="0" w:space="0" w:color="auto"/>
        <w:right w:val="none" w:sz="0" w:space="0" w:color="auto"/>
      </w:divBdr>
      <w:divsChild>
        <w:div w:id="762458462">
          <w:marLeft w:val="547"/>
          <w:marRight w:val="0"/>
          <w:marTop w:val="154"/>
          <w:marBottom w:val="0"/>
          <w:divBdr>
            <w:top w:val="none" w:sz="0" w:space="0" w:color="auto"/>
            <w:left w:val="none" w:sz="0" w:space="0" w:color="auto"/>
            <w:bottom w:val="none" w:sz="0" w:space="0" w:color="auto"/>
            <w:right w:val="none" w:sz="0" w:space="0" w:color="auto"/>
          </w:divBdr>
        </w:div>
        <w:div w:id="1879663740">
          <w:marLeft w:val="1166"/>
          <w:marRight w:val="0"/>
          <w:marTop w:val="134"/>
          <w:marBottom w:val="0"/>
          <w:divBdr>
            <w:top w:val="none" w:sz="0" w:space="0" w:color="auto"/>
            <w:left w:val="none" w:sz="0" w:space="0" w:color="auto"/>
            <w:bottom w:val="none" w:sz="0" w:space="0" w:color="auto"/>
            <w:right w:val="none" w:sz="0" w:space="0" w:color="auto"/>
          </w:divBdr>
        </w:div>
        <w:div w:id="268313414">
          <w:marLeft w:val="1166"/>
          <w:marRight w:val="0"/>
          <w:marTop w:val="134"/>
          <w:marBottom w:val="0"/>
          <w:divBdr>
            <w:top w:val="none" w:sz="0" w:space="0" w:color="auto"/>
            <w:left w:val="none" w:sz="0" w:space="0" w:color="auto"/>
            <w:bottom w:val="none" w:sz="0" w:space="0" w:color="auto"/>
            <w:right w:val="none" w:sz="0" w:space="0" w:color="auto"/>
          </w:divBdr>
        </w:div>
      </w:divsChild>
    </w:div>
    <w:div w:id="1151604077">
      <w:bodyDiv w:val="1"/>
      <w:marLeft w:val="0"/>
      <w:marRight w:val="0"/>
      <w:marTop w:val="0"/>
      <w:marBottom w:val="0"/>
      <w:divBdr>
        <w:top w:val="none" w:sz="0" w:space="0" w:color="auto"/>
        <w:left w:val="none" w:sz="0" w:space="0" w:color="auto"/>
        <w:bottom w:val="none" w:sz="0" w:space="0" w:color="auto"/>
        <w:right w:val="none" w:sz="0" w:space="0" w:color="auto"/>
      </w:divBdr>
      <w:divsChild>
        <w:div w:id="343360864">
          <w:marLeft w:val="547"/>
          <w:marRight w:val="0"/>
          <w:marTop w:val="115"/>
          <w:marBottom w:val="0"/>
          <w:divBdr>
            <w:top w:val="none" w:sz="0" w:space="0" w:color="auto"/>
            <w:left w:val="none" w:sz="0" w:space="0" w:color="auto"/>
            <w:bottom w:val="none" w:sz="0" w:space="0" w:color="auto"/>
            <w:right w:val="none" w:sz="0" w:space="0" w:color="auto"/>
          </w:divBdr>
        </w:div>
        <w:div w:id="98839682">
          <w:marLeft w:val="1166"/>
          <w:marRight w:val="0"/>
          <w:marTop w:val="96"/>
          <w:marBottom w:val="0"/>
          <w:divBdr>
            <w:top w:val="none" w:sz="0" w:space="0" w:color="auto"/>
            <w:left w:val="none" w:sz="0" w:space="0" w:color="auto"/>
            <w:bottom w:val="none" w:sz="0" w:space="0" w:color="auto"/>
            <w:right w:val="none" w:sz="0" w:space="0" w:color="auto"/>
          </w:divBdr>
        </w:div>
        <w:div w:id="301429684">
          <w:marLeft w:val="1166"/>
          <w:marRight w:val="0"/>
          <w:marTop w:val="96"/>
          <w:marBottom w:val="0"/>
          <w:divBdr>
            <w:top w:val="none" w:sz="0" w:space="0" w:color="auto"/>
            <w:left w:val="none" w:sz="0" w:space="0" w:color="auto"/>
            <w:bottom w:val="none" w:sz="0" w:space="0" w:color="auto"/>
            <w:right w:val="none" w:sz="0" w:space="0" w:color="auto"/>
          </w:divBdr>
        </w:div>
        <w:div w:id="2030449659">
          <w:marLeft w:val="1166"/>
          <w:marRight w:val="0"/>
          <w:marTop w:val="96"/>
          <w:marBottom w:val="0"/>
          <w:divBdr>
            <w:top w:val="none" w:sz="0" w:space="0" w:color="auto"/>
            <w:left w:val="none" w:sz="0" w:space="0" w:color="auto"/>
            <w:bottom w:val="none" w:sz="0" w:space="0" w:color="auto"/>
            <w:right w:val="none" w:sz="0" w:space="0" w:color="auto"/>
          </w:divBdr>
        </w:div>
        <w:div w:id="737703232">
          <w:marLeft w:val="1166"/>
          <w:marRight w:val="0"/>
          <w:marTop w:val="96"/>
          <w:marBottom w:val="0"/>
          <w:divBdr>
            <w:top w:val="none" w:sz="0" w:space="0" w:color="auto"/>
            <w:left w:val="none" w:sz="0" w:space="0" w:color="auto"/>
            <w:bottom w:val="none" w:sz="0" w:space="0" w:color="auto"/>
            <w:right w:val="none" w:sz="0" w:space="0" w:color="auto"/>
          </w:divBdr>
        </w:div>
      </w:divsChild>
    </w:div>
    <w:div w:id="1163159766">
      <w:bodyDiv w:val="1"/>
      <w:marLeft w:val="0"/>
      <w:marRight w:val="0"/>
      <w:marTop w:val="0"/>
      <w:marBottom w:val="0"/>
      <w:divBdr>
        <w:top w:val="none" w:sz="0" w:space="0" w:color="auto"/>
        <w:left w:val="none" w:sz="0" w:space="0" w:color="auto"/>
        <w:bottom w:val="none" w:sz="0" w:space="0" w:color="auto"/>
        <w:right w:val="none" w:sz="0" w:space="0" w:color="auto"/>
      </w:divBdr>
      <w:divsChild>
        <w:div w:id="235090565">
          <w:marLeft w:val="1440"/>
          <w:marRight w:val="0"/>
          <w:marTop w:val="134"/>
          <w:marBottom w:val="0"/>
          <w:divBdr>
            <w:top w:val="none" w:sz="0" w:space="0" w:color="auto"/>
            <w:left w:val="none" w:sz="0" w:space="0" w:color="auto"/>
            <w:bottom w:val="none" w:sz="0" w:space="0" w:color="auto"/>
            <w:right w:val="none" w:sz="0" w:space="0" w:color="auto"/>
          </w:divBdr>
        </w:div>
        <w:div w:id="1072698188">
          <w:marLeft w:val="2074"/>
          <w:marRight w:val="0"/>
          <w:marTop w:val="115"/>
          <w:marBottom w:val="0"/>
          <w:divBdr>
            <w:top w:val="none" w:sz="0" w:space="0" w:color="auto"/>
            <w:left w:val="none" w:sz="0" w:space="0" w:color="auto"/>
            <w:bottom w:val="none" w:sz="0" w:space="0" w:color="auto"/>
            <w:right w:val="none" w:sz="0" w:space="0" w:color="auto"/>
          </w:divBdr>
        </w:div>
        <w:div w:id="1227764773">
          <w:marLeft w:val="2074"/>
          <w:marRight w:val="0"/>
          <w:marTop w:val="115"/>
          <w:marBottom w:val="0"/>
          <w:divBdr>
            <w:top w:val="none" w:sz="0" w:space="0" w:color="auto"/>
            <w:left w:val="none" w:sz="0" w:space="0" w:color="auto"/>
            <w:bottom w:val="none" w:sz="0" w:space="0" w:color="auto"/>
            <w:right w:val="none" w:sz="0" w:space="0" w:color="auto"/>
          </w:divBdr>
        </w:div>
        <w:div w:id="2138717303">
          <w:marLeft w:val="2074"/>
          <w:marRight w:val="0"/>
          <w:marTop w:val="115"/>
          <w:marBottom w:val="0"/>
          <w:divBdr>
            <w:top w:val="none" w:sz="0" w:space="0" w:color="auto"/>
            <w:left w:val="none" w:sz="0" w:space="0" w:color="auto"/>
            <w:bottom w:val="none" w:sz="0" w:space="0" w:color="auto"/>
            <w:right w:val="none" w:sz="0" w:space="0" w:color="auto"/>
          </w:divBdr>
        </w:div>
      </w:divsChild>
    </w:div>
    <w:div w:id="1172986561">
      <w:bodyDiv w:val="1"/>
      <w:marLeft w:val="0"/>
      <w:marRight w:val="0"/>
      <w:marTop w:val="0"/>
      <w:marBottom w:val="0"/>
      <w:divBdr>
        <w:top w:val="none" w:sz="0" w:space="0" w:color="auto"/>
        <w:left w:val="none" w:sz="0" w:space="0" w:color="auto"/>
        <w:bottom w:val="none" w:sz="0" w:space="0" w:color="auto"/>
        <w:right w:val="none" w:sz="0" w:space="0" w:color="auto"/>
      </w:divBdr>
      <w:divsChild>
        <w:div w:id="494145549">
          <w:marLeft w:val="720"/>
          <w:marRight w:val="0"/>
          <w:marTop w:val="115"/>
          <w:marBottom w:val="0"/>
          <w:divBdr>
            <w:top w:val="none" w:sz="0" w:space="0" w:color="auto"/>
            <w:left w:val="none" w:sz="0" w:space="0" w:color="auto"/>
            <w:bottom w:val="none" w:sz="0" w:space="0" w:color="auto"/>
            <w:right w:val="none" w:sz="0" w:space="0" w:color="auto"/>
          </w:divBdr>
        </w:div>
      </w:divsChild>
    </w:div>
    <w:div w:id="1250650888">
      <w:bodyDiv w:val="1"/>
      <w:marLeft w:val="0"/>
      <w:marRight w:val="0"/>
      <w:marTop w:val="0"/>
      <w:marBottom w:val="0"/>
      <w:divBdr>
        <w:top w:val="none" w:sz="0" w:space="0" w:color="auto"/>
        <w:left w:val="none" w:sz="0" w:space="0" w:color="auto"/>
        <w:bottom w:val="none" w:sz="0" w:space="0" w:color="auto"/>
        <w:right w:val="none" w:sz="0" w:space="0" w:color="auto"/>
      </w:divBdr>
      <w:divsChild>
        <w:div w:id="268397587">
          <w:marLeft w:val="547"/>
          <w:marRight w:val="0"/>
          <w:marTop w:val="115"/>
          <w:marBottom w:val="0"/>
          <w:divBdr>
            <w:top w:val="none" w:sz="0" w:space="0" w:color="auto"/>
            <w:left w:val="none" w:sz="0" w:space="0" w:color="auto"/>
            <w:bottom w:val="none" w:sz="0" w:space="0" w:color="auto"/>
            <w:right w:val="none" w:sz="0" w:space="0" w:color="auto"/>
          </w:divBdr>
        </w:div>
        <w:div w:id="1292632257">
          <w:marLeft w:val="1166"/>
          <w:marRight w:val="0"/>
          <w:marTop w:val="96"/>
          <w:marBottom w:val="0"/>
          <w:divBdr>
            <w:top w:val="none" w:sz="0" w:space="0" w:color="auto"/>
            <w:left w:val="none" w:sz="0" w:space="0" w:color="auto"/>
            <w:bottom w:val="none" w:sz="0" w:space="0" w:color="auto"/>
            <w:right w:val="none" w:sz="0" w:space="0" w:color="auto"/>
          </w:divBdr>
        </w:div>
        <w:div w:id="1829782012">
          <w:marLeft w:val="1166"/>
          <w:marRight w:val="0"/>
          <w:marTop w:val="96"/>
          <w:marBottom w:val="0"/>
          <w:divBdr>
            <w:top w:val="none" w:sz="0" w:space="0" w:color="auto"/>
            <w:left w:val="none" w:sz="0" w:space="0" w:color="auto"/>
            <w:bottom w:val="none" w:sz="0" w:space="0" w:color="auto"/>
            <w:right w:val="none" w:sz="0" w:space="0" w:color="auto"/>
          </w:divBdr>
        </w:div>
        <w:div w:id="2095123201">
          <w:marLeft w:val="1166"/>
          <w:marRight w:val="0"/>
          <w:marTop w:val="96"/>
          <w:marBottom w:val="0"/>
          <w:divBdr>
            <w:top w:val="none" w:sz="0" w:space="0" w:color="auto"/>
            <w:left w:val="none" w:sz="0" w:space="0" w:color="auto"/>
            <w:bottom w:val="none" w:sz="0" w:space="0" w:color="auto"/>
            <w:right w:val="none" w:sz="0" w:space="0" w:color="auto"/>
          </w:divBdr>
        </w:div>
        <w:div w:id="1078792999">
          <w:marLeft w:val="1166"/>
          <w:marRight w:val="0"/>
          <w:marTop w:val="96"/>
          <w:marBottom w:val="0"/>
          <w:divBdr>
            <w:top w:val="none" w:sz="0" w:space="0" w:color="auto"/>
            <w:left w:val="none" w:sz="0" w:space="0" w:color="auto"/>
            <w:bottom w:val="none" w:sz="0" w:space="0" w:color="auto"/>
            <w:right w:val="none" w:sz="0" w:space="0" w:color="auto"/>
          </w:divBdr>
        </w:div>
      </w:divsChild>
    </w:div>
    <w:div w:id="1293946964">
      <w:bodyDiv w:val="1"/>
      <w:marLeft w:val="0"/>
      <w:marRight w:val="0"/>
      <w:marTop w:val="0"/>
      <w:marBottom w:val="0"/>
      <w:divBdr>
        <w:top w:val="none" w:sz="0" w:space="0" w:color="auto"/>
        <w:left w:val="none" w:sz="0" w:space="0" w:color="auto"/>
        <w:bottom w:val="none" w:sz="0" w:space="0" w:color="auto"/>
        <w:right w:val="none" w:sz="0" w:space="0" w:color="auto"/>
      </w:divBdr>
      <w:divsChild>
        <w:div w:id="1925799143">
          <w:marLeft w:val="1800"/>
          <w:marRight w:val="0"/>
          <w:marTop w:val="115"/>
          <w:marBottom w:val="0"/>
          <w:divBdr>
            <w:top w:val="none" w:sz="0" w:space="0" w:color="auto"/>
            <w:left w:val="none" w:sz="0" w:space="0" w:color="auto"/>
            <w:bottom w:val="none" w:sz="0" w:space="0" w:color="auto"/>
            <w:right w:val="none" w:sz="0" w:space="0" w:color="auto"/>
          </w:divBdr>
        </w:div>
        <w:div w:id="885486519">
          <w:marLeft w:val="1800"/>
          <w:marRight w:val="0"/>
          <w:marTop w:val="115"/>
          <w:marBottom w:val="0"/>
          <w:divBdr>
            <w:top w:val="none" w:sz="0" w:space="0" w:color="auto"/>
            <w:left w:val="none" w:sz="0" w:space="0" w:color="auto"/>
            <w:bottom w:val="none" w:sz="0" w:space="0" w:color="auto"/>
            <w:right w:val="none" w:sz="0" w:space="0" w:color="auto"/>
          </w:divBdr>
        </w:div>
      </w:divsChild>
    </w:div>
    <w:div w:id="1350642692">
      <w:bodyDiv w:val="1"/>
      <w:marLeft w:val="0"/>
      <w:marRight w:val="0"/>
      <w:marTop w:val="0"/>
      <w:marBottom w:val="0"/>
      <w:divBdr>
        <w:top w:val="none" w:sz="0" w:space="0" w:color="auto"/>
        <w:left w:val="none" w:sz="0" w:space="0" w:color="auto"/>
        <w:bottom w:val="none" w:sz="0" w:space="0" w:color="auto"/>
        <w:right w:val="none" w:sz="0" w:space="0" w:color="auto"/>
      </w:divBdr>
      <w:divsChild>
        <w:div w:id="1314068359">
          <w:marLeft w:val="547"/>
          <w:marRight w:val="0"/>
          <w:marTop w:val="154"/>
          <w:marBottom w:val="0"/>
          <w:divBdr>
            <w:top w:val="none" w:sz="0" w:space="0" w:color="auto"/>
            <w:left w:val="none" w:sz="0" w:space="0" w:color="auto"/>
            <w:bottom w:val="none" w:sz="0" w:space="0" w:color="auto"/>
            <w:right w:val="none" w:sz="0" w:space="0" w:color="auto"/>
          </w:divBdr>
        </w:div>
        <w:div w:id="430397518">
          <w:marLeft w:val="1166"/>
          <w:marRight w:val="0"/>
          <w:marTop w:val="134"/>
          <w:marBottom w:val="0"/>
          <w:divBdr>
            <w:top w:val="none" w:sz="0" w:space="0" w:color="auto"/>
            <w:left w:val="none" w:sz="0" w:space="0" w:color="auto"/>
            <w:bottom w:val="none" w:sz="0" w:space="0" w:color="auto"/>
            <w:right w:val="none" w:sz="0" w:space="0" w:color="auto"/>
          </w:divBdr>
        </w:div>
        <w:div w:id="1484272225">
          <w:marLeft w:val="1166"/>
          <w:marRight w:val="0"/>
          <w:marTop w:val="134"/>
          <w:marBottom w:val="0"/>
          <w:divBdr>
            <w:top w:val="none" w:sz="0" w:space="0" w:color="auto"/>
            <w:left w:val="none" w:sz="0" w:space="0" w:color="auto"/>
            <w:bottom w:val="none" w:sz="0" w:space="0" w:color="auto"/>
            <w:right w:val="none" w:sz="0" w:space="0" w:color="auto"/>
          </w:divBdr>
        </w:div>
        <w:div w:id="1511942824">
          <w:marLeft w:val="1166"/>
          <w:marRight w:val="0"/>
          <w:marTop w:val="134"/>
          <w:marBottom w:val="0"/>
          <w:divBdr>
            <w:top w:val="none" w:sz="0" w:space="0" w:color="auto"/>
            <w:left w:val="none" w:sz="0" w:space="0" w:color="auto"/>
            <w:bottom w:val="none" w:sz="0" w:space="0" w:color="auto"/>
            <w:right w:val="none" w:sz="0" w:space="0" w:color="auto"/>
          </w:divBdr>
        </w:div>
      </w:divsChild>
    </w:div>
    <w:div w:id="1429275029">
      <w:bodyDiv w:val="1"/>
      <w:marLeft w:val="0"/>
      <w:marRight w:val="0"/>
      <w:marTop w:val="0"/>
      <w:marBottom w:val="0"/>
      <w:divBdr>
        <w:top w:val="none" w:sz="0" w:space="0" w:color="auto"/>
        <w:left w:val="none" w:sz="0" w:space="0" w:color="auto"/>
        <w:bottom w:val="none" w:sz="0" w:space="0" w:color="auto"/>
        <w:right w:val="none" w:sz="0" w:space="0" w:color="auto"/>
      </w:divBdr>
      <w:divsChild>
        <w:div w:id="1596161878">
          <w:marLeft w:val="1555"/>
          <w:marRight w:val="0"/>
          <w:marTop w:val="115"/>
          <w:marBottom w:val="0"/>
          <w:divBdr>
            <w:top w:val="none" w:sz="0" w:space="0" w:color="auto"/>
            <w:left w:val="none" w:sz="0" w:space="0" w:color="auto"/>
            <w:bottom w:val="none" w:sz="0" w:space="0" w:color="auto"/>
            <w:right w:val="none" w:sz="0" w:space="0" w:color="auto"/>
          </w:divBdr>
        </w:div>
        <w:div w:id="1070687566">
          <w:marLeft w:val="2160"/>
          <w:marRight w:val="0"/>
          <w:marTop w:val="96"/>
          <w:marBottom w:val="0"/>
          <w:divBdr>
            <w:top w:val="none" w:sz="0" w:space="0" w:color="auto"/>
            <w:left w:val="none" w:sz="0" w:space="0" w:color="auto"/>
            <w:bottom w:val="none" w:sz="0" w:space="0" w:color="auto"/>
            <w:right w:val="none" w:sz="0" w:space="0" w:color="auto"/>
          </w:divBdr>
        </w:div>
        <w:div w:id="84958442">
          <w:marLeft w:val="2160"/>
          <w:marRight w:val="0"/>
          <w:marTop w:val="96"/>
          <w:marBottom w:val="0"/>
          <w:divBdr>
            <w:top w:val="none" w:sz="0" w:space="0" w:color="auto"/>
            <w:left w:val="none" w:sz="0" w:space="0" w:color="auto"/>
            <w:bottom w:val="none" w:sz="0" w:space="0" w:color="auto"/>
            <w:right w:val="none" w:sz="0" w:space="0" w:color="auto"/>
          </w:divBdr>
        </w:div>
        <w:div w:id="599919289">
          <w:marLeft w:val="2765"/>
          <w:marRight w:val="0"/>
          <w:marTop w:val="86"/>
          <w:marBottom w:val="0"/>
          <w:divBdr>
            <w:top w:val="none" w:sz="0" w:space="0" w:color="auto"/>
            <w:left w:val="none" w:sz="0" w:space="0" w:color="auto"/>
            <w:bottom w:val="none" w:sz="0" w:space="0" w:color="auto"/>
            <w:right w:val="none" w:sz="0" w:space="0" w:color="auto"/>
          </w:divBdr>
        </w:div>
        <w:div w:id="1928269479">
          <w:marLeft w:val="2765"/>
          <w:marRight w:val="0"/>
          <w:marTop w:val="86"/>
          <w:marBottom w:val="0"/>
          <w:divBdr>
            <w:top w:val="none" w:sz="0" w:space="0" w:color="auto"/>
            <w:left w:val="none" w:sz="0" w:space="0" w:color="auto"/>
            <w:bottom w:val="none" w:sz="0" w:space="0" w:color="auto"/>
            <w:right w:val="none" w:sz="0" w:space="0" w:color="auto"/>
          </w:divBdr>
        </w:div>
        <w:div w:id="938290633">
          <w:marLeft w:val="2765"/>
          <w:marRight w:val="0"/>
          <w:marTop w:val="86"/>
          <w:marBottom w:val="0"/>
          <w:divBdr>
            <w:top w:val="none" w:sz="0" w:space="0" w:color="auto"/>
            <w:left w:val="none" w:sz="0" w:space="0" w:color="auto"/>
            <w:bottom w:val="none" w:sz="0" w:space="0" w:color="auto"/>
            <w:right w:val="none" w:sz="0" w:space="0" w:color="auto"/>
          </w:divBdr>
        </w:div>
        <w:div w:id="321006080">
          <w:marLeft w:val="2765"/>
          <w:marRight w:val="0"/>
          <w:marTop w:val="86"/>
          <w:marBottom w:val="0"/>
          <w:divBdr>
            <w:top w:val="none" w:sz="0" w:space="0" w:color="auto"/>
            <w:left w:val="none" w:sz="0" w:space="0" w:color="auto"/>
            <w:bottom w:val="none" w:sz="0" w:space="0" w:color="auto"/>
            <w:right w:val="none" w:sz="0" w:space="0" w:color="auto"/>
          </w:divBdr>
        </w:div>
      </w:divsChild>
    </w:div>
    <w:div w:id="1441224735">
      <w:bodyDiv w:val="1"/>
      <w:marLeft w:val="0"/>
      <w:marRight w:val="0"/>
      <w:marTop w:val="0"/>
      <w:marBottom w:val="0"/>
      <w:divBdr>
        <w:top w:val="none" w:sz="0" w:space="0" w:color="auto"/>
        <w:left w:val="none" w:sz="0" w:space="0" w:color="auto"/>
        <w:bottom w:val="none" w:sz="0" w:space="0" w:color="auto"/>
        <w:right w:val="none" w:sz="0" w:space="0" w:color="auto"/>
      </w:divBdr>
      <w:divsChild>
        <w:div w:id="837237265">
          <w:marLeft w:val="547"/>
          <w:marRight w:val="0"/>
          <w:marTop w:val="134"/>
          <w:marBottom w:val="0"/>
          <w:divBdr>
            <w:top w:val="none" w:sz="0" w:space="0" w:color="auto"/>
            <w:left w:val="none" w:sz="0" w:space="0" w:color="auto"/>
            <w:bottom w:val="none" w:sz="0" w:space="0" w:color="auto"/>
            <w:right w:val="none" w:sz="0" w:space="0" w:color="auto"/>
          </w:divBdr>
        </w:div>
        <w:div w:id="980157923">
          <w:marLeft w:val="1166"/>
          <w:marRight w:val="0"/>
          <w:marTop w:val="115"/>
          <w:marBottom w:val="0"/>
          <w:divBdr>
            <w:top w:val="none" w:sz="0" w:space="0" w:color="auto"/>
            <w:left w:val="none" w:sz="0" w:space="0" w:color="auto"/>
            <w:bottom w:val="none" w:sz="0" w:space="0" w:color="auto"/>
            <w:right w:val="none" w:sz="0" w:space="0" w:color="auto"/>
          </w:divBdr>
        </w:div>
        <w:div w:id="1782526264">
          <w:marLeft w:val="1166"/>
          <w:marRight w:val="0"/>
          <w:marTop w:val="115"/>
          <w:marBottom w:val="0"/>
          <w:divBdr>
            <w:top w:val="none" w:sz="0" w:space="0" w:color="auto"/>
            <w:left w:val="none" w:sz="0" w:space="0" w:color="auto"/>
            <w:bottom w:val="none" w:sz="0" w:space="0" w:color="auto"/>
            <w:right w:val="none" w:sz="0" w:space="0" w:color="auto"/>
          </w:divBdr>
        </w:div>
      </w:divsChild>
    </w:div>
    <w:div w:id="1470174632">
      <w:bodyDiv w:val="1"/>
      <w:marLeft w:val="0"/>
      <w:marRight w:val="0"/>
      <w:marTop w:val="0"/>
      <w:marBottom w:val="0"/>
      <w:divBdr>
        <w:top w:val="none" w:sz="0" w:space="0" w:color="auto"/>
        <w:left w:val="none" w:sz="0" w:space="0" w:color="auto"/>
        <w:bottom w:val="none" w:sz="0" w:space="0" w:color="auto"/>
        <w:right w:val="none" w:sz="0" w:space="0" w:color="auto"/>
      </w:divBdr>
      <w:divsChild>
        <w:div w:id="1687246166">
          <w:marLeft w:val="806"/>
          <w:marRight w:val="0"/>
          <w:marTop w:val="134"/>
          <w:marBottom w:val="0"/>
          <w:divBdr>
            <w:top w:val="none" w:sz="0" w:space="0" w:color="auto"/>
            <w:left w:val="none" w:sz="0" w:space="0" w:color="auto"/>
            <w:bottom w:val="none" w:sz="0" w:space="0" w:color="auto"/>
            <w:right w:val="none" w:sz="0" w:space="0" w:color="auto"/>
          </w:divBdr>
        </w:div>
        <w:div w:id="1495145026">
          <w:marLeft w:val="1166"/>
          <w:marRight w:val="0"/>
          <w:marTop w:val="106"/>
          <w:marBottom w:val="0"/>
          <w:divBdr>
            <w:top w:val="none" w:sz="0" w:space="0" w:color="auto"/>
            <w:left w:val="none" w:sz="0" w:space="0" w:color="auto"/>
            <w:bottom w:val="none" w:sz="0" w:space="0" w:color="auto"/>
            <w:right w:val="none" w:sz="0" w:space="0" w:color="auto"/>
          </w:divBdr>
        </w:div>
      </w:divsChild>
    </w:div>
    <w:div w:id="1547911842">
      <w:bodyDiv w:val="1"/>
      <w:marLeft w:val="0"/>
      <w:marRight w:val="0"/>
      <w:marTop w:val="0"/>
      <w:marBottom w:val="0"/>
      <w:divBdr>
        <w:top w:val="none" w:sz="0" w:space="0" w:color="auto"/>
        <w:left w:val="none" w:sz="0" w:space="0" w:color="auto"/>
        <w:bottom w:val="none" w:sz="0" w:space="0" w:color="auto"/>
        <w:right w:val="none" w:sz="0" w:space="0" w:color="auto"/>
      </w:divBdr>
      <w:divsChild>
        <w:div w:id="823474870">
          <w:marLeft w:val="547"/>
          <w:marRight w:val="0"/>
          <w:marTop w:val="192"/>
          <w:marBottom w:val="0"/>
          <w:divBdr>
            <w:top w:val="none" w:sz="0" w:space="0" w:color="auto"/>
            <w:left w:val="none" w:sz="0" w:space="0" w:color="auto"/>
            <w:bottom w:val="none" w:sz="0" w:space="0" w:color="auto"/>
            <w:right w:val="none" w:sz="0" w:space="0" w:color="auto"/>
          </w:divBdr>
        </w:div>
        <w:div w:id="1789856317">
          <w:marLeft w:val="1166"/>
          <w:marRight w:val="0"/>
          <w:marTop w:val="154"/>
          <w:marBottom w:val="0"/>
          <w:divBdr>
            <w:top w:val="none" w:sz="0" w:space="0" w:color="auto"/>
            <w:left w:val="none" w:sz="0" w:space="0" w:color="auto"/>
            <w:bottom w:val="none" w:sz="0" w:space="0" w:color="auto"/>
            <w:right w:val="none" w:sz="0" w:space="0" w:color="auto"/>
          </w:divBdr>
        </w:div>
        <w:div w:id="1568152641">
          <w:marLeft w:val="1800"/>
          <w:marRight w:val="0"/>
          <w:marTop w:val="139"/>
          <w:marBottom w:val="0"/>
          <w:divBdr>
            <w:top w:val="none" w:sz="0" w:space="0" w:color="auto"/>
            <w:left w:val="none" w:sz="0" w:space="0" w:color="auto"/>
            <w:bottom w:val="none" w:sz="0" w:space="0" w:color="auto"/>
            <w:right w:val="none" w:sz="0" w:space="0" w:color="auto"/>
          </w:divBdr>
        </w:div>
        <w:div w:id="7176044">
          <w:marLeft w:val="1800"/>
          <w:marRight w:val="0"/>
          <w:marTop w:val="139"/>
          <w:marBottom w:val="0"/>
          <w:divBdr>
            <w:top w:val="none" w:sz="0" w:space="0" w:color="auto"/>
            <w:left w:val="none" w:sz="0" w:space="0" w:color="auto"/>
            <w:bottom w:val="none" w:sz="0" w:space="0" w:color="auto"/>
            <w:right w:val="none" w:sz="0" w:space="0" w:color="auto"/>
          </w:divBdr>
        </w:div>
        <w:div w:id="267197030">
          <w:marLeft w:val="1800"/>
          <w:marRight w:val="0"/>
          <w:marTop w:val="139"/>
          <w:marBottom w:val="0"/>
          <w:divBdr>
            <w:top w:val="none" w:sz="0" w:space="0" w:color="auto"/>
            <w:left w:val="none" w:sz="0" w:space="0" w:color="auto"/>
            <w:bottom w:val="none" w:sz="0" w:space="0" w:color="auto"/>
            <w:right w:val="none" w:sz="0" w:space="0" w:color="auto"/>
          </w:divBdr>
        </w:div>
      </w:divsChild>
    </w:div>
    <w:div w:id="1721129651">
      <w:bodyDiv w:val="1"/>
      <w:marLeft w:val="0"/>
      <w:marRight w:val="0"/>
      <w:marTop w:val="0"/>
      <w:marBottom w:val="0"/>
      <w:divBdr>
        <w:top w:val="none" w:sz="0" w:space="0" w:color="auto"/>
        <w:left w:val="none" w:sz="0" w:space="0" w:color="auto"/>
        <w:bottom w:val="none" w:sz="0" w:space="0" w:color="auto"/>
        <w:right w:val="none" w:sz="0" w:space="0" w:color="auto"/>
      </w:divBdr>
      <w:divsChild>
        <w:div w:id="37433514">
          <w:marLeft w:val="806"/>
          <w:marRight w:val="0"/>
          <w:marTop w:val="106"/>
          <w:marBottom w:val="0"/>
          <w:divBdr>
            <w:top w:val="none" w:sz="0" w:space="0" w:color="auto"/>
            <w:left w:val="none" w:sz="0" w:space="0" w:color="auto"/>
            <w:bottom w:val="none" w:sz="0" w:space="0" w:color="auto"/>
            <w:right w:val="none" w:sz="0" w:space="0" w:color="auto"/>
          </w:divBdr>
        </w:div>
        <w:div w:id="1775982416">
          <w:marLeft w:val="547"/>
          <w:marRight w:val="0"/>
          <w:marTop w:val="96"/>
          <w:marBottom w:val="0"/>
          <w:divBdr>
            <w:top w:val="none" w:sz="0" w:space="0" w:color="auto"/>
            <w:left w:val="none" w:sz="0" w:space="0" w:color="auto"/>
            <w:bottom w:val="none" w:sz="0" w:space="0" w:color="auto"/>
            <w:right w:val="none" w:sz="0" w:space="0" w:color="auto"/>
          </w:divBdr>
        </w:div>
        <w:div w:id="1215779201">
          <w:marLeft w:val="1166"/>
          <w:marRight w:val="0"/>
          <w:marTop w:val="86"/>
          <w:marBottom w:val="0"/>
          <w:divBdr>
            <w:top w:val="none" w:sz="0" w:space="0" w:color="auto"/>
            <w:left w:val="none" w:sz="0" w:space="0" w:color="auto"/>
            <w:bottom w:val="none" w:sz="0" w:space="0" w:color="auto"/>
            <w:right w:val="none" w:sz="0" w:space="0" w:color="auto"/>
          </w:divBdr>
        </w:div>
        <w:div w:id="1477064743">
          <w:marLeft w:val="1166"/>
          <w:marRight w:val="0"/>
          <w:marTop w:val="86"/>
          <w:marBottom w:val="0"/>
          <w:divBdr>
            <w:top w:val="none" w:sz="0" w:space="0" w:color="auto"/>
            <w:left w:val="none" w:sz="0" w:space="0" w:color="auto"/>
            <w:bottom w:val="none" w:sz="0" w:space="0" w:color="auto"/>
            <w:right w:val="none" w:sz="0" w:space="0" w:color="auto"/>
          </w:divBdr>
        </w:div>
        <w:div w:id="1161699865">
          <w:marLeft w:val="1166"/>
          <w:marRight w:val="0"/>
          <w:marTop w:val="86"/>
          <w:marBottom w:val="0"/>
          <w:divBdr>
            <w:top w:val="none" w:sz="0" w:space="0" w:color="auto"/>
            <w:left w:val="none" w:sz="0" w:space="0" w:color="auto"/>
            <w:bottom w:val="none" w:sz="0" w:space="0" w:color="auto"/>
            <w:right w:val="none" w:sz="0" w:space="0" w:color="auto"/>
          </w:divBdr>
        </w:div>
        <w:div w:id="908424133">
          <w:marLeft w:val="1166"/>
          <w:marRight w:val="0"/>
          <w:marTop w:val="86"/>
          <w:marBottom w:val="0"/>
          <w:divBdr>
            <w:top w:val="none" w:sz="0" w:space="0" w:color="auto"/>
            <w:left w:val="none" w:sz="0" w:space="0" w:color="auto"/>
            <w:bottom w:val="none" w:sz="0" w:space="0" w:color="auto"/>
            <w:right w:val="none" w:sz="0" w:space="0" w:color="auto"/>
          </w:divBdr>
        </w:div>
      </w:divsChild>
    </w:div>
    <w:div w:id="1799256334">
      <w:bodyDiv w:val="1"/>
      <w:marLeft w:val="0"/>
      <w:marRight w:val="0"/>
      <w:marTop w:val="0"/>
      <w:marBottom w:val="0"/>
      <w:divBdr>
        <w:top w:val="none" w:sz="0" w:space="0" w:color="auto"/>
        <w:left w:val="none" w:sz="0" w:space="0" w:color="auto"/>
        <w:bottom w:val="none" w:sz="0" w:space="0" w:color="auto"/>
        <w:right w:val="none" w:sz="0" w:space="0" w:color="auto"/>
      </w:divBdr>
      <w:divsChild>
        <w:div w:id="1098018808">
          <w:marLeft w:val="547"/>
          <w:marRight w:val="0"/>
          <w:marTop w:val="130"/>
          <w:marBottom w:val="0"/>
          <w:divBdr>
            <w:top w:val="none" w:sz="0" w:space="0" w:color="auto"/>
            <w:left w:val="none" w:sz="0" w:space="0" w:color="auto"/>
            <w:bottom w:val="none" w:sz="0" w:space="0" w:color="auto"/>
            <w:right w:val="none" w:sz="0" w:space="0" w:color="auto"/>
          </w:divBdr>
        </w:div>
        <w:div w:id="946934954">
          <w:marLeft w:val="1166"/>
          <w:marRight w:val="0"/>
          <w:marTop w:val="110"/>
          <w:marBottom w:val="0"/>
          <w:divBdr>
            <w:top w:val="none" w:sz="0" w:space="0" w:color="auto"/>
            <w:left w:val="none" w:sz="0" w:space="0" w:color="auto"/>
            <w:bottom w:val="none" w:sz="0" w:space="0" w:color="auto"/>
            <w:right w:val="none" w:sz="0" w:space="0" w:color="auto"/>
          </w:divBdr>
        </w:div>
        <w:div w:id="1367024435">
          <w:marLeft w:val="547"/>
          <w:marRight w:val="0"/>
          <w:marTop w:val="130"/>
          <w:marBottom w:val="0"/>
          <w:divBdr>
            <w:top w:val="none" w:sz="0" w:space="0" w:color="auto"/>
            <w:left w:val="none" w:sz="0" w:space="0" w:color="auto"/>
            <w:bottom w:val="none" w:sz="0" w:space="0" w:color="auto"/>
            <w:right w:val="none" w:sz="0" w:space="0" w:color="auto"/>
          </w:divBdr>
        </w:div>
      </w:divsChild>
    </w:div>
    <w:div w:id="1821463401">
      <w:bodyDiv w:val="1"/>
      <w:marLeft w:val="0"/>
      <w:marRight w:val="0"/>
      <w:marTop w:val="0"/>
      <w:marBottom w:val="0"/>
      <w:divBdr>
        <w:top w:val="none" w:sz="0" w:space="0" w:color="auto"/>
        <w:left w:val="none" w:sz="0" w:space="0" w:color="auto"/>
        <w:bottom w:val="none" w:sz="0" w:space="0" w:color="auto"/>
        <w:right w:val="none" w:sz="0" w:space="0" w:color="auto"/>
      </w:divBdr>
      <w:divsChild>
        <w:div w:id="178200484">
          <w:marLeft w:val="720"/>
          <w:marRight w:val="0"/>
          <w:marTop w:val="115"/>
          <w:marBottom w:val="0"/>
          <w:divBdr>
            <w:top w:val="none" w:sz="0" w:space="0" w:color="auto"/>
            <w:left w:val="none" w:sz="0" w:space="0" w:color="auto"/>
            <w:bottom w:val="none" w:sz="0" w:space="0" w:color="auto"/>
            <w:right w:val="none" w:sz="0" w:space="0" w:color="auto"/>
          </w:divBdr>
        </w:div>
      </w:divsChild>
    </w:div>
    <w:div w:id="1827277557">
      <w:bodyDiv w:val="1"/>
      <w:marLeft w:val="0"/>
      <w:marRight w:val="0"/>
      <w:marTop w:val="0"/>
      <w:marBottom w:val="0"/>
      <w:divBdr>
        <w:top w:val="none" w:sz="0" w:space="0" w:color="auto"/>
        <w:left w:val="none" w:sz="0" w:space="0" w:color="auto"/>
        <w:bottom w:val="none" w:sz="0" w:space="0" w:color="auto"/>
        <w:right w:val="none" w:sz="0" w:space="0" w:color="auto"/>
      </w:divBdr>
      <w:divsChild>
        <w:div w:id="1214341695">
          <w:marLeft w:val="547"/>
          <w:marRight w:val="0"/>
          <w:marTop w:val="115"/>
          <w:marBottom w:val="0"/>
          <w:divBdr>
            <w:top w:val="none" w:sz="0" w:space="0" w:color="auto"/>
            <w:left w:val="none" w:sz="0" w:space="0" w:color="auto"/>
            <w:bottom w:val="none" w:sz="0" w:space="0" w:color="auto"/>
            <w:right w:val="none" w:sz="0" w:space="0" w:color="auto"/>
          </w:divBdr>
        </w:div>
        <w:div w:id="492914965">
          <w:marLeft w:val="547"/>
          <w:marRight w:val="0"/>
          <w:marTop w:val="115"/>
          <w:marBottom w:val="0"/>
          <w:divBdr>
            <w:top w:val="none" w:sz="0" w:space="0" w:color="auto"/>
            <w:left w:val="none" w:sz="0" w:space="0" w:color="auto"/>
            <w:bottom w:val="none" w:sz="0" w:space="0" w:color="auto"/>
            <w:right w:val="none" w:sz="0" w:space="0" w:color="auto"/>
          </w:divBdr>
        </w:div>
        <w:div w:id="1672751863">
          <w:marLeft w:val="547"/>
          <w:marRight w:val="0"/>
          <w:marTop w:val="115"/>
          <w:marBottom w:val="0"/>
          <w:divBdr>
            <w:top w:val="none" w:sz="0" w:space="0" w:color="auto"/>
            <w:left w:val="none" w:sz="0" w:space="0" w:color="auto"/>
            <w:bottom w:val="none" w:sz="0" w:space="0" w:color="auto"/>
            <w:right w:val="none" w:sz="0" w:space="0" w:color="auto"/>
          </w:divBdr>
        </w:div>
      </w:divsChild>
    </w:div>
    <w:div w:id="1869565249">
      <w:bodyDiv w:val="1"/>
      <w:marLeft w:val="0"/>
      <w:marRight w:val="0"/>
      <w:marTop w:val="0"/>
      <w:marBottom w:val="0"/>
      <w:divBdr>
        <w:top w:val="none" w:sz="0" w:space="0" w:color="auto"/>
        <w:left w:val="none" w:sz="0" w:space="0" w:color="auto"/>
        <w:bottom w:val="none" w:sz="0" w:space="0" w:color="auto"/>
        <w:right w:val="none" w:sz="0" w:space="0" w:color="auto"/>
      </w:divBdr>
      <w:divsChild>
        <w:div w:id="105202729">
          <w:marLeft w:val="806"/>
          <w:marRight w:val="0"/>
          <w:marTop w:val="106"/>
          <w:marBottom w:val="0"/>
          <w:divBdr>
            <w:top w:val="none" w:sz="0" w:space="0" w:color="auto"/>
            <w:left w:val="none" w:sz="0" w:space="0" w:color="auto"/>
            <w:bottom w:val="none" w:sz="0" w:space="0" w:color="auto"/>
            <w:right w:val="none" w:sz="0" w:space="0" w:color="auto"/>
          </w:divBdr>
        </w:div>
        <w:div w:id="1180201339">
          <w:marLeft w:val="806"/>
          <w:marRight w:val="0"/>
          <w:marTop w:val="106"/>
          <w:marBottom w:val="0"/>
          <w:divBdr>
            <w:top w:val="none" w:sz="0" w:space="0" w:color="auto"/>
            <w:left w:val="none" w:sz="0" w:space="0" w:color="auto"/>
            <w:bottom w:val="none" w:sz="0" w:space="0" w:color="auto"/>
            <w:right w:val="none" w:sz="0" w:space="0" w:color="auto"/>
          </w:divBdr>
        </w:div>
        <w:div w:id="563763842">
          <w:marLeft w:val="1166"/>
          <w:marRight w:val="0"/>
          <w:marTop w:val="106"/>
          <w:marBottom w:val="0"/>
          <w:divBdr>
            <w:top w:val="none" w:sz="0" w:space="0" w:color="auto"/>
            <w:left w:val="none" w:sz="0" w:space="0" w:color="auto"/>
            <w:bottom w:val="none" w:sz="0" w:space="0" w:color="auto"/>
            <w:right w:val="none" w:sz="0" w:space="0" w:color="auto"/>
          </w:divBdr>
        </w:div>
        <w:div w:id="1567496441">
          <w:marLeft w:val="1166"/>
          <w:marRight w:val="0"/>
          <w:marTop w:val="106"/>
          <w:marBottom w:val="0"/>
          <w:divBdr>
            <w:top w:val="none" w:sz="0" w:space="0" w:color="auto"/>
            <w:left w:val="none" w:sz="0" w:space="0" w:color="auto"/>
            <w:bottom w:val="none" w:sz="0" w:space="0" w:color="auto"/>
            <w:right w:val="none" w:sz="0" w:space="0" w:color="auto"/>
          </w:divBdr>
        </w:div>
        <w:div w:id="377244235">
          <w:marLeft w:val="1166"/>
          <w:marRight w:val="0"/>
          <w:marTop w:val="106"/>
          <w:marBottom w:val="0"/>
          <w:divBdr>
            <w:top w:val="none" w:sz="0" w:space="0" w:color="auto"/>
            <w:left w:val="none" w:sz="0" w:space="0" w:color="auto"/>
            <w:bottom w:val="none" w:sz="0" w:space="0" w:color="auto"/>
            <w:right w:val="none" w:sz="0" w:space="0" w:color="auto"/>
          </w:divBdr>
        </w:div>
        <w:div w:id="1259680861">
          <w:marLeft w:val="1166"/>
          <w:marRight w:val="0"/>
          <w:marTop w:val="106"/>
          <w:marBottom w:val="0"/>
          <w:divBdr>
            <w:top w:val="none" w:sz="0" w:space="0" w:color="auto"/>
            <w:left w:val="none" w:sz="0" w:space="0" w:color="auto"/>
            <w:bottom w:val="none" w:sz="0" w:space="0" w:color="auto"/>
            <w:right w:val="none" w:sz="0" w:space="0" w:color="auto"/>
          </w:divBdr>
        </w:div>
      </w:divsChild>
    </w:div>
    <w:div w:id="1913587752">
      <w:bodyDiv w:val="1"/>
      <w:marLeft w:val="0"/>
      <w:marRight w:val="0"/>
      <w:marTop w:val="0"/>
      <w:marBottom w:val="0"/>
      <w:divBdr>
        <w:top w:val="none" w:sz="0" w:space="0" w:color="auto"/>
        <w:left w:val="none" w:sz="0" w:space="0" w:color="auto"/>
        <w:bottom w:val="none" w:sz="0" w:space="0" w:color="auto"/>
        <w:right w:val="none" w:sz="0" w:space="0" w:color="auto"/>
      </w:divBdr>
      <w:divsChild>
        <w:div w:id="290014119">
          <w:marLeft w:val="562"/>
          <w:marRight w:val="0"/>
          <w:marTop w:val="115"/>
          <w:marBottom w:val="0"/>
          <w:divBdr>
            <w:top w:val="none" w:sz="0" w:space="0" w:color="auto"/>
            <w:left w:val="none" w:sz="0" w:space="0" w:color="auto"/>
            <w:bottom w:val="none" w:sz="0" w:space="0" w:color="auto"/>
            <w:right w:val="none" w:sz="0" w:space="0" w:color="auto"/>
          </w:divBdr>
        </w:div>
      </w:divsChild>
    </w:div>
    <w:div w:id="1939828694">
      <w:bodyDiv w:val="1"/>
      <w:marLeft w:val="0"/>
      <w:marRight w:val="0"/>
      <w:marTop w:val="0"/>
      <w:marBottom w:val="0"/>
      <w:divBdr>
        <w:top w:val="none" w:sz="0" w:space="0" w:color="auto"/>
        <w:left w:val="none" w:sz="0" w:space="0" w:color="auto"/>
        <w:bottom w:val="none" w:sz="0" w:space="0" w:color="auto"/>
        <w:right w:val="none" w:sz="0" w:space="0" w:color="auto"/>
      </w:divBdr>
      <w:divsChild>
        <w:div w:id="262231474">
          <w:marLeft w:val="1166"/>
          <w:marRight w:val="0"/>
          <w:marTop w:val="115"/>
          <w:marBottom w:val="0"/>
          <w:divBdr>
            <w:top w:val="none" w:sz="0" w:space="0" w:color="auto"/>
            <w:left w:val="none" w:sz="0" w:space="0" w:color="auto"/>
            <w:bottom w:val="none" w:sz="0" w:space="0" w:color="auto"/>
            <w:right w:val="none" w:sz="0" w:space="0" w:color="auto"/>
          </w:divBdr>
        </w:div>
        <w:div w:id="613291327">
          <w:marLeft w:val="1800"/>
          <w:marRight w:val="0"/>
          <w:marTop w:val="96"/>
          <w:marBottom w:val="0"/>
          <w:divBdr>
            <w:top w:val="none" w:sz="0" w:space="0" w:color="auto"/>
            <w:left w:val="none" w:sz="0" w:space="0" w:color="auto"/>
            <w:bottom w:val="none" w:sz="0" w:space="0" w:color="auto"/>
            <w:right w:val="none" w:sz="0" w:space="0" w:color="auto"/>
          </w:divBdr>
        </w:div>
        <w:div w:id="702903976">
          <w:marLeft w:val="1800"/>
          <w:marRight w:val="0"/>
          <w:marTop w:val="96"/>
          <w:marBottom w:val="0"/>
          <w:divBdr>
            <w:top w:val="none" w:sz="0" w:space="0" w:color="auto"/>
            <w:left w:val="none" w:sz="0" w:space="0" w:color="auto"/>
            <w:bottom w:val="none" w:sz="0" w:space="0" w:color="auto"/>
            <w:right w:val="none" w:sz="0" w:space="0" w:color="auto"/>
          </w:divBdr>
        </w:div>
        <w:div w:id="1108618512">
          <w:marLeft w:val="1800"/>
          <w:marRight w:val="0"/>
          <w:marTop w:val="96"/>
          <w:marBottom w:val="0"/>
          <w:divBdr>
            <w:top w:val="none" w:sz="0" w:space="0" w:color="auto"/>
            <w:left w:val="none" w:sz="0" w:space="0" w:color="auto"/>
            <w:bottom w:val="none" w:sz="0" w:space="0" w:color="auto"/>
            <w:right w:val="none" w:sz="0" w:space="0" w:color="auto"/>
          </w:divBdr>
        </w:div>
        <w:div w:id="1695112235">
          <w:marLeft w:val="1800"/>
          <w:marRight w:val="0"/>
          <w:marTop w:val="96"/>
          <w:marBottom w:val="0"/>
          <w:divBdr>
            <w:top w:val="none" w:sz="0" w:space="0" w:color="auto"/>
            <w:left w:val="none" w:sz="0" w:space="0" w:color="auto"/>
            <w:bottom w:val="none" w:sz="0" w:space="0" w:color="auto"/>
            <w:right w:val="none" w:sz="0" w:space="0" w:color="auto"/>
          </w:divBdr>
        </w:div>
        <w:div w:id="1975328863">
          <w:marLeft w:val="1800"/>
          <w:marRight w:val="0"/>
          <w:marTop w:val="96"/>
          <w:marBottom w:val="0"/>
          <w:divBdr>
            <w:top w:val="none" w:sz="0" w:space="0" w:color="auto"/>
            <w:left w:val="none" w:sz="0" w:space="0" w:color="auto"/>
            <w:bottom w:val="none" w:sz="0" w:space="0" w:color="auto"/>
            <w:right w:val="none" w:sz="0" w:space="0" w:color="auto"/>
          </w:divBdr>
        </w:div>
        <w:div w:id="1668746060">
          <w:marLeft w:val="1800"/>
          <w:marRight w:val="0"/>
          <w:marTop w:val="96"/>
          <w:marBottom w:val="0"/>
          <w:divBdr>
            <w:top w:val="none" w:sz="0" w:space="0" w:color="auto"/>
            <w:left w:val="none" w:sz="0" w:space="0" w:color="auto"/>
            <w:bottom w:val="none" w:sz="0" w:space="0" w:color="auto"/>
            <w:right w:val="none" w:sz="0" w:space="0" w:color="auto"/>
          </w:divBdr>
        </w:div>
      </w:divsChild>
    </w:div>
    <w:div w:id="2002732828">
      <w:bodyDiv w:val="1"/>
      <w:marLeft w:val="0"/>
      <w:marRight w:val="0"/>
      <w:marTop w:val="0"/>
      <w:marBottom w:val="0"/>
      <w:divBdr>
        <w:top w:val="none" w:sz="0" w:space="0" w:color="auto"/>
        <w:left w:val="none" w:sz="0" w:space="0" w:color="auto"/>
        <w:bottom w:val="none" w:sz="0" w:space="0" w:color="auto"/>
        <w:right w:val="none" w:sz="0" w:space="0" w:color="auto"/>
      </w:divBdr>
      <w:divsChild>
        <w:div w:id="330134918">
          <w:marLeft w:val="547"/>
          <w:marRight w:val="0"/>
          <w:marTop w:val="134"/>
          <w:marBottom w:val="0"/>
          <w:divBdr>
            <w:top w:val="none" w:sz="0" w:space="0" w:color="auto"/>
            <w:left w:val="none" w:sz="0" w:space="0" w:color="auto"/>
            <w:bottom w:val="none" w:sz="0" w:space="0" w:color="auto"/>
            <w:right w:val="none" w:sz="0" w:space="0" w:color="auto"/>
          </w:divBdr>
        </w:div>
        <w:div w:id="778255441">
          <w:marLeft w:val="1166"/>
          <w:marRight w:val="0"/>
          <w:marTop w:val="115"/>
          <w:marBottom w:val="0"/>
          <w:divBdr>
            <w:top w:val="none" w:sz="0" w:space="0" w:color="auto"/>
            <w:left w:val="none" w:sz="0" w:space="0" w:color="auto"/>
            <w:bottom w:val="none" w:sz="0" w:space="0" w:color="auto"/>
            <w:right w:val="none" w:sz="0" w:space="0" w:color="auto"/>
          </w:divBdr>
        </w:div>
      </w:divsChild>
    </w:div>
    <w:div w:id="2024818293">
      <w:bodyDiv w:val="1"/>
      <w:marLeft w:val="0"/>
      <w:marRight w:val="0"/>
      <w:marTop w:val="0"/>
      <w:marBottom w:val="0"/>
      <w:divBdr>
        <w:top w:val="none" w:sz="0" w:space="0" w:color="auto"/>
        <w:left w:val="none" w:sz="0" w:space="0" w:color="auto"/>
        <w:bottom w:val="none" w:sz="0" w:space="0" w:color="auto"/>
        <w:right w:val="none" w:sz="0" w:space="0" w:color="auto"/>
      </w:divBdr>
      <w:divsChild>
        <w:div w:id="1168054282">
          <w:marLeft w:val="720"/>
          <w:marRight w:val="0"/>
          <w:marTop w:val="115"/>
          <w:marBottom w:val="0"/>
          <w:divBdr>
            <w:top w:val="none" w:sz="0" w:space="0" w:color="auto"/>
            <w:left w:val="none" w:sz="0" w:space="0" w:color="auto"/>
            <w:bottom w:val="none" w:sz="0" w:space="0" w:color="auto"/>
            <w:right w:val="none" w:sz="0" w:space="0" w:color="auto"/>
          </w:divBdr>
        </w:div>
        <w:div w:id="624190024">
          <w:marLeft w:val="720"/>
          <w:marRight w:val="0"/>
          <w:marTop w:val="115"/>
          <w:marBottom w:val="0"/>
          <w:divBdr>
            <w:top w:val="none" w:sz="0" w:space="0" w:color="auto"/>
            <w:left w:val="none" w:sz="0" w:space="0" w:color="auto"/>
            <w:bottom w:val="none" w:sz="0" w:space="0" w:color="auto"/>
            <w:right w:val="none" w:sz="0" w:space="0" w:color="auto"/>
          </w:divBdr>
        </w:div>
      </w:divsChild>
    </w:div>
    <w:div w:id="2031105878">
      <w:bodyDiv w:val="1"/>
      <w:marLeft w:val="0"/>
      <w:marRight w:val="0"/>
      <w:marTop w:val="0"/>
      <w:marBottom w:val="0"/>
      <w:divBdr>
        <w:top w:val="none" w:sz="0" w:space="0" w:color="auto"/>
        <w:left w:val="none" w:sz="0" w:space="0" w:color="auto"/>
        <w:bottom w:val="none" w:sz="0" w:space="0" w:color="auto"/>
        <w:right w:val="none" w:sz="0" w:space="0" w:color="auto"/>
      </w:divBdr>
      <w:divsChild>
        <w:div w:id="503013532">
          <w:marLeft w:val="1526"/>
          <w:marRight w:val="0"/>
          <w:marTop w:val="134"/>
          <w:marBottom w:val="0"/>
          <w:divBdr>
            <w:top w:val="none" w:sz="0" w:space="0" w:color="auto"/>
            <w:left w:val="none" w:sz="0" w:space="0" w:color="auto"/>
            <w:bottom w:val="none" w:sz="0" w:space="0" w:color="auto"/>
            <w:right w:val="none" w:sz="0" w:space="0" w:color="auto"/>
          </w:divBdr>
        </w:div>
        <w:div w:id="1906256179">
          <w:marLeft w:val="2160"/>
          <w:marRight w:val="0"/>
          <w:marTop w:val="115"/>
          <w:marBottom w:val="0"/>
          <w:divBdr>
            <w:top w:val="none" w:sz="0" w:space="0" w:color="auto"/>
            <w:left w:val="none" w:sz="0" w:space="0" w:color="auto"/>
            <w:bottom w:val="none" w:sz="0" w:space="0" w:color="auto"/>
            <w:right w:val="none" w:sz="0" w:space="0" w:color="auto"/>
          </w:divBdr>
        </w:div>
        <w:div w:id="624043731">
          <w:marLeft w:val="2160"/>
          <w:marRight w:val="0"/>
          <w:marTop w:val="115"/>
          <w:marBottom w:val="0"/>
          <w:divBdr>
            <w:top w:val="none" w:sz="0" w:space="0" w:color="auto"/>
            <w:left w:val="none" w:sz="0" w:space="0" w:color="auto"/>
            <w:bottom w:val="none" w:sz="0" w:space="0" w:color="auto"/>
            <w:right w:val="none" w:sz="0" w:space="0" w:color="auto"/>
          </w:divBdr>
        </w:div>
      </w:divsChild>
    </w:div>
    <w:div w:id="2046784049">
      <w:bodyDiv w:val="1"/>
      <w:marLeft w:val="0"/>
      <w:marRight w:val="0"/>
      <w:marTop w:val="0"/>
      <w:marBottom w:val="0"/>
      <w:divBdr>
        <w:top w:val="none" w:sz="0" w:space="0" w:color="auto"/>
        <w:left w:val="none" w:sz="0" w:space="0" w:color="auto"/>
        <w:bottom w:val="none" w:sz="0" w:space="0" w:color="auto"/>
        <w:right w:val="none" w:sz="0" w:space="0" w:color="auto"/>
      </w:divBdr>
      <w:divsChild>
        <w:div w:id="1689595615">
          <w:marLeft w:val="547"/>
          <w:marRight w:val="0"/>
          <w:marTop w:val="115"/>
          <w:marBottom w:val="0"/>
          <w:divBdr>
            <w:top w:val="none" w:sz="0" w:space="0" w:color="auto"/>
            <w:left w:val="none" w:sz="0" w:space="0" w:color="auto"/>
            <w:bottom w:val="none" w:sz="0" w:space="0" w:color="auto"/>
            <w:right w:val="none" w:sz="0" w:space="0" w:color="auto"/>
          </w:divBdr>
        </w:div>
        <w:div w:id="1082458185">
          <w:marLeft w:val="547"/>
          <w:marRight w:val="0"/>
          <w:marTop w:val="115"/>
          <w:marBottom w:val="0"/>
          <w:divBdr>
            <w:top w:val="none" w:sz="0" w:space="0" w:color="auto"/>
            <w:left w:val="none" w:sz="0" w:space="0" w:color="auto"/>
            <w:bottom w:val="none" w:sz="0" w:space="0" w:color="auto"/>
            <w:right w:val="none" w:sz="0" w:space="0" w:color="auto"/>
          </w:divBdr>
        </w:div>
        <w:div w:id="1798647905">
          <w:marLeft w:val="1166"/>
          <w:marRight w:val="0"/>
          <w:marTop w:val="96"/>
          <w:marBottom w:val="0"/>
          <w:divBdr>
            <w:top w:val="none" w:sz="0" w:space="0" w:color="auto"/>
            <w:left w:val="none" w:sz="0" w:space="0" w:color="auto"/>
            <w:bottom w:val="none" w:sz="0" w:space="0" w:color="auto"/>
            <w:right w:val="none" w:sz="0" w:space="0" w:color="auto"/>
          </w:divBdr>
        </w:div>
        <w:div w:id="19481469">
          <w:marLeft w:val="547"/>
          <w:marRight w:val="0"/>
          <w:marTop w:val="115"/>
          <w:marBottom w:val="0"/>
          <w:divBdr>
            <w:top w:val="none" w:sz="0" w:space="0" w:color="auto"/>
            <w:left w:val="none" w:sz="0" w:space="0" w:color="auto"/>
            <w:bottom w:val="none" w:sz="0" w:space="0" w:color="auto"/>
            <w:right w:val="none" w:sz="0" w:space="0" w:color="auto"/>
          </w:divBdr>
        </w:div>
        <w:div w:id="651910328">
          <w:marLeft w:val="547"/>
          <w:marRight w:val="0"/>
          <w:marTop w:val="115"/>
          <w:marBottom w:val="0"/>
          <w:divBdr>
            <w:top w:val="none" w:sz="0" w:space="0" w:color="auto"/>
            <w:left w:val="none" w:sz="0" w:space="0" w:color="auto"/>
            <w:bottom w:val="none" w:sz="0" w:space="0" w:color="auto"/>
            <w:right w:val="none" w:sz="0" w:space="0" w:color="auto"/>
          </w:divBdr>
        </w:div>
        <w:div w:id="615331880">
          <w:marLeft w:val="1166"/>
          <w:marRight w:val="0"/>
          <w:marTop w:val="86"/>
          <w:marBottom w:val="0"/>
          <w:divBdr>
            <w:top w:val="none" w:sz="0" w:space="0" w:color="auto"/>
            <w:left w:val="none" w:sz="0" w:space="0" w:color="auto"/>
            <w:bottom w:val="none" w:sz="0" w:space="0" w:color="auto"/>
            <w:right w:val="none" w:sz="0" w:space="0" w:color="auto"/>
          </w:divBdr>
        </w:div>
      </w:divsChild>
    </w:div>
    <w:div w:id="2058818715">
      <w:bodyDiv w:val="1"/>
      <w:marLeft w:val="0"/>
      <w:marRight w:val="0"/>
      <w:marTop w:val="0"/>
      <w:marBottom w:val="0"/>
      <w:divBdr>
        <w:top w:val="none" w:sz="0" w:space="0" w:color="auto"/>
        <w:left w:val="none" w:sz="0" w:space="0" w:color="auto"/>
        <w:bottom w:val="none" w:sz="0" w:space="0" w:color="auto"/>
        <w:right w:val="none" w:sz="0" w:space="0" w:color="auto"/>
      </w:divBdr>
      <w:divsChild>
        <w:div w:id="1268462501">
          <w:marLeft w:val="1526"/>
          <w:marRight w:val="0"/>
          <w:marTop w:val="134"/>
          <w:marBottom w:val="0"/>
          <w:divBdr>
            <w:top w:val="none" w:sz="0" w:space="0" w:color="auto"/>
            <w:left w:val="none" w:sz="0" w:space="0" w:color="auto"/>
            <w:bottom w:val="none" w:sz="0" w:space="0" w:color="auto"/>
            <w:right w:val="none" w:sz="0" w:space="0" w:color="auto"/>
          </w:divBdr>
        </w:div>
        <w:div w:id="1650399991">
          <w:marLeft w:val="2160"/>
          <w:marRight w:val="0"/>
          <w:marTop w:val="115"/>
          <w:marBottom w:val="0"/>
          <w:divBdr>
            <w:top w:val="none" w:sz="0" w:space="0" w:color="auto"/>
            <w:left w:val="none" w:sz="0" w:space="0" w:color="auto"/>
            <w:bottom w:val="none" w:sz="0" w:space="0" w:color="auto"/>
            <w:right w:val="none" w:sz="0" w:space="0" w:color="auto"/>
          </w:divBdr>
        </w:div>
        <w:div w:id="329677735">
          <w:marLeft w:val="2160"/>
          <w:marRight w:val="0"/>
          <w:marTop w:val="115"/>
          <w:marBottom w:val="0"/>
          <w:divBdr>
            <w:top w:val="none" w:sz="0" w:space="0" w:color="auto"/>
            <w:left w:val="none" w:sz="0" w:space="0" w:color="auto"/>
            <w:bottom w:val="none" w:sz="0" w:space="0" w:color="auto"/>
            <w:right w:val="none" w:sz="0" w:space="0" w:color="auto"/>
          </w:divBdr>
        </w:div>
        <w:div w:id="1495223428">
          <w:marLeft w:val="2160"/>
          <w:marRight w:val="0"/>
          <w:marTop w:val="115"/>
          <w:marBottom w:val="0"/>
          <w:divBdr>
            <w:top w:val="none" w:sz="0" w:space="0" w:color="auto"/>
            <w:left w:val="none" w:sz="0" w:space="0" w:color="auto"/>
            <w:bottom w:val="none" w:sz="0" w:space="0" w:color="auto"/>
            <w:right w:val="none" w:sz="0" w:space="0" w:color="auto"/>
          </w:divBdr>
        </w:div>
      </w:divsChild>
    </w:div>
    <w:div w:id="2110619337">
      <w:bodyDiv w:val="1"/>
      <w:marLeft w:val="0"/>
      <w:marRight w:val="0"/>
      <w:marTop w:val="0"/>
      <w:marBottom w:val="0"/>
      <w:divBdr>
        <w:top w:val="none" w:sz="0" w:space="0" w:color="auto"/>
        <w:left w:val="none" w:sz="0" w:space="0" w:color="auto"/>
        <w:bottom w:val="none" w:sz="0" w:space="0" w:color="auto"/>
        <w:right w:val="none" w:sz="0" w:space="0" w:color="auto"/>
      </w:divBdr>
      <w:divsChild>
        <w:div w:id="1965233760">
          <w:marLeft w:val="547"/>
          <w:marRight w:val="0"/>
          <w:marTop w:val="106"/>
          <w:marBottom w:val="0"/>
          <w:divBdr>
            <w:top w:val="none" w:sz="0" w:space="0" w:color="auto"/>
            <w:left w:val="none" w:sz="0" w:space="0" w:color="auto"/>
            <w:bottom w:val="none" w:sz="0" w:space="0" w:color="auto"/>
            <w:right w:val="none" w:sz="0" w:space="0" w:color="auto"/>
          </w:divBdr>
        </w:div>
        <w:div w:id="1948929625">
          <w:marLeft w:val="1166"/>
          <w:marRight w:val="0"/>
          <w:marTop w:val="86"/>
          <w:marBottom w:val="0"/>
          <w:divBdr>
            <w:top w:val="none" w:sz="0" w:space="0" w:color="auto"/>
            <w:left w:val="none" w:sz="0" w:space="0" w:color="auto"/>
            <w:bottom w:val="none" w:sz="0" w:space="0" w:color="auto"/>
            <w:right w:val="none" w:sz="0" w:space="0" w:color="auto"/>
          </w:divBdr>
        </w:div>
        <w:div w:id="1264798154">
          <w:marLeft w:val="1166"/>
          <w:marRight w:val="0"/>
          <w:marTop w:val="86"/>
          <w:marBottom w:val="0"/>
          <w:divBdr>
            <w:top w:val="none" w:sz="0" w:space="0" w:color="auto"/>
            <w:left w:val="none" w:sz="0" w:space="0" w:color="auto"/>
            <w:bottom w:val="none" w:sz="0" w:space="0" w:color="auto"/>
            <w:right w:val="none" w:sz="0" w:space="0" w:color="auto"/>
          </w:divBdr>
        </w:div>
        <w:div w:id="1578244124">
          <w:marLeft w:val="547"/>
          <w:marRight w:val="0"/>
          <w:marTop w:val="106"/>
          <w:marBottom w:val="0"/>
          <w:divBdr>
            <w:top w:val="none" w:sz="0" w:space="0" w:color="auto"/>
            <w:left w:val="none" w:sz="0" w:space="0" w:color="auto"/>
            <w:bottom w:val="none" w:sz="0" w:space="0" w:color="auto"/>
            <w:right w:val="none" w:sz="0" w:space="0" w:color="auto"/>
          </w:divBdr>
        </w:div>
        <w:div w:id="2055500770">
          <w:marLeft w:val="1166"/>
          <w:marRight w:val="0"/>
          <w:marTop w:val="86"/>
          <w:marBottom w:val="0"/>
          <w:divBdr>
            <w:top w:val="none" w:sz="0" w:space="0" w:color="auto"/>
            <w:left w:val="none" w:sz="0" w:space="0" w:color="auto"/>
            <w:bottom w:val="none" w:sz="0" w:space="0" w:color="auto"/>
            <w:right w:val="none" w:sz="0" w:space="0" w:color="auto"/>
          </w:divBdr>
        </w:div>
        <w:div w:id="1550536209">
          <w:marLeft w:val="1166"/>
          <w:marRight w:val="0"/>
          <w:marTop w:val="86"/>
          <w:marBottom w:val="0"/>
          <w:divBdr>
            <w:top w:val="none" w:sz="0" w:space="0" w:color="auto"/>
            <w:left w:val="none" w:sz="0" w:space="0" w:color="auto"/>
            <w:bottom w:val="none" w:sz="0" w:space="0" w:color="auto"/>
            <w:right w:val="none" w:sz="0" w:space="0" w:color="auto"/>
          </w:divBdr>
        </w:div>
      </w:divsChild>
    </w:div>
    <w:div w:id="2134863638">
      <w:bodyDiv w:val="1"/>
      <w:marLeft w:val="0"/>
      <w:marRight w:val="0"/>
      <w:marTop w:val="0"/>
      <w:marBottom w:val="0"/>
      <w:divBdr>
        <w:top w:val="none" w:sz="0" w:space="0" w:color="auto"/>
        <w:left w:val="none" w:sz="0" w:space="0" w:color="auto"/>
        <w:bottom w:val="none" w:sz="0" w:space="0" w:color="auto"/>
        <w:right w:val="none" w:sz="0" w:space="0" w:color="auto"/>
      </w:divBdr>
      <w:divsChild>
        <w:div w:id="2122989258">
          <w:marLeft w:val="547"/>
          <w:marRight w:val="0"/>
          <w:marTop w:val="134"/>
          <w:marBottom w:val="0"/>
          <w:divBdr>
            <w:top w:val="none" w:sz="0" w:space="0" w:color="auto"/>
            <w:left w:val="none" w:sz="0" w:space="0" w:color="auto"/>
            <w:bottom w:val="none" w:sz="0" w:space="0" w:color="auto"/>
            <w:right w:val="none" w:sz="0" w:space="0" w:color="auto"/>
          </w:divBdr>
        </w:div>
        <w:div w:id="1967353339">
          <w:marLeft w:val="1166"/>
          <w:marRight w:val="0"/>
          <w:marTop w:val="115"/>
          <w:marBottom w:val="0"/>
          <w:divBdr>
            <w:top w:val="none" w:sz="0" w:space="0" w:color="auto"/>
            <w:left w:val="none" w:sz="0" w:space="0" w:color="auto"/>
            <w:bottom w:val="none" w:sz="0" w:space="0" w:color="auto"/>
            <w:right w:val="none" w:sz="0" w:space="0" w:color="auto"/>
          </w:divBdr>
        </w:div>
        <w:div w:id="1371689006">
          <w:marLeft w:val="1166"/>
          <w:marRight w:val="0"/>
          <w:marTop w:val="115"/>
          <w:marBottom w:val="0"/>
          <w:divBdr>
            <w:top w:val="none" w:sz="0" w:space="0" w:color="auto"/>
            <w:left w:val="none" w:sz="0" w:space="0" w:color="auto"/>
            <w:bottom w:val="none" w:sz="0" w:space="0" w:color="auto"/>
            <w:right w:val="none" w:sz="0" w:space="0" w:color="auto"/>
          </w:divBdr>
        </w:div>
        <w:div w:id="210311717">
          <w:marLeft w:val="1166"/>
          <w:marRight w:val="0"/>
          <w:marTop w:val="115"/>
          <w:marBottom w:val="0"/>
          <w:divBdr>
            <w:top w:val="none" w:sz="0" w:space="0" w:color="auto"/>
            <w:left w:val="none" w:sz="0" w:space="0" w:color="auto"/>
            <w:bottom w:val="none" w:sz="0" w:space="0" w:color="auto"/>
            <w:right w:val="none" w:sz="0" w:space="0" w:color="auto"/>
          </w:divBdr>
        </w:div>
        <w:div w:id="527111550">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cl-cal.gc.ca/eic/site/012.nsf/eng/h_00014.html" TargetMode="External"/><Relationship Id="rId3" Type="http://schemas.openxmlformats.org/officeDocument/2006/relationships/settings" Target="settings.xml"/><Relationship Id="rId7" Type="http://schemas.openxmlformats.org/officeDocument/2006/relationships/hyperlink" Target="http://www.pslrb-crtfp.gc.ca/cars-sarr/intro_e.a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slrb-crtfp.gc.ca/mediation/intro_e.asp" TargetMode="External"/><Relationship Id="rId5" Type="http://schemas.openxmlformats.org/officeDocument/2006/relationships/hyperlink" Target="http://www.pslrb-crtfp.gc.ca/adjudication/intro_e.asp"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23</Pages>
  <Words>6788</Words>
  <Characters>38696</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Jamal</dc:creator>
  <cp:lastModifiedBy>Jamal</cp:lastModifiedBy>
  <cp:revision>18</cp:revision>
  <dcterms:created xsi:type="dcterms:W3CDTF">2013-12-04T17:05:00Z</dcterms:created>
  <dcterms:modified xsi:type="dcterms:W3CDTF">2013-12-06T17:08:00Z</dcterms:modified>
</cp:coreProperties>
</file>