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CC729" w14:textId="77777777" w:rsidR="00BB12B2" w:rsidRDefault="00DC693A">
      <w:r>
        <w:t>1.</w:t>
      </w:r>
    </w:p>
    <w:p w14:paraId="3D1159C5" w14:textId="77777777" w:rsidR="00DC693A" w:rsidRDefault="00DC693A"/>
    <w:p w14:paraId="5DADA75E" w14:textId="77777777" w:rsidR="00DC693A" w:rsidRPr="00DC693A" w:rsidRDefault="00DC693A">
      <w:r>
        <w:rPr>
          <w:b/>
          <w:u w:val="single"/>
        </w:rPr>
        <w:t>Problem:</w:t>
      </w:r>
    </w:p>
    <w:p w14:paraId="69FAA1F4" w14:textId="77777777" w:rsidR="00DC693A" w:rsidRPr="00DC693A" w:rsidRDefault="00DC693A">
      <w:pPr>
        <w:rPr>
          <w:b/>
        </w:rPr>
      </w:pPr>
    </w:p>
    <w:p w14:paraId="4F24018E" w14:textId="77777777" w:rsidR="00DC693A" w:rsidRDefault="00DC693A">
      <w:r>
        <w:t>Mr. Wright is unsure of which of Dr. Walla’s recommendations to carry out in order to treat his Stage 2 Hypertension (HTN).</w:t>
      </w:r>
    </w:p>
    <w:p w14:paraId="335C7E5A" w14:textId="77777777" w:rsidR="00DC693A" w:rsidRDefault="00DC693A"/>
    <w:p w14:paraId="7E680D65" w14:textId="77777777" w:rsidR="00DC693A" w:rsidRDefault="00DC693A">
      <w:pPr>
        <w:rPr>
          <w:b/>
          <w:u w:val="single"/>
        </w:rPr>
      </w:pPr>
      <w:r>
        <w:rPr>
          <w:b/>
          <w:u w:val="single"/>
        </w:rPr>
        <w:t>Possible Alternatives:</w:t>
      </w:r>
    </w:p>
    <w:p w14:paraId="78D6DF90" w14:textId="77777777" w:rsidR="00DC693A" w:rsidRDefault="00DC693A">
      <w:pPr>
        <w:rPr>
          <w:b/>
          <w:u w:val="single"/>
        </w:rPr>
      </w:pPr>
    </w:p>
    <w:p w14:paraId="664B8B86" w14:textId="77777777" w:rsidR="00DC693A" w:rsidRDefault="00DC693A" w:rsidP="00DC693A">
      <w:pPr>
        <w:pStyle w:val="ListParagraph"/>
        <w:numPr>
          <w:ilvl w:val="0"/>
          <w:numId w:val="1"/>
        </w:numPr>
      </w:pPr>
      <w:r>
        <w:t xml:space="preserve">Immediate elimination of salt from his diet, and daily walks. </w:t>
      </w:r>
    </w:p>
    <w:p w14:paraId="7B348964" w14:textId="77777777" w:rsidR="00DC693A" w:rsidRDefault="00DC693A" w:rsidP="00DC693A">
      <w:pPr>
        <w:pStyle w:val="ListParagraph"/>
        <w:numPr>
          <w:ilvl w:val="0"/>
          <w:numId w:val="1"/>
        </w:numPr>
      </w:pPr>
      <w:r>
        <w:t xml:space="preserve">Pharmacotherapy with beta-blockers. </w:t>
      </w:r>
    </w:p>
    <w:p w14:paraId="2987A8E1" w14:textId="77777777" w:rsidR="00DC693A" w:rsidRDefault="00DC693A" w:rsidP="00DC693A">
      <w:pPr>
        <w:pStyle w:val="ListParagraph"/>
        <w:numPr>
          <w:ilvl w:val="0"/>
          <w:numId w:val="1"/>
        </w:numPr>
      </w:pPr>
      <w:r>
        <w:t>Do Nothing</w:t>
      </w:r>
    </w:p>
    <w:p w14:paraId="54669AC6" w14:textId="77777777" w:rsidR="00DC693A" w:rsidRDefault="00DC693A" w:rsidP="00DC693A"/>
    <w:p w14:paraId="7F4C925D" w14:textId="77777777" w:rsidR="00DC693A" w:rsidRDefault="00DC693A" w:rsidP="00DC693A">
      <w:pPr>
        <w:rPr>
          <w:b/>
          <w:u w:val="single"/>
        </w:rPr>
      </w:pPr>
      <w:r>
        <w:rPr>
          <w:b/>
          <w:u w:val="single"/>
        </w:rPr>
        <w:t>Possible Outcomes for Each Alternative:</w:t>
      </w:r>
    </w:p>
    <w:p w14:paraId="37980454" w14:textId="77777777" w:rsidR="00DC693A" w:rsidRDefault="00DC693A" w:rsidP="00DC693A"/>
    <w:p w14:paraId="5DEADECF" w14:textId="77777777" w:rsidR="00DC693A" w:rsidRDefault="001A2D1B" w:rsidP="001A2D1B">
      <w:pPr>
        <w:pStyle w:val="ListParagraph"/>
        <w:numPr>
          <w:ilvl w:val="0"/>
          <w:numId w:val="2"/>
        </w:numPr>
      </w:pPr>
      <w:r>
        <w:t>a) No HTN Problem</w:t>
      </w:r>
    </w:p>
    <w:p w14:paraId="1672924E" w14:textId="77777777" w:rsidR="001A2D1B" w:rsidRDefault="001A2D1B" w:rsidP="001A2D1B">
      <w:pPr>
        <w:pStyle w:val="ListParagraph"/>
      </w:pPr>
      <w:r>
        <w:t>b) Continuing HTN Problems</w:t>
      </w:r>
    </w:p>
    <w:p w14:paraId="44636B6A" w14:textId="77777777" w:rsidR="001A2D1B" w:rsidRDefault="001A2D1B" w:rsidP="001A2D1B"/>
    <w:p w14:paraId="351C9A60" w14:textId="77777777" w:rsidR="001A2D1B" w:rsidRDefault="001A2D1B" w:rsidP="001A2D1B">
      <w:pPr>
        <w:pStyle w:val="ListParagraph"/>
        <w:numPr>
          <w:ilvl w:val="0"/>
          <w:numId w:val="2"/>
        </w:numPr>
      </w:pPr>
      <w:r>
        <w:t>a) No HTN Problem</w:t>
      </w:r>
    </w:p>
    <w:p w14:paraId="255B18B0" w14:textId="77777777" w:rsidR="001A2D1B" w:rsidRDefault="001A2D1B" w:rsidP="001A2D1B">
      <w:pPr>
        <w:pStyle w:val="ListParagraph"/>
      </w:pPr>
      <w:r>
        <w:t>b) Continuing HTN Problems</w:t>
      </w:r>
    </w:p>
    <w:p w14:paraId="32CEDA2D" w14:textId="77777777" w:rsidR="001A2D1B" w:rsidRDefault="001A2D1B" w:rsidP="001A2D1B"/>
    <w:p w14:paraId="4494B9B4" w14:textId="77777777" w:rsidR="001A2D1B" w:rsidRDefault="001A2D1B" w:rsidP="001A2D1B">
      <w:pPr>
        <w:pStyle w:val="ListParagraph"/>
        <w:numPr>
          <w:ilvl w:val="0"/>
          <w:numId w:val="2"/>
        </w:numPr>
      </w:pPr>
      <w:r>
        <w:t>a) No HTN Problem</w:t>
      </w:r>
    </w:p>
    <w:p w14:paraId="18A50190" w14:textId="77777777" w:rsidR="001A2D1B" w:rsidRDefault="001A2D1B" w:rsidP="001A2D1B">
      <w:pPr>
        <w:ind w:left="720"/>
      </w:pPr>
      <w:r>
        <w:t>b) Continuing HTN Problems</w:t>
      </w:r>
    </w:p>
    <w:p w14:paraId="0D39BC9E" w14:textId="77777777" w:rsidR="001A2D1B" w:rsidRDefault="001A2D1B" w:rsidP="001A2D1B"/>
    <w:p w14:paraId="7B05C1ED" w14:textId="77777777" w:rsidR="001A2D1B" w:rsidRDefault="001A2D1B" w:rsidP="001A2D1B">
      <w:pPr>
        <w:rPr>
          <w:b/>
          <w:u w:val="single"/>
        </w:rPr>
      </w:pPr>
      <w:r>
        <w:rPr>
          <w:b/>
          <w:u w:val="single"/>
        </w:rPr>
        <w:t>Payoff Table</w:t>
      </w:r>
    </w:p>
    <w:p w14:paraId="26ED9AB5" w14:textId="77777777" w:rsidR="001A2D1B" w:rsidRDefault="001A2D1B" w:rsidP="001A2D1B">
      <w:pPr>
        <w:rPr>
          <w:b/>
          <w:u w:val="single"/>
        </w:rPr>
      </w:pPr>
    </w:p>
    <w:tbl>
      <w:tblPr>
        <w:tblStyle w:val="TableGrid"/>
        <w:tblW w:w="0" w:type="auto"/>
        <w:tblLook w:val="04A0" w:firstRow="1" w:lastRow="0" w:firstColumn="1" w:lastColumn="0" w:noHBand="0" w:noVBand="1"/>
      </w:tblPr>
      <w:tblGrid>
        <w:gridCol w:w="2952"/>
        <w:gridCol w:w="2952"/>
        <w:gridCol w:w="2952"/>
      </w:tblGrid>
      <w:tr w:rsidR="001A2D1B" w:rsidRPr="00CB2664" w14:paraId="485D414B" w14:textId="77777777" w:rsidTr="001A2D1B">
        <w:tc>
          <w:tcPr>
            <w:tcW w:w="2952" w:type="dxa"/>
          </w:tcPr>
          <w:p w14:paraId="0454E41B" w14:textId="77777777" w:rsidR="001A2D1B" w:rsidRPr="001A2D1B" w:rsidRDefault="001A2D1B" w:rsidP="001A2D1B">
            <w:pPr>
              <w:rPr>
                <w:b/>
              </w:rPr>
            </w:pPr>
            <w:r w:rsidRPr="001A2D1B">
              <w:rPr>
                <w:b/>
              </w:rPr>
              <w:t>Alternatives</w:t>
            </w:r>
          </w:p>
        </w:tc>
        <w:tc>
          <w:tcPr>
            <w:tcW w:w="2952" w:type="dxa"/>
          </w:tcPr>
          <w:p w14:paraId="47BF84D3" w14:textId="77777777" w:rsidR="001A2D1B" w:rsidRPr="00CB2664" w:rsidRDefault="001A2D1B" w:rsidP="001A2D1B">
            <w:pPr>
              <w:rPr>
                <w:b/>
              </w:rPr>
            </w:pPr>
            <w:r w:rsidRPr="00CB2664">
              <w:rPr>
                <w:b/>
              </w:rPr>
              <w:t>No HTN Problem</w:t>
            </w:r>
          </w:p>
        </w:tc>
        <w:tc>
          <w:tcPr>
            <w:tcW w:w="2952" w:type="dxa"/>
          </w:tcPr>
          <w:p w14:paraId="19576227" w14:textId="77777777" w:rsidR="001A2D1B" w:rsidRPr="00CB2664" w:rsidRDefault="001A2D1B" w:rsidP="001A2D1B">
            <w:pPr>
              <w:rPr>
                <w:b/>
              </w:rPr>
            </w:pPr>
            <w:r w:rsidRPr="00CB2664">
              <w:rPr>
                <w:b/>
              </w:rPr>
              <w:t>Continuing HTN Problems</w:t>
            </w:r>
          </w:p>
        </w:tc>
      </w:tr>
      <w:tr w:rsidR="001A2D1B" w14:paraId="3B7BDC91" w14:textId="77777777" w:rsidTr="001A2D1B">
        <w:tc>
          <w:tcPr>
            <w:tcW w:w="2952" w:type="dxa"/>
          </w:tcPr>
          <w:p w14:paraId="3C9EACE4" w14:textId="77777777" w:rsidR="001A2D1B" w:rsidRDefault="001A2D1B" w:rsidP="001A2D1B">
            <w:r>
              <w:t>Eliminate Salt / Daily Walks</w:t>
            </w:r>
          </w:p>
        </w:tc>
        <w:tc>
          <w:tcPr>
            <w:tcW w:w="2952" w:type="dxa"/>
          </w:tcPr>
          <w:p w14:paraId="2E5B8E15" w14:textId="77777777" w:rsidR="001A2D1B" w:rsidRDefault="00CB2664" w:rsidP="001A2D1B">
            <w:r>
              <w:t>+7</w:t>
            </w:r>
          </w:p>
        </w:tc>
        <w:tc>
          <w:tcPr>
            <w:tcW w:w="2952" w:type="dxa"/>
          </w:tcPr>
          <w:p w14:paraId="09667AA6" w14:textId="77777777" w:rsidR="001A2D1B" w:rsidRDefault="00CB2664" w:rsidP="001A2D1B">
            <w:r w:rsidRPr="00BF0A63">
              <w:t>- 9</w:t>
            </w:r>
            <w:r>
              <w:t xml:space="preserve"> </w:t>
            </w:r>
          </w:p>
        </w:tc>
      </w:tr>
      <w:tr w:rsidR="001A2D1B" w14:paraId="37A6E498" w14:textId="77777777" w:rsidTr="001A2D1B">
        <w:tc>
          <w:tcPr>
            <w:tcW w:w="2952" w:type="dxa"/>
          </w:tcPr>
          <w:p w14:paraId="19C96B3D" w14:textId="77777777" w:rsidR="001A2D1B" w:rsidRDefault="001A2D1B" w:rsidP="001A2D1B">
            <w:r>
              <w:t>Beta – Blockers</w:t>
            </w:r>
          </w:p>
        </w:tc>
        <w:tc>
          <w:tcPr>
            <w:tcW w:w="2952" w:type="dxa"/>
          </w:tcPr>
          <w:p w14:paraId="5F23BE5A" w14:textId="77777777" w:rsidR="001A2D1B" w:rsidRDefault="00CB2664" w:rsidP="001A2D1B">
            <w:r>
              <w:t>+8</w:t>
            </w:r>
          </w:p>
        </w:tc>
        <w:tc>
          <w:tcPr>
            <w:tcW w:w="2952" w:type="dxa"/>
          </w:tcPr>
          <w:p w14:paraId="794A6F90" w14:textId="77777777" w:rsidR="001A2D1B" w:rsidRDefault="00CB2664" w:rsidP="001A2D1B">
            <w:r>
              <w:t>- 15</w:t>
            </w:r>
          </w:p>
        </w:tc>
      </w:tr>
      <w:tr w:rsidR="001A2D1B" w14:paraId="46BC9E13" w14:textId="77777777" w:rsidTr="001A2D1B">
        <w:tc>
          <w:tcPr>
            <w:tcW w:w="2952" w:type="dxa"/>
          </w:tcPr>
          <w:p w14:paraId="189C69AC" w14:textId="77777777" w:rsidR="001A2D1B" w:rsidRDefault="001A2D1B" w:rsidP="001A2D1B">
            <w:r>
              <w:t>Do Nothing</w:t>
            </w:r>
          </w:p>
        </w:tc>
        <w:tc>
          <w:tcPr>
            <w:tcW w:w="2952" w:type="dxa"/>
          </w:tcPr>
          <w:p w14:paraId="438EA5C7" w14:textId="77777777" w:rsidR="001A2D1B" w:rsidRDefault="001A2D1B" w:rsidP="001A2D1B">
            <w:r>
              <w:t xml:space="preserve">+ 10 </w:t>
            </w:r>
          </w:p>
        </w:tc>
        <w:tc>
          <w:tcPr>
            <w:tcW w:w="2952" w:type="dxa"/>
          </w:tcPr>
          <w:p w14:paraId="527AA945" w14:textId="77777777" w:rsidR="001A2D1B" w:rsidRDefault="00CB2664" w:rsidP="001A2D1B">
            <w:r>
              <w:t>- 12</w:t>
            </w:r>
          </w:p>
        </w:tc>
      </w:tr>
    </w:tbl>
    <w:p w14:paraId="4D0908DB" w14:textId="77777777" w:rsidR="00DC693A" w:rsidRDefault="00DC693A"/>
    <w:p w14:paraId="6EA59E1C" w14:textId="77777777" w:rsidR="00BF0A63" w:rsidRDefault="00BF0A63">
      <w:r>
        <w:t>Therefore, we would use the Maximin criterion because Mr. Wright is a pessimist. We would t</w:t>
      </w:r>
      <w:r w:rsidR="00683726">
        <w:t>herefore only concentrate on the worst outcome of each alternative and then choose the one which presents the least amount of risk to Mr. Wright</w:t>
      </w:r>
      <w:r>
        <w:t xml:space="preserve">. The rationale for this criterion is that it provides the best possible protection against being unlucky, effectively demonstrating Mr. Wright’s conservative nature. </w:t>
      </w:r>
      <w:r>
        <w:br/>
      </w:r>
    </w:p>
    <w:tbl>
      <w:tblPr>
        <w:tblStyle w:val="TableGrid"/>
        <w:tblW w:w="0" w:type="auto"/>
        <w:tblLook w:val="04A0" w:firstRow="1" w:lastRow="0" w:firstColumn="1" w:lastColumn="0" w:noHBand="0" w:noVBand="1"/>
      </w:tblPr>
      <w:tblGrid>
        <w:gridCol w:w="2214"/>
        <w:gridCol w:w="2214"/>
        <w:gridCol w:w="2214"/>
        <w:gridCol w:w="2214"/>
      </w:tblGrid>
      <w:tr w:rsidR="004579EF" w14:paraId="6EA40255" w14:textId="77777777" w:rsidTr="004579EF">
        <w:tc>
          <w:tcPr>
            <w:tcW w:w="2214" w:type="dxa"/>
          </w:tcPr>
          <w:p w14:paraId="62AF8F3B" w14:textId="77777777" w:rsidR="004579EF" w:rsidRPr="004579EF" w:rsidRDefault="004579EF">
            <w:pPr>
              <w:rPr>
                <w:b/>
              </w:rPr>
            </w:pPr>
            <w:r w:rsidRPr="004579EF">
              <w:rPr>
                <w:b/>
              </w:rPr>
              <w:t xml:space="preserve">Alternatives </w:t>
            </w:r>
          </w:p>
        </w:tc>
        <w:tc>
          <w:tcPr>
            <w:tcW w:w="2214" w:type="dxa"/>
          </w:tcPr>
          <w:p w14:paraId="0416BC67" w14:textId="77777777" w:rsidR="004579EF" w:rsidRPr="004579EF" w:rsidRDefault="004579EF">
            <w:pPr>
              <w:rPr>
                <w:b/>
              </w:rPr>
            </w:pPr>
            <w:r w:rsidRPr="004579EF">
              <w:rPr>
                <w:b/>
              </w:rPr>
              <w:t>No HTN Problem</w:t>
            </w:r>
          </w:p>
        </w:tc>
        <w:tc>
          <w:tcPr>
            <w:tcW w:w="2214" w:type="dxa"/>
          </w:tcPr>
          <w:p w14:paraId="77467975" w14:textId="77777777" w:rsidR="004579EF" w:rsidRPr="004579EF" w:rsidRDefault="004579EF">
            <w:pPr>
              <w:rPr>
                <w:b/>
              </w:rPr>
            </w:pPr>
            <w:r w:rsidRPr="004579EF">
              <w:rPr>
                <w:b/>
              </w:rPr>
              <w:t>Continuing HTN Problem</w:t>
            </w:r>
          </w:p>
        </w:tc>
        <w:tc>
          <w:tcPr>
            <w:tcW w:w="2214" w:type="dxa"/>
          </w:tcPr>
          <w:p w14:paraId="65AE66A0" w14:textId="77777777" w:rsidR="004579EF" w:rsidRPr="004579EF" w:rsidRDefault="004579EF">
            <w:pPr>
              <w:rPr>
                <w:b/>
              </w:rPr>
            </w:pPr>
            <w:r w:rsidRPr="004579EF">
              <w:rPr>
                <w:b/>
              </w:rPr>
              <w:t xml:space="preserve">Minimum in Row </w:t>
            </w:r>
          </w:p>
        </w:tc>
      </w:tr>
      <w:tr w:rsidR="004579EF" w14:paraId="251112BD" w14:textId="77777777" w:rsidTr="004579EF">
        <w:tc>
          <w:tcPr>
            <w:tcW w:w="2214" w:type="dxa"/>
          </w:tcPr>
          <w:p w14:paraId="24FA5A89" w14:textId="77777777" w:rsidR="004579EF" w:rsidRDefault="004579EF">
            <w:r>
              <w:t xml:space="preserve">Eliminate Salt/Walks </w:t>
            </w:r>
          </w:p>
        </w:tc>
        <w:tc>
          <w:tcPr>
            <w:tcW w:w="2214" w:type="dxa"/>
          </w:tcPr>
          <w:p w14:paraId="337003BA" w14:textId="77777777" w:rsidR="004579EF" w:rsidRDefault="004579EF">
            <w:r>
              <w:t>+7</w:t>
            </w:r>
          </w:p>
        </w:tc>
        <w:tc>
          <w:tcPr>
            <w:tcW w:w="2214" w:type="dxa"/>
          </w:tcPr>
          <w:p w14:paraId="6B4BB4C2" w14:textId="77777777" w:rsidR="004579EF" w:rsidRDefault="004579EF">
            <w:r>
              <w:t>-9</w:t>
            </w:r>
          </w:p>
        </w:tc>
        <w:tc>
          <w:tcPr>
            <w:tcW w:w="2214" w:type="dxa"/>
          </w:tcPr>
          <w:p w14:paraId="52626D89" w14:textId="77777777" w:rsidR="004579EF" w:rsidRDefault="004579EF">
            <w:r>
              <w:rPr>
                <w:noProof/>
              </w:rPr>
              <mc:AlternateContent>
                <mc:Choice Requires="wps">
                  <w:drawing>
                    <wp:anchor distT="0" distB="0" distL="114300" distR="114300" simplePos="0" relativeHeight="251659264" behindDoc="0" locked="0" layoutInCell="1" allowOverlap="1" wp14:anchorId="4CAF9A0D" wp14:editId="07B5B726">
                      <wp:simplePos x="0" y="0"/>
                      <wp:positionH relativeFrom="column">
                        <wp:posOffset>240030</wp:posOffset>
                      </wp:positionH>
                      <wp:positionV relativeFrom="paragraph">
                        <wp:posOffset>86995</wp:posOffset>
                      </wp:positionV>
                      <wp:extent cx="228600" cy="0"/>
                      <wp:effectExtent l="76200" t="101600" r="0" b="177800"/>
                      <wp:wrapNone/>
                      <wp:docPr id="1" name="Straight Arrow Connector 1"/>
                      <wp:cNvGraphicFramePr/>
                      <a:graphic xmlns:a="http://schemas.openxmlformats.org/drawingml/2006/main">
                        <a:graphicData uri="http://schemas.microsoft.com/office/word/2010/wordprocessingShape">
                          <wps:wsp>
                            <wps:cNvCnPr/>
                            <wps:spPr>
                              <a:xfrm flipH="1">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18.9pt;margin-top:6.85pt;width:18pt;height:0;flip:x;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" strokecolor="#4f81bd [3204]" strokeweight="2pt">
                      <v:stroke endarrow="open"/>
                      <v:shadow on="t" opacity="24903f" mv:blur="40000f" origin=",.5" offset="0,20000emu"/>
                    </v:shape>
                  </w:pict>
                </mc:Fallback>
              </mc:AlternateContent>
            </w:r>
            <w:r>
              <w:t>-9            Maximin</w:t>
            </w:r>
          </w:p>
        </w:tc>
      </w:tr>
      <w:tr w:rsidR="004579EF" w14:paraId="28C6AF4D" w14:textId="77777777" w:rsidTr="004579EF">
        <w:tc>
          <w:tcPr>
            <w:tcW w:w="2214" w:type="dxa"/>
          </w:tcPr>
          <w:p w14:paraId="1B089AB4" w14:textId="77777777" w:rsidR="004579EF" w:rsidRDefault="004579EF">
            <w:r>
              <w:t>Beta – Blockers</w:t>
            </w:r>
          </w:p>
        </w:tc>
        <w:tc>
          <w:tcPr>
            <w:tcW w:w="2214" w:type="dxa"/>
          </w:tcPr>
          <w:p w14:paraId="3423AE27" w14:textId="77777777" w:rsidR="004579EF" w:rsidRDefault="004579EF">
            <w:r>
              <w:t>+8</w:t>
            </w:r>
          </w:p>
        </w:tc>
        <w:tc>
          <w:tcPr>
            <w:tcW w:w="2214" w:type="dxa"/>
          </w:tcPr>
          <w:p w14:paraId="57DCE1F0" w14:textId="77777777" w:rsidR="004579EF" w:rsidRDefault="004579EF">
            <w:r>
              <w:t>-15</w:t>
            </w:r>
          </w:p>
        </w:tc>
        <w:tc>
          <w:tcPr>
            <w:tcW w:w="2214" w:type="dxa"/>
          </w:tcPr>
          <w:p w14:paraId="4FD490E0" w14:textId="77777777" w:rsidR="004579EF" w:rsidRDefault="004579EF">
            <w:r>
              <w:t>-15</w:t>
            </w:r>
          </w:p>
        </w:tc>
      </w:tr>
      <w:tr w:rsidR="004579EF" w14:paraId="4DB21CCC" w14:textId="77777777" w:rsidTr="004579EF">
        <w:tc>
          <w:tcPr>
            <w:tcW w:w="2214" w:type="dxa"/>
          </w:tcPr>
          <w:p w14:paraId="693FF337" w14:textId="77777777" w:rsidR="004579EF" w:rsidRDefault="004579EF">
            <w:r>
              <w:t xml:space="preserve">Do Nothing </w:t>
            </w:r>
          </w:p>
        </w:tc>
        <w:tc>
          <w:tcPr>
            <w:tcW w:w="2214" w:type="dxa"/>
          </w:tcPr>
          <w:p w14:paraId="55626171" w14:textId="77777777" w:rsidR="004579EF" w:rsidRDefault="004579EF">
            <w:r>
              <w:t>+10</w:t>
            </w:r>
          </w:p>
        </w:tc>
        <w:tc>
          <w:tcPr>
            <w:tcW w:w="2214" w:type="dxa"/>
          </w:tcPr>
          <w:p w14:paraId="3A410B6F" w14:textId="77777777" w:rsidR="004579EF" w:rsidRDefault="004579EF">
            <w:r>
              <w:t>-12</w:t>
            </w:r>
          </w:p>
        </w:tc>
        <w:tc>
          <w:tcPr>
            <w:tcW w:w="2214" w:type="dxa"/>
          </w:tcPr>
          <w:p w14:paraId="6C6083ED" w14:textId="77777777" w:rsidR="004579EF" w:rsidRDefault="004579EF">
            <w:r>
              <w:t>-12</w:t>
            </w:r>
          </w:p>
        </w:tc>
      </w:tr>
    </w:tbl>
    <w:p w14:paraId="4507A822" w14:textId="77777777" w:rsidR="004579EF" w:rsidRDefault="004579EF" w:rsidP="004579EF">
      <w:r>
        <w:lastRenderedPageBreak/>
        <w:t>Since (-9) is the Maximin numbe</w:t>
      </w:r>
      <w:r w:rsidR="00076D20">
        <w:t>r for the three alternatives (Eliminate Salt / Walks, Beta – Blockers, Do Nothing), we can conclude that Mr. Wright shou</w:t>
      </w:r>
      <w:r w:rsidR="00683726">
        <w:t>ld choo</w:t>
      </w:r>
      <w:r w:rsidR="00076D20">
        <w:t xml:space="preserve">se to Eliminate salt from his diet and participate in daily walks. This would be the most reasonable solution for Mr. Wright considering he is a pessimist and this alternative provides the least amount of risk. Although it does not provide the greatest payoff, the fact that it presents the least amount of risk between the three alternatives is of greater importance to Mr. Wright. </w:t>
      </w:r>
      <w:bookmarkStart w:id="0" w:name="_GoBack"/>
      <w:bookmarkEnd w:id="0"/>
    </w:p>
    <w:p w14:paraId="51C9FB04" w14:textId="77777777" w:rsidR="004579EF" w:rsidRDefault="004579EF"/>
    <w:sectPr w:rsidR="004579EF" w:rsidSect="00E23F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96A23"/>
    <w:multiLevelType w:val="hybridMultilevel"/>
    <w:tmpl w:val="5BEE0E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984332"/>
    <w:multiLevelType w:val="hybridMultilevel"/>
    <w:tmpl w:val="FCEC76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93A"/>
    <w:rsid w:val="00076D20"/>
    <w:rsid w:val="001A2D1B"/>
    <w:rsid w:val="004579EF"/>
    <w:rsid w:val="00683726"/>
    <w:rsid w:val="00BB12B2"/>
    <w:rsid w:val="00BF0A63"/>
    <w:rsid w:val="00CB2664"/>
    <w:rsid w:val="00DC693A"/>
    <w:rsid w:val="00E23F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6C88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93A"/>
    <w:pPr>
      <w:ind w:left="720"/>
      <w:contextualSpacing/>
    </w:pPr>
  </w:style>
  <w:style w:type="table" w:styleId="TableGrid">
    <w:name w:val="Table Grid"/>
    <w:basedOn w:val="TableNormal"/>
    <w:uiPriority w:val="59"/>
    <w:rsid w:val="001A2D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93A"/>
    <w:pPr>
      <w:ind w:left="720"/>
      <w:contextualSpacing/>
    </w:pPr>
  </w:style>
  <w:style w:type="table" w:styleId="TableGrid">
    <w:name w:val="Table Grid"/>
    <w:basedOn w:val="TableNormal"/>
    <w:uiPriority w:val="59"/>
    <w:rsid w:val="001A2D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7E907-EF92-B043-B5D7-9BBA137A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258</Words>
  <Characters>1471</Characters>
  <Application>Microsoft Macintosh Word</Application>
  <DocSecurity>0</DocSecurity>
  <Lines>12</Lines>
  <Paragraphs>3</Paragraphs>
  <ScaleCrop>false</ScaleCrop>
  <Company>University of Ottawa</Company>
  <LinksUpToDate>false</LinksUpToDate>
  <CharactersWithSpaces>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Cleary</dc:creator>
  <cp:keywords/>
  <dc:description/>
  <cp:lastModifiedBy>John Cleary</cp:lastModifiedBy>
  <cp:revision>2</cp:revision>
  <dcterms:created xsi:type="dcterms:W3CDTF">2013-11-27T23:55:00Z</dcterms:created>
  <dcterms:modified xsi:type="dcterms:W3CDTF">2013-11-30T21:03:00Z</dcterms:modified>
</cp:coreProperties>
</file>