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92F" w:rsidRPr="0064058A" w:rsidRDefault="0072444D">
      <w:pPr>
        <w:rPr>
          <w:rFonts w:ascii="Tahoma" w:hAnsi="Tahoma" w:cs="Tahoma"/>
          <w:sz w:val="24"/>
          <w:szCs w:val="24"/>
          <w:lang w:val="en-US"/>
        </w:rPr>
      </w:pPr>
      <w:r w:rsidRPr="0064058A">
        <w:rPr>
          <w:rFonts w:ascii="Tahoma" w:hAnsi="Tahoma" w:cs="Tahoma"/>
          <w:sz w:val="24"/>
          <w:szCs w:val="24"/>
          <w:lang w:val="en-US"/>
        </w:rPr>
        <w:t>BIO3153 – Final Exam Review</w:t>
      </w:r>
    </w:p>
    <w:p w:rsidR="0072444D" w:rsidRPr="0064058A" w:rsidRDefault="0072444D">
      <w:pPr>
        <w:rPr>
          <w:rFonts w:ascii="Tahoma" w:hAnsi="Tahoma" w:cs="Tahoma"/>
          <w:sz w:val="24"/>
          <w:szCs w:val="24"/>
          <w:lang w:val="en-US"/>
        </w:rPr>
      </w:pPr>
      <w:r w:rsidRPr="0064058A">
        <w:rPr>
          <w:rFonts w:ascii="Tahoma" w:hAnsi="Tahoma" w:cs="Tahoma"/>
          <w:sz w:val="24"/>
          <w:szCs w:val="24"/>
          <w:lang w:val="en-US"/>
        </w:rPr>
        <w:t>Exam format</w:t>
      </w:r>
    </w:p>
    <w:p w:rsidR="0072444D" w:rsidRPr="0064058A" w:rsidRDefault="0072444D" w:rsidP="0072444D">
      <w:pPr>
        <w:pStyle w:val="ListParagraph"/>
        <w:numPr>
          <w:ilvl w:val="0"/>
          <w:numId w:val="1"/>
        </w:numPr>
        <w:rPr>
          <w:rFonts w:ascii="Tahoma" w:hAnsi="Tahoma" w:cs="Tahoma"/>
          <w:sz w:val="24"/>
          <w:szCs w:val="24"/>
          <w:lang w:val="en-US"/>
        </w:rPr>
      </w:pPr>
      <w:r w:rsidRPr="0064058A">
        <w:rPr>
          <w:rFonts w:ascii="Tahoma" w:hAnsi="Tahoma" w:cs="Tahoma"/>
          <w:sz w:val="24"/>
          <w:szCs w:val="24"/>
          <w:lang w:val="en-US"/>
        </w:rPr>
        <w:t>Text is useful for back up material, but focus on the lectures and lecture materials</w:t>
      </w:r>
    </w:p>
    <w:p w:rsidR="005825CF" w:rsidRPr="0064058A" w:rsidRDefault="005825CF" w:rsidP="0072444D">
      <w:pPr>
        <w:pStyle w:val="ListParagraph"/>
        <w:numPr>
          <w:ilvl w:val="0"/>
          <w:numId w:val="1"/>
        </w:numPr>
        <w:rPr>
          <w:rFonts w:ascii="Tahoma" w:hAnsi="Tahoma" w:cs="Tahoma"/>
          <w:sz w:val="24"/>
          <w:szCs w:val="24"/>
          <w:lang w:val="en-US"/>
        </w:rPr>
      </w:pPr>
      <w:r w:rsidRPr="0064058A">
        <w:rPr>
          <w:rFonts w:ascii="Tahoma" w:hAnsi="Tahoma" w:cs="Tahoma"/>
          <w:sz w:val="24"/>
          <w:szCs w:val="24"/>
          <w:lang w:val="en-US"/>
        </w:rPr>
        <w:t xml:space="preserve">Just know that the review is going to be really helpful for the final but don’t disregard other information from the lectures </w:t>
      </w:r>
    </w:p>
    <w:p w:rsidR="0072444D" w:rsidRPr="0064058A" w:rsidRDefault="0072444D" w:rsidP="0072444D">
      <w:pPr>
        <w:pStyle w:val="ListParagraph"/>
        <w:numPr>
          <w:ilvl w:val="0"/>
          <w:numId w:val="1"/>
        </w:numPr>
        <w:rPr>
          <w:rFonts w:ascii="Tahoma" w:hAnsi="Tahoma" w:cs="Tahoma"/>
          <w:sz w:val="24"/>
          <w:szCs w:val="24"/>
          <w:lang w:val="en-US"/>
        </w:rPr>
      </w:pPr>
      <w:r w:rsidRPr="0064058A">
        <w:rPr>
          <w:rFonts w:ascii="Tahoma" w:hAnsi="Tahoma" w:cs="Tahoma"/>
          <w:sz w:val="24"/>
          <w:szCs w:val="24"/>
          <w:lang w:val="en-US"/>
        </w:rPr>
        <w:t>Multiple choice (50) , and 5 of 6 long answer questions (10 marks each)</w:t>
      </w:r>
    </w:p>
    <w:p w:rsidR="0072444D" w:rsidRPr="0064058A" w:rsidRDefault="0072444D" w:rsidP="0072444D">
      <w:pPr>
        <w:pStyle w:val="ListParagraph"/>
        <w:numPr>
          <w:ilvl w:val="1"/>
          <w:numId w:val="1"/>
        </w:numPr>
        <w:rPr>
          <w:rFonts w:ascii="Tahoma" w:hAnsi="Tahoma" w:cs="Tahoma"/>
          <w:sz w:val="24"/>
          <w:szCs w:val="24"/>
          <w:lang w:val="en-US"/>
        </w:rPr>
      </w:pPr>
      <w:r w:rsidRPr="0064058A">
        <w:rPr>
          <w:rFonts w:ascii="Tahoma" w:hAnsi="Tahoma" w:cs="Tahoma"/>
          <w:sz w:val="24"/>
          <w:szCs w:val="24"/>
          <w:lang w:val="en-US"/>
        </w:rPr>
        <w:t xml:space="preserve">One page for each long answer, use point form, excessive writing is not encouraged </w:t>
      </w:r>
    </w:p>
    <w:p w:rsidR="0072444D" w:rsidRPr="0064058A" w:rsidRDefault="0072444D" w:rsidP="0072444D">
      <w:pPr>
        <w:pStyle w:val="ListParagraph"/>
        <w:numPr>
          <w:ilvl w:val="1"/>
          <w:numId w:val="1"/>
        </w:numPr>
        <w:rPr>
          <w:rFonts w:ascii="Tahoma" w:hAnsi="Tahoma" w:cs="Tahoma"/>
          <w:sz w:val="24"/>
          <w:szCs w:val="24"/>
          <w:lang w:val="en-US"/>
        </w:rPr>
      </w:pPr>
      <w:r w:rsidRPr="0064058A">
        <w:rPr>
          <w:rFonts w:ascii="Tahoma" w:hAnsi="Tahoma" w:cs="Tahoma"/>
          <w:sz w:val="24"/>
          <w:szCs w:val="24"/>
          <w:lang w:val="en-US"/>
        </w:rPr>
        <w:t>Can use diagrams, but include some explanations</w:t>
      </w:r>
    </w:p>
    <w:p w:rsidR="0072444D" w:rsidRPr="0064058A" w:rsidRDefault="00D55980" w:rsidP="0072444D">
      <w:pPr>
        <w:pStyle w:val="ListParagraph"/>
        <w:numPr>
          <w:ilvl w:val="0"/>
          <w:numId w:val="1"/>
        </w:numPr>
        <w:rPr>
          <w:rFonts w:ascii="Tahoma" w:hAnsi="Tahoma" w:cs="Tahoma"/>
          <w:sz w:val="24"/>
          <w:szCs w:val="24"/>
          <w:lang w:val="en-US"/>
        </w:rPr>
      </w:pPr>
      <w:r>
        <w:rPr>
          <w:rFonts w:ascii="Tahoma" w:hAnsi="Tahoma" w:cs="Tahoma"/>
          <w:sz w:val="24"/>
          <w:szCs w:val="24"/>
          <w:lang w:val="en-US"/>
        </w:rPr>
        <w:t xml:space="preserve">Exam </w:t>
      </w:r>
      <w:proofErr w:type="gramStart"/>
      <w:r w:rsidR="0072444D" w:rsidRPr="0064058A">
        <w:rPr>
          <w:rFonts w:ascii="Tahoma" w:hAnsi="Tahoma" w:cs="Tahoma"/>
          <w:sz w:val="24"/>
          <w:szCs w:val="24"/>
          <w:lang w:val="en-US"/>
        </w:rPr>
        <w:t>Hints !</w:t>
      </w:r>
      <w:proofErr w:type="gramEnd"/>
    </w:p>
    <w:p w:rsidR="0072444D" w:rsidRPr="0064058A" w:rsidRDefault="0072444D" w:rsidP="0072444D">
      <w:pPr>
        <w:pStyle w:val="ListParagraph"/>
        <w:numPr>
          <w:ilvl w:val="1"/>
          <w:numId w:val="1"/>
        </w:numPr>
        <w:rPr>
          <w:rFonts w:ascii="Tahoma" w:hAnsi="Tahoma" w:cs="Tahoma"/>
          <w:sz w:val="24"/>
          <w:szCs w:val="24"/>
          <w:lang w:val="en-US"/>
        </w:rPr>
      </w:pPr>
      <w:r w:rsidRPr="0064058A">
        <w:rPr>
          <w:rFonts w:ascii="Tahoma" w:hAnsi="Tahoma" w:cs="Tahoma"/>
          <w:sz w:val="24"/>
          <w:szCs w:val="24"/>
          <w:lang w:val="en-US"/>
        </w:rPr>
        <w:t>2/3 of the multiple choice is from post midterm, and 1/3 are from the midterm</w:t>
      </w:r>
    </w:p>
    <w:p w:rsidR="0072444D" w:rsidRPr="0064058A" w:rsidRDefault="0072444D" w:rsidP="0072444D">
      <w:pPr>
        <w:pStyle w:val="ListParagraph"/>
        <w:numPr>
          <w:ilvl w:val="1"/>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Long answer questions (6): (5/6 since midterm)</w:t>
      </w:r>
    </w:p>
    <w:p w:rsidR="0072444D" w:rsidRPr="0064058A" w:rsidRDefault="0072444D" w:rsidP="0072444D">
      <w:pPr>
        <w:autoSpaceDE w:val="0"/>
        <w:autoSpaceDN w:val="0"/>
        <w:adjustRightInd w:val="0"/>
        <w:spacing w:after="0" w:line="240" w:lineRule="auto"/>
        <w:ind w:firstLine="720"/>
        <w:rPr>
          <w:rFonts w:ascii="Tahoma" w:hAnsi="Tahoma" w:cs="Tahoma"/>
          <w:sz w:val="24"/>
          <w:szCs w:val="24"/>
        </w:rPr>
      </w:pPr>
      <w:r w:rsidRPr="0064058A">
        <w:rPr>
          <w:rFonts w:ascii="Tahoma" w:hAnsi="Tahoma" w:cs="Tahoma"/>
          <w:sz w:val="24"/>
          <w:szCs w:val="24"/>
        </w:rPr>
        <w:t>– 1 question will be from Lectures 4-6 on the cytoskeleton.</w:t>
      </w:r>
    </w:p>
    <w:p w:rsidR="0072444D" w:rsidRPr="0064058A" w:rsidRDefault="0072444D" w:rsidP="005825CF">
      <w:pPr>
        <w:autoSpaceDE w:val="0"/>
        <w:autoSpaceDN w:val="0"/>
        <w:adjustRightInd w:val="0"/>
        <w:spacing w:after="0" w:line="240" w:lineRule="auto"/>
        <w:ind w:left="720"/>
        <w:rPr>
          <w:rFonts w:ascii="Tahoma" w:hAnsi="Tahoma" w:cs="Tahoma"/>
          <w:sz w:val="24"/>
          <w:szCs w:val="24"/>
        </w:rPr>
      </w:pPr>
      <w:r w:rsidRPr="0064058A">
        <w:rPr>
          <w:rFonts w:ascii="Tahoma" w:hAnsi="Tahoma" w:cs="Tahoma"/>
          <w:sz w:val="24"/>
          <w:szCs w:val="24"/>
        </w:rPr>
        <w:t>– 1 question from Lecture 10 on the mitotic spindle. (</w:t>
      </w:r>
      <w:proofErr w:type="gramStart"/>
      <w:r w:rsidRPr="0064058A">
        <w:rPr>
          <w:rFonts w:ascii="Tahoma" w:hAnsi="Tahoma" w:cs="Tahoma"/>
          <w:sz w:val="24"/>
          <w:szCs w:val="24"/>
        </w:rPr>
        <w:t>first</w:t>
      </w:r>
      <w:proofErr w:type="gramEnd"/>
      <w:r w:rsidRPr="0064058A">
        <w:rPr>
          <w:rFonts w:ascii="Tahoma" w:hAnsi="Tahoma" w:cs="Tahoma"/>
          <w:sz w:val="24"/>
          <w:szCs w:val="24"/>
        </w:rPr>
        <w:t xml:space="preserve"> lecture after midterm, based on anaphase a, anaphase b)</w:t>
      </w:r>
    </w:p>
    <w:p w:rsidR="0072444D" w:rsidRPr="0064058A" w:rsidRDefault="0072444D" w:rsidP="005825CF">
      <w:pPr>
        <w:autoSpaceDE w:val="0"/>
        <w:autoSpaceDN w:val="0"/>
        <w:adjustRightInd w:val="0"/>
        <w:spacing w:after="0" w:line="240" w:lineRule="auto"/>
        <w:ind w:left="720"/>
        <w:rPr>
          <w:rFonts w:ascii="Tahoma" w:hAnsi="Tahoma" w:cs="Tahoma"/>
          <w:sz w:val="24"/>
          <w:szCs w:val="24"/>
        </w:rPr>
      </w:pPr>
      <w:r w:rsidRPr="0064058A">
        <w:rPr>
          <w:rFonts w:ascii="Tahoma" w:hAnsi="Tahoma" w:cs="Tahoma"/>
          <w:sz w:val="24"/>
          <w:szCs w:val="24"/>
        </w:rPr>
        <w:t>– 1 question from Lectures 11-12 on protein sorting. (</w:t>
      </w:r>
      <w:proofErr w:type="gramStart"/>
      <w:r w:rsidRPr="0064058A">
        <w:rPr>
          <w:rFonts w:ascii="Tahoma" w:hAnsi="Tahoma" w:cs="Tahoma"/>
          <w:sz w:val="24"/>
          <w:szCs w:val="24"/>
        </w:rPr>
        <w:t>just</w:t>
      </w:r>
      <w:proofErr w:type="gramEnd"/>
      <w:r w:rsidRPr="0064058A">
        <w:rPr>
          <w:rFonts w:ascii="Tahoma" w:hAnsi="Tahoma" w:cs="Tahoma"/>
          <w:sz w:val="24"/>
          <w:szCs w:val="24"/>
        </w:rPr>
        <w:t xml:space="preserve"> the lectures on sorting between </w:t>
      </w:r>
      <w:proofErr w:type="spellStart"/>
      <w:r w:rsidRPr="0064058A">
        <w:rPr>
          <w:rFonts w:ascii="Tahoma" w:hAnsi="Tahoma" w:cs="Tahoma"/>
          <w:sz w:val="24"/>
          <w:szCs w:val="24"/>
        </w:rPr>
        <w:t>cytosol</w:t>
      </w:r>
      <w:proofErr w:type="spellEnd"/>
      <w:r w:rsidRPr="0064058A">
        <w:rPr>
          <w:rFonts w:ascii="Tahoma" w:hAnsi="Tahoma" w:cs="Tahoma"/>
          <w:sz w:val="24"/>
          <w:szCs w:val="24"/>
        </w:rPr>
        <w:t xml:space="preserve">, nucleus, mitochondria, and the </w:t>
      </w:r>
      <w:proofErr w:type="spellStart"/>
      <w:r w:rsidRPr="0064058A">
        <w:rPr>
          <w:rFonts w:ascii="Tahoma" w:hAnsi="Tahoma" w:cs="Tahoma"/>
          <w:sz w:val="24"/>
          <w:szCs w:val="24"/>
        </w:rPr>
        <w:t>e.r</w:t>
      </w:r>
      <w:proofErr w:type="spellEnd"/>
      <w:r w:rsidRPr="0064058A">
        <w:rPr>
          <w:rFonts w:ascii="Tahoma" w:hAnsi="Tahoma" w:cs="Tahoma"/>
          <w:sz w:val="24"/>
          <w:szCs w:val="24"/>
        </w:rPr>
        <w:t xml:space="preserve">…. not the vesicular pathway of the </w:t>
      </w:r>
      <w:proofErr w:type="spellStart"/>
      <w:r w:rsidRPr="0064058A">
        <w:rPr>
          <w:rFonts w:ascii="Tahoma" w:hAnsi="Tahoma" w:cs="Tahoma"/>
          <w:sz w:val="24"/>
          <w:szCs w:val="24"/>
        </w:rPr>
        <w:t>golgi</w:t>
      </w:r>
      <w:proofErr w:type="spellEnd"/>
      <w:r w:rsidRPr="0064058A">
        <w:rPr>
          <w:rFonts w:ascii="Tahoma" w:hAnsi="Tahoma" w:cs="Tahoma"/>
          <w:sz w:val="24"/>
          <w:szCs w:val="24"/>
        </w:rPr>
        <w:t xml:space="preserve">) </w:t>
      </w:r>
    </w:p>
    <w:p w:rsidR="0072444D" w:rsidRPr="0064058A" w:rsidRDefault="0072444D" w:rsidP="005825CF">
      <w:pPr>
        <w:autoSpaceDE w:val="0"/>
        <w:autoSpaceDN w:val="0"/>
        <w:adjustRightInd w:val="0"/>
        <w:spacing w:after="0" w:line="240" w:lineRule="auto"/>
        <w:ind w:left="720"/>
        <w:rPr>
          <w:rFonts w:ascii="Tahoma" w:hAnsi="Tahoma" w:cs="Tahoma"/>
          <w:sz w:val="24"/>
          <w:szCs w:val="24"/>
        </w:rPr>
      </w:pPr>
      <w:r w:rsidRPr="0064058A">
        <w:rPr>
          <w:rFonts w:ascii="Tahoma" w:hAnsi="Tahoma" w:cs="Tahoma"/>
          <w:sz w:val="24"/>
          <w:szCs w:val="24"/>
        </w:rPr>
        <w:t>– 1 question from Lecture 16 on ion channels. (</w:t>
      </w:r>
      <w:proofErr w:type="gramStart"/>
      <w:r w:rsidRPr="0064058A">
        <w:rPr>
          <w:rFonts w:ascii="Tahoma" w:hAnsi="Tahoma" w:cs="Tahoma"/>
          <w:sz w:val="24"/>
          <w:szCs w:val="24"/>
        </w:rPr>
        <w:t>stuff</w:t>
      </w:r>
      <w:proofErr w:type="gramEnd"/>
      <w:r w:rsidRPr="0064058A">
        <w:rPr>
          <w:rFonts w:ascii="Tahoma" w:hAnsi="Tahoma" w:cs="Tahoma"/>
          <w:sz w:val="24"/>
          <w:szCs w:val="24"/>
        </w:rPr>
        <w:t xml:space="preserve"> we did on KCA potassium channel, structure, the way ions move through the channels)</w:t>
      </w:r>
    </w:p>
    <w:p w:rsidR="0072444D" w:rsidRPr="0064058A" w:rsidRDefault="0072444D" w:rsidP="005825CF">
      <w:pPr>
        <w:autoSpaceDE w:val="0"/>
        <w:autoSpaceDN w:val="0"/>
        <w:adjustRightInd w:val="0"/>
        <w:spacing w:after="0" w:line="240" w:lineRule="auto"/>
        <w:ind w:left="720"/>
        <w:rPr>
          <w:rFonts w:ascii="Tahoma" w:hAnsi="Tahoma" w:cs="Tahoma"/>
          <w:sz w:val="24"/>
          <w:szCs w:val="24"/>
        </w:rPr>
      </w:pPr>
      <w:r w:rsidRPr="0064058A">
        <w:rPr>
          <w:rFonts w:ascii="Tahoma" w:hAnsi="Tahoma" w:cs="Tahoma"/>
          <w:sz w:val="24"/>
          <w:szCs w:val="24"/>
        </w:rPr>
        <w:t xml:space="preserve">– </w:t>
      </w:r>
      <w:proofErr w:type="gramStart"/>
      <w:r w:rsidRPr="0064058A">
        <w:rPr>
          <w:rFonts w:ascii="Tahoma" w:hAnsi="Tahoma" w:cs="Tahoma"/>
          <w:sz w:val="24"/>
          <w:szCs w:val="24"/>
        </w:rPr>
        <w:t>and</w:t>
      </w:r>
      <w:proofErr w:type="gramEnd"/>
      <w:r w:rsidRPr="0064058A">
        <w:rPr>
          <w:rFonts w:ascii="Tahoma" w:hAnsi="Tahoma" w:cs="Tahoma"/>
          <w:sz w:val="24"/>
          <w:szCs w:val="24"/>
        </w:rPr>
        <w:t xml:space="preserve"> 2 questions from Lectures 17-19 on cell communication. (</w:t>
      </w:r>
      <w:proofErr w:type="gramStart"/>
      <w:r w:rsidRPr="0064058A">
        <w:rPr>
          <w:rFonts w:ascii="Tahoma" w:hAnsi="Tahoma" w:cs="Tahoma"/>
          <w:sz w:val="24"/>
          <w:szCs w:val="24"/>
        </w:rPr>
        <w:t>the</w:t>
      </w:r>
      <w:proofErr w:type="gramEnd"/>
      <w:r w:rsidRPr="0064058A">
        <w:rPr>
          <w:rFonts w:ascii="Tahoma" w:hAnsi="Tahoma" w:cs="Tahoma"/>
          <w:sz w:val="24"/>
          <w:szCs w:val="24"/>
        </w:rPr>
        <w:t xml:space="preserve"> last 3 lectures that we did staring with g proteins, looked at </w:t>
      </w:r>
      <w:proofErr w:type="spellStart"/>
      <w:r w:rsidRPr="0064058A">
        <w:rPr>
          <w:rFonts w:ascii="Tahoma" w:hAnsi="Tahoma" w:cs="Tahoma"/>
          <w:sz w:val="24"/>
          <w:szCs w:val="24"/>
        </w:rPr>
        <w:t>calmodulin</w:t>
      </w:r>
      <w:proofErr w:type="spellEnd"/>
      <w:r w:rsidRPr="0064058A">
        <w:rPr>
          <w:rFonts w:ascii="Tahoma" w:hAnsi="Tahoma" w:cs="Tahoma"/>
          <w:sz w:val="24"/>
          <w:szCs w:val="24"/>
        </w:rPr>
        <w:t xml:space="preserve">, long term </w:t>
      </w:r>
      <w:proofErr w:type="spellStart"/>
      <w:r w:rsidRPr="0064058A">
        <w:rPr>
          <w:rFonts w:ascii="Tahoma" w:hAnsi="Tahoma" w:cs="Tahoma"/>
          <w:sz w:val="24"/>
          <w:szCs w:val="24"/>
        </w:rPr>
        <w:t>potentiation</w:t>
      </w:r>
      <w:proofErr w:type="spellEnd"/>
      <w:r w:rsidRPr="0064058A">
        <w:rPr>
          <w:rFonts w:ascii="Tahoma" w:hAnsi="Tahoma" w:cs="Tahoma"/>
          <w:sz w:val="24"/>
          <w:szCs w:val="24"/>
        </w:rPr>
        <w:t xml:space="preserve">, glutamate, </w:t>
      </w:r>
      <w:proofErr w:type="spellStart"/>
      <w:r w:rsidRPr="0064058A">
        <w:rPr>
          <w:rFonts w:ascii="Tahoma" w:hAnsi="Tahoma" w:cs="Tahoma"/>
          <w:sz w:val="24"/>
          <w:szCs w:val="24"/>
        </w:rPr>
        <w:t>aCH</w:t>
      </w:r>
      <w:proofErr w:type="spellEnd"/>
      <w:r w:rsidRPr="0064058A">
        <w:rPr>
          <w:rFonts w:ascii="Tahoma" w:hAnsi="Tahoma" w:cs="Tahoma"/>
          <w:sz w:val="24"/>
          <w:szCs w:val="24"/>
        </w:rPr>
        <w:t xml:space="preserve"> receptors etc.)</w:t>
      </w:r>
    </w:p>
    <w:p w:rsidR="0072444D" w:rsidRPr="0064058A" w:rsidRDefault="0072444D" w:rsidP="0072444D">
      <w:pPr>
        <w:autoSpaceDE w:val="0"/>
        <w:autoSpaceDN w:val="0"/>
        <w:adjustRightInd w:val="0"/>
        <w:spacing w:after="0" w:line="240" w:lineRule="auto"/>
        <w:ind w:firstLine="720"/>
        <w:rPr>
          <w:rFonts w:ascii="Tahoma" w:hAnsi="Tahoma" w:cs="Tahoma"/>
          <w:sz w:val="24"/>
          <w:szCs w:val="24"/>
        </w:rPr>
      </w:pPr>
    </w:p>
    <w:p w:rsidR="0072444D" w:rsidRPr="0064058A" w:rsidRDefault="0072444D" w:rsidP="005825CF">
      <w:pPr>
        <w:pStyle w:val="ListParagraph"/>
        <w:numPr>
          <w:ilvl w:val="1"/>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Weight of exam is more heavily indicated on post midterm</w:t>
      </w:r>
    </w:p>
    <w:p w:rsidR="0072444D" w:rsidRPr="0064058A" w:rsidRDefault="0072444D" w:rsidP="005825CF">
      <w:pPr>
        <w:pStyle w:val="ListParagraph"/>
        <w:numPr>
          <w:ilvl w:val="1"/>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For the long answers, these are more biased to the last half of the course, but don’t disregard material from midterm </w:t>
      </w:r>
    </w:p>
    <w:p w:rsidR="005825CF" w:rsidRPr="0064058A" w:rsidRDefault="005825CF" w:rsidP="005825CF">
      <w:pPr>
        <w:pStyle w:val="ListParagraph"/>
        <w:numPr>
          <w:ilvl w:val="1"/>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Every lecture in the course will be represented some way from the course </w:t>
      </w:r>
    </w:p>
    <w:p w:rsidR="005825CF" w:rsidRPr="0064058A" w:rsidRDefault="005825CF" w:rsidP="005825CF">
      <w:pPr>
        <w:autoSpaceDE w:val="0"/>
        <w:autoSpaceDN w:val="0"/>
        <w:adjustRightInd w:val="0"/>
        <w:spacing w:after="0" w:line="240" w:lineRule="auto"/>
        <w:rPr>
          <w:rFonts w:ascii="Tahoma" w:hAnsi="Tahoma" w:cs="Tahoma"/>
          <w:sz w:val="24"/>
          <w:szCs w:val="24"/>
        </w:rPr>
      </w:pPr>
    </w:p>
    <w:p w:rsidR="005825CF" w:rsidRPr="0064058A" w:rsidRDefault="005825CF" w:rsidP="005825CF">
      <w:p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Treadmilling</w:t>
      </w:r>
      <w:proofErr w:type="spellEnd"/>
      <w:r w:rsidRPr="0064058A">
        <w:rPr>
          <w:rFonts w:ascii="Tahoma" w:hAnsi="Tahoma" w:cs="Tahoma"/>
          <w:sz w:val="24"/>
          <w:szCs w:val="24"/>
        </w:rPr>
        <w:t xml:space="preserve"> – </w:t>
      </w:r>
      <w:proofErr w:type="spellStart"/>
      <w:r w:rsidRPr="0064058A">
        <w:rPr>
          <w:rFonts w:ascii="Tahoma" w:hAnsi="Tahoma" w:cs="Tahoma"/>
          <w:sz w:val="24"/>
          <w:szCs w:val="24"/>
        </w:rPr>
        <w:t>Actin</w:t>
      </w:r>
      <w:proofErr w:type="spellEnd"/>
      <w:r w:rsidRPr="0064058A">
        <w:rPr>
          <w:rFonts w:ascii="Tahoma" w:hAnsi="Tahoma" w:cs="Tahoma"/>
          <w:sz w:val="24"/>
          <w:szCs w:val="24"/>
        </w:rPr>
        <w:t xml:space="preserve"> Filaments</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These are really important in terms of the cytoskeleton and if you are interested in the cytoskeleton you’ll come to some point in which impacts of these research help us understand the dynamic nature of the cytoskeleton</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Think about the way these structures are constructed/built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Actin</w:t>
      </w:r>
      <w:proofErr w:type="spellEnd"/>
      <w:r w:rsidRPr="0064058A">
        <w:rPr>
          <w:rFonts w:ascii="Tahoma" w:hAnsi="Tahoma" w:cs="Tahoma"/>
          <w:sz w:val="24"/>
          <w:szCs w:val="24"/>
        </w:rPr>
        <w:t xml:space="preserve"> filaments, familiarize with the way they are constructed, how they’re nucleated, nucleation by arc 2/3 complex, </w:t>
      </w:r>
      <w:proofErr w:type="spellStart"/>
      <w:r w:rsidRPr="0064058A">
        <w:rPr>
          <w:rFonts w:ascii="Tahoma" w:hAnsi="Tahoma" w:cs="Tahoma"/>
          <w:sz w:val="24"/>
          <w:szCs w:val="24"/>
        </w:rPr>
        <w:t>sarcomere</w:t>
      </w:r>
      <w:proofErr w:type="spellEnd"/>
      <w:r w:rsidRPr="0064058A">
        <w:rPr>
          <w:rFonts w:ascii="Tahoma" w:hAnsi="Tahoma" w:cs="Tahoma"/>
          <w:sz w:val="24"/>
          <w:szCs w:val="24"/>
        </w:rPr>
        <w:t xml:space="preserve">, gamma ring – </w:t>
      </w:r>
      <w:proofErr w:type="spellStart"/>
      <w:r w:rsidRPr="0064058A">
        <w:rPr>
          <w:rFonts w:ascii="Tahoma" w:hAnsi="Tahoma" w:cs="Tahoma"/>
          <w:sz w:val="24"/>
          <w:szCs w:val="24"/>
        </w:rPr>
        <w:t>tubulin</w:t>
      </w:r>
      <w:proofErr w:type="spellEnd"/>
      <w:r w:rsidRPr="0064058A">
        <w:rPr>
          <w:rFonts w:ascii="Tahoma" w:hAnsi="Tahoma" w:cs="Tahoma"/>
          <w:sz w:val="24"/>
          <w:szCs w:val="24"/>
        </w:rPr>
        <w:t xml:space="preserve"> (in </w:t>
      </w:r>
      <w:proofErr w:type="spellStart"/>
      <w:r w:rsidRPr="0064058A">
        <w:rPr>
          <w:rFonts w:ascii="Tahoma" w:hAnsi="Tahoma" w:cs="Tahoma"/>
          <w:sz w:val="24"/>
          <w:szCs w:val="24"/>
        </w:rPr>
        <w:t>cytosol</w:t>
      </w:r>
      <w:proofErr w:type="spellEnd"/>
      <w:r w:rsidRPr="0064058A">
        <w:rPr>
          <w:rFonts w:ascii="Tahoma" w:hAnsi="Tahoma" w:cs="Tahoma"/>
          <w:sz w:val="24"/>
          <w:szCs w:val="24"/>
        </w:rPr>
        <w:t xml:space="preserve">) complex </w:t>
      </w:r>
      <w:r w:rsidRPr="0064058A">
        <w:rPr>
          <w:rFonts w:ascii="Tahoma" w:hAnsi="Tahoma" w:cs="Tahoma"/>
          <w:sz w:val="24"/>
          <w:szCs w:val="24"/>
        </w:rPr>
        <w:sym w:font="Wingdings" w:char="F0E0"/>
      </w:r>
      <w:r w:rsidRPr="0064058A">
        <w:rPr>
          <w:rFonts w:ascii="Tahoma" w:hAnsi="Tahoma" w:cs="Tahoma"/>
          <w:sz w:val="24"/>
          <w:szCs w:val="24"/>
        </w:rPr>
        <w:t xml:space="preserve"> nucleating parts of the cytoskeleton</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Once parts of the cytoskeleton are nucleated, from that point on they remain dynamic in a sense they can be reduced in length but not entirely disassembled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In the case of </w:t>
      </w:r>
      <w:proofErr w:type="spellStart"/>
      <w:r w:rsidRPr="0064058A">
        <w:rPr>
          <w:rFonts w:ascii="Tahoma" w:hAnsi="Tahoma" w:cs="Tahoma"/>
          <w:sz w:val="24"/>
          <w:szCs w:val="24"/>
        </w:rPr>
        <w:t>treadmilling</w:t>
      </w:r>
      <w:proofErr w:type="spellEnd"/>
      <w:r w:rsidRPr="0064058A">
        <w:rPr>
          <w:rFonts w:ascii="Tahoma" w:hAnsi="Tahoma" w:cs="Tahoma"/>
          <w:sz w:val="24"/>
          <w:szCs w:val="24"/>
        </w:rPr>
        <w:t xml:space="preserve"> </w:t>
      </w:r>
      <w:r w:rsidRPr="0064058A">
        <w:rPr>
          <w:rFonts w:ascii="Tahoma" w:hAnsi="Tahoma" w:cs="Tahoma"/>
          <w:sz w:val="24"/>
          <w:szCs w:val="24"/>
        </w:rPr>
        <w:sym w:font="Wingdings" w:char="F0E0"/>
      </w:r>
      <w:r w:rsidRPr="0064058A">
        <w:rPr>
          <w:rFonts w:ascii="Tahoma" w:hAnsi="Tahoma" w:cs="Tahoma"/>
          <w:sz w:val="24"/>
          <w:szCs w:val="24"/>
        </w:rPr>
        <w:t xml:space="preserve"> growth of these structures with plus and minus end, faster in plus because of  the thermodynamics of the cytoskeleton, and in both cases of </w:t>
      </w:r>
      <w:proofErr w:type="spellStart"/>
      <w:r w:rsidRPr="0064058A">
        <w:rPr>
          <w:rFonts w:ascii="Tahoma" w:hAnsi="Tahoma" w:cs="Tahoma"/>
          <w:sz w:val="24"/>
          <w:szCs w:val="24"/>
        </w:rPr>
        <w:t>treadmilling</w:t>
      </w:r>
      <w:proofErr w:type="spellEnd"/>
      <w:r w:rsidRPr="0064058A">
        <w:rPr>
          <w:rFonts w:ascii="Tahoma" w:hAnsi="Tahoma" w:cs="Tahoma"/>
          <w:sz w:val="24"/>
          <w:szCs w:val="24"/>
        </w:rPr>
        <w:t xml:space="preserve"> and dynamic instability </w:t>
      </w:r>
      <w:r w:rsidRPr="0064058A">
        <w:rPr>
          <w:rFonts w:ascii="Tahoma" w:hAnsi="Tahoma" w:cs="Tahoma"/>
          <w:sz w:val="24"/>
          <w:szCs w:val="24"/>
        </w:rPr>
        <w:sym w:font="Wingdings" w:char="F0E0"/>
      </w:r>
      <w:r w:rsidRPr="0064058A">
        <w:rPr>
          <w:rFonts w:ascii="Tahoma" w:hAnsi="Tahoma" w:cs="Tahoma"/>
          <w:sz w:val="24"/>
          <w:szCs w:val="24"/>
        </w:rPr>
        <w:t xml:space="preserve"> dependences of the substrate whether it’s </w:t>
      </w:r>
      <w:proofErr w:type="spellStart"/>
      <w:r w:rsidRPr="0064058A">
        <w:rPr>
          <w:rFonts w:ascii="Tahoma" w:hAnsi="Tahoma" w:cs="Tahoma"/>
          <w:sz w:val="24"/>
          <w:szCs w:val="24"/>
        </w:rPr>
        <w:t>actin</w:t>
      </w:r>
      <w:proofErr w:type="spellEnd"/>
      <w:r w:rsidRPr="0064058A">
        <w:rPr>
          <w:rFonts w:ascii="Tahoma" w:hAnsi="Tahoma" w:cs="Tahoma"/>
          <w:sz w:val="24"/>
          <w:szCs w:val="24"/>
        </w:rPr>
        <w:t xml:space="preserve"> or </w:t>
      </w:r>
      <w:proofErr w:type="spellStart"/>
      <w:r w:rsidRPr="0064058A">
        <w:rPr>
          <w:rFonts w:ascii="Tahoma" w:hAnsi="Tahoma" w:cs="Tahoma"/>
          <w:sz w:val="24"/>
          <w:szCs w:val="24"/>
        </w:rPr>
        <w:t>tubulin</w:t>
      </w:r>
      <w:proofErr w:type="spellEnd"/>
      <w:r w:rsidRPr="0064058A">
        <w:rPr>
          <w:rFonts w:ascii="Tahoma" w:hAnsi="Tahoma" w:cs="Tahoma"/>
          <w:sz w:val="24"/>
          <w:szCs w:val="24"/>
        </w:rPr>
        <w:t xml:space="preserve">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If </w:t>
      </w:r>
      <w:proofErr w:type="spellStart"/>
      <w:r w:rsidRPr="0064058A">
        <w:rPr>
          <w:rFonts w:ascii="Tahoma" w:hAnsi="Tahoma" w:cs="Tahoma"/>
          <w:sz w:val="24"/>
          <w:szCs w:val="24"/>
        </w:rPr>
        <w:t>theres</w:t>
      </w:r>
      <w:proofErr w:type="spellEnd"/>
      <w:r w:rsidRPr="0064058A">
        <w:rPr>
          <w:rFonts w:ascii="Tahoma" w:hAnsi="Tahoma" w:cs="Tahoma"/>
          <w:sz w:val="24"/>
          <w:szCs w:val="24"/>
        </w:rPr>
        <w:t xml:space="preserve"> going to be a lot of sub unit concentration of the </w:t>
      </w:r>
      <w:proofErr w:type="spellStart"/>
      <w:r w:rsidRPr="0064058A">
        <w:rPr>
          <w:rFonts w:ascii="Tahoma" w:hAnsi="Tahoma" w:cs="Tahoma"/>
          <w:sz w:val="24"/>
          <w:szCs w:val="24"/>
        </w:rPr>
        <w:t>cytosol</w:t>
      </w:r>
      <w:proofErr w:type="spellEnd"/>
      <w:r w:rsidRPr="0064058A">
        <w:rPr>
          <w:rFonts w:ascii="Tahoma" w:hAnsi="Tahoma" w:cs="Tahoma"/>
          <w:sz w:val="24"/>
          <w:szCs w:val="24"/>
        </w:rPr>
        <w:t xml:space="preserve">, growth is going to be on either end of + or - , </w:t>
      </w:r>
      <w:proofErr w:type="spellStart"/>
      <w:r w:rsidRPr="0064058A">
        <w:rPr>
          <w:rFonts w:ascii="Tahoma" w:hAnsi="Tahoma" w:cs="Tahoma"/>
          <w:sz w:val="24"/>
          <w:szCs w:val="24"/>
        </w:rPr>
        <w:t>gtp</w:t>
      </w:r>
      <w:proofErr w:type="spellEnd"/>
      <w:r w:rsidRPr="0064058A">
        <w:rPr>
          <w:rFonts w:ascii="Tahoma" w:hAnsi="Tahoma" w:cs="Tahoma"/>
          <w:sz w:val="24"/>
          <w:szCs w:val="24"/>
        </w:rPr>
        <w:t xml:space="preserve"> cap is going to be produced because of so much </w:t>
      </w:r>
      <w:proofErr w:type="spellStart"/>
      <w:r w:rsidRPr="0064058A">
        <w:rPr>
          <w:rFonts w:ascii="Tahoma" w:hAnsi="Tahoma" w:cs="Tahoma"/>
          <w:sz w:val="24"/>
          <w:szCs w:val="24"/>
        </w:rPr>
        <w:t>cytosol</w:t>
      </w:r>
      <w:proofErr w:type="spellEnd"/>
      <w:r w:rsidRPr="0064058A">
        <w:rPr>
          <w:rFonts w:ascii="Tahoma" w:hAnsi="Tahoma" w:cs="Tahoma"/>
          <w:sz w:val="24"/>
          <w:szCs w:val="24"/>
        </w:rPr>
        <w:t xml:space="preserve">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At some point, because theses concentrations are limiting, this will have a impact on the structures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Dynamic instability – </w:t>
      </w:r>
      <w:proofErr w:type="spellStart"/>
      <w:r w:rsidRPr="0064058A">
        <w:rPr>
          <w:rFonts w:ascii="Tahoma" w:hAnsi="Tahoma" w:cs="Tahoma"/>
          <w:sz w:val="24"/>
          <w:szCs w:val="24"/>
        </w:rPr>
        <w:t>gtp</w:t>
      </w:r>
      <w:proofErr w:type="spellEnd"/>
      <w:r w:rsidRPr="0064058A">
        <w:rPr>
          <w:rFonts w:ascii="Tahoma" w:hAnsi="Tahoma" w:cs="Tahoma"/>
          <w:sz w:val="24"/>
          <w:szCs w:val="24"/>
        </w:rPr>
        <w:t xml:space="preserve"> cap will be lost because hydrolysis occurs in a slow and steady pace, because of certain environmental conditions </w:t>
      </w:r>
      <w:r w:rsidRPr="0064058A">
        <w:rPr>
          <w:rFonts w:ascii="Tahoma" w:hAnsi="Tahoma" w:cs="Tahoma"/>
          <w:sz w:val="24"/>
          <w:szCs w:val="24"/>
        </w:rPr>
        <w:sym w:font="Wingdings" w:char="F0E0"/>
      </w:r>
      <w:r w:rsidRPr="0064058A">
        <w:rPr>
          <w:rFonts w:ascii="Tahoma" w:hAnsi="Tahoma" w:cs="Tahoma"/>
          <w:sz w:val="24"/>
          <w:szCs w:val="24"/>
        </w:rPr>
        <w:t xml:space="preserve"> they chug along a slow pace, and eventually if </w:t>
      </w:r>
      <w:proofErr w:type="spellStart"/>
      <w:r w:rsidRPr="0064058A">
        <w:rPr>
          <w:rFonts w:ascii="Tahoma" w:hAnsi="Tahoma" w:cs="Tahoma"/>
          <w:sz w:val="24"/>
          <w:szCs w:val="24"/>
        </w:rPr>
        <w:t>tubulin</w:t>
      </w:r>
      <w:proofErr w:type="spellEnd"/>
      <w:r w:rsidRPr="0064058A">
        <w:rPr>
          <w:rFonts w:ascii="Tahoma" w:hAnsi="Tahoma" w:cs="Tahoma"/>
          <w:sz w:val="24"/>
          <w:szCs w:val="24"/>
        </w:rPr>
        <w:t xml:space="preserve"> </w:t>
      </w:r>
      <w:proofErr w:type="spellStart"/>
      <w:r w:rsidRPr="0064058A">
        <w:rPr>
          <w:rFonts w:ascii="Tahoma" w:hAnsi="Tahoma" w:cs="Tahoma"/>
          <w:sz w:val="24"/>
          <w:szCs w:val="24"/>
        </w:rPr>
        <w:t>conc</w:t>
      </w:r>
      <w:proofErr w:type="spellEnd"/>
      <w:r w:rsidRPr="0064058A">
        <w:rPr>
          <w:rFonts w:ascii="Tahoma" w:hAnsi="Tahoma" w:cs="Tahoma"/>
          <w:sz w:val="24"/>
          <w:szCs w:val="24"/>
        </w:rPr>
        <w:t xml:space="preserve"> will decrease, hydrolysis can catch up and in case of </w:t>
      </w:r>
      <w:proofErr w:type="spellStart"/>
      <w:r w:rsidRPr="0064058A">
        <w:rPr>
          <w:rFonts w:ascii="Tahoma" w:hAnsi="Tahoma" w:cs="Tahoma"/>
          <w:sz w:val="24"/>
          <w:szCs w:val="24"/>
        </w:rPr>
        <w:t>mt</w:t>
      </w:r>
      <w:proofErr w:type="spellEnd"/>
      <w:r w:rsidRPr="0064058A">
        <w:rPr>
          <w:rFonts w:ascii="Tahoma" w:hAnsi="Tahoma" w:cs="Tahoma"/>
          <w:sz w:val="24"/>
          <w:szCs w:val="24"/>
        </w:rPr>
        <w:t xml:space="preserve">, catastrophe can occur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lastRenderedPageBreak/>
        <w:t xml:space="preserve">In case of </w:t>
      </w:r>
      <w:proofErr w:type="spellStart"/>
      <w:r w:rsidRPr="0064058A">
        <w:rPr>
          <w:rFonts w:ascii="Tahoma" w:hAnsi="Tahoma" w:cs="Tahoma"/>
          <w:sz w:val="24"/>
          <w:szCs w:val="24"/>
        </w:rPr>
        <w:t>treadmilling</w:t>
      </w:r>
      <w:proofErr w:type="spellEnd"/>
      <w:r w:rsidRPr="0064058A">
        <w:rPr>
          <w:rFonts w:ascii="Tahoma" w:hAnsi="Tahoma" w:cs="Tahoma"/>
          <w:sz w:val="24"/>
          <w:szCs w:val="24"/>
        </w:rPr>
        <w:t xml:space="preserve">, if </w:t>
      </w:r>
      <w:proofErr w:type="spellStart"/>
      <w:r w:rsidRPr="0064058A">
        <w:rPr>
          <w:rFonts w:ascii="Tahoma" w:hAnsi="Tahoma" w:cs="Tahoma"/>
          <w:sz w:val="24"/>
          <w:szCs w:val="24"/>
        </w:rPr>
        <w:t>actin</w:t>
      </w:r>
      <w:proofErr w:type="spellEnd"/>
      <w:r w:rsidRPr="0064058A">
        <w:rPr>
          <w:rFonts w:ascii="Tahoma" w:hAnsi="Tahoma" w:cs="Tahoma"/>
          <w:sz w:val="24"/>
          <w:szCs w:val="24"/>
        </w:rPr>
        <w:t xml:space="preserve"> becomes limiting, </w:t>
      </w:r>
      <w:proofErr w:type="spellStart"/>
      <w:r w:rsidRPr="0064058A">
        <w:rPr>
          <w:rFonts w:ascii="Tahoma" w:hAnsi="Tahoma" w:cs="Tahoma"/>
          <w:sz w:val="24"/>
          <w:szCs w:val="24"/>
        </w:rPr>
        <w:t>theres</w:t>
      </w:r>
      <w:proofErr w:type="spellEnd"/>
      <w:r w:rsidRPr="0064058A">
        <w:rPr>
          <w:rFonts w:ascii="Tahoma" w:hAnsi="Tahoma" w:cs="Tahoma"/>
          <w:sz w:val="24"/>
          <w:szCs w:val="24"/>
        </w:rPr>
        <w:t xml:space="preserve"> addition only at  + end, and predominately net loss at the minus end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These 2 </w:t>
      </w:r>
      <w:proofErr w:type="spellStart"/>
      <w:r w:rsidRPr="0064058A">
        <w:rPr>
          <w:rFonts w:ascii="Tahoma" w:hAnsi="Tahoma" w:cs="Tahoma"/>
          <w:sz w:val="24"/>
          <w:szCs w:val="24"/>
        </w:rPr>
        <w:t>mechs</w:t>
      </w:r>
      <w:proofErr w:type="spellEnd"/>
      <w:r w:rsidRPr="0064058A">
        <w:rPr>
          <w:rFonts w:ascii="Tahoma" w:hAnsi="Tahoma" w:cs="Tahoma"/>
          <w:sz w:val="24"/>
          <w:szCs w:val="24"/>
        </w:rPr>
        <w:t xml:space="preserve"> have in common – dynamic processes that are reliant upon concentration of subunits in the cells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Theres</w:t>
      </w:r>
      <w:proofErr w:type="spellEnd"/>
      <w:r w:rsidRPr="0064058A">
        <w:rPr>
          <w:rFonts w:ascii="Tahoma" w:hAnsi="Tahoma" w:cs="Tahoma"/>
          <w:sz w:val="24"/>
          <w:szCs w:val="24"/>
        </w:rPr>
        <w:t xml:space="preserve"> a conformational change of </w:t>
      </w:r>
      <w:proofErr w:type="spellStart"/>
      <w:r w:rsidRPr="0064058A">
        <w:rPr>
          <w:rFonts w:ascii="Tahoma" w:hAnsi="Tahoma" w:cs="Tahoma"/>
          <w:sz w:val="24"/>
          <w:szCs w:val="24"/>
        </w:rPr>
        <w:t>mitrotubules</w:t>
      </w:r>
      <w:proofErr w:type="spellEnd"/>
      <w:r w:rsidRPr="0064058A">
        <w:rPr>
          <w:rFonts w:ascii="Tahoma" w:hAnsi="Tahoma" w:cs="Tahoma"/>
          <w:sz w:val="24"/>
          <w:szCs w:val="24"/>
        </w:rPr>
        <w:t xml:space="preserve">, and that energy that’s released from </w:t>
      </w:r>
      <w:proofErr w:type="spellStart"/>
      <w:r w:rsidRPr="0064058A">
        <w:rPr>
          <w:rFonts w:ascii="Tahoma" w:hAnsi="Tahoma" w:cs="Tahoma"/>
          <w:sz w:val="24"/>
          <w:szCs w:val="24"/>
        </w:rPr>
        <w:t>gtp</w:t>
      </w:r>
      <w:proofErr w:type="spellEnd"/>
      <w:r w:rsidRPr="0064058A">
        <w:rPr>
          <w:rFonts w:ascii="Tahoma" w:hAnsi="Tahoma" w:cs="Tahoma"/>
          <w:sz w:val="24"/>
          <w:szCs w:val="24"/>
        </w:rPr>
        <w:t xml:space="preserve"> is used to break apart catastrophically the </w:t>
      </w:r>
      <w:proofErr w:type="spellStart"/>
      <w:r w:rsidRPr="0064058A">
        <w:rPr>
          <w:rFonts w:ascii="Tahoma" w:hAnsi="Tahoma" w:cs="Tahoma"/>
          <w:sz w:val="24"/>
          <w:szCs w:val="24"/>
        </w:rPr>
        <w:t>mts</w:t>
      </w:r>
      <w:proofErr w:type="spellEnd"/>
      <w:r w:rsidRPr="0064058A">
        <w:rPr>
          <w:rFonts w:ascii="Tahoma" w:hAnsi="Tahoma" w:cs="Tahoma"/>
          <w:sz w:val="24"/>
          <w:szCs w:val="24"/>
        </w:rPr>
        <w:t xml:space="preserve"> </w:t>
      </w:r>
    </w:p>
    <w:p w:rsidR="005825CF" w:rsidRPr="0064058A" w:rsidRDefault="005825CF" w:rsidP="005825CF">
      <w:p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Components of the mitotic spindle</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Centrosomes</w:t>
      </w:r>
      <w:proofErr w:type="spellEnd"/>
      <w:r w:rsidRPr="0064058A">
        <w:rPr>
          <w:rFonts w:ascii="Tahoma" w:hAnsi="Tahoma" w:cs="Tahoma"/>
          <w:sz w:val="24"/>
          <w:szCs w:val="24"/>
        </w:rPr>
        <w:t xml:space="preserve">, different types of </w:t>
      </w:r>
      <w:proofErr w:type="spellStart"/>
      <w:r w:rsidRPr="0064058A">
        <w:rPr>
          <w:rFonts w:ascii="Tahoma" w:hAnsi="Tahoma" w:cs="Tahoma"/>
          <w:sz w:val="24"/>
          <w:szCs w:val="24"/>
        </w:rPr>
        <w:t>mt’s</w:t>
      </w:r>
      <w:proofErr w:type="spellEnd"/>
      <w:r w:rsidRPr="0064058A">
        <w:rPr>
          <w:rFonts w:ascii="Tahoma" w:hAnsi="Tahoma" w:cs="Tahoma"/>
          <w:sz w:val="24"/>
          <w:szCs w:val="24"/>
        </w:rPr>
        <w:t xml:space="preserve">, the way in which the mitotic spindle is formed, similar to anaphase progressing in mitosis -&gt; elongation of mitotic spindle, overlap of </w:t>
      </w:r>
      <w:proofErr w:type="spellStart"/>
      <w:r w:rsidRPr="0064058A">
        <w:rPr>
          <w:rFonts w:ascii="Tahoma" w:hAnsi="Tahoma" w:cs="Tahoma"/>
          <w:sz w:val="24"/>
          <w:szCs w:val="24"/>
        </w:rPr>
        <w:t>mts</w:t>
      </w:r>
      <w:proofErr w:type="spellEnd"/>
      <w:r w:rsidRPr="0064058A">
        <w:rPr>
          <w:rFonts w:ascii="Tahoma" w:hAnsi="Tahoma" w:cs="Tahoma"/>
          <w:sz w:val="24"/>
          <w:szCs w:val="24"/>
        </w:rPr>
        <w:t xml:space="preserve"> are pushed </w:t>
      </w:r>
      <w:proofErr w:type="spellStart"/>
      <w:r w:rsidRPr="0064058A">
        <w:rPr>
          <w:rFonts w:ascii="Tahoma" w:hAnsi="Tahoma" w:cs="Tahoma"/>
          <w:sz w:val="24"/>
          <w:szCs w:val="24"/>
        </w:rPr>
        <w:t>aparet</w:t>
      </w:r>
      <w:proofErr w:type="spellEnd"/>
      <w:r w:rsidRPr="0064058A">
        <w:rPr>
          <w:rFonts w:ascii="Tahoma" w:hAnsi="Tahoma" w:cs="Tahoma"/>
          <w:sz w:val="24"/>
          <w:szCs w:val="24"/>
        </w:rPr>
        <w:t xml:space="preserve"> and elongate the mitotic spindle which is characterized by anaphase b , and anaphase b is shortening of specific </w:t>
      </w:r>
      <w:proofErr w:type="spellStart"/>
      <w:r w:rsidRPr="0064058A">
        <w:rPr>
          <w:rFonts w:ascii="Tahoma" w:hAnsi="Tahoma" w:cs="Tahoma"/>
          <w:sz w:val="24"/>
          <w:szCs w:val="24"/>
        </w:rPr>
        <w:t>kinetochores</w:t>
      </w:r>
      <w:proofErr w:type="spellEnd"/>
      <w:r w:rsidRPr="0064058A">
        <w:rPr>
          <w:rFonts w:ascii="Tahoma" w:hAnsi="Tahoma" w:cs="Tahoma"/>
          <w:sz w:val="24"/>
          <w:szCs w:val="24"/>
        </w:rPr>
        <w:t xml:space="preserve"> interacting with </w:t>
      </w:r>
      <w:proofErr w:type="spellStart"/>
      <w:r w:rsidRPr="0064058A">
        <w:rPr>
          <w:rFonts w:ascii="Tahoma" w:hAnsi="Tahoma" w:cs="Tahoma"/>
          <w:sz w:val="24"/>
          <w:szCs w:val="24"/>
        </w:rPr>
        <w:t>mts</w:t>
      </w:r>
      <w:proofErr w:type="spellEnd"/>
      <w:r w:rsidRPr="0064058A">
        <w:rPr>
          <w:rFonts w:ascii="Tahoma" w:hAnsi="Tahoma" w:cs="Tahoma"/>
          <w:sz w:val="24"/>
          <w:szCs w:val="24"/>
        </w:rPr>
        <w:t xml:space="preserve">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Motor proteins – they’re important in structure and formation of mitotic spindle and alignment of the chromosome</w:t>
      </w:r>
    </w:p>
    <w:p w:rsidR="005825CF" w:rsidRPr="0064058A" w:rsidRDefault="005825CF" w:rsidP="005825CF">
      <w:p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MT – </w:t>
      </w:r>
      <w:proofErr w:type="spellStart"/>
      <w:r w:rsidRPr="0064058A">
        <w:rPr>
          <w:rFonts w:ascii="Tahoma" w:hAnsi="Tahoma" w:cs="Tahoma"/>
          <w:sz w:val="24"/>
          <w:szCs w:val="24"/>
        </w:rPr>
        <w:t>kinetochore</w:t>
      </w:r>
      <w:proofErr w:type="spellEnd"/>
      <w:r w:rsidRPr="0064058A">
        <w:rPr>
          <w:rFonts w:ascii="Tahoma" w:hAnsi="Tahoma" w:cs="Tahoma"/>
          <w:sz w:val="24"/>
          <w:szCs w:val="24"/>
        </w:rPr>
        <w:t xml:space="preserve"> attachment</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Link between </w:t>
      </w:r>
      <w:proofErr w:type="spellStart"/>
      <w:r w:rsidRPr="0064058A">
        <w:rPr>
          <w:rFonts w:ascii="Tahoma" w:hAnsi="Tahoma" w:cs="Tahoma"/>
          <w:sz w:val="24"/>
          <w:szCs w:val="24"/>
        </w:rPr>
        <w:t>kinetocore</w:t>
      </w:r>
      <w:proofErr w:type="spellEnd"/>
      <w:r w:rsidRPr="0064058A">
        <w:rPr>
          <w:rFonts w:ascii="Tahoma" w:hAnsi="Tahoma" w:cs="Tahoma"/>
          <w:sz w:val="24"/>
          <w:szCs w:val="24"/>
        </w:rPr>
        <w:t xml:space="preserve"> </w:t>
      </w:r>
      <w:proofErr w:type="spellStart"/>
      <w:r w:rsidRPr="0064058A">
        <w:rPr>
          <w:rFonts w:ascii="Tahoma" w:hAnsi="Tahoma" w:cs="Tahoma"/>
          <w:sz w:val="24"/>
          <w:szCs w:val="24"/>
        </w:rPr>
        <w:t>mt’s</w:t>
      </w:r>
      <w:proofErr w:type="spellEnd"/>
      <w:r w:rsidRPr="0064058A">
        <w:rPr>
          <w:rFonts w:ascii="Tahoma" w:hAnsi="Tahoma" w:cs="Tahoma"/>
          <w:sz w:val="24"/>
          <w:szCs w:val="24"/>
        </w:rPr>
        <w:t xml:space="preserve"> and </w:t>
      </w:r>
      <w:proofErr w:type="spellStart"/>
      <w:r w:rsidRPr="0064058A">
        <w:rPr>
          <w:rFonts w:ascii="Tahoma" w:hAnsi="Tahoma" w:cs="Tahoma"/>
          <w:sz w:val="24"/>
          <w:szCs w:val="24"/>
        </w:rPr>
        <w:t>kinetochore</w:t>
      </w:r>
      <w:proofErr w:type="spellEnd"/>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Mitotic spindles can capture these proteins that help in part to balance the chromosomes at the metaphase plates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Chromosomes misaligned in the mitotic spindle</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They’re both plus and minus end directed motor proteins that provide a mechanism of control here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Link between </w:t>
      </w:r>
      <w:proofErr w:type="spellStart"/>
      <w:r w:rsidRPr="0064058A">
        <w:rPr>
          <w:rFonts w:ascii="Tahoma" w:hAnsi="Tahoma" w:cs="Tahoma"/>
          <w:sz w:val="24"/>
          <w:szCs w:val="24"/>
        </w:rPr>
        <w:t>kinetochore</w:t>
      </w:r>
      <w:proofErr w:type="spellEnd"/>
      <w:r w:rsidRPr="0064058A">
        <w:rPr>
          <w:rFonts w:ascii="Tahoma" w:hAnsi="Tahoma" w:cs="Tahoma"/>
          <w:sz w:val="24"/>
          <w:szCs w:val="24"/>
        </w:rPr>
        <w:t xml:space="preserve">, allows </w:t>
      </w:r>
      <w:proofErr w:type="spellStart"/>
      <w:r w:rsidRPr="0064058A">
        <w:rPr>
          <w:rFonts w:ascii="Tahoma" w:hAnsi="Tahoma" w:cs="Tahoma"/>
          <w:sz w:val="24"/>
          <w:szCs w:val="24"/>
        </w:rPr>
        <w:t>mech</w:t>
      </w:r>
      <w:proofErr w:type="spellEnd"/>
      <w:r w:rsidRPr="0064058A">
        <w:rPr>
          <w:rFonts w:ascii="Tahoma" w:hAnsi="Tahoma" w:cs="Tahoma"/>
          <w:sz w:val="24"/>
          <w:szCs w:val="24"/>
        </w:rPr>
        <w:t xml:space="preserve"> to move one way or another depending on the signal achieved, and allow for balancing at the metaphase plate</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Theres</w:t>
      </w:r>
      <w:proofErr w:type="spellEnd"/>
      <w:r w:rsidRPr="0064058A">
        <w:rPr>
          <w:rFonts w:ascii="Tahoma" w:hAnsi="Tahoma" w:cs="Tahoma"/>
          <w:sz w:val="24"/>
          <w:szCs w:val="24"/>
        </w:rPr>
        <w:t xml:space="preserve"> no direct contact between </w:t>
      </w:r>
      <w:proofErr w:type="spellStart"/>
      <w:r w:rsidRPr="0064058A">
        <w:rPr>
          <w:rFonts w:ascii="Tahoma" w:hAnsi="Tahoma" w:cs="Tahoma"/>
          <w:sz w:val="24"/>
          <w:szCs w:val="24"/>
        </w:rPr>
        <w:t>kinetochore</w:t>
      </w:r>
      <w:proofErr w:type="spellEnd"/>
      <w:r w:rsidRPr="0064058A">
        <w:rPr>
          <w:rFonts w:ascii="Tahoma" w:hAnsi="Tahoma" w:cs="Tahoma"/>
          <w:sz w:val="24"/>
          <w:szCs w:val="24"/>
        </w:rPr>
        <w:t xml:space="preserve"> and </w:t>
      </w:r>
      <w:proofErr w:type="spellStart"/>
      <w:r w:rsidRPr="0064058A">
        <w:rPr>
          <w:rFonts w:ascii="Tahoma" w:hAnsi="Tahoma" w:cs="Tahoma"/>
          <w:sz w:val="24"/>
          <w:szCs w:val="24"/>
        </w:rPr>
        <w:t>kinetochore</w:t>
      </w:r>
      <w:proofErr w:type="spellEnd"/>
      <w:r w:rsidRPr="0064058A">
        <w:rPr>
          <w:rFonts w:ascii="Tahoma" w:hAnsi="Tahoma" w:cs="Tahoma"/>
          <w:sz w:val="24"/>
          <w:szCs w:val="24"/>
        </w:rPr>
        <w:t xml:space="preserve"> </w:t>
      </w:r>
      <w:proofErr w:type="gramStart"/>
      <w:r w:rsidRPr="0064058A">
        <w:rPr>
          <w:rFonts w:ascii="Tahoma" w:hAnsi="Tahoma" w:cs="Tahoma"/>
          <w:sz w:val="24"/>
          <w:szCs w:val="24"/>
        </w:rPr>
        <w:t>plate ?</w:t>
      </w:r>
      <w:proofErr w:type="gramEnd"/>
      <w:r w:rsidRPr="0064058A">
        <w:rPr>
          <w:rFonts w:ascii="Tahoma" w:hAnsi="Tahoma" w:cs="Tahoma"/>
          <w:sz w:val="24"/>
          <w:szCs w:val="24"/>
        </w:rPr>
        <w:t xml:space="preserve">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When anaphase is initiated, their interaction with the ends of </w:t>
      </w:r>
      <w:proofErr w:type="spellStart"/>
      <w:r w:rsidRPr="0064058A">
        <w:rPr>
          <w:rFonts w:ascii="Tahoma" w:hAnsi="Tahoma" w:cs="Tahoma"/>
          <w:sz w:val="24"/>
          <w:szCs w:val="24"/>
        </w:rPr>
        <w:t>mts</w:t>
      </w:r>
      <w:proofErr w:type="spellEnd"/>
      <w:r w:rsidRPr="0064058A">
        <w:rPr>
          <w:rFonts w:ascii="Tahoma" w:hAnsi="Tahoma" w:cs="Tahoma"/>
          <w:sz w:val="24"/>
          <w:szCs w:val="24"/>
        </w:rPr>
        <w:t xml:space="preserve"> leads to depolymerisation and in fact help to induce the </w:t>
      </w:r>
      <w:proofErr w:type="spellStart"/>
      <w:r w:rsidRPr="0064058A">
        <w:rPr>
          <w:rFonts w:ascii="Tahoma" w:hAnsi="Tahoma" w:cs="Tahoma"/>
          <w:sz w:val="24"/>
          <w:szCs w:val="24"/>
        </w:rPr>
        <w:t>tutules</w:t>
      </w:r>
      <w:proofErr w:type="spellEnd"/>
      <w:r w:rsidRPr="0064058A">
        <w:rPr>
          <w:rFonts w:ascii="Tahoma" w:hAnsi="Tahoma" w:cs="Tahoma"/>
          <w:sz w:val="24"/>
          <w:szCs w:val="24"/>
        </w:rPr>
        <w:t xml:space="preserve"> that fall apart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Dam 1 ring (know this)</w:t>
      </w:r>
    </w:p>
    <w:p w:rsidR="005825CF" w:rsidRPr="0064058A" w:rsidRDefault="005825CF" w:rsidP="005825CF">
      <w:p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Poleward</w:t>
      </w:r>
      <w:proofErr w:type="spellEnd"/>
      <w:r w:rsidRPr="0064058A">
        <w:rPr>
          <w:rFonts w:ascii="Tahoma" w:hAnsi="Tahoma" w:cs="Tahoma"/>
          <w:sz w:val="24"/>
          <w:szCs w:val="24"/>
        </w:rPr>
        <w:t xml:space="preserve"> flux</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Mech</w:t>
      </w:r>
      <w:proofErr w:type="spellEnd"/>
      <w:r w:rsidRPr="0064058A">
        <w:rPr>
          <w:rFonts w:ascii="Tahoma" w:hAnsi="Tahoma" w:cs="Tahoma"/>
          <w:sz w:val="24"/>
          <w:szCs w:val="24"/>
        </w:rPr>
        <w:t xml:space="preserve"> of depending on if this is a well balanced </w:t>
      </w:r>
      <w:proofErr w:type="spellStart"/>
      <w:r w:rsidRPr="0064058A">
        <w:rPr>
          <w:rFonts w:ascii="Tahoma" w:hAnsi="Tahoma" w:cs="Tahoma"/>
          <w:sz w:val="24"/>
          <w:szCs w:val="24"/>
        </w:rPr>
        <w:t>para</w:t>
      </w:r>
      <w:proofErr w:type="spellEnd"/>
      <w:r w:rsidRPr="0064058A">
        <w:rPr>
          <w:rFonts w:ascii="Tahoma" w:hAnsi="Tahoma" w:cs="Tahoma"/>
          <w:sz w:val="24"/>
          <w:szCs w:val="24"/>
        </w:rPr>
        <w:t xml:space="preserve"> chromosome (not yet balanced or on  its way to the metaphase plate)</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More sub units added her in the plus end and a net loss of cell units at the minus end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Similar to </w:t>
      </w:r>
      <w:proofErr w:type="spellStart"/>
      <w:r w:rsidRPr="0064058A">
        <w:rPr>
          <w:rFonts w:ascii="Tahoma" w:hAnsi="Tahoma" w:cs="Tahoma"/>
          <w:sz w:val="24"/>
          <w:szCs w:val="24"/>
        </w:rPr>
        <w:t>treadmilling</w:t>
      </w:r>
      <w:proofErr w:type="spellEnd"/>
      <w:r w:rsidRPr="0064058A">
        <w:rPr>
          <w:rFonts w:ascii="Tahoma" w:hAnsi="Tahoma" w:cs="Tahoma"/>
          <w:sz w:val="24"/>
          <w:szCs w:val="24"/>
        </w:rPr>
        <w:t xml:space="preserve"> </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As the chromosomes are brought to </w:t>
      </w:r>
      <w:proofErr w:type="spellStart"/>
      <w:r w:rsidRPr="0064058A">
        <w:rPr>
          <w:rFonts w:ascii="Tahoma" w:hAnsi="Tahoma" w:cs="Tahoma"/>
          <w:sz w:val="24"/>
          <w:szCs w:val="24"/>
        </w:rPr>
        <w:t>equitoral</w:t>
      </w:r>
      <w:proofErr w:type="spellEnd"/>
      <w:r w:rsidRPr="0064058A">
        <w:rPr>
          <w:rFonts w:ascii="Tahoma" w:hAnsi="Tahoma" w:cs="Tahoma"/>
          <w:sz w:val="24"/>
          <w:szCs w:val="24"/>
        </w:rPr>
        <w:t xml:space="preserve"> plane, depending on which side of the chromosome it occurs sub units are added or lost for balance</w:t>
      </w:r>
    </w:p>
    <w:p w:rsidR="005825CF" w:rsidRPr="0064058A" w:rsidRDefault="005825CF" w:rsidP="005825CF">
      <w:p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Protein sorting</w:t>
      </w:r>
    </w:p>
    <w:p w:rsidR="005825CF" w:rsidRPr="0064058A" w:rsidRDefault="005825CF"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Important part of the course, has been come back to several times </w:t>
      </w:r>
    </w:p>
    <w:p w:rsidR="005825CF" w:rsidRPr="0064058A" w:rsidRDefault="00D07A42"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This can regulate the number of receptors ion </w:t>
      </w:r>
      <w:proofErr w:type="spellStart"/>
      <w:r w:rsidRPr="0064058A">
        <w:rPr>
          <w:rFonts w:ascii="Tahoma" w:hAnsi="Tahoma" w:cs="Tahoma"/>
          <w:sz w:val="24"/>
          <w:szCs w:val="24"/>
        </w:rPr>
        <w:t>chanells</w:t>
      </w:r>
      <w:proofErr w:type="spellEnd"/>
      <w:r w:rsidRPr="0064058A">
        <w:rPr>
          <w:rFonts w:ascii="Tahoma" w:hAnsi="Tahoma" w:cs="Tahoma"/>
          <w:sz w:val="24"/>
          <w:szCs w:val="24"/>
        </w:rPr>
        <w:t xml:space="preserve"> expressed at a site and have an impact on functionality </w:t>
      </w:r>
    </w:p>
    <w:p w:rsidR="00D07A42" w:rsidRPr="0064058A" w:rsidRDefault="00D07A42"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Transport and nucleus, a fully folded protein is transported /</w:t>
      </w:r>
      <w:proofErr w:type="spellStart"/>
      <w:r w:rsidRPr="0064058A">
        <w:rPr>
          <w:rFonts w:ascii="Tahoma" w:hAnsi="Tahoma" w:cs="Tahoma"/>
          <w:sz w:val="24"/>
          <w:szCs w:val="24"/>
        </w:rPr>
        <w:t>translocated</w:t>
      </w:r>
      <w:proofErr w:type="spellEnd"/>
      <w:r w:rsidRPr="0064058A">
        <w:rPr>
          <w:rFonts w:ascii="Tahoma" w:hAnsi="Tahoma" w:cs="Tahoma"/>
          <w:sz w:val="24"/>
          <w:szCs w:val="24"/>
        </w:rPr>
        <w:t xml:space="preserve"> across the nuclear envelope ( this is a key </w:t>
      </w:r>
      <w:proofErr w:type="spellStart"/>
      <w:r w:rsidRPr="0064058A">
        <w:rPr>
          <w:rFonts w:ascii="Tahoma" w:hAnsi="Tahoma" w:cs="Tahoma"/>
          <w:sz w:val="24"/>
          <w:szCs w:val="24"/>
        </w:rPr>
        <w:t>disdinction</w:t>
      </w:r>
      <w:proofErr w:type="spellEnd"/>
      <w:r w:rsidRPr="0064058A">
        <w:rPr>
          <w:rFonts w:ascii="Tahoma" w:hAnsi="Tahoma" w:cs="Tahoma"/>
          <w:sz w:val="24"/>
          <w:szCs w:val="24"/>
        </w:rPr>
        <w:t xml:space="preserve"> because this is the only one that has a fully folded protein) </w:t>
      </w:r>
    </w:p>
    <w:p w:rsidR="00D07A42" w:rsidRPr="0064058A" w:rsidRDefault="00D07A42" w:rsidP="005825CF">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Cargoproteins</w:t>
      </w:r>
      <w:proofErr w:type="spellEnd"/>
      <w:r w:rsidRPr="0064058A">
        <w:rPr>
          <w:rFonts w:ascii="Tahoma" w:hAnsi="Tahoma" w:cs="Tahoma"/>
          <w:sz w:val="24"/>
          <w:szCs w:val="24"/>
        </w:rPr>
        <w:t xml:space="preserve"> with the </w:t>
      </w:r>
      <w:proofErr w:type="spellStart"/>
      <w:r w:rsidRPr="0064058A">
        <w:rPr>
          <w:rFonts w:ascii="Tahoma" w:hAnsi="Tahoma" w:cs="Tahoma"/>
          <w:sz w:val="24"/>
          <w:szCs w:val="24"/>
        </w:rPr>
        <w:t>nuclearization</w:t>
      </w:r>
      <w:proofErr w:type="spellEnd"/>
      <w:r w:rsidRPr="0064058A">
        <w:rPr>
          <w:rFonts w:ascii="Tahoma" w:hAnsi="Tahoma" w:cs="Tahoma"/>
          <w:sz w:val="24"/>
          <w:szCs w:val="24"/>
        </w:rPr>
        <w:t xml:space="preserve"> signal</w:t>
      </w:r>
    </w:p>
    <w:p w:rsidR="00D07A42" w:rsidRPr="0064058A" w:rsidRDefault="00D07A42"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Every translocation has some signal (nuclear localization)</w:t>
      </w:r>
    </w:p>
    <w:p w:rsidR="00D07A42" w:rsidRPr="0064058A" w:rsidRDefault="00D07A42" w:rsidP="005825CF">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Mitochrondrial</w:t>
      </w:r>
      <w:proofErr w:type="spellEnd"/>
      <w:r w:rsidRPr="0064058A">
        <w:rPr>
          <w:rFonts w:ascii="Tahoma" w:hAnsi="Tahoma" w:cs="Tahoma"/>
          <w:sz w:val="24"/>
          <w:szCs w:val="24"/>
        </w:rPr>
        <w:t xml:space="preserve"> signal, later on in the E.R. we see signal sequences that double up as start and stop sequences in the membrane </w:t>
      </w:r>
    </w:p>
    <w:p w:rsidR="00D07A42" w:rsidRPr="0064058A" w:rsidRDefault="00D07A42" w:rsidP="005825CF">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Hydrolysis of GDP occurs in the same site because of the concentration gradient of GDP and GTP which keeps this bidirectional flow moving , which tends to have more GTP as it makes its way out to the </w:t>
      </w:r>
      <w:proofErr w:type="spellStart"/>
      <w:r w:rsidRPr="0064058A">
        <w:rPr>
          <w:rFonts w:ascii="Tahoma" w:hAnsi="Tahoma" w:cs="Tahoma"/>
          <w:sz w:val="24"/>
          <w:szCs w:val="24"/>
        </w:rPr>
        <w:t>cytosol</w:t>
      </w:r>
      <w:proofErr w:type="spellEnd"/>
    </w:p>
    <w:p w:rsidR="00D07A42" w:rsidRPr="0064058A" w:rsidRDefault="00D07A42" w:rsidP="00D07A42">
      <w:p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Mitochondrial translocation</w:t>
      </w:r>
    </w:p>
    <w:p w:rsidR="00D07A42" w:rsidRPr="0064058A" w:rsidRDefault="00D07A42" w:rsidP="00D07A42">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Prtein</w:t>
      </w:r>
      <w:proofErr w:type="spellEnd"/>
      <w:r w:rsidRPr="0064058A">
        <w:rPr>
          <w:rFonts w:ascii="Tahoma" w:hAnsi="Tahoma" w:cs="Tahoma"/>
          <w:sz w:val="24"/>
          <w:szCs w:val="24"/>
        </w:rPr>
        <w:t xml:space="preserve"> is newly formed polypeptide, and if its destined for mitochondrion, has to interact w/ heat shock protein 70 </w:t>
      </w:r>
      <w:r w:rsidRPr="0064058A">
        <w:rPr>
          <w:rFonts w:ascii="Tahoma" w:hAnsi="Tahoma" w:cs="Tahoma"/>
          <w:sz w:val="24"/>
          <w:szCs w:val="24"/>
        </w:rPr>
        <w:sym w:font="Wingdings" w:char="F0E0"/>
      </w:r>
      <w:r w:rsidRPr="0064058A">
        <w:rPr>
          <w:rFonts w:ascii="Tahoma" w:hAnsi="Tahoma" w:cs="Tahoma"/>
          <w:sz w:val="24"/>
          <w:szCs w:val="24"/>
        </w:rPr>
        <w:t xml:space="preserve"> prevent folding of protein and then help deliver to wherever it needs to go </w:t>
      </w:r>
    </w:p>
    <w:p w:rsidR="00D07A42" w:rsidRPr="0064058A" w:rsidRDefault="00D07A42" w:rsidP="00D07A42">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This is a multistep process and you have the steps laid out (which you should look at)</w:t>
      </w:r>
    </w:p>
    <w:p w:rsidR="00D07A42" w:rsidRPr="0064058A" w:rsidRDefault="00D07A42" w:rsidP="00D07A42">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lastRenderedPageBreak/>
        <w:t>Mitochrondrial</w:t>
      </w:r>
      <w:proofErr w:type="spellEnd"/>
      <w:r w:rsidRPr="0064058A">
        <w:rPr>
          <w:rFonts w:ascii="Tahoma" w:hAnsi="Tahoma" w:cs="Tahoma"/>
          <w:sz w:val="24"/>
          <w:szCs w:val="24"/>
        </w:rPr>
        <w:t xml:space="preserve"> </w:t>
      </w:r>
      <w:proofErr w:type="spellStart"/>
      <w:r w:rsidRPr="0064058A">
        <w:rPr>
          <w:rFonts w:ascii="Tahoma" w:hAnsi="Tahoma" w:cs="Tahoma"/>
          <w:sz w:val="24"/>
          <w:szCs w:val="24"/>
        </w:rPr>
        <w:t>locailization</w:t>
      </w:r>
      <w:proofErr w:type="spellEnd"/>
      <w:r w:rsidRPr="0064058A">
        <w:rPr>
          <w:rFonts w:ascii="Tahoma" w:hAnsi="Tahoma" w:cs="Tahoma"/>
          <w:sz w:val="24"/>
          <w:szCs w:val="24"/>
        </w:rPr>
        <w:t xml:space="preserve"> binds to tom receptor to translocation signal, dependent of hydrolysis of </w:t>
      </w:r>
      <w:proofErr w:type="spellStart"/>
      <w:r w:rsidRPr="0064058A">
        <w:rPr>
          <w:rFonts w:ascii="Tahoma" w:hAnsi="Tahoma" w:cs="Tahoma"/>
          <w:sz w:val="24"/>
          <w:szCs w:val="24"/>
        </w:rPr>
        <w:t>atp</w:t>
      </w:r>
      <w:proofErr w:type="spellEnd"/>
      <w:r w:rsidRPr="0064058A">
        <w:rPr>
          <w:rFonts w:ascii="Tahoma" w:hAnsi="Tahoma" w:cs="Tahoma"/>
          <w:sz w:val="24"/>
          <w:szCs w:val="24"/>
        </w:rPr>
        <w:t xml:space="preserve"> , helps </w:t>
      </w:r>
      <w:proofErr w:type="spellStart"/>
      <w:r w:rsidRPr="0064058A">
        <w:rPr>
          <w:rFonts w:ascii="Tahoma" w:hAnsi="Tahoma" w:cs="Tahoma"/>
          <w:sz w:val="24"/>
          <w:szCs w:val="24"/>
        </w:rPr>
        <w:t>tp</w:t>
      </w:r>
      <w:proofErr w:type="spellEnd"/>
      <w:r w:rsidRPr="0064058A">
        <w:rPr>
          <w:rFonts w:ascii="Tahoma" w:hAnsi="Tahoma" w:cs="Tahoma"/>
          <w:sz w:val="24"/>
          <w:szCs w:val="24"/>
        </w:rPr>
        <w:t xml:space="preserve"> push polypeptide from </w:t>
      </w:r>
      <w:proofErr w:type="spellStart"/>
      <w:r w:rsidRPr="0064058A">
        <w:rPr>
          <w:rFonts w:ascii="Tahoma" w:hAnsi="Tahoma" w:cs="Tahoma"/>
          <w:sz w:val="24"/>
          <w:szCs w:val="24"/>
        </w:rPr>
        <w:t>outermembrane</w:t>
      </w:r>
      <w:proofErr w:type="spellEnd"/>
      <w:r w:rsidRPr="0064058A">
        <w:rPr>
          <w:rFonts w:ascii="Tahoma" w:hAnsi="Tahoma" w:cs="Tahoma"/>
          <w:sz w:val="24"/>
          <w:szCs w:val="24"/>
        </w:rPr>
        <w:t xml:space="preserve"> to mitochondrion</w:t>
      </w:r>
    </w:p>
    <w:p w:rsidR="00D07A42" w:rsidRPr="0064058A" w:rsidRDefault="00D07A42" w:rsidP="00D07A42">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Interaction of inner mitochondrial membrane, and </w:t>
      </w:r>
      <w:proofErr w:type="spellStart"/>
      <w:r w:rsidRPr="0064058A">
        <w:rPr>
          <w:rFonts w:ascii="Tahoma" w:hAnsi="Tahoma" w:cs="Tahoma"/>
          <w:sz w:val="24"/>
          <w:szCs w:val="24"/>
        </w:rPr>
        <w:t>ddiferent</w:t>
      </w:r>
      <w:proofErr w:type="spellEnd"/>
      <w:r w:rsidRPr="0064058A">
        <w:rPr>
          <w:rFonts w:ascii="Tahoma" w:hAnsi="Tahoma" w:cs="Tahoma"/>
          <w:sz w:val="24"/>
          <w:szCs w:val="24"/>
        </w:rPr>
        <w:t xml:space="preserve"> energy </w:t>
      </w:r>
      <w:r w:rsidRPr="0064058A">
        <w:rPr>
          <w:rFonts w:ascii="Tahoma" w:hAnsi="Tahoma" w:cs="Tahoma"/>
          <w:sz w:val="24"/>
          <w:szCs w:val="24"/>
        </w:rPr>
        <w:sym w:font="Wingdings" w:char="F0E0"/>
      </w:r>
      <w:r w:rsidRPr="0064058A">
        <w:rPr>
          <w:rFonts w:ascii="Tahoma" w:hAnsi="Tahoma" w:cs="Tahoma"/>
          <w:sz w:val="24"/>
          <w:szCs w:val="24"/>
        </w:rPr>
        <w:t xml:space="preserve"> </w:t>
      </w:r>
      <w:proofErr w:type="spellStart"/>
      <w:r w:rsidRPr="0064058A">
        <w:rPr>
          <w:rFonts w:ascii="Tahoma" w:hAnsi="Tahoma" w:cs="Tahoma"/>
          <w:sz w:val="24"/>
          <w:szCs w:val="24"/>
        </w:rPr>
        <w:t>electrochcemical</w:t>
      </w:r>
      <w:proofErr w:type="spellEnd"/>
      <w:r w:rsidRPr="0064058A">
        <w:rPr>
          <w:rFonts w:ascii="Tahoma" w:hAnsi="Tahoma" w:cs="Tahoma"/>
          <w:sz w:val="24"/>
          <w:szCs w:val="24"/>
        </w:rPr>
        <w:t xml:space="preserve"> gradient (protons) mores positively charged here because of ions and creates a </w:t>
      </w:r>
      <w:proofErr w:type="spellStart"/>
      <w:r w:rsidRPr="0064058A">
        <w:rPr>
          <w:rFonts w:ascii="Tahoma" w:hAnsi="Tahoma" w:cs="Tahoma"/>
          <w:sz w:val="24"/>
          <w:szCs w:val="24"/>
        </w:rPr>
        <w:t>sepeartion</w:t>
      </w:r>
      <w:proofErr w:type="spellEnd"/>
      <w:r w:rsidRPr="0064058A">
        <w:rPr>
          <w:rFonts w:ascii="Tahoma" w:hAnsi="Tahoma" w:cs="Tahoma"/>
          <w:sz w:val="24"/>
          <w:szCs w:val="24"/>
        </w:rPr>
        <w:t xml:space="preserve"> of charge (membrane potential)</w:t>
      </w:r>
    </w:p>
    <w:p w:rsidR="006949C5" w:rsidRPr="0064058A" w:rsidRDefault="006949C5" w:rsidP="00D07A42">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Hsp70 with help of </w:t>
      </w:r>
      <w:proofErr w:type="spellStart"/>
      <w:r w:rsidRPr="0064058A">
        <w:rPr>
          <w:rFonts w:ascii="Tahoma" w:hAnsi="Tahoma" w:cs="Tahoma"/>
          <w:sz w:val="24"/>
          <w:szCs w:val="24"/>
        </w:rPr>
        <w:t>atp</w:t>
      </w:r>
      <w:proofErr w:type="spellEnd"/>
      <w:r w:rsidRPr="0064058A">
        <w:rPr>
          <w:rFonts w:ascii="Tahoma" w:hAnsi="Tahoma" w:cs="Tahoma"/>
          <w:sz w:val="24"/>
          <w:szCs w:val="24"/>
        </w:rPr>
        <w:t xml:space="preserve"> hydrolysis undergoes conformational change and gently ratchets that membrane slowly </w:t>
      </w:r>
    </w:p>
    <w:p w:rsidR="006949C5" w:rsidRPr="0064058A" w:rsidRDefault="006949C5" w:rsidP="006949C5">
      <w:p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Ribosomes</w:t>
      </w:r>
      <w:proofErr w:type="spellEnd"/>
      <w:r w:rsidRPr="0064058A">
        <w:rPr>
          <w:rFonts w:ascii="Tahoma" w:hAnsi="Tahoma" w:cs="Tahoma"/>
          <w:sz w:val="24"/>
          <w:szCs w:val="24"/>
        </w:rPr>
        <w:t xml:space="preserve"> are directed to the </w:t>
      </w:r>
      <w:proofErr w:type="spellStart"/>
      <w:r w:rsidRPr="0064058A">
        <w:rPr>
          <w:rFonts w:ascii="Tahoma" w:hAnsi="Tahoma" w:cs="Tahoma"/>
          <w:sz w:val="24"/>
          <w:szCs w:val="24"/>
        </w:rPr>
        <w:t>er</w:t>
      </w:r>
      <w:proofErr w:type="spellEnd"/>
      <w:r w:rsidRPr="0064058A">
        <w:rPr>
          <w:rFonts w:ascii="Tahoma" w:hAnsi="Tahoma" w:cs="Tahoma"/>
          <w:sz w:val="24"/>
          <w:szCs w:val="24"/>
        </w:rPr>
        <w:t xml:space="preserve"> membrane</w:t>
      </w:r>
    </w:p>
    <w:p w:rsidR="006949C5" w:rsidRPr="0064058A" w:rsidRDefault="006949C5" w:rsidP="006949C5">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Usually (not always) this can occur post translocation with the molecular chaperone</w:t>
      </w:r>
    </w:p>
    <w:p w:rsidR="006949C5" w:rsidRPr="0064058A" w:rsidRDefault="006949C5" w:rsidP="006949C5">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sidRPr="0064058A">
        <w:rPr>
          <w:rFonts w:ascii="Tahoma" w:hAnsi="Tahoma" w:cs="Tahoma"/>
          <w:sz w:val="24"/>
          <w:szCs w:val="24"/>
        </w:rPr>
        <w:t>Cotranslational</w:t>
      </w:r>
      <w:proofErr w:type="spellEnd"/>
      <w:r w:rsidRPr="0064058A">
        <w:rPr>
          <w:rFonts w:ascii="Tahoma" w:hAnsi="Tahoma" w:cs="Tahoma"/>
          <w:sz w:val="24"/>
          <w:szCs w:val="24"/>
        </w:rPr>
        <w:t xml:space="preserve"> mechanism </w:t>
      </w:r>
      <w:r w:rsidRPr="0064058A">
        <w:rPr>
          <w:rFonts w:ascii="Tahoma" w:hAnsi="Tahoma" w:cs="Tahoma"/>
          <w:sz w:val="24"/>
          <w:szCs w:val="24"/>
        </w:rPr>
        <w:sym w:font="Wingdings" w:char="F0E0"/>
      </w:r>
      <w:r w:rsidRPr="0064058A">
        <w:rPr>
          <w:rFonts w:ascii="Tahoma" w:hAnsi="Tahoma" w:cs="Tahoma"/>
          <w:sz w:val="24"/>
          <w:szCs w:val="24"/>
        </w:rPr>
        <w:t xml:space="preserve"> while translocation is occurring, there could also be </w:t>
      </w:r>
      <w:proofErr w:type="spellStart"/>
      <w:r w:rsidRPr="0064058A">
        <w:rPr>
          <w:rFonts w:ascii="Tahoma" w:hAnsi="Tahoma" w:cs="Tahoma"/>
          <w:sz w:val="24"/>
          <w:szCs w:val="24"/>
        </w:rPr>
        <w:t>ribosomes</w:t>
      </w:r>
      <w:proofErr w:type="spellEnd"/>
      <w:r w:rsidRPr="0064058A">
        <w:rPr>
          <w:rFonts w:ascii="Tahoma" w:hAnsi="Tahoma" w:cs="Tahoma"/>
          <w:sz w:val="24"/>
          <w:szCs w:val="24"/>
        </w:rPr>
        <w:t xml:space="preserve"> using same strand of </w:t>
      </w:r>
      <w:proofErr w:type="spellStart"/>
      <w:r w:rsidRPr="0064058A">
        <w:rPr>
          <w:rFonts w:ascii="Tahoma" w:hAnsi="Tahoma" w:cs="Tahoma"/>
          <w:sz w:val="24"/>
          <w:szCs w:val="24"/>
        </w:rPr>
        <w:t>mrNA</w:t>
      </w:r>
      <w:proofErr w:type="spellEnd"/>
      <w:r w:rsidRPr="0064058A">
        <w:rPr>
          <w:rFonts w:ascii="Tahoma" w:hAnsi="Tahoma" w:cs="Tahoma"/>
          <w:sz w:val="24"/>
          <w:szCs w:val="24"/>
        </w:rPr>
        <w:t xml:space="preserve"> coding for same protein (translation occurs simultaneously with translocation)</w:t>
      </w:r>
    </w:p>
    <w:p w:rsidR="00D07A42" w:rsidRDefault="00D07A42" w:rsidP="006949C5">
      <w:pPr>
        <w:pStyle w:val="ListParagraph"/>
        <w:numPr>
          <w:ilvl w:val="0"/>
          <w:numId w:val="1"/>
        </w:numPr>
        <w:autoSpaceDE w:val="0"/>
        <w:autoSpaceDN w:val="0"/>
        <w:adjustRightInd w:val="0"/>
        <w:spacing w:after="0" w:line="240" w:lineRule="auto"/>
        <w:rPr>
          <w:rFonts w:ascii="Tahoma" w:hAnsi="Tahoma" w:cs="Tahoma"/>
          <w:sz w:val="24"/>
          <w:szCs w:val="24"/>
        </w:rPr>
      </w:pPr>
      <w:r w:rsidRPr="0064058A">
        <w:rPr>
          <w:rFonts w:ascii="Tahoma" w:hAnsi="Tahoma" w:cs="Tahoma"/>
          <w:sz w:val="24"/>
          <w:szCs w:val="24"/>
        </w:rPr>
        <w:t xml:space="preserve"> </w:t>
      </w:r>
      <w:r w:rsidR="00CE1A3F">
        <w:rPr>
          <w:rFonts w:ascii="Tahoma" w:hAnsi="Tahoma" w:cs="Tahoma"/>
          <w:sz w:val="24"/>
          <w:szCs w:val="24"/>
        </w:rPr>
        <w:t>This polypeptide being pushed out of ribosome displaces the plug and allows for translocation to begin</w:t>
      </w:r>
    </w:p>
    <w:p w:rsidR="00CE1A3F" w:rsidRDefault="00CE1A3F" w:rsidP="00CE1A3F">
      <w:pPr>
        <w:autoSpaceDE w:val="0"/>
        <w:autoSpaceDN w:val="0"/>
        <w:adjustRightInd w:val="0"/>
        <w:spacing w:after="0" w:line="240" w:lineRule="auto"/>
        <w:rPr>
          <w:rFonts w:ascii="Tahoma" w:hAnsi="Tahoma" w:cs="Tahoma"/>
          <w:sz w:val="24"/>
          <w:szCs w:val="24"/>
        </w:rPr>
      </w:pPr>
      <w:r>
        <w:rPr>
          <w:rFonts w:ascii="Tahoma" w:hAnsi="Tahoma" w:cs="Tahoma"/>
          <w:sz w:val="24"/>
          <w:szCs w:val="24"/>
        </w:rPr>
        <w:t>Translocation of soluble proteins</w:t>
      </w:r>
    </w:p>
    <w:p w:rsidR="00CE1A3F" w:rsidRDefault="00CE1A3F" w:rsidP="00CE1A3F">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Complete translocation</w:t>
      </w:r>
    </w:p>
    <w:p w:rsidR="00CE1A3F" w:rsidRDefault="00CE1A3F" w:rsidP="00CE1A3F">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Soluble protein = easily soluble in </w:t>
      </w:r>
      <w:proofErr w:type="spellStart"/>
      <w:r>
        <w:rPr>
          <w:rFonts w:ascii="Tahoma" w:hAnsi="Tahoma" w:cs="Tahoma"/>
          <w:sz w:val="24"/>
          <w:szCs w:val="24"/>
        </w:rPr>
        <w:t>cytosol</w:t>
      </w:r>
      <w:proofErr w:type="spellEnd"/>
      <w:r>
        <w:rPr>
          <w:rFonts w:ascii="Tahoma" w:hAnsi="Tahoma" w:cs="Tahoma"/>
          <w:sz w:val="24"/>
          <w:szCs w:val="24"/>
        </w:rPr>
        <w:t xml:space="preserve"> (not protein that’s going to be stable in the membrane if high soluble, and has alpha helices, soluble in water, which will be completely </w:t>
      </w:r>
      <w:proofErr w:type="spellStart"/>
      <w:r>
        <w:rPr>
          <w:rFonts w:ascii="Tahoma" w:hAnsi="Tahoma" w:cs="Tahoma"/>
          <w:sz w:val="24"/>
          <w:szCs w:val="24"/>
        </w:rPr>
        <w:t>translocated</w:t>
      </w:r>
      <w:proofErr w:type="spellEnd"/>
      <w:r>
        <w:rPr>
          <w:rFonts w:ascii="Tahoma" w:hAnsi="Tahoma" w:cs="Tahoma"/>
          <w:sz w:val="24"/>
          <w:szCs w:val="24"/>
        </w:rPr>
        <w:t>)</w:t>
      </w:r>
    </w:p>
    <w:p w:rsidR="00CE1A3F" w:rsidRDefault="00CE1A3F" w:rsidP="00CE1A3F">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Some mechanisms in which there are different ways of insertion of polypeptides</w:t>
      </w:r>
    </w:p>
    <w:p w:rsidR="00CE1A3F" w:rsidRDefault="00CE1A3F" w:rsidP="00CE1A3F">
      <w:pPr>
        <w:autoSpaceDE w:val="0"/>
        <w:autoSpaceDN w:val="0"/>
        <w:adjustRightInd w:val="0"/>
        <w:spacing w:after="0" w:line="240" w:lineRule="auto"/>
        <w:rPr>
          <w:rFonts w:ascii="Tahoma" w:hAnsi="Tahoma" w:cs="Tahoma"/>
          <w:sz w:val="24"/>
          <w:szCs w:val="24"/>
        </w:rPr>
      </w:pPr>
      <w:proofErr w:type="spellStart"/>
      <w:r>
        <w:rPr>
          <w:rFonts w:ascii="Tahoma" w:hAnsi="Tahoma" w:cs="Tahoma"/>
          <w:sz w:val="24"/>
          <w:szCs w:val="24"/>
        </w:rPr>
        <w:t>KcsA</w:t>
      </w:r>
      <w:proofErr w:type="spellEnd"/>
      <w:r>
        <w:rPr>
          <w:rFonts w:ascii="Tahoma" w:hAnsi="Tahoma" w:cs="Tahoma"/>
          <w:sz w:val="24"/>
          <w:szCs w:val="24"/>
        </w:rPr>
        <w:t xml:space="preserve"> K+ Channel</w:t>
      </w:r>
      <w:r w:rsidR="002340E0">
        <w:rPr>
          <w:rFonts w:ascii="Tahoma" w:hAnsi="Tahoma" w:cs="Tahoma"/>
          <w:sz w:val="24"/>
          <w:szCs w:val="24"/>
        </w:rPr>
        <w:t xml:space="preserve"> </w:t>
      </w:r>
    </w:p>
    <w:p w:rsidR="00CE1A3F" w:rsidRDefault="00CE1A3F" w:rsidP="00CE1A3F">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There will be a question on this (on the potassium channel)</w:t>
      </w:r>
    </w:p>
    <w:p w:rsidR="00CE1A3F" w:rsidRDefault="00CE1A3F" w:rsidP="00CE1A3F">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4 sub units, when only 2 are shown (one on left, one on right)</w:t>
      </w:r>
    </w:p>
    <w:p w:rsidR="00CE1A3F" w:rsidRDefault="00CE1A3F" w:rsidP="00CE1A3F">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These alpha helices from membrane lecture purpose is to increase stability in the membrane </w:t>
      </w:r>
    </w:p>
    <w:p w:rsidR="00CE1A3F" w:rsidRDefault="00CE1A3F" w:rsidP="00CE1A3F">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Only when modified with alpha helices do the stability and lipid </w:t>
      </w:r>
      <w:proofErr w:type="spellStart"/>
      <w:r>
        <w:rPr>
          <w:rFonts w:ascii="Tahoma" w:hAnsi="Tahoma" w:cs="Tahoma"/>
          <w:sz w:val="24"/>
          <w:szCs w:val="24"/>
        </w:rPr>
        <w:t>bilayers</w:t>
      </w:r>
      <w:proofErr w:type="spellEnd"/>
      <w:r>
        <w:rPr>
          <w:rFonts w:ascii="Tahoma" w:hAnsi="Tahoma" w:cs="Tahoma"/>
          <w:sz w:val="24"/>
          <w:szCs w:val="24"/>
        </w:rPr>
        <w:t xml:space="preserve"> increase (these regions were folded to be stabilized) </w:t>
      </w:r>
    </w:p>
    <w:p w:rsidR="00CE1A3F" w:rsidRDefault="00CE1A3F" w:rsidP="00CE1A3F">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M1 and m2 segments of each sub unit </w:t>
      </w:r>
    </w:p>
    <w:p w:rsidR="00CE1A3F" w:rsidRDefault="00CE1A3F" w:rsidP="00CE1A3F">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This is the closed conformation and prevents movement of potassium ions through the pore</w:t>
      </w:r>
    </w:p>
    <w:p w:rsidR="002340E0" w:rsidRDefault="002340E0" w:rsidP="002340E0">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Pr>
          <w:rFonts w:ascii="Tahoma" w:hAnsi="Tahoma" w:cs="Tahoma"/>
          <w:sz w:val="24"/>
          <w:szCs w:val="24"/>
        </w:rPr>
        <w:t>Theres</w:t>
      </w:r>
      <w:proofErr w:type="spellEnd"/>
      <w:r>
        <w:rPr>
          <w:rFonts w:ascii="Tahoma" w:hAnsi="Tahoma" w:cs="Tahoma"/>
          <w:sz w:val="24"/>
          <w:szCs w:val="24"/>
        </w:rPr>
        <w:t xml:space="preserve"> a segment where a part of the protein only half of it crosses only the greater part of the outer membrane monolayer , doesn’t go across of the complete monolayer (part of it is modified as alpha helix, and the rest goes back to a loop , and this helps for selectivity of the channel (atomic scale) and specific type of ions to go through </w:t>
      </w:r>
    </w:p>
    <w:p w:rsidR="002340E0" w:rsidRDefault="002340E0" w:rsidP="002340E0">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If we think of the non helical loop region</w:t>
      </w:r>
    </w:p>
    <w:p w:rsidR="00D10381" w:rsidRDefault="00D10381" w:rsidP="00D10381">
      <w:pPr>
        <w:autoSpaceDE w:val="0"/>
        <w:autoSpaceDN w:val="0"/>
        <w:adjustRightInd w:val="0"/>
        <w:spacing w:after="0" w:line="240" w:lineRule="auto"/>
        <w:rPr>
          <w:rFonts w:ascii="Tahoma" w:hAnsi="Tahoma" w:cs="Tahoma"/>
          <w:sz w:val="24"/>
          <w:szCs w:val="24"/>
        </w:rPr>
      </w:pPr>
      <w:r>
        <w:rPr>
          <w:rFonts w:ascii="Tahoma" w:hAnsi="Tahoma" w:cs="Tahoma"/>
          <w:sz w:val="24"/>
          <w:szCs w:val="24"/>
        </w:rPr>
        <w:t>Selectivity filter</w:t>
      </w:r>
    </w:p>
    <w:p w:rsidR="00D10381" w:rsidRDefault="00D10381" w:rsidP="00D10381">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All </w:t>
      </w:r>
      <w:proofErr w:type="spellStart"/>
      <w:r>
        <w:rPr>
          <w:rFonts w:ascii="Tahoma" w:hAnsi="Tahoma" w:cs="Tahoma"/>
          <w:sz w:val="24"/>
          <w:szCs w:val="24"/>
        </w:rPr>
        <w:t>conrtribute</w:t>
      </w:r>
      <w:proofErr w:type="spellEnd"/>
      <w:r>
        <w:rPr>
          <w:rFonts w:ascii="Tahoma" w:hAnsi="Tahoma" w:cs="Tahoma"/>
          <w:sz w:val="24"/>
          <w:szCs w:val="24"/>
        </w:rPr>
        <w:t xml:space="preserve"> an atom that will help to fool? the potassium ion and make it think it’s hydrophilic </w:t>
      </w:r>
    </w:p>
    <w:p w:rsidR="00D10381" w:rsidRDefault="00D10381" w:rsidP="00D10381">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These regions of </w:t>
      </w:r>
      <w:proofErr w:type="spellStart"/>
      <w:r>
        <w:rPr>
          <w:rFonts w:ascii="Tahoma" w:hAnsi="Tahoma" w:cs="Tahoma"/>
          <w:sz w:val="24"/>
          <w:szCs w:val="24"/>
        </w:rPr>
        <w:t>stabilility</w:t>
      </w:r>
      <w:proofErr w:type="spellEnd"/>
      <w:r>
        <w:rPr>
          <w:rFonts w:ascii="Tahoma" w:hAnsi="Tahoma" w:cs="Tahoma"/>
          <w:sz w:val="24"/>
          <w:szCs w:val="24"/>
        </w:rPr>
        <w:t xml:space="preserve"> are too close together and thus only 2 k ions will only go through at any given moment</w:t>
      </w:r>
    </w:p>
    <w:p w:rsidR="00D10381" w:rsidRDefault="00D10381" w:rsidP="00D10381">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Lining of pore is roughly 3A, </w:t>
      </w:r>
      <w:proofErr w:type="spellStart"/>
      <w:r>
        <w:rPr>
          <w:rFonts w:ascii="Tahoma" w:hAnsi="Tahoma" w:cs="Tahoma"/>
          <w:sz w:val="24"/>
          <w:szCs w:val="24"/>
        </w:rPr>
        <w:t>na</w:t>
      </w:r>
      <w:proofErr w:type="spellEnd"/>
      <w:r>
        <w:rPr>
          <w:rFonts w:ascii="Tahoma" w:hAnsi="Tahoma" w:cs="Tahoma"/>
          <w:sz w:val="24"/>
          <w:szCs w:val="24"/>
        </w:rPr>
        <w:t xml:space="preserve"> ions are smaller and because of the small size that they are selected away from these channels </w:t>
      </w:r>
    </w:p>
    <w:p w:rsidR="00D10381" w:rsidRDefault="00D10381" w:rsidP="00D10381">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As </w:t>
      </w:r>
      <w:proofErr w:type="spellStart"/>
      <w:r>
        <w:rPr>
          <w:rFonts w:ascii="Tahoma" w:hAnsi="Tahoma" w:cs="Tahoma"/>
          <w:sz w:val="24"/>
          <w:szCs w:val="24"/>
        </w:rPr>
        <w:t>na</w:t>
      </w:r>
      <w:proofErr w:type="spellEnd"/>
      <w:r>
        <w:rPr>
          <w:rFonts w:ascii="Tahoma" w:hAnsi="Tahoma" w:cs="Tahoma"/>
          <w:sz w:val="24"/>
          <w:szCs w:val="24"/>
        </w:rPr>
        <w:t xml:space="preserve"> ions are smaller, and </w:t>
      </w:r>
      <w:proofErr w:type="spellStart"/>
      <w:r>
        <w:rPr>
          <w:rFonts w:ascii="Tahoma" w:hAnsi="Tahoma" w:cs="Tahoma"/>
          <w:sz w:val="24"/>
          <w:szCs w:val="24"/>
        </w:rPr>
        <w:t>na</w:t>
      </w:r>
      <w:proofErr w:type="spellEnd"/>
      <w:r>
        <w:rPr>
          <w:rFonts w:ascii="Tahoma" w:hAnsi="Tahoma" w:cs="Tahoma"/>
          <w:sz w:val="24"/>
          <w:szCs w:val="24"/>
        </w:rPr>
        <w:t xml:space="preserve">/k are existing in solution can </w:t>
      </w:r>
      <w:proofErr w:type="spellStart"/>
      <w:r>
        <w:rPr>
          <w:rFonts w:ascii="Tahoma" w:hAnsi="Tahoma" w:cs="Tahoma"/>
          <w:sz w:val="24"/>
          <w:szCs w:val="24"/>
        </w:rPr>
        <w:t>interacat</w:t>
      </w:r>
      <w:proofErr w:type="spellEnd"/>
      <w:r>
        <w:rPr>
          <w:rFonts w:ascii="Tahoma" w:hAnsi="Tahoma" w:cs="Tahoma"/>
          <w:sz w:val="24"/>
          <w:szCs w:val="24"/>
        </w:rPr>
        <w:t xml:space="preserve"> comfortably with water molecules and when they’re attempting to move through the sodium potassium </w:t>
      </w:r>
      <w:proofErr w:type="spellStart"/>
      <w:r>
        <w:rPr>
          <w:rFonts w:ascii="Tahoma" w:hAnsi="Tahoma" w:cs="Tahoma"/>
          <w:sz w:val="24"/>
          <w:szCs w:val="24"/>
        </w:rPr>
        <w:t>channsl</w:t>
      </w:r>
      <w:proofErr w:type="spellEnd"/>
      <w:r>
        <w:rPr>
          <w:rFonts w:ascii="Tahoma" w:hAnsi="Tahoma" w:cs="Tahoma"/>
          <w:sz w:val="24"/>
          <w:szCs w:val="24"/>
        </w:rPr>
        <w:t xml:space="preserve"> </w:t>
      </w:r>
      <w:proofErr w:type="spellStart"/>
      <w:r>
        <w:rPr>
          <w:rFonts w:ascii="Tahoma" w:hAnsi="Tahoma" w:cs="Tahoma"/>
          <w:sz w:val="24"/>
          <w:szCs w:val="24"/>
        </w:rPr>
        <w:t>theyres</w:t>
      </w:r>
      <w:proofErr w:type="spellEnd"/>
      <w:r>
        <w:rPr>
          <w:rFonts w:ascii="Tahoma" w:hAnsi="Tahoma" w:cs="Tahoma"/>
          <w:sz w:val="24"/>
          <w:szCs w:val="24"/>
        </w:rPr>
        <w:t xml:space="preserve"> just not the right size and this is one way t hat they’re prevented from </w:t>
      </w:r>
      <w:proofErr w:type="spellStart"/>
      <w:r>
        <w:rPr>
          <w:rFonts w:ascii="Tahoma" w:hAnsi="Tahoma" w:cs="Tahoma"/>
          <w:sz w:val="24"/>
          <w:szCs w:val="24"/>
        </w:rPr>
        <w:t>apsssing</w:t>
      </w:r>
      <w:proofErr w:type="spellEnd"/>
      <w:r>
        <w:rPr>
          <w:rFonts w:ascii="Tahoma" w:hAnsi="Tahoma" w:cs="Tahoma"/>
          <w:sz w:val="24"/>
          <w:szCs w:val="24"/>
        </w:rPr>
        <w:t xml:space="preserve"> through </w:t>
      </w:r>
    </w:p>
    <w:p w:rsidR="00D10381" w:rsidRDefault="00D10381" w:rsidP="00D10381">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Potassium ions are just the right atomic diameter </w:t>
      </w:r>
    </w:p>
    <w:p w:rsidR="00D10381" w:rsidRDefault="00E85B6E" w:rsidP="00E85B6E">
      <w:pPr>
        <w:autoSpaceDE w:val="0"/>
        <w:autoSpaceDN w:val="0"/>
        <w:adjustRightInd w:val="0"/>
        <w:spacing w:after="0" w:line="240" w:lineRule="auto"/>
        <w:rPr>
          <w:rFonts w:ascii="Tahoma" w:hAnsi="Tahoma" w:cs="Tahoma"/>
          <w:sz w:val="24"/>
          <w:szCs w:val="24"/>
        </w:rPr>
      </w:pPr>
      <w:r>
        <w:rPr>
          <w:rFonts w:ascii="Tahoma" w:hAnsi="Tahoma" w:cs="Tahoma"/>
          <w:sz w:val="24"/>
          <w:szCs w:val="24"/>
        </w:rPr>
        <w:t>Glutamate receptors</w:t>
      </w:r>
    </w:p>
    <w:p w:rsidR="00E85B6E" w:rsidRDefault="00E85B6E" w:rsidP="00E85B6E">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LTP and learning</w:t>
      </w:r>
    </w:p>
    <w:p w:rsidR="00E85B6E" w:rsidRDefault="00E85B6E" w:rsidP="00E85B6E">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Receptors that are also ion channels and rely on binding of glutamate and some cases others such as </w:t>
      </w:r>
      <w:proofErr w:type="spellStart"/>
      <w:r>
        <w:rPr>
          <w:rFonts w:ascii="Tahoma" w:hAnsi="Tahoma" w:cs="Tahoma"/>
          <w:sz w:val="24"/>
          <w:szCs w:val="24"/>
        </w:rPr>
        <w:t>glycene</w:t>
      </w:r>
      <w:proofErr w:type="spellEnd"/>
      <w:r>
        <w:rPr>
          <w:rFonts w:ascii="Tahoma" w:hAnsi="Tahoma" w:cs="Tahoma"/>
          <w:sz w:val="24"/>
          <w:szCs w:val="24"/>
        </w:rPr>
        <w:t xml:space="preserve">, and define </w:t>
      </w:r>
      <w:proofErr w:type="spellStart"/>
      <w:r>
        <w:rPr>
          <w:rFonts w:ascii="Tahoma" w:hAnsi="Tahoma" w:cs="Tahoma"/>
          <w:sz w:val="24"/>
          <w:szCs w:val="24"/>
        </w:rPr>
        <w:t>nmda</w:t>
      </w:r>
      <w:proofErr w:type="spellEnd"/>
      <w:r>
        <w:rPr>
          <w:rFonts w:ascii="Tahoma" w:hAnsi="Tahoma" w:cs="Tahoma"/>
          <w:sz w:val="24"/>
          <w:szCs w:val="24"/>
        </w:rPr>
        <w:t xml:space="preserve"> and non-</w:t>
      </w:r>
      <w:proofErr w:type="spellStart"/>
      <w:r>
        <w:rPr>
          <w:rFonts w:ascii="Tahoma" w:hAnsi="Tahoma" w:cs="Tahoma"/>
          <w:sz w:val="24"/>
          <w:szCs w:val="24"/>
        </w:rPr>
        <w:t>nmda</w:t>
      </w:r>
      <w:proofErr w:type="spellEnd"/>
      <w:r>
        <w:rPr>
          <w:rFonts w:ascii="Tahoma" w:hAnsi="Tahoma" w:cs="Tahoma"/>
          <w:sz w:val="24"/>
          <w:szCs w:val="24"/>
        </w:rPr>
        <w:t xml:space="preserve"> receptors (produced in lab, and allowed researchers to characterize the pharmacology of these receptors) both permeable to sodium and potassium, and since they’re both glutamate receptors that are permeable, but when they’re open </w:t>
      </w:r>
      <w:proofErr w:type="spellStart"/>
      <w:r>
        <w:rPr>
          <w:rFonts w:ascii="Tahoma" w:hAnsi="Tahoma" w:cs="Tahoma"/>
          <w:sz w:val="24"/>
          <w:szCs w:val="24"/>
        </w:rPr>
        <w:t>theres</w:t>
      </w:r>
      <w:proofErr w:type="spellEnd"/>
      <w:r>
        <w:rPr>
          <w:rFonts w:ascii="Tahoma" w:hAnsi="Tahoma" w:cs="Tahoma"/>
          <w:sz w:val="24"/>
          <w:szCs w:val="24"/>
        </w:rPr>
        <w:t xml:space="preserve"> a net depolarization (why?) despite the fact that </w:t>
      </w:r>
      <w:proofErr w:type="spellStart"/>
      <w:r>
        <w:rPr>
          <w:rFonts w:ascii="Tahoma" w:hAnsi="Tahoma" w:cs="Tahoma"/>
          <w:sz w:val="24"/>
          <w:szCs w:val="24"/>
        </w:rPr>
        <w:t>hteres</w:t>
      </w:r>
      <w:proofErr w:type="spellEnd"/>
      <w:r>
        <w:rPr>
          <w:rFonts w:ascii="Tahoma" w:hAnsi="Tahoma" w:cs="Tahoma"/>
          <w:sz w:val="24"/>
          <w:szCs w:val="24"/>
        </w:rPr>
        <w:t xml:space="preserve"> a influx of </w:t>
      </w:r>
      <w:proofErr w:type="spellStart"/>
      <w:r>
        <w:rPr>
          <w:rFonts w:ascii="Tahoma" w:hAnsi="Tahoma" w:cs="Tahoma"/>
          <w:sz w:val="24"/>
          <w:szCs w:val="24"/>
        </w:rPr>
        <w:t>na</w:t>
      </w:r>
      <w:proofErr w:type="spellEnd"/>
      <w:r>
        <w:rPr>
          <w:rFonts w:ascii="Tahoma" w:hAnsi="Tahoma" w:cs="Tahoma"/>
          <w:sz w:val="24"/>
          <w:szCs w:val="24"/>
        </w:rPr>
        <w:t xml:space="preserve"> and </w:t>
      </w:r>
      <w:proofErr w:type="spellStart"/>
      <w:r>
        <w:rPr>
          <w:rFonts w:ascii="Tahoma" w:hAnsi="Tahoma" w:cs="Tahoma"/>
          <w:sz w:val="24"/>
          <w:szCs w:val="24"/>
        </w:rPr>
        <w:t>eflffux</w:t>
      </w:r>
      <w:proofErr w:type="spellEnd"/>
      <w:r>
        <w:rPr>
          <w:rFonts w:ascii="Tahoma" w:hAnsi="Tahoma" w:cs="Tahoma"/>
          <w:sz w:val="24"/>
          <w:szCs w:val="24"/>
        </w:rPr>
        <w:t xml:space="preserve"> of k, and the answer is that the force behind </w:t>
      </w:r>
      <w:proofErr w:type="spellStart"/>
      <w:r>
        <w:rPr>
          <w:rFonts w:ascii="Tahoma" w:hAnsi="Tahoma" w:cs="Tahoma"/>
          <w:sz w:val="24"/>
          <w:szCs w:val="24"/>
        </w:rPr>
        <w:t>na</w:t>
      </w:r>
      <w:proofErr w:type="spellEnd"/>
      <w:r>
        <w:rPr>
          <w:rFonts w:ascii="Tahoma" w:hAnsi="Tahoma" w:cs="Tahoma"/>
          <w:sz w:val="24"/>
          <w:szCs w:val="24"/>
        </w:rPr>
        <w:t xml:space="preserve"> is just simply greater, and if membrane is simply </w:t>
      </w:r>
      <w:r>
        <w:rPr>
          <w:rFonts w:ascii="Tahoma" w:hAnsi="Tahoma" w:cs="Tahoma"/>
          <w:sz w:val="24"/>
          <w:szCs w:val="24"/>
        </w:rPr>
        <w:lastRenderedPageBreak/>
        <w:t xml:space="preserve">made permeable to </w:t>
      </w:r>
      <w:proofErr w:type="spellStart"/>
      <w:r>
        <w:rPr>
          <w:rFonts w:ascii="Tahoma" w:hAnsi="Tahoma" w:cs="Tahoma"/>
          <w:sz w:val="24"/>
          <w:szCs w:val="24"/>
        </w:rPr>
        <w:t>na</w:t>
      </w:r>
      <w:proofErr w:type="spellEnd"/>
      <w:r>
        <w:rPr>
          <w:rFonts w:ascii="Tahoma" w:hAnsi="Tahoma" w:cs="Tahoma"/>
          <w:sz w:val="24"/>
          <w:szCs w:val="24"/>
        </w:rPr>
        <w:t xml:space="preserve"> ions and as well as more permeable to k ions, the change in ion potential is going to be close to </w:t>
      </w:r>
      <w:proofErr w:type="spellStart"/>
      <w:r>
        <w:rPr>
          <w:rFonts w:ascii="Tahoma" w:hAnsi="Tahoma" w:cs="Tahoma"/>
          <w:sz w:val="24"/>
          <w:szCs w:val="24"/>
        </w:rPr>
        <w:t>na</w:t>
      </w:r>
      <w:proofErr w:type="spellEnd"/>
      <w:r>
        <w:rPr>
          <w:rFonts w:ascii="Tahoma" w:hAnsi="Tahoma" w:cs="Tahoma"/>
          <w:sz w:val="24"/>
          <w:szCs w:val="24"/>
        </w:rPr>
        <w:t xml:space="preserve"> because of the resting membrane potential , when you open k channel, nothing much will happen because the resting potential is much </w:t>
      </w:r>
      <w:proofErr w:type="spellStart"/>
      <w:r>
        <w:rPr>
          <w:rFonts w:ascii="Tahoma" w:hAnsi="Tahoma" w:cs="Tahoma"/>
          <w:sz w:val="24"/>
          <w:szCs w:val="24"/>
        </w:rPr>
        <w:t>much</w:t>
      </w:r>
      <w:proofErr w:type="spellEnd"/>
      <w:r>
        <w:rPr>
          <w:rFonts w:ascii="Tahoma" w:hAnsi="Tahoma" w:cs="Tahoma"/>
          <w:sz w:val="24"/>
          <w:szCs w:val="24"/>
        </w:rPr>
        <w:t xml:space="preserve"> lower, </w:t>
      </w:r>
      <w:proofErr w:type="spellStart"/>
      <w:r>
        <w:rPr>
          <w:rFonts w:ascii="Tahoma" w:hAnsi="Tahoma" w:cs="Tahoma"/>
          <w:sz w:val="24"/>
          <w:szCs w:val="24"/>
        </w:rPr>
        <w:t>na</w:t>
      </w:r>
      <w:proofErr w:type="spellEnd"/>
      <w:r>
        <w:rPr>
          <w:rFonts w:ascii="Tahoma" w:hAnsi="Tahoma" w:cs="Tahoma"/>
          <w:sz w:val="24"/>
          <w:szCs w:val="24"/>
        </w:rPr>
        <w:t xml:space="preserve"> , membranes have low permeability at rest, </w:t>
      </w:r>
      <w:proofErr w:type="spellStart"/>
      <w:r>
        <w:rPr>
          <w:rFonts w:ascii="Tahoma" w:hAnsi="Tahoma" w:cs="Tahoma"/>
          <w:sz w:val="24"/>
          <w:szCs w:val="24"/>
        </w:rPr>
        <w:t>thres</w:t>
      </w:r>
      <w:proofErr w:type="spellEnd"/>
      <w:r>
        <w:rPr>
          <w:rFonts w:ascii="Tahoma" w:hAnsi="Tahoma" w:cs="Tahoma"/>
          <w:sz w:val="24"/>
          <w:szCs w:val="24"/>
        </w:rPr>
        <w:t xml:space="preserve"> a very large change in membrane potential thus net result is depolarization despite </w:t>
      </w:r>
      <w:proofErr w:type="spellStart"/>
      <w:r>
        <w:rPr>
          <w:rFonts w:ascii="Tahoma" w:hAnsi="Tahoma" w:cs="Tahoma"/>
          <w:sz w:val="24"/>
          <w:szCs w:val="24"/>
        </w:rPr>
        <w:t>theres</w:t>
      </w:r>
      <w:proofErr w:type="spellEnd"/>
      <w:r>
        <w:rPr>
          <w:rFonts w:ascii="Tahoma" w:hAnsi="Tahoma" w:cs="Tahoma"/>
          <w:sz w:val="24"/>
          <w:szCs w:val="24"/>
        </w:rPr>
        <w:t xml:space="preserve"> ions moving at different direction</w:t>
      </w:r>
    </w:p>
    <w:p w:rsidR="00E85B6E" w:rsidRDefault="00E85B6E" w:rsidP="00E85B6E">
      <w:pPr>
        <w:autoSpaceDE w:val="0"/>
        <w:autoSpaceDN w:val="0"/>
        <w:adjustRightInd w:val="0"/>
        <w:spacing w:after="0" w:line="240" w:lineRule="auto"/>
        <w:rPr>
          <w:rFonts w:ascii="Tahoma" w:hAnsi="Tahoma" w:cs="Tahoma"/>
          <w:sz w:val="24"/>
          <w:szCs w:val="24"/>
        </w:rPr>
      </w:pPr>
      <w:r>
        <w:rPr>
          <w:rFonts w:ascii="Tahoma" w:hAnsi="Tahoma" w:cs="Tahoma"/>
          <w:sz w:val="24"/>
          <w:szCs w:val="24"/>
        </w:rPr>
        <w:t>LTP</w:t>
      </w:r>
    </w:p>
    <w:p w:rsidR="00E85B6E" w:rsidRDefault="00E85B6E" w:rsidP="00E85B6E">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Talked about how glutamate can be released and activates both channels (</w:t>
      </w:r>
      <w:proofErr w:type="spellStart"/>
      <w:r>
        <w:rPr>
          <w:rFonts w:ascii="Tahoma" w:hAnsi="Tahoma" w:cs="Tahoma"/>
          <w:sz w:val="24"/>
          <w:szCs w:val="24"/>
        </w:rPr>
        <w:t>nmda</w:t>
      </w:r>
      <w:proofErr w:type="spellEnd"/>
      <w:r>
        <w:rPr>
          <w:rFonts w:ascii="Tahoma" w:hAnsi="Tahoma" w:cs="Tahoma"/>
          <w:sz w:val="24"/>
          <w:szCs w:val="24"/>
        </w:rPr>
        <w:t xml:space="preserve">, and non </w:t>
      </w:r>
      <w:proofErr w:type="spellStart"/>
      <w:r>
        <w:rPr>
          <w:rFonts w:ascii="Tahoma" w:hAnsi="Tahoma" w:cs="Tahoma"/>
          <w:sz w:val="24"/>
          <w:szCs w:val="24"/>
        </w:rPr>
        <w:t>nmda</w:t>
      </w:r>
      <w:proofErr w:type="spellEnd"/>
      <w:r>
        <w:rPr>
          <w:rFonts w:ascii="Tahoma" w:hAnsi="Tahoma" w:cs="Tahoma"/>
          <w:sz w:val="24"/>
          <w:szCs w:val="24"/>
        </w:rPr>
        <w:t xml:space="preserve">) but its inhibited because of the magnesium ion that gets in the pore </w:t>
      </w:r>
    </w:p>
    <w:p w:rsidR="00E85B6E" w:rsidRDefault="00E85B6E" w:rsidP="00E85B6E">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You can remove this mechanism experimentally by removing mg , but this is a physiologically important ion in our bodies </w:t>
      </w:r>
    </w:p>
    <w:p w:rsidR="00E85B6E" w:rsidRDefault="00E85B6E" w:rsidP="00E85B6E">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What pops the mg out is the depolarization of the membrane (</w:t>
      </w:r>
      <w:proofErr w:type="spellStart"/>
      <w:r>
        <w:rPr>
          <w:rFonts w:ascii="Tahoma" w:hAnsi="Tahoma" w:cs="Tahoma"/>
          <w:sz w:val="24"/>
          <w:szCs w:val="24"/>
        </w:rPr>
        <w:t>infux</w:t>
      </w:r>
      <w:proofErr w:type="spellEnd"/>
      <w:r>
        <w:rPr>
          <w:rFonts w:ascii="Tahoma" w:hAnsi="Tahoma" w:cs="Tahoma"/>
          <w:sz w:val="24"/>
          <w:szCs w:val="24"/>
        </w:rPr>
        <w:t xml:space="preserve"> of </w:t>
      </w:r>
      <w:proofErr w:type="spellStart"/>
      <w:r>
        <w:rPr>
          <w:rFonts w:ascii="Tahoma" w:hAnsi="Tahoma" w:cs="Tahoma"/>
          <w:sz w:val="24"/>
          <w:szCs w:val="24"/>
        </w:rPr>
        <w:t>na</w:t>
      </w:r>
      <w:proofErr w:type="spellEnd"/>
      <w:r>
        <w:rPr>
          <w:rFonts w:ascii="Tahoma" w:hAnsi="Tahoma" w:cs="Tahoma"/>
          <w:sz w:val="24"/>
          <w:szCs w:val="24"/>
        </w:rPr>
        <w:t xml:space="preserve">) and allows for more influx of </w:t>
      </w:r>
      <w:proofErr w:type="spellStart"/>
      <w:r>
        <w:rPr>
          <w:rFonts w:ascii="Tahoma" w:hAnsi="Tahoma" w:cs="Tahoma"/>
          <w:sz w:val="24"/>
          <w:szCs w:val="24"/>
        </w:rPr>
        <w:t>na</w:t>
      </w:r>
      <w:proofErr w:type="spellEnd"/>
      <w:r>
        <w:rPr>
          <w:rFonts w:ascii="Tahoma" w:hAnsi="Tahoma" w:cs="Tahoma"/>
          <w:sz w:val="24"/>
          <w:szCs w:val="24"/>
        </w:rPr>
        <w:t xml:space="preserve"> and then allows for calcium to go in </w:t>
      </w:r>
    </w:p>
    <w:p w:rsidR="00E85B6E" w:rsidRDefault="00E85B6E" w:rsidP="00E85B6E">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How influx of ca can ultimately produce an increased expression of the non </w:t>
      </w:r>
      <w:proofErr w:type="spellStart"/>
      <w:r>
        <w:rPr>
          <w:rFonts w:ascii="Tahoma" w:hAnsi="Tahoma" w:cs="Tahoma"/>
          <w:sz w:val="24"/>
          <w:szCs w:val="24"/>
        </w:rPr>
        <w:t>nmda</w:t>
      </w:r>
      <w:proofErr w:type="spellEnd"/>
      <w:r>
        <w:rPr>
          <w:rFonts w:ascii="Tahoma" w:hAnsi="Tahoma" w:cs="Tahoma"/>
          <w:sz w:val="24"/>
          <w:szCs w:val="24"/>
        </w:rPr>
        <w:t xml:space="preserve"> type glutamate receptors (this can be described as long term structural change that can occur for long hours of the day) </w:t>
      </w:r>
    </w:p>
    <w:p w:rsidR="00E85B6E" w:rsidRDefault="00E85B6E" w:rsidP="00E85B6E">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Formation of </w:t>
      </w:r>
      <w:proofErr w:type="spellStart"/>
      <w:r>
        <w:rPr>
          <w:rFonts w:ascii="Tahoma" w:hAnsi="Tahoma" w:cs="Tahoma"/>
          <w:sz w:val="24"/>
          <w:szCs w:val="24"/>
        </w:rPr>
        <w:t>dendritic</w:t>
      </w:r>
      <w:proofErr w:type="spellEnd"/>
      <w:r>
        <w:rPr>
          <w:rFonts w:ascii="Tahoma" w:hAnsi="Tahoma" w:cs="Tahoma"/>
          <w:sz w:val="24"/>
          <w:szCs w:val="24"/>
        </w:rPr>
        <w:t xml:space="preserve"> spines (other membrane protein and phospholipids necessary to produce more membrane material) </w:t>
      </w:r>
    </w:p>
    <w:p w:rsidR="00E85B6E" w:rsidRDefault="00BE53C4" w:rsidP="00BE53C4">
      <w:pPr>
        <w:autoSpaceDE w:val="0"/>
        <w:autoSpaceDN w:val="0"/>
        <w:adjustRightInd w:val="0"/>
        <w:spacing w:after="0" w:line="240" w:lineRule="auto"/>
        <w:rPr>
          <w:rFonts w:ascii="Tahoma" w:hAnsi="Tahoma" w:cs="Tahoma"/>
          <w:sz w:val="24"/>
          <w:szCs w:val="24"/>
        </w:rPr>
      </w:pPr>
      <w:r>
        <w:rPr>
          <w:rFonts w:ascii="Tahoma" w:hAnsi="Tahoma" w:cs="Tahoma"/>
          <w:sz w:val="24"/>
          <w:szCs w:val="24"/>
        </w:rPr>
        <w:t>Vision</w:t>
      </w:r>
    </w:p>
    <w:p w:rsidR="00BE53C4" w:rsidRDefault="00620D11" w:rsidP="00BE53C4">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G protein signalling mechanisms and amplification</w:t>
      </w:r>
    </w:p>
    <w:p w:rsidR="00620D11" w:rsidRDefault="00620D11" w:rsidP="00BE53C4">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This idea of signal transduction (specially in sensory cells that utilize g </w:t>
      </w:r>
      <w:proofErr w:type="spellStart"/>
      <w:r>
        <w:rPr>
          <w:rFonts w:ascii="Tahoma" w:hAnsi="Tahoma" w:cs="Tahoma"/>
          <w:sz w:val="24"/>
          <w:szCs w:val="24"/>
        </w:rPr>
        <w:t>proteined</w:t>
      </w:r>
      <w:proofErr w:type="spellEnd"/>
      <w:r>
        <w:rPr>
          <w:rFonts w:ascii="Tahoma" w:hAnsi="Tahoma" w:cs="Tahoma"/>
          <w:sz w:val="24"/>
          <w:szCs w:val="24"/>
        </w:rPr>
        <w:t xml:space="preserve"> mechanisms) and why does vision rely on g proteins and not ion receptors that can directly stimulate a </w:t>
      </w:r>
      <w:proofErr w:type="spellStart"/>
      <w:r>
        <w:rPr>
          <w:rFonts w:ascii="Tahoma" w:hAnsi="Tahoma" w:cs="Tahoma"/>
          <w:sz w:val="24"/>
          <w:szCs w:val="24"/>
        </w:rPr>
        <w:t>ionotropic</w:t>
      </w:r>
      <w:proofErr w:type="spellEnd"/>
      <w:r>
        <w:rPr>
          <w:rFonts w:ascii="Tahoma" w:hAnsi="Tahoma" w:cs="Tahoma"/>
          <w:sz w:val="24"/>
          <w:szCs w:val="24"/>
        </w:rPr>
        <w:t xml:space="preserve"> receptor and get immediate change and release a </w:t>
      </w:r>
      <w:proofErr w:type="spellStart"/>
      <w:r>
        <w:rPr>
          <w:rFonts w:ascii="Tahoma" w:hAnsi="Tahoma" w:cs="Tahoma"/>
          <w:sz w:val="24"/>
          <w:szCs w:val="24"/>
        </w:rPr>
        <w:t>nt</w:t>
      </w:r>
      <w:proofErr w:type="spellEnd"/>
      <w:r>
        <w:rPr>
          <w:rFonts w:ascii="Tahoma" w:hAnsi="Tahoma" w:cs="Tahoma"/>
          <w:sz w:val="24"/>
          <w:szCs w:val="24"/>
        </w:rPr>
        <w:t xml:space="preserve">? </w:t>
      </w:r>
    </w:p>
    <w:p w:rsidR="00620D11" w:rsidRDefault="00620D11" w:rsidP="00BE53C4">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Good answer to that is amplification (remember this)</w:t>
      </w:r>
    </w:p>
    <w:p w:rsidR="00620D11" w:rsidRDefault="00620D11" w:rsidP="00BE53C4">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Visual system is good example of this</w:t>
      </w:r>
    </w:p>
    <w:p w:rsidR="00620D11" w:rsidRDefault="00D31C88" w:rsidP="00BE53C4">
      <w:pPr>
        <w:pStyle w:val="ListParagraph"/>
        <w:numPr>
          <w:ilvl w:val="0"/>
          <w:numId w:val="1"/>
        </w:numPr>
        <w:autoSpaceDE w:val="0"/>
        <w:autoSpaceDN w:val="0"/>
        <w:adjustRightInd w:val="0"/>
        <w:spacing w:after="0" w:line="240" w:lineRule="auto"/>
        <w:rPr>
          <w:rFonts w:ascii="Tahoma" w:hAnsi="Tahoma" w:cs="Tahoma"/>
          <w:sz w:val="24"/>
          <w:szCs w:val="24"/>
        </w:rPr>
      </w:pPr>
      <w:proofErr w:type="spellStart"/>
      <w:r>
        <w:rPr>
          <w:rFonts w:ascii="Tahoma" w:hAnsi="Tahoma" w:cs="Tahoma"/>
          <w:sz w:val="24"/>
          <w:szCs w:val="24"/>
        </w:rPr>
        <w:t>Rhodopsin</w:t>
      </w:r>
      <w:proofErr w:type="spellEnd"/>
      <w:r>
        <w:rPr>
          <w:rFonts w:ascii="Tahoma" w:hAnsi="Tahoma" w:cs="Tahoma"/>
          <w:sz w:val="24"/>
          <w:szCs w:val="24"/>
        </w:rPr>
        <w:t xml:space="preserve"> – g protein coupled receptor that contains retinol with pigment</w:t>
      </w:r>
    </w:p>
    <w:p w:rsidR="00D31C88" w:rsidRDefault="00D31C88" w:rsidP="00BE53C4">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This is a dissociation away from the b-gamma sub units that also react with the protein</w:t>
      </w:r>
    </w:p>
    <w:p w:rsidR="00D31C88" w:rsidRDefault="00BF5662" w:rsidP="00BE53C4">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Typically cyclic nucleotides will activate c and g </w:t>
      </w:r>
      <w:proofErr w:type="gramStart"/>
      <w:r>
        <w:rPr>
          <w:rFonts w:ascii="Tahoma" w:hAnsi="Tahoma" w:cs="Tahoma"/>
          <w:sz w:val="24"/>
          <w:szCs w:val="24"/>
        </w:rPr>
        <w:t>channels ?</w:t>
      </w:r>
      <w:proofErr w:type="gramEnd"/>
      <w:r>
        <w:rPr>
          <w:rFonts w:ascii="Tahoma" w:hAnsi="Tahoma" w:cs="Tahoma"/>
          <w:sz w:val="24"/>
          <w:szCs w:val="24"/>
        </w:rPr>
        <w:t xml:space="preserve"> </w:t>
      </w:r>
      <w:proofErr w:type="spellStart"/>
      <w:proofErr w:type="gramStart"/>
      <w:r>
        <w:rPr>
          <w:rFonts w:ascii="Tahoma" w:hAnsi="Tahoma" w:cs="Tahoma"/>
          <w:sz w:val="24"/>
          <w:szCs w:val="24"/>
        </w:rPr>
        <w:t>cng</w:t>
      </w:r>
      <w:proofErr w:type="spellEnd"/>
      <w:proofErr w:type="gramEnd"/>
      <w:r>
        <w:rPr>
          <w:rFonts w:ascii="Tahoma" w:hAnsi="Tahoma" w:cs="Tahoma"/>
          <w:sz w:val="24"/>
          <w:szCs w:val="24"/>
        </w:rPr>
        <w:t xml:space="preserve"> channels? </w:t>
      </w:r>
      <w:r w:rsidRPr="00BF5662">
        <w:rPr>
          <w:rFonts w:ascii="Tahoma" w:hAnsi="Tahoma" w:cs="Tahoma"/>
          <w:sz w:val="24"/>
          <w:szCs w:val="24"/>
        </w:rPr>
        <w:sym w:font="Wingdings" w:char="F0E0"/>
      </w:r>
      <w:r>
        <w:rPr>
          <w:rFonts w:ascii="Tahoma" w:hAnsi="Tahoma" w:cs="Tahoma"/>
          <w:sz w:val="24"/>
          <w:szCs w:val="24"/>
        </w:rPr>
        <w:t xml:space="preserve"> they are relatively depolarized at rest and when excited hyperpolarized </w:t>
      </w:r>
    </w:p>
    <w:p w:rsidR="00BF5662" w:rsidRDefault="00BF5662" w:rsidP="00BE53C4">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This decrease in cyclic </w:t>
      </w:r>
      <w:proofErr w:type="spellStart"/>
      <w:r>
        <w:rPr>
          <w:rFonts w:ascii="Tahoma" w:hAnsi="Tahoma" w:cs="Tahoma"/>
          <w:sz w:val="24"/>
          <w:szCs w:val="24"/>
        </w:rPr>
        <w:t>gmp</w:t>
      </w:r>
      <w:proofErr w:type="spellEnd"/>
      <w:r>
        <w:rPr>
          <w:rFonts w:ascii="Tahoma" w:hAnsi="Tahoma" w:cs="Tahoma"/>
          <w:sz w:val="24"/>
          <w:szCs w:val="24"/>
        </w:rPr>
        <w:t xml:space="preserve"> ends up closing sodium channels and this dark current describes as inward flow of sodium ions keeping the membrane relatively depolarized, and if it’s taken away, (</w:t>
      </w:r>
      <w:proofErr w:type="spellStart"/>
      <w:r>
        <w:rPr>
          <w:rFonts w:ascii="Tahoma" w:hAnsi="Tahoma" w:cs="Tahoma"/>
          <w:sz w:val="24"/>
          <w:szCs w:val="24"/>
        </w:rPr>
        <w:t>theres</w:t>
      </w:r>
      <w:proofErr w:type="spellEnd"/>
      <w:r>
        <w:rPr>
          <w:rFonts w:ascii="Tahoma" w:hAnsi="Tahoma" w:cs="Tahoma"/>
          <w:sz w:val="24"/>
          <w:szCs w:val="24"/>
        </w:rPr>
        <w:t xml:space="preserve"> a constant loss of potassium down, because membranes have high permeability to potassium), this loss of potassium cannot be enough to polarize the membrane so it’ll depolarize , but if we get rid of the sodium influx then you get a major loss of potassium and </w:t>
      </w:r>
      <w:proofErr w:type="spellStart"/>
      <w:r>
        <w:rPr>
          <w:rFonts w:ascii="Tahoma" w:hAnsi="Tahoma" w:cs="Tahoma"/>
          <w:sz w:val="24"/>
          <w:szCs w:val="24"/>
        </w:rPr>
        <w:t>hyperpolarization</w:t>
      </w:r>
      <w:proofErr w:type="spellEnd"/>
      <w:r>
        <w:rPr>
          <w:rFonts w:ascii="Tahoma" w:hAnsi="Tahoma" w:cs="Tahoma"/>
          <w:sz w:val="24"/>
          <w:szCs w:val="24"/>
        </w:rPr>
        <w:t xml:space="preserve"> will occur (amplification)</w:t>
      </w:r>
    </w:p>
    <w:p w:rsidR="00BF5662" w:rsidRDefault="00D91FB9" w:rsidP="00BE53C4">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1 photon of light yields 1 </w:t>
      </w:r>
      <w:proofErr w:type="spellStart"/>
      <w:r>
        <w:rPr>
          <w:rFonts w:ascii="Tahoma" w:hAnsi="Tahoma" w:cs="Tahoma"/>
          <w:sz w:val="24"/>
          <w:szCs w:val="24"/>
        </w:rPr>
        <w:t>millivolt</w:t>
      </w:r>
      <w:proofErr w:type="spellEnd"/>
      <w:r>
        <w:rPr>
          <w:rFonts w:ascii="Tahoma" w:hAnsi="Tahoma" w:cs="Tahoma"/>
          <w:sz w:val="24"/>
          <w:szCs w:val="24"/>
        </w:rPr>
        <w:t xml:space="preserve"> of change of </w:t>
      </w:r>
      <w:proofErr w:type="gramStart"/>
      <w:r>
        <w:rPr>
          <w:rFonts w:ascii="Tahoma" w:hAnsi="Tahoma" w:cs="Tahoma"/>
          <w:sz w:val="24"/>
          <w:szCs w:val="24"/>
        </w:rPr>
        <w:t>potential ?</w:t>
      </w:r>
      <w:proofErr w:type="gramEnd"/>
      <w:r>
        <w:rPr>
          <w:rFonts w:ascii="Tahoma" w:hAnsi="Tahoma" w:cs="Tahoma"/>
          <w:sz w:val="24"/>
          <w:szCs w:val="24"/>
        </w:rPr>
        <w:t xml:space="preserve"> </w:t>
      </w:r>
    </w:p>
    <w:p w:rsidR="00D91FB9" w:rsidRDefault="00D91FB9" w:rsidP="00D91FB9">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This is what underlies the sensitivity of one photon of light (this initiates the cascade involving many </w:t>
      </w:r>
      <w:proofErr w:type="spellStart"/>
      <w:r>
        <w:rPr>
          <w:rFonts w:ascii="Tahoma" w:hAnsi="Tahoma" w:cs="Tahoma"/>
          <w:sz w:val="24"/>
          <w:szCs w:val="24"/>
        </w:rPr>
        <w:t>many</w:t>
      </w:r>
      <w:proofErr w:type="spellEnd"/>
      <w:r>
        <w:rPr>
          <w:rFonts w:ascii="Tahoma" w:hAnsi="Tahoma" w:cs="Tahoma"/>
          <w:sz w:val="24"/>
          <w:szCs w:val="24"/>
        </w:rPr>
        <w:t xml:space="preserve"> molecules </w:t>
      </w:r>
    </w:p>
    <w:p w:rsidR="00D91FB9" w:rsidRDefault="00D91FB9" w:rsidP="00D91FB9">
      <w:pPr>
        <w:autoSpaceDE w:val="0"/>
        <w:autoSpaceDN w:val="0"/>
        <w:adjustRightInd w:val="0"/>
        <w:spacing w:after="0" w:line="240" w:lineRule="auto"/>
        <w:rPr>
          <w:rFonts w:ascii="Tahoma" w:hAnsi="Tahoma" w:cs="Tahoma"/>
          <w:sz w:val="24"/>
          <w:szCs w:val="24"/>
        </w:rPr>
      </w:pPr>
      <w:r>
        <w:rPr>
          <w:rFonts w:ascii="Tahoma" w:hAnsi="Tahoma" w:cs="Tahoma"/>
          <w:sz w:val="24"/>
          <w:szCs w:val="24"/>
        </w:rPr>
        <w:t>Final reminders</w:t>
      </w:r>
    </w:p>
    <w:p w:rsidR="00D91FB9" w:rsidRDefault="00D91FB9" w:rsidP="00D91FB9">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Choose only 5 of 6 long answer questions</w:t>
      </w:r>
    </w:p>
    <w:p w:rsidR="00D91FB9" w:rsidRDefault="00D91FB9" w:rsidP="00D91FB9">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Names and student numbers on ALL PAGES </w:t>
      </w:r>
    </w:p>
    <w:p w:rsidR="00D91FB9" w:rsidRPr="00D91FB9" w:rsidRDefault="002E1D0B" w:rsidP="00D91FB9">
      <w:pPr>
        <w:pStyle w:val="ListParagraph"/>
        <w:numPr>
          <w:ilvl w:val="0"/>
          <w:numId w:val="1"/>
        </w:numPr>
        <w:autoSpaceDE w:val="0"/>
        <w:autoSpaceDN w:val="0"/>
        <w:adjustRightInd w:val="0"/>
        <w:spacing w:after="0" w:line="240" w:lineRule="auto"/>
        <w:rPr>
          <w:rFonts w:ascii="Tahoma" w:hAnsi="Tahoma" w:cs="Tahoma"/>
          <w:sz w:val="24"/>
          <w:szCs w:val="24"/>
        </w:rPr>
      </w:pPr>
      <w:r>
        <w:rPr>
          <w:rFonts w:ascii="Tahoma" w:hAnsi="Tahoma" w:cs="Tahoma"/>
          <w:sz w:val="24"/>
          <w:szCs w:val="24"/>
        </w:rPr>
        <w:t xml:space="preserve">Required to integrate ideas from multiple lectures </w:t>
      </w:r>
    </w:p>
    <w:sectPr w:rsidR="00D91FB9" w:rsidRPr="00D91FB9" w:rsidSect="005825CF">
      <w:pgSz w:w="12240" w:h="15840"/>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340862"/>
    <w:multiLevelType w:val="hybridMultilevel"/>
    <w:tmpl w:val="13142DB6"/>
    <w:lvl w:ilvl="0" w:tplc="3C88BC1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72444D"/>
    <w:rsid w:val="002340E0"/>
    <w:rsid w:val="002E1D0B"/>
    <w:rsid w:val="0044092F"/>
    <w:rsid w:val="005825CF"/>
    <w:rsid w:val="00620D11"/>
    <w:rsid w:val="0064058A"/>
    <w:rsid w:val="006949C5"/>
    <w:rsid w:val="0072444D"/>
    <w:rsid w:val="00832EA9"/>
    <w:rsid w:val="00BE53C4"/>
    <w:rsid w:val="00BF5662"/>
    <w:rsid w:val="00CE1A3F"/>
    <w:rsid w:val="00D07A42"/>
    <w:rsid w:val="00D10381"/>
    <w:rsid w:val="00D31C88"/>
    <w:rsid w:val="00D55980"/>
    <w:rsid w:val="00D91FB9"/>
    <w:rsid w:val="00E85B6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9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444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1838</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Fang</dc:creator>
  <cp:lastModifiedBy>John Fang</cp:lastModifiedBy>
  <cp:revision>13</cp:revision>
  <dcterms:created xsi:type="dcterms:W3CDTF">2013-11-27T18:34:00Z</dcterms:created>
  <dcterms:modified xsi:type="dcterms:W3CDTF">2013-11-27T18:53:00Z</dcterms:modified>
</cp:coreProperties>
</file>