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D2589" w14:textId="77777777" w:rsidR="00B2259C" w:rsidRDefault="001A11AF" w:rsidP="00BE4514">
      <w:pPr>
        <w:spacing w:line="480" w:lineRule="auto"/>
      </w:pPr>
      <w:r>
        <w:t>Marketing Plan</w:t>
      </w:r>
    </w:p>
    <w:p w14:paraId="6395C605" w14:textId="77777777" w:rsidR="001A11AF" w:rsidRPr="001A11AF" w:rsidRDefault="001A11AF" w:rsidP="00BE4514">
      <w:pPr>
        <w:spacing w:line="480" w:lineRule="auto"/>
        <w:rPr>
          <w:u w:val="single"/>
        </w:rPr>
      </w:pPr>
      <w:r w:rsidRPr="001A11AF">
        <w:rPr>
          <w:u w:val="single"/>
        </w:rPr>
        <w:t xml:space="preserve">Industry Analysis </w:t>
      </w:r>
    </w:p>
    <w:p w14:paraId="03DA9213" w14:textId="09AA2B61" w:rsidR="00BE4514" w:rsidRDefault="001A11AF" w:rsidP="00BE4514">
      <w:pPr>
        <w:spacing w:line="480" w:lineRule="auto"/>
        <w:rPr>
          <w:rFonts w:ascii="Arial" w:hAnsi="Arial" w:cs="Arial"/>
          <w:color w:val="000000"/>
          <w:sz w:val="22"/>
          <w:szCs w:val="22"/>
        </w:rPr>
      </w:pPr>
      <w:r>
        <w:rPr>
          <w:rFonts w:ascii="Arial" w:hAnsi="Arial" w:cs="Arial"/>
          <w:color w:val="000000"/>
          <w:sz w:val="22"/>
          <w:szCs w:val="22"/>
        </w:rPr>
        <w:tab/>
        <w:t>The meal preparation industry has experienced exceptional growt</w:t>
      </w:r>
      <w:r w:rsidR="00BE4514">
        <w:rPr>
          <w:rFonts w:ascii="Arial" w:hAnsi="Arial" w:cs="Arial"/>
          <w:color w:val="000000"/>
          <w:sz w:val="22"/>
          <w:szCs w:val="22"/>
        </w:rPr>
        <w:t xml:space="preserve">h over the past decade. </w:t>
      </w:r>
      <w:r w:rsidR="002259A0">
        <w:rPr>
          <w:rFonts w:ascii="Arial" w:hAnsi="Arial" w:cs="Arial"/>
          <w:color w:val="000000"/>
          <w:sz w:val="22"/>
          <w:szCs w:val="22"/>
        </w:rPr>
        <w:t>M</w:t>
      </w:r>
      <w:r w:rsidR="00765C52">
        <w:rPr>
          <w:rFonts w:ascii="Arial" w:hAnsi="Arial" w:cs="Arial"/>
          <w:color w:val="000000"/>
          <w:sz w:val="22"/>
          <w:szCs w:val="22"/>
        </w:rPr>
        <w:t xml:space="preserve">eal preparation business strive to provide </w:t>
      </w:r>
      <w:r>
        <w:rPr>
          <w:rFonts w:ascii="Arial" w:hAnsi="Arial" w:cs="Arial"/>
          <w:color w:val="000000"/>
          <w:sz w:val="22"/>
          <w:szCs w:val="22"/>
        </w:rPr>
        <w:t>busy families</w:t>
      </w:r>
      <w:r w:rsidR="00765C52">
        <w:rPr>
          <w:rFonts w:ascii="Arial" w:hAnsi="Arial" w:cs="Arial"/>
          <w:color w:val="000000"/>
          <w:sz w:val="22"/>
          <w:szCs w:val="22"/>
        </w:rPr>
        <w:t xml:space="preserve"> or elders who do not have time or difficulties to go grocery shopping</w:t>
      </w:r>
      <w:r w:rsidR="00BE4514">
        <w:rPr>
          <w:rFonts w:ascii="Arial" w:hAnsi="Arial" w:cs="Arial"/>
          <w:color w:val="000000"/>
          <w:sz w:val="22"/>
          <w:szCs w:val="22"/>
        </w:rPr>
        <w:t>,</w:t>
      </w:r>
      <w:r w:rsidR="006C08C5">
        <w:rPr>
          <w:rFonts w:ascii="Arial" w:hAnsi="Arial" w:cs="Arial"/>
          <w:color w:val="000000"/>
          <w:sz w:val="22"/>
          <w:szCs w:val="22"/>
        </w:rPr>
        <w:t xml:space="preserve"> yet still want to enjoy home made food possible by</w:t>
      </w:r>
      <w:r w:rsidR="00765C52">
        <w:rPr>
          <w:rFonts w:ascii="Arial" w:hAnsi="Arial" w:cs="Arial"/>
          <w:color w:val="000000"/>
          <w:sz w:val="22"/>
          <w:szCs w:val="22"/>
        </w:rPr>
        <w:t xml:space="preserve"> </w:t>
      </w:r>
      <w:r w:rsidR="00BE4514">
        <w:rPr>
          <w:rFonts w:ascii="Arial" w:hAnsi="Arial" w:cs="Arial"/>
          <w:color w:val="000000"/>
          <w:sz w:val="22"/>
          <w:szCs w:val="22"/>
        </w:rPr>
        <w:t>deliver</w:t>
      </w:r>
      <w:r w:rsidR="006C08C5">
        <w:rPr>
          <w:rFonts w:ascii="Arial" w:hAnsi="Arial" w:cs="Arial"/>
          <w:color w:val="000000"/>
          <w:sz w:val="22"/>
          <w:szCs w:val="22"/>
        </w:rPr>
        <w:t>ing</w:t>
      </w:r>
      <w:r w:rsidR="00BE4514">
        <w:rPr>
          <w:rFonts w:ascii="Arial" w:hAnsi="Arial" w:cs="Arial"/>
          <w:color w:val="000000"/>
          <w:sz w:val="22"/>
          <w:szCs w:val="22"/>
        </w:rPr>
        <w:t xml:space="preserve"> food ingredients to their do</w:t>
      </w:r>
      <w:r w:rsidR="00E400D1">
        <w:rPr>
          <w:rFonts w:ascii="Arial" w:hAnsi="Arial" w:cs="Arial"/>
          <w:color w:val="000000"/>
          <w:sz w:val="22"/>
          <w:szCs w:val="22"/>
        </w:rPr>
        <w:t>or step. (</w:t>
      </w:r>
      <w:proofErr w:type="gramStart"/>
      <w:r w:rsidR="00E400D1">
        <w:rPr>
          <w:rFonts w:ascii="Arial" w:hAnsi="Arial" w:cs="Arial"/>
          <w:color w:val="000000"/>
          <w:sz w:val="22"/>
          <w:szCs w:val="22"/>
        </w:rPr>
        <w:t>at</w:t>
      </w:r>
      <w:proofErr w:type="gramEnd"/>
      <w:r w:rsidR="00E400D1">
        <w:rPr>
          <w:rFonts w:ascii="Arial" w:hAnsi="Arial" w:cs="Arial"/>
          <w:color w:val="000000"/>
          <w:sz w:val="22"/>
          <w:szCs w:val="22"/>
        </w:rPr>
        <w:t xml:space="preserve"> this point I don’t know if I should mention pre-cut meal deliveries. </w:t>
      </w:r>
      <w:proofErr w:type="spellStart"/>
      <w:r w:rsidR="00E400D1">
        <w:rPr>
          <w:rFonts w:ascii="Arial" w:hAnsi="Arial" w:cs="Arial"/>
          <w:color w:val="000000"/>
          <w:sz w:val="22"/>
          <w:szCs w:val="22"/>
        </w:rPr>
        <w:t>Afterall</w:t>
      </w:r>
      <w:proofErr w:type="spellEnd"/>
      <w:r w:rsidR="00E400D1">
        <w:rPr>
          <w:rFonts w:ascii="Arial" w:hAnsi="Arial" w:cs="Arial"/>
          <w:color w:val="000000"/>
          <w:sz w:val="22"/>
          <w:szCs w:val="22"/>
        </w:rPr>
        <w:t xml:space="preserve">, most of other meal prep businesses provide pre-cut ingredients. However, we are different. </w:t>
      </w:r>
      <w:r w:rsidR="006C08C5">
        <w:rPr>
          <w:rFonts w:ascii="Arial" w:hAnsi="Arial" w:cs="Arial"/>
          <w:color w:val="000000"/>
          <w:sz w:val="22"/>
          <w:szCs w:val="22"/>
        </w:rPr>
        <w:t xml:space="preserve">If we need to define general term of food prep business </w:t>
      </w:r>
      <w:r w:rsidR="00E400D1">
        <w:rPr>
          <w:rFonts w:ascii="Arial" w:hAnsi="Arial" w:cs="Arial"/>
          <w:color w:val="000000"/>
          <w:sz w:val="22"/>
          <w:szCs w:val="22"/>
        </w:rPr>
        <w:t xml:space="preserve">If we were to describe VODS very briefly, we should mention family theme, allergies, </w:t>
      </w:r>
      <w:proofErr w:type="spellStart"/>
      <w:r w:rsidR="00E400D1">
        <w:rPr>
          <w:rFonts w:ascii="Arial" w:hAnsi="Arial" w:cs="Arial"/>
          <w:color w:val="000000"/>
          <w:sz w:val="22"/>
          <w:szCs w:val="22"/>
        </w:rPr>
        <w:t>etc</w:t>
      </w:r>
      <w:proofErr w:type="spellEnd"/>
      <w:r w:rsidR="00E400D1">
        <w:rPr>
          <w:rFonts w:ascii="Arial" w:hAnsi="Arial" w:cs="Arial"/>
          <w:color w:val="000000"/>
          <w:sz w:val="22"/>
          <w:szCs w:val="22"/>
        </w:rPr>
        <w:t xml:space="preserve"> I wonder if we need to talk about them in this section) </w:t>
      </w:r>
    </w:p>
    <w:p w14:paraId="732297B9" w14:textId="77777777" w:rsidR="001A11AF" w:rsidRDefault="001A11AF" w:rsidP="00BE4514">
      <w:pPr>
        <w:spacing w:line="480" w:lineRule="auto"/>
        <w:ind w:firstLine="720"/>
        <w:rPr>
          <w:rFonts w:ascii="Arial" w:hAnsi="Arial" w:cs="Arial"/>
          <w:color w:val="000000"/>
          <w:sz w:val="22"/>
          <w:szCs w:val="22"/>
        </w:rPr>
      </w:pPr>
      <w:r>
        <w:rPr>
          <w:rFonts w:ascii="Arial" w:hAnsi="Arial" w:cs="Arial"/>
          <w:color w:val="000000"/>
          <w:sz w:val="22"/>
          <w:szCs w:val="22"/>
        </w:rPr>
        <w:t>The industry revenue has risen from $7.2 million US in 2003 to $117 million US in 2005 (Lee Young, 2007). In the United States, by the end of 2005, there were approximately 550 meal assembly outlets. In that year, it was projected that the number of outlets will reach over 10,000 by 2010 (Severs, 2006). In addition to the expansion of the meal preparation businesses, online grocery industry is also projected to grow rapidly. It is predicted that UK’s market value of online shopping will double by 2015 (William Reed Business Media, 2010).</w:t>
      </w:r>
    </w:p>
    <w:p w14:paraId="11239696" w14:textId="77777777" w:rsidR="001A11AF" w:rsidRDefault="001A11AF" w:rsidP="00BE4514">
      <w:pPr>
        <w:spacing w:line="480" w:lineRule="auto"/>
        <w:ind w:firstLine="720"/>
        <w:rPr>
          <w:rFonts w:ascii="Arial" w:hAnsi="Arial" w:cs="Arial"/>
          <w:color w:val="000000"/>
          <w:sz w:val="22"/>
          <w:szCs w:val="22"/>
        </w:rPr>
      </w:pPr>
      <w:r>
        <w:rPr>
          <w:rFonts w:ascii="Arial" w:hAnsi="Arial" w:cs="Arial"/>
          <w:color w:val="000000"/>
          <w:sz w:val="22"/>
          <w:szCs w:val="22"/>
        </w:rPr>
        <w:t xml:space="preserve">VODD’s product and service is a hybrid model that fits into both of the meal preparation and grocery delivery industry. We believe that these two industries are still young and have not yet reached market saturation. We are convinced that this industry has a strong growth potential based on consumer consumption, price, and firm production trends shown by the data presented in Agriculture and </w:t>
      </w:r>
      <w:proofErr w:type="spellStart"/>
      <w:r>
        <w:rPr>
          <w:rFonts w:ascii="Arial" w:hAnsi="Arial" w:cs="Arial"/>
          <w:color w:val="000000"/>
          <w:sz w:val="22"/>
          <w:szCs w:val="22"/>
        </w:rPr>
        <w:t>Agri</w:t>
      </w:r>
      <w:proofErr w:type="spellEnd"/>
      <w:r>
        <w:rPr>
          <w:rFonts w:ascii="Arial" w:hAnsi="Arial" w:cs="Arial"/>
          <w:color w:val="000000"/>
          <w:sz w:val="22"/>
          <w:szCs w:val="22"/>
        </w:rPr>
        <w:t>-Food Canada, BC Stats, Statistics Canada, and Metro-Vancouver City Statistics.</w:t>
      </w:r>
    </w:p>
    <w:p w14:paraId="1D54AE12" w14:textId="77777777" w:rsidR="001A11AF" w:rsidRDefault="001A11AF" w:rsidP="00BE4514">
      <w:pPr>
        <w:spacing w:line="480" w:lineRule="auto"/>
        <w:rPr>
          <w:rFonts w:ascii="Arial" w:hAnsi="Arial" w:cs="Arial"/>
          <w:color w:val="000000"/>
          <w:sz w:val="22"/>
          <w:szCs w:val="22"/>
        </w:rPr>
      </w:pPr>
    </w:p>
    <w:p w14:paraId="54A69725" w14:textId="77777777" w:rsidR="00E400D1" w:rsidRDefault="00E400D1" w:rsidP="00BE4514">
      <w:pPr>
        <w:spacing w:line="480" w:lineRule="auto"/>
        <w:rPr>
          <w:rFonts w:ascii="Arial" w:hAnsi="Arial" w:cs="Arial"/>
          <w:color w:val="000000"/>
          <w:sz w:val="22"/>
          <w:szCs w:val="22"/>
        </w:rPr>
      </w:pPr>
    </w:p>
    <w:p w14:paraId="16013F89" w14:textId="77777777" w:rsidR="00E400D1" w:rsidRDefault="00E400D1" w:rsidP="00BE4514">
      <w:pPr>
        <w:spacing w:line="480" w:lineRule="auto"/>
        <w:rPr>
          <w:rFonts w:ascii="Arial" w:hAnsi="Arial" w:cs="Arial"/>
          <w:color w:val="000000"/>
          <w:sz w:val="22"/>
          <w:szCs w:val="22"/>
        </w:rPr>
      </w:pPr>
    </w:p>
    <w:p w14:paraId="48EF1D1F" w14:textId="77777777" w:rsidR="00E400D1" w:rsidRDefault="00E400D1" w:rsidP="00BE4514">
      <w:pPr>
        <w:spacing w:line="480" w:lineRule="auto"/>
        <w:rPr>
          <w:rFonts w:ascii="Arial" w:hAnsi="Arial" w:cs="Arial"/>
          <w:color w:val="000000"/>
          <w:sz w:val="22"/>
          <w:szCs w:val="22"/>
        </w:rPr>
      </w:pPr>
    </w:p>
    <w:p w14:paraId="183D0A80" w14:textId="77777777" w:rsidR="001A11AF" w:rsidRDefault="001A11AF" w:rsidP="00BE4514">
      <w:pPr>
        <w:spacing w:line="480" w:lineRule="auto"/>
        <w:rPr>
          <w:rFonts w:ascii="Arial" w:hAnsi="Arial" w:cs="Arial"/>
          <w:color w:val="000000"/>
          <w:sz w:val="22"/>
          <w:szCs w:val="22"/>
        </w:rPr>
      </w:pPr>
      <w:r>
        <w:rPr>
          <w:rFonts w:ascii="Arial" w:hAnsi="Arial" w:cs="Arial"/>
          <w:color w:val="000000"/>
          <w:sz w:val="22"/>
          <w:szCs w:val="22"/>
        </w:rPr>
        <w:t xml:space="preserve">SWOT Analysis </w:t>
      </w:r>
    </w:p>
    <w:p w14:paraId="78C89AFA" w14:textId="77777777" w:rsidR="00E400D1" w:rsidRDefault="00E400D1" w:rsidP="00BE4514">
      <w:pPr>
        <w:spacing w:line="480" w:lineRule="auto"/>
        <w:rPr>
          <w:rFonts w:ascii="Arial" w:hAnsi="Arial" w:cs="Arial"/>
          <w:color w:val="000000"/>
          <w:sz w:val="22"/>
          <w:szCs w:val="22"/>
        </w:rPr>
      </w:pPr>
      <w:r>
        <w:rPr>
          <w:noProof/>
        </w:rPr>
        <w:drawing>
          <wp:inline distT="0" distB="0" distL="0" distR="0" wp14:anchorId="32DFA0DE" wp14:editId="64E471B0">
            <wp:extent cx="5156200" cy="2939627"/>
            <wp:effectExtent l="101600" t="76200" r="101600" b="13398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111A5A9" w14:textId="2AEA59E3" w:rsidR="00044EA2" w:rsidRDefault="00E400D1" w:rsidP="00BE4514">
      <w:pPr>
        <w:spacing w:line="480" w:lineRule="auto"/>
        <w:rPr>
          <w:rFonts w:ascii="Arial" w:hAnsi="Arial" w:cs="Arial"/>
          <w:color w:val="000000"/>
          <w:sz w:val="22"/>
          <w:szCs w:val="22"/>
          <w:u w:val="single"/>
        </w:rPr>
      </w:pPr>
      <w:r w:rsidRPr="00E400D1">
        <w:rPr>
          <w:rFonts w:ascii="Arial" w:hAnsi="Arial" w:cs="Arial"/>
          <w:color w:val="000000"/>
          <w:sz w:val="22"/>
          <w:szCs w:val="22"/>
          <w:u w:val="single"/>
        </w:rPr>
        <w:t>Competitive Analysis &amp; Sustainable Competitive Advantage</w:t>
      </w:r>
    </w:p>
    <w:tbl>
      <w:tblPr>
        <w:tblStyle w:val="TableGrid"/>
        <w:tblW w:w="0" w:type="auto"/>
        <w:tblLook w:val="04A0" w:firstRow="1" w:lastRow="0" w:firstColumn="1" w:lastColumn="0" w:noHBand="0" w:noVBand="1"/>
      </w:tblPr>
      <w:tblGrid>
        <w:gridCol w:w="3192"/>
        <w:gridCol w:w="3192"/>
        <w:gridCol w:w="3192"/>
      </w:tblGrid>
      <w:tr w:rsidR="00044EA2" w14:paraId="74548AD6" w14:textId="77777777" w:rsidTr="00044EA2">
        <w:tc>
          <w:tcPr>
            <w:tcW w:w="3192" w:type="dxa"/>
          </w:tcPr>
          <w:p w14:paraId="118690D3" w14:textId="1201B73B" w:rsidR="00044EA2" w:rsidRPr="00044EA2" w:rsidRDefault="00044EA2" w:rsidP="00BE4514">
            <w:pPr>
              <w:spacing w:line="480" w:lineRule="auto"/>
              <w:rPr>
                <w:rFonts w:ascii="Arial" w:hAnsi="Arial" w:cs="Arial"/>
                <w:color w:val="000000"/>
                <w:sz w:val="22"/>
                <w:szCs w:val="22"/>
              </w:rPr>
            </w:pPr>
            <w:r w:rsidRPr="00044EA2">
              <w:rPr>
                <w:rFonts w:ascii="Arial" w:hAnsi="Arial" w:cs="Arial"/>
                <w:color w:val="000000"/>
                <w:sz w:val="22"/>
                <w:szCs w:val="22"/>
              </w:rPr>
              <w:t>Direct</w:t>
            </w:r>
          </w:p>
        </w:tc>
        <w:tc>
          <w:tcPr>
            <w:tcW w:w="3192" w:type="dxa"/>
          </w:tcPr>
          <w:p w14:paraId="726E97DC" w14:textId="66DF2095" w:rsidR="00044EA2" w:rsidRPr="00044EA2" w:rsidRDefault="00044EA2" w:rsidP="00BE4514">
            <w:pPr>
              <w:spacing w:line="480" w:lineRule="auto"/>
              <w:rPr>
                <w:rFonts w:ascii="Arial" w:hAnsi="Arial" w:cs="Arial"/>
                <w:color w:val="000000"/>
                <w:sz w:val="22"/>
                <w:szCs w:val="22"/>
              </w:rPr>
            </w:pPr>
            <w:r w:rsidRPr="00044EA2">
              <w:rPr>
                <w:rFonts w:ascii="Arial" w:hAnsi="Arial" w:cs="Arial"/>
                <w:color w:val="000000"/>
                <w:sz w:val="22"/>
                <w:szCs w:val="22"/>
              </w:rPr>
              <w:t xml:space="preserve">Indirect </w:t>
            </w:r>
          </w:p>
        </w:tc>
        <w:tc>
          <w:tcPr>
            <w:tcW w:w="3192" w:type="dxa"/>
          </w:tcPr>
          <w:p w14:paraId="17C4CF61" w14:textId="18F1DF47" w:rsidR="00044EA2" w:rsidRPr="00044EA2" w:rsidRDefault="00044EA2" w:rsidP="00BE4514">
            <w:pPr>
              <w:spacing w:line="480" w:lineRule="auto"/>
              <w:rPr>
                <w:rFonts w:ascii="Arial" w:hAnsi="Arial" w:cs="Arial"/>
                <w:color w:val="000000"/>
                <w:sz w:val="22"/>
                <w:szCs w:val="22"/>
              </w:rPr>
            </w:pPr>
            <w:r>
              <w:rPr>
                <w:rFonts w:ascii="Arial" w:hAnsi="Arial" w:cs="Arial"/>
                <w:color w:val="000000"/>
                <w:sz w:val="22"/>
                <w:szCs w:val="22"/>
              </w:rPr>
              <w:t>Future</w:t>
            </w:r>
          </w:p>
        </w:tc>
      </w:tr>
      <w:tr w:rsidR="00044EA2" w14:paraId="6C06AFAD" w14:textId="77777777" w:rsidTr="00044EA2">
        <w:tc>
          <w:tcPr>
            <w:tcW w:w="3192" w:type="dxa"/>
          </w:tcPr>
          <w:p w14:paraId="7B8BB74B" w14:textId="3A03BB85" w:rsidR="00044EA2" w:rsidRDefault="00BE5352" w:rsidP="00BE4514">
            <w:pPr>
              <w:spacing w:line="480" w:lineRule="auto"/>
              <w:rPr>
                <w:rFonts w:ascii="Arial" w:hAnsi="Arial" w:cs="Arial"/>
                <w:color w:val="000000"/>
                <w:sz w:val="22"/>
                <w:szCs w:val="22"/>
              </w:rPr>
            </w:pPr>
            <w:r>
              <w:rPr>
                <w:rFonts w:ascii="Arial" w:hAnsi="Arial" w:cs="Arial"/>
                <w:color w:val="000000"/>
                <w:sz w:val="22"/>
                <w:szCs w:val="22"/>
              </w:rPr>
              <w:t>Super Delivery</w:t>
            </w:r>
          </w:p>
          <w:p w14:paraId="6A5F2256" w14:textId="0C001E01" w:rsidR="00BE5352" w:rsidRPr="00044EA2" w:rsidRDefault="00BE5352" w:rsidP="00BE4514">
            <w:pPr>
              <w:spacing w:line="480" w:lineRule="auto"/>
              <w:rPr>
                <w:rFonts w:ascii="Arial" w:hAnsi="Arial" w:cs="Arial"/>
                <w:color w:val="000000"/>
                <w:sz w:val="22"/>
                <w:szCs w:val="22"/>
              </w:rPr>
            </w:pPr>
          </w:p>
        </w:tc>
        <w:tc>
          <w:tcPr>
            <w:tcW w:w="3192" w:type="dxa"/>
          </w:tcPr>
          <w:p w14:paraId="5EB51AFA" w14:textId="5A0F80B8"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rPr>
              <w:t>Green’s Earth Organics</w:t>
            </w:r>
          </w:p>
        </w:tc>
        <w:tc>
          <w:tcPr>
            <w:tcW w:w="3192" w:type="dxa"/>
          </w:tcPr>
          <w:p w14:paraId="64D8CB93" w14:textId="0836FBA0"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Famous Foods</w:t>
            </w:r>
          </w:p>
        </w:tc>
      </w:tr>
      <w:tr w:rsidR="00044EA2" w14:paraId="48636154" w14:textId="77777777" w:rsidTr="00044EA2">
        <w:tc>
          <w:tcPr>
            <w:tcW w:w="3192" w:type="dxa"/>
          </w:tcPr>
          <w:p w14:paraId="578E618E" w14:textId="28013BB0" w:rsidR="00044EA2" w:rsidRPr="00044EA2" w:rsidRDefault="00BE5352" w:rsidP="00BE4514">
            <w:pPr>
              <w:spacing w:line="480" w:lineRule="auto"/>
              <w:rPr>
                <w:rFonts w:ascii="Arial" w:hAnsi="Arial" w:cs="Arial"/>
                <w:color w:val="000000"/>
                <w:sz w:val="22"/>
                <w:szCs w:val="22"/>
              </w:rPr>
            </w:pPr>
            <w:r w:rsidRPr="00044EA2">
              <w:rPr>
                <w:rFonts w:ascii="Arial" w:hAnsi="Arial" w:cs="Arial"/>
                <w:color w:val="000000"/>
                <w:sz w:val="22"/>
                <w:szCs w:val="22"/>
              </w:rPr>
              <w:t>Westwood (</w:t>
            </w:r>
            <w:r>
              <w:rPr>
                <w:rFonts w:ascii="Arial" w:hAnsi="Arial" w:cs="Arial"/>
                <w:color w:val="000000"/>
                <w:sz w:val="22"/>
                <w:szCs w:val="22"/>
              </w:rPr>
              <w:t xml:space="preserve">located in the center of </w:t>
            </w:r>
            <w:proofErr w:type="spellStart"/>
            <w:r>
              <w:rPr>
                <w:rFonts w:ascii="Arial" w:hAnsi="Arial" w:cs="Arial"/>
                <w:color w:val="000000"/>
                <w:sz w:val="22"/>
                <w:szCs w:val="22"/>
              </w:rPr>
              <w:t>Kerrisdale</w:t>
            </w:r>
            <w:proofErr w:type="spellEnd"/>
            <w:r>
              <w:rPr>
                <w:rFonts w:ascii="Arial" w:hAnsi="Arial" w:cs="Arial"/>
                <w:color w:val="000000"/>
                <w:sz w:val="22"/>
                <w:szCs w:val="22"/>
              </w:rPr>
              <w:t>, provide organic choices, and long history, wide range of loyal customers</w:t>
            </w:r>
            <w:r w:rsidRPr="00044EA2">
              <w:rPr>
                <w:rFonts w:ascii="Arial" w:hAnsi="Arial" w:cs="Arial"/>
                <w:color w:val="000000"/>
                <w:sz w:val="22"/>
                <w:szCs w:val="22"/>
              </w:rPr>
              <w:t>)</w:t>
            </w:r>
          </w:p>
        </w:tc>
        <w:tc>
          <w:tcPr>
            <w:tcW w:w="3192" w:type="dxa"/>
          </w:tcPr>
          <w:p w14:paraId="0C415909" w14:textId="44C79718"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Green’s</w:t>
            </w:r>
          </w:p>
        </w:tc>
        <w:tc>
          <w:tcPr>
            <w:tcW w:w="3192" w:type="dxa"/>
          </w:tcPr>
          <w:p w14:paraId="42015695" w14:textId="68E9D50E" w:rsidR="00044EA2" w:rsidRDefault="00BE5352" w:rsidP="00BE4514">
            <w:pPr>
              <w:spacing w:line="480" w:lineRule="auto"/>
              <w:rPr>
                <w:rFonts w:ascii="Arial" w:hAnsi="Arial" w:cs="Arial"/>
                <w:color w:val="000000"/>
                <w:sz w:val="22"/>
                <w:szCs w:val="22"/>
                <w:u w:val="single"/>
              </w:rPr>
            </w:pPr>
            <w:proofErr w:type="spellStart"/>
            <w:r>
              <w:rPr>
                <w:rFonts w:ascii="Arial" w:hAnsi="Arial" w:cs="Arial"/>
                <w:color w:val="000000"/>
                <w:sz w:val="22"/>
                <w:szCs w:val="22"/>
                <w:u w:val="single"/>
              </w:rPr>
              <w:t>Safeways</w:t>
            </w:r>
            <w:proofErr w:type="spellEnd"/>
          </w:p>
        </w:tc>
      </w:tr>
      <w:tr w:rsidR="00044EA2" w14:paraId="47B8C5C5" w14:textId="77777777" w:rsidTr="00044EA2">
        <w:tc>
          <w:tcPr>
            <w:tcW w:w="3192" w:type="dxa"/>
          </w:tcPr>
          <w:p w14:paraId="2799AD22" w14:textId="525B8629"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Choices</w:t>
            </w:r>
          </w:p>
        </w:tc>
        <w:tc>
          <w:tcPr>
            <w:tcW w:w="3192" w:type="dxa"/>
          </w:tcPr>
          <w:p w14:paraId="4D93AE1E" w14:textId="37FC3C1A" w:rsidR="00044EA2" w:rsidRDefault="00BE5352" w:rsidP="00BE4514">
            <w:pPr>
              <w:spacing w:line="480" w:lineRule="auto"/>
              <w:rPr>
                <w:rFonts w:ascii="Arial" w:hAnsi="Arial" w:cs="Arial"/>
                <w:color w:val="000000"/>
                <w:sz w:val="22"/>
                <w:szCs w:val="22"/>
                <w:u w:val="single"/>
              </w:rPr>
            </w:pPr>
            <w:proofErr w:type="spellStart"/>
            <w:r>
              <w:rPr>
                <w:rFonts w:ascii="Arial" w:hAnsi="Arial" w:cs="Arial"/>
                <w:color w:val="000000"/>
                <w:sz w:val="22"/>
                <w:szCs w:val="22"/>
                <w:u w:val="single"/>
              </w:rPr>
              <w:t>Stongs</w:t>
            </w:r>
            <w:proofErr w:type="spellEnd"/>
          </w:p>
        </w:tc>
        <w:tc>
          <w:tcPr>
            <w:tcW w:w="3192" w:type="dxa"/>
          </w:tcPr>
          <w:p w14:paraId="358B9AA7" w14:textId="6D9F7318"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IGA</w:t>
            </w:r>
          </w:p>
        </w:tc>
      </w:tr>
      <w:tr w:rsidR="00044EA2" w14:paraId="655B7440" w14:textId="77777777" w:rsidTr="00044EA2">
        <w:tc>
          <w:tcPr>
            <w:tcW w:w="3192" w:type="dxa"/>
          </w:tcPr>
          <w:p w14:paraId="1687ECE3" w14:textId="1C36A7B7"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SPUDS</w:t>
            </w:r>
          </w:p>
        </w:tc>
        <w:tc>
          <w:tcPr>
            <w:tcW w:w="3192" w:type="dxa"/>
          </w:tcPr>
          <w:p w14:paraId="77977D87" w14:textId="2ACD480E"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Caper’s</w:t>
            </w:r>
          </w:p>
        </w:tc>
        <w:tc>
          <w:tcPr>
            <w:tcW w:w="3192" w:type="dxa"/>
          </w:tcPr>
          <w:p w14:paraId="09B7A5AC" w14:textId="7A227D9E"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Save on Foods</w:t>
            </w:r>
          </w:p>
        </w:tc>
      </w:tr>
      <w:tr w:rsidR="00044EA2" w14:paraId="47A7F8D4" w14:textId="77777777" w:rsidTr="00044EA2">
        <w:tc>
          <w:tcPr>
            <w:tcW w:w="3192" w:type="dxa"/>
          </w:tcPr>
          <w:p w14:paraId="0087A102" w14:textId="77CCE2A1"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 xml:space="preserve">Many more </w:t>
            </w:r>
          </w:p>
        </w:tc>
        <w:tc>
          <w:tcPr>
            <w:tcW w:w="3192" w:type="dxa"/>
          </w:tcPr>
          <w:p w14:paraId="6E387076" w14:textId="20520C77"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Many More</w:t>
            </w:r>
          </w:p>
        </w:tc>
        <w:tc>
          <w:tcPr>
            <w:tcW w:w="3192" w:type="dxa"/>
          </w:tcPr>
          <w:p w14:paraId="063F5B8E" w14:textId="190F46F9" w:rsidR="00044EA2" w:rsidRDefault="00BE5352" w:rsidP="00BE4514">
            <w:pPr>
              <w:spacing w:line="480" w:lineRule="auto"/>
              <w:rPr>
                <w:rFonts w:ascii="Arial" w:hAnsi="Arial" w:cs="Arial"/>
                <w:color w:val="000000"/>
                <w:sz w:val="22"/>
                <w:szCs w:val="22"/>
                <w:u w:val="single"/>
              </w:rPr>
            </w:pPr>
            <w:r>
              <w:rPr>
                <w:rFonts w:ascii="Arial" w:hAnsi="Arial" w:cs="Arial"/>
                <w:color w:val="000000"/>
                <w:sz w:val="22"/>
                <w:szCs w:val="22"/>
                <w:u w:val="single"/>
              </w:rPr>
              <w:t>Many More</w:t>
            </w:r>
          </w:p>
        </w:tc>
      </w:tr>
    </w:tbl>
    <w:p w14:paraId="268722FA" w14:textId="29558665" w:rsidR="00044EA2" w:rsidRDefault="00044EA2" w:rsidP="00BE4514">
      <w:pPr>
        <w:spacing w:line="480" w:lineRule="auto"/>
        <w:rPr>
          <w:rFonts w:ascii="Arial" w:hAnsi="Arial" w:cs="Arial"/>
          <w:color w:val="000000"/>
          <w:sz w:val="22"/>
          <w:szCs w:val="22"/>
          <w:u w:val="single"/>
        </w:rPr>
      </w:pPr>
    </w:p>
    <w:p w14:paraId="405FCCA4" w14:textId="36F4E420" w:rsidR="00BE5352" w:rsidRPr="00BE5352" w:rsidRDefault="00BE5352" w:rsidP="00B53270">
      <w:pPr>
        <w:spacing w:line="480" w:lineRule="auto"/>
        <w:ind w:firstLine="720"/>
        <w:rPr>
          <w:rFonts w:ascii="Arial" w:hAnsi="Arial" w:cs="Arial"/>
          <w:color w:val="000000"/>
          <w:sz w:val="22"/>
          <w:szCs w:val="22"/>
        </w:rPr>
      </w:pPr>
      <w:r>
        <w:rPr>
          <w:rFonts w:ascii="Arial" w:hAnsi="Arial" w:cs="Arial"/>
          <w:color w:val="000000"/>
          <w:sz w:val="22"/>
          <w:szCs w:val="22"/>
        </w:rPr>
        <w:t xml:space="preserve">Direct competitors were chosen based on three characteristics namely, </w:t>
      </w:r>
      <w:r w:rsidR="00B53270">
        <w:rPr>
          <w:rFonts w:ascii="Arial" w:hAnsi="Arial" w:cs="Arial"/>
          <w:color w:val="000000"/>
          <w:sz w:val="22"/>
          <w:szCs w:val="22"/>
        </w:rPr>
        <w:t>locality, meal planning and delivery industries, and sale of organic products. Indirect competitors were chosen based on philosophy of healthy nutritious organics, but outside of our proximity. Future competitors are companies that have high potential</w:t>
      </w:r>
      <w:r w:rsidR="00B025BD">
        <w:rPr>
          <w:rFonts w:ascii="Arial" w:hAnsi="Arial" w:cs="Arial"/>
          <w:color w:val="000000"/>
          <w:sz w:val="22"/>
          <w:szCs w:val="22"/>
        </w:rPr>
        <w:t xml:space="preserve"> to </w:t>
      </w:r>
      <w:r w:rsidR="00B53270">
        <w:rPr>
          <w:rFonts w:ascii="Arial" w:hAnsi="Arial" w:cs="Arial"/>
          <w:color w:val="000000"/>
          <w:sz w:val="22"/>
          <w:szCs w:val="22"/>
        </w:rPr>
        <w:t xml:space="preserve">enter our market segment with by providing more </w:t>
      </w:r>
      <w:r w:rsidR="000F72FB">
        <w:rPr>
          <w:rFonts w:ascii="Arial" w:hAnsi="Arial" w:cs="Arial"/>
          <w:color w:val="000000"/>
          <w:sz w:val="22"/>
          <w:szCs w:val="22"/>
        </w:rPr>
        <w:t>convenient</w:t>
      </w:r>
      <w:r w:rsidR="00B53270">
        <w:rPr>
          <w:rFonts w:ascii="Arial" w:hAnsi="Arial" w:cs="Arial"/>
          <w:color w:val="000000"/>
          <w:sz w:val="22"/>
          <w:szCs w:val="22"/>
        </w:rPr>
        <w:t xml:space="preserve"> online services they may also include large industries that are </w:t>
      </w:r>
    </w:p>
    <w:p w14:paraId="4CAABAAC" w14:textId="77777777" w:rsidR="003E51AE" w:rsidRDefault="003E51AE" w:rsidP="00BE4514">
      <w:pPr>
        <w:spacing w:line="480" w:lineRule="auto"/>
        <w:rPr>
          <w:rFonts w:ascii="Arial" w:hAnsi="Arial" w:cs="Arial"/>
          <w:color w:val="000000"/>
          <w:sz w:val="22"/>
          <w:szCs w:val="22"/>
        </w:rPr>
      </w:pPr>
      <w:r>
        <w:rPr>
          <w:rFonts w:ascii="Arial" w:hAnsi="Arial" w:cs="Arial"/>
          <w:color w:val="000000"/>
          <w:sz w:val="22"/>
          <w:szCs w:val="22"/>
        </w:rPr>
        <w:t xml:space="preserve">We believe there are many different segments in our competitors as VODS offer both organic fruits and prep-meal deliveries. </w:t>
      </w:r>
    </w:p>
    <w:p w14:paraId="6BD03A81" w14:textId="7E3B6DD3" w:rsidR="00B025BD" w:rsidRDefault="00B025BD" w:rsidP="00BE4514">
      <w:pPr>
        <w:spacing w:line="480" w:lineRule="auto"/>
        <w:rPr>
          <w:rFonts w:ascii="Arial" w:hAnsi="Arial" w:cs="Arial"/>
          <w:color w:val="000000"/>
          <w:sz w:val="22"/>
          <w:szCs w:val="22"/>
        </w:rPr>
      </w:pPr>
      <w:r>
        <w:rPr>
          <w:rFonts w:ascii="Arial" w:hAnsi="Arial" w:cs="Arial"/>
          <w:color w:val="000000"/>
          <w:sz w:val="22"/>
          <w:szCs w:val="22"/>
        </w:rPr>
        <w:tab/>
        <w:t xml:space="preserve">VODS’ products are different from other </w:t>
      </w:r>
      <w:r w:rsidR="00EC08CE">
        <w:rPr>
          <w:rFonts w:ascii="Arial" w:hAnsi="Arial" w:cs="Arial"/>
          <w:color w:val="000000"/>
          <w:sz w:val="22"/>
          <w:szCs w:val="22"/>
        </w:rPr>
        <w:t>competitors</w:t>
      </w:r>
      <w:r>
        <w:rPr>
          <w:rFonts w:ascii="Arial" w:hAnsi="Arial" w:cs="Arial"/>
          <w:color w:val="000000"/>
          <w:sz w:val="22"/>
          <w:szCs w:val="22"/>
        </w:rPr>
        <w:t xml:space="preserve">. We are targeting </w:t>
      </w:r>
      <w:proofErr w:type="spellStart"/>
      <w:r>
        <w:rPr>
          <w:rFonts w:ascii="Arial" w:hAnsi="Arial" w:cs="Arial"/>
          <w:color w:val="000000"/>
          <w:sz w:val="22"/>
          <w:szCs w:val="22"/>
        </w:rPr>
        <w:t>Kerrisdale</w:t>
      </w:r>
      <w:proofErr w:type="spellEnd"/>
      <w:r>
        <w:rPr>
          <w:rFonts w:ascii="Arial" w:hAnsi="Arial" w:cs="Arial"/>
          <w:color w:val="000000"/>
          <w:sz w:val="22"/>
          <w:szCs w:val="22"/>
        </w:rPr>
        <w:t xml:space="preserve"> community. Our </w:t>
      </w:r>
      <w:r w:rsidR="00EC08CE">
        <w:rPr>
          <w:rFonts w:ascii="Arial" w:hAnsi="Arial" w:cs="Arial"/>
          <w:color w:val="000000"/>
          <w:sz w:val="22"/>
          <w:szCs w:val="22"/>
        </w:rPr>
        <w:t>long-term</w:t>
      </w:r>
      <w:r>
        <w:rPr>
          <w:rFonts w:ascii="Arial" w:hAnsi="Arial" w:cs="Arial"/>
          <w:color w:val="000000"/>
          <w:sz w:val="22"/>
          <w:szCs w:val="22"/>
        </w:rPr>
        <w:t xml:space="preserve"> strategies</w:t>
      </w:r>
      <w:r w:rsidR="00EC08CE">
        <w:rPr>
          <w:rFonts w:ascii="Arial" w:hAnsi="Arial" w:cs="Arial"/>
          <w:color w:val="000000"/>
          <w:sz w:val="22"/>
          <w:szCs w:val="22"/>
        </w:rPr>
        <w:t xml:space="preserve"> are</w:t>
      </w:r>
      <w:r>
        <w:rPr>
          <w:rFonts w:ascii="Arial" w:hAnsi="Arial" w:cs="Arial"/>
          <w:color w:val="000000"/>
          <w:sz w:val="22"/>
          <w:szCs w:val="22"/>
        </w:rPr>
        <w:t xml:space="preserve"> to develop a loyal customer base that will sustain our </w:t>
      </w:r>
      <w:r w:rsidR="00EC08CE">
        <w:rPr>
          <w:rFonts w:ascii="Arial" w:hAnsi="Arial" w:cs="Arial"/>
          <w:color w:val="000000"/>
          <w:sz w:val="22"/>
          <w:szCs w:val="22"/>
        </w:rPr>
        <w:t>competitive</w:t>
      </w:r>
      <w:r>
        <w:rPr>
          <w:rFonts w:ascii="Arial" w:hAnsi="Arial" w:cs="Arial"/>
          <w:color w:val="000000"/>
          <w:sz w:val="22"/>
          <w:szCs w:val="22"/>
        </w:rPr>
        <w:t xml:space="preserve"> advantage. </w:t>
      </w:r>
      <w:r w:rsidR="001D16FB">
        <w:rPr>
          <w:rFonts w:ascii="Arial" w:hAnsi="Arial" w:cs="Arial"/>
          <w:color w:val="000000"/>
          <w:sz w:val="22"/>
          <w:szCs w:val="22"/>
        </w:rPr>
        <w:t xml:space="preserve">We seek to improve economies of scale, gain higher power of bargaining power, reduce cost disadvantages </w:t>
      </w:r>
      <w:r w:rsidR="000F72FB">
        <w:rPr>
          <w:rFonts w:ascii="Arial" w:hAnsi="Arial" w:cs="Arial"/>
          <w:color w:val="000000"/>
          <w:sz w:val="22"/>
          <w:szCs w:val="22"/>
        </w:rPr>
        <w:t>independent</w:t>
      </w:r>
      <w:r w:rsidR="001D16FB">
        <w:rPr>
          <w:rFonts w:ascii="Arial" w:hAnsi="Arial" w:cs="Arial"/>
          <w:color w:val="000000"/>
          <w:sz w:val="22"/>
          <w:szCs w:val="22"/>
        </w:rPr>
        <w:t xml:space="preserve"> of scale, </w:t>
      </w:r>
      <w:r w:rsidR="000F72FB">
        <w:rPr>
          <w:rFonts w:ascii="Arial" w:hAnsi="Arial" w:cs="Arial"/>
          <w:color w:val="000000"/>
          <w:sz w:val="22"/>
          <w:szCs w:val="22"/>
        </w:rPr>
        <w:t>and consistently</w:t>
      </w:r>
      <w:r w:rsidR="001D16FB">
        <w:rPr>
          <w:rFonts w:ascii="Arial" w:hAnsi="Arial" w:cs="Arial"/>
          <w:color w:val="000000"/>
          <w:sz w:val="22"/>
          <w:szCs w:val="22"/>
        </w:rPr>
        <w:t xml:space="preserve"> improve product differentiation. We will achieve these goals by using our annual net income to our advantage by reinvesting into our company for </w:t>
      </w:r>
      <w:r w:rsidR="000F72FB">
        <w:rPr>
          <w:rFonts w:ascii="Arial" w:hAnsi="Arial" w:cs="Arial"/>
          <w:color w:val="000000"/>
          <w:sz w:val="22"/>
          <w:szCs w:val="22"/>
        </w:rPr>
        <w:t>proposes</w:t>
      </w:r>
      <w:r w:rsidR="001D16FB">
        <w:rPr>
          <w:rFonts w:ascii="Arial" w:hAnsi="Arial" w:cs="Arial"/>
          <w:color w:val="000000"/>
          <w:sz w:val="22"/>
          <w:szCs w:val="22"/>
        </w:rPr>
        <w:t xml:space="preserve"> of financial progression. </w:t>
      </w:r>
      <w:r w:rsidR="000F72FB">
        <w:rPr>
          <w:rFonts w:ascii="Arial" w:hAnsi="Arial" w:cs="Arial"/>
          <w:color w:val="000000"/>
          <w:sz w:val="22"/>
          <w:szCs w:val="22"/>
        </w:rPr>
        <w:t>Through</w:t>
      </w:r>
      <w:r w:rsidR="001D16FB">
        <w:rPr>
          <w:rFonts w:ascii="Arial" w:hAnsi="Arial" w:cs="Arial"/>
          <w:color w:val="000000"/>
          <w:sz w:val="22"/>
          <w:szCs w:val="22"/>
        </w:rPr>
        <w:t xml:space="preserve"> this process we hope to gain sufficient returns on equity and efficient return on assets. </w:t>
      </w:r>
    </w:p>
    <w:p w14:paraId="7FA10D7B" w14:textId="77777777" w:rsidR="000F72FB" w:rsidRDefault="000F72FB" w:rsidP="00BE4514">
      <w:pPr>
        <w:spacing w:line="480" w:lineRule="auto"/>
        <w:rPr>
          <w:rFonts w:ascii="Arial" w:hAnsi="Arial" w:cs="Arial"/>
          <w:color w:val="000000"/>
          <w:sz w:val="22"/>
          <w:szCs w:val="22"/>
        </w:rPr>
      </w:pPr>
    </w:p>
    <w:p w14:paraId="608F2D5B" w14:textId="7A1EA71F" w:rsidR="000F72FB" w:rsidRDefault="000F72FB" w:rsidP="00BE4514">
      <w:pPr>
        <w:spacing w:line="480" w:lineRule="auto"/>
        <w:rPr>
          <w:rFonts w:ascii="Arial" w:hAnsi="Arial" w:cs="Arial"/>
          <w:color w:val="000000"/>
          <w:sz w:val="22"/>
          <w:szCs w:val="22"/>
          <w:u w:val="single"/>
        </w:rPr>
      </w:pPr>
      <w:r w:rsidRPr="000F72FB">
        <w:rPr>
          <w:rFonts w:ascii="Arial" w:hAnsi="Arial" w:cs="Arial"/>
          <w:color w:val="000000"/>
          <w:sz w:val="22"/>
          <w:szCs w:val="22"/>
          <w:u w:val="single"/>
        </w:rPr>
        <w:t>Target and Segment Market Identification</w:t>
      </w:r>
    </w:p>
    <w:p w14:paraId="170DB306" w14:textId="77777777" w:rsidR="000F72FB" w:rsidRPr="000F72FB" w:rsidRDefault="000F72FB" w:rsidP="00BE4514">
      <w:pPr>
        <w:spacing w:line="480" w:lineRule="auto"/>
        <w:rPr>
          <w:rFonts w:ascii="Arial" w:hAnsi="Arial" w:cs="Arial"/>
          <w:color w:val="000000"/>
          <w:sz w:val="22"/>
          <w:szCs w:val="22"/>
        </w:rPr>
      </w:pPr>
    </w:p>
    <w:p w14:paraId="6DEDAB05" w14:textId="77777777" w:rsidR="0098423F" w:rsidRDefault="000F72FB" w:rsidP="003906EF">
      <w:pPr>
        <w:rPr>
          <w:rFonts w:ascii="Times" w:eastAsia="Times New Roman" w:hAnsi="Times" w:cs="Times New Roman"/>
          <w:sz w:val="20"/>
          <w:szCs w:val="20"/>
        </w:rPr>
      </w:pPr>
      <w:r w:rsidRPr="000F72FB">
        <w:rPr>
          <w:rFonts w:ascii="Arial" w:eastAsia="Times New Roman" w:hAnsi="Arial" w:cs="Arial"/>
          <w:b/>
          <w:bCs/>
          <w:color w:val="000000"/>
          <w:sz w:val="23"/>
          <w:szCs w:val="23"/>
        </w:rPr>
        <w:t>Target and Segment Market Identification:</w:t>
      </w:r>
      <w:r w:rsidRPr="000F72FB">
        <w:rPr>
          <w:rFonts w:ascii="Times" w:eastAsia="Times New Roman" w:hAnsi="Times" w:cs="Times New Roman"/>
          <w:sz w:val="20"/>
          <w:szCs w:val="20"/>
        </w:rPr>
        <w:br/>
      </w:r>
      <w:r w:rsidRPr="000F72FB">
        <w:rPr>
          <w:rFonts w:ascii="Arial" w:eastAsia="Times New Roman" w:hAnsi="Arial" w:cs="Arial"/>
          <w:color w:val="000000"/>
        </w:rPr>
        <w:t>Describe at least 2 target markets for your product/service. Not too broad/narrow. Include demographics, geographic, psychographic, and consumer characteristics. Sup</w:t>
      </w:r>
      <w:r w:rsidRPr="000F72FB">
        <w:rPr>
          <w:rFonts w:ascii="Arial" w:eastAsia="Times New Roman" w:hAnsi="Arial" w:cs="Arial"/>
          <w:b/>
          <w:bCs/>
          <w:color w:val="000000"/>
        </w:rPr>
        <w:t>port with quantitative estimates and data for each target.</w:t>
      </w:r>
      <w:r w:rsidRPr="000F72FB">
        <w:rPr>
          <w:rFonts w:ascii="Times" w:eastAsia="Times New Roman" w:hAnsi="Times" w:cs="Times New Roman"/>
          <w:sz w:val="20"/>
          <w:szCs w:val="20"/>
        </w:rPr>
        <w:br/>
      </w:r>
      <w:r w:rsidRPr="000F72FB">
        <w:rPr>
          <w:rFonts w:ascii="Times" w:eastAsia="Times New Roman" w:hAnsi="Times" w:cs="Times New Roman"/>
          <w:sz w:val="20"/>
          <w:szCs w:val="20"/>
        </w:rPr>
        <w:br/>
      </w:r>
      <w:r w:rsidRPr="000F72FB">
        <w:rPr>
          <w:rFonts w:ascii="Arial" w:eastAsia="Times New Roman" w:hAnsi="Arial" w:cs="Arial"/>
          <w:color w:val="000000"/>
        </w:rPr>
        <w:t>Data: city of Vancouver</w:t>
      </w:r>
      <w:r w:rsidRPr="000F72FB">
        <w:rPr>
          <w:rFonts w:ascii="Times" w:eastAsia="Times New Roman" w:hAnsi="Times" w:cs="Times New Roman"/>
          <w:sz w:val="20"/>
          <w:szCs w:val="20"/>
        </w:rPr>
        <w:br/>
      </w:r>
      <w:r w:rsidRPr="000F72FB">
        <w:rPr>
          <w:rFonts w:ascii="Times" w:eastAsia="Times New Roman" w:hAnsi="Times" w:cs="Times New Roman"/>
          <w:sz w:val="20"/>
          <w:szCs w:val="20"/>
        </w:rPr>
        <w:br/>
      </w:r>
    </w:p>
    <w:p w14:paraId="53C8A72F" w14:textId="77777777" w:rsidR="0098423F" w:rsidRDefault="0098423F" w:rsidP="003906EF">
      <w:pPr>
        <w:rPr>
          <w:rFonts w:ascii="Times" w:eastAsia="Times New Roman" w:hAnsi="Times" w:cs="Times New Roman"/>
          <w:sz w:val="20"/>
          <w:szCs w:val="20"/>
        </w:rPr>
      </w:pPr>
    </w:p>
    <w:p w14:paraId="53C2A86A" w14:textId="77777777" w:rsidR="0098423F" w:rsidRDefault="0098423F" w:rsidP="003906EF">
      <w:pPr>
        <w:rPr>
          <w:rFonts w:ascii="Times" w:eastAsia="Times New Roman" w:hAnsi="Times" w:cs="Times New Roman"/>
          <w:sz w:val="20"/>
          <w:szCs w:val="20"/>
        </w:rPr>
      </w:pPr>
    </w:p>
    <w:p w14:paraId="6DC3CB63" w14:textId="77777777" w:rsidR="0098423F" w:rsidRDefault="0098423F" w:rsidP="003906EF">
      <w:pPr>
        <w:rPr>
          <w:rFonts w:ascii="Times" w:eastAsia="Times New Roman" w:hAnsi="Times" w:cs="Times New Roman"/>
          <w:sz w:val="20"/>
          <w:szCs w:val="20"/>
        </w:rPr>
      </w:pPr>
    </w:p>
    <w:p w14:paraId="0B5E8FDA" w14:textId="77777777" w:rsidR="0098423F" w:rsidRDefault="0098423F" w:rsidP="003906EF">
      <w:pPr>
        <w:rPr>
          <w:rFonts w:ascii="Times" w:eastAsia="Times New Roman" w:hAnsi="Times" w:cs="Times New Roman"/>
          <w:sz w:val="20"/>
          <w:szCs w:val="20"/>
        </w:rPr>
      </w:pPr>
    </w:p>
    <w:p w14:paraId="45C14D7A" w14:textId="77777777" w:rsidR="0098423F" w:rsidRDefault="0098423F" w:rsidP="003906EF">
      <w:pPr>
        <w:rPr>
          <w:rFonts w:ascii="Times" w:eastAsia="Times New Roman" w:hAnsi="Times" w:cs="Times New Roman"/>
          <w:sz w:val="20"/>
          <w:szCs w:val="20"/>
        </w:rPr>
      </w:pPr>
    </w:p>
    <w:p w14:paraId="23C60C67" w14:textId="77777777" w:rsidR="0098423F" w:rsidRDefault="0098423F" w:rsidP="003906EF">
      <w:pPr>
        <w:rPr>
          <w:rFonts w:ascii="Times" w:eastAsia="Times New Roman" w:hAnsi="Times" w:cs="Times New Roman"/>
          <w:sz w:val="20"/>
          <w:szCs w:val="20"/>
        </w:rPr>
      </w:pPr>
    </w:p>
    <w:p w14:paraId="7FD67F0A" w14:textId="77777777" w:rsidR="0098423F" w:rsidRDefault="0098423F" w:rsidP="003906EF">
      <w:pPr>
        <w:rPr>
          <w:rFonts w:ascii="Times" w:eastAsia="Times New Roman" w:hAnsi="Times" w:cs="Times New Roman"/>
          <w:sz w:val="20"/>
          <w:szCs w:val="20"/>
        </w:rPr>
      </w:pPr>
    </w:p>
    <w:p w14:paraId="62D4A89A" w14:textId="77777777" w:rsidR="0098423F" w:rsidRDefault="0098423F" w:rsidP="003906EF">
      <w:pPr>
        <w:rPr>
          <w:rFonts w:ascii="Times" w:eastAsia="Times New Roman" w:hAnsi="Times" w:cs="Times New Roman"/>
          <w:sz w:val="20"/>
          <w:szCs w:val="20"/>
        </w:rPr>
      </w:pPr>
    </w:p>
    <w:p w14:paraId="6933D758" w14:textId="13551376" w:rsidR="003906EF" w:rsidRPr="003906EF" w:rsidRDefault="000F72FB" w:rsidP="003906EF">
      <w:pPr>
        <w:rPr>
          <w:rFonts w:ascii="Times" w:eastAsia="Times New Roman" w:hAnsi="Times" w:cs="Times New Roman"/>
          <w:sz w:val="20"/>
          <w:szCs w:val="20"/>
        </w:rPr>
      </w:pPr>
      <w:r w:rsidRPr="000F72FB">
        <w:rPr>
          <w:rFonts w:ascii="Arial" w:eastAsia="Times New Roman" w:hAnsi="Arial" w:cs="Arial"/>
          <w:color w:val="000000"/>
        </w:rPr>
        <w:t xml:space="preserve">Target Segment Location: </w:t>
      </w:r>
      <w:proofErr w:type="spellStart"/>
      <w:r w:rsidRPr="000F72FB">
        <w:rPr>
          <w:rFonts w:ascii="Arial" w:eastAsia="Times New Roman" w:hAnsi="Arial" w:cs="Arial"/>
          <w:color w:val="000000"/>
        </w:rPr>
        <w:t>Kerrisdale</w:t>
      </w:r>
      <w:proofErr w:type="spellEnd"/>
      <w:r w:rsidRPr="000F72FB">
        <w:rPr>
          <w:rFonts w:ascii="Arial" w:eastAsia="Times New Roman" w:hAnsi="Arial" w:cs="Arial"/>
          <w:color w:val="000000"/>
        </w:rPr>
        <w:t xml:space="preserve">/ </w:t>
      </w:r>
      <w:proofErr w:type="spellStart"/>
      <w:r w:rsidRPr="000F72FB">
        <w:rPr>
          <w:rFonts w:ascii="Arial" w:eastAsia="Times New Roman" w:hAnsi="Arial" w:cs="Arial"/>
          <w:color w:val="000000"/>
        </w:rPr>
        <w:t>Quilchena</w:t>
      </w:r>
      <w:proofErr w:type="spellEnd"/>
      <w:r w:rsidRPr="000F72FB">
        <w:rPr>
          <w:rFonts w:ascii="Arial" w:eastAsia="Times New Roman" w:hAnsi="Arial" w:cs="Arial"/>
          <w:color w:val="000000"/>
        </w:rPr>
        <w:t xml:space="preserve"> Electoral district</w:t>
      </w:r>
      <w:r w:rsidRPr="000F72FB">
        <w:rPr>
          <w:rFonts w:ascii="Times" w:eastAsia="Times New Roman" w:hAnsi="Times" w:cs="Times New Roman"/>
          <w:sz w:val="20"/>
          <w:szCs w:val="20"/>
        </w:rPr>
        <w:br/>
      </w:r>
      <w:r w:rsidRPr="000F72FB">
        <w:rPr>
          <w:rFonts w:ascii="Times" w:eastAsia="Times New Roman" w:hAnsi="Times" w:cs="Times New Roman"/>
          <w:sz w:val="20"/>
          <w:szCs w:val="20"/>
        </w:rPr>
        <w:br/>
      </w:r>
      <w:r w:rsidRPr="000F72FB">
        <w:rPr>
          <w:rFonts w:ascii="Arial" w:eastAsia="Times New Roman" w:hAnsi="Arial" w:cs="Arial"/>
          <w:color w:val="000000"/>
        </w:rPr>
        <w:t>Demographic</w:t>
      </w:r>
      <w:r w:rsidRPr="000F72FB">
        <w:rPr>
          <w:rFonts w:ascii="Times" w:eastAsia="Times New Roman" w:hAnsi="Times" w:cs="Times New Roman"/>
          <w:sz w:val="20"/>
          <w:szCs w:val="20"/>
        </w:rPr>
        <w:br/>
      </w:r>
    </w:p>
    <w:tbl>
      <w:tblPr>
        <w:tblW w:w="5000" w:type="pct"/>
        <w:shd w:val="clear" w:color="auto" w:fill="FFFFFF"/>
        <w:tblCellMar>
          <w:top w:w="100" w:type="dxa"/>
          <w:left w:w="100" w:type="dxa"/>
          <w:bottom w:w="100" w:type="dxa"/>
          <w:right w:w="100" w:type="dxa"/>
        </w:tblCellMar>
        <w:tblLook w:val="04A0" w:firstRow="1" w:lastRow="0" w:firstColumn="1" w:lastColumn="0" w:noHBand="0" w:noVBand="1"/>
      </w:tblPr>
      <w:tblGrid>
        <w:gridCol w:w="9360"/>
      </w:tblGrid>
      <w:tr w:rsidR="003906EF" w:rsidRPr="00076F93" w14:paraId="19DBC592" w14:textId="77777777" w:rsidTr="003906EF">
        <w:tc>
          <w:tcPr>
            <w:tcW w:w="0" w:type="auto"/>
            <w:shd w:val="clear" w:color="auto" w:fill="FFFFFF"/>
            <w:tcMar>
              <w:top w:w="0" w:type="dxa"/>
              <w:left w:w="0" w:type="dxa"/>
              <w:bottom w:w="0" w:type="dxa"/>
              <w:right w:w="0" w:type="dxa"/>
            </w:tcMar>
            <w:vAlign w:val="center"/>
            <w:hideMark/>
          </w:tcPr>
          <w:p w14:paraId="04D927E2" w14:textId="77777777" w:rsidR="003906EF" w:rsidRPr="00076F93" w:rsidRDefault="003906EF" w:rsidP="003906EF">
            <w:pPr>
              <w:shd w:val="clear" w:color="auto" w:fill="C11B17"/>
              <w:rPr>
                <w:rFonts w:ascii="Verdana" w:eastAsia="Times New Roman" w:hAnsi="Verdana" w:cs="Arial"/>
                <w:b/>
                <w:bCs/>
                <w:color w:val="FFFFFF"/>
                <w:sz w:val="22"/>
                <w:szCs w:val="22"/>
              </w:rPr>
            </w:pPr>
            <w:r w:rsidRPr="00076F93">
              <w:rPr>
                <w:rFonts w:ascii="Verdana" w:eastAsia="Times New Roman" w:hAnsi="Verdana" w:cs="Arial"/>
                <w:b/>
                <w:bCs/>
                <w:color w:val="FFFFFF"/>
                <w:sz w:val="22"/>
                <w:szCs w:val="22"/>
              </w:rPr>
              <w:t> </w:t>
            </w:r>
            <w:proofErr w:type="spellStart"/>
            <w:r w:rsidRPr="00076F93">
              <w:rPr>
                <w:rFonts w:ascii="Verdana" w:eastAsia="Times New Roman" w:hAnsi="Verdana" w:cs="Arial"/>
                <w:b/>
                <w:bCs/>
                <w:color w:val="FFFFFF"/>
                <w:sz w:val="22"/>
                <w:szCs w:val="22"/>
              </w:rPr>
              <w:t>Neighbourhood</w:t>
            </w:r>
            <w:proofErr w:type="spellEnd"/>
            <w:r w:rsidRPr="00076F93">
              <w:rPr>
                <w:rFonts w:ascii="Verdana" w:eastAsia="Times New Roman" w:hAnsi="Verdana" w:cs="Arial"/>
                <w:b/>
                <w:bCs/>
                <w:color w:val="FFFFFF"/>
                <w:sz w:val="22"/>
                <w:szCs w:val="22"/>
              </w:rPr>
              <w:t> Demographics </w:t>
            </w:r>
          </w:p>
        </w:tc>
      </w:tr>
    </w:tbl>
    <w:p w14:paraId="1F373BEC" w14:textId="77777777" w:rsidR="003906EF" w:rsidRPr="00076F93" w:rsidRDefault="003906EF" w:rsidP="003906EF">
      <w:pPr>
        <w:shd w:val="clear" w:color="auto" w:fill="FFFFFF"/>
        <w:ind w:left="180" w:right="300"/>
        <w:rPr>
          <w:rFonts w:ascii="Verdana" w:eastAsia="Times New Roman" w:hAnsi="Verdana" w:cs="Arial"/>
          <w:vanish/>
          <w:color w:val="333333"/>
          <w:sz w:val="22"/>
          <w:szCs w:val="22"/>
          <w:shd w:val="clear" w:color="auto" w:fill="F5F5F5"/>
        </w:rPr>
      </w:pPr>
    </w:p>
    <w:tbl>
      <w:tblPr>
        <w:tblW w:w="0" w:type="auto"/>
        <w:tblInd w:w="180" w:type="dxa"/>
        <w:tblCellMar>
          <w:left w:w="0" w:type="dxa"/>
          <w:right w:w="0" w:type="dxa"/>
        </w:tblCellMar>
        <w:tblLook w:val="04A0" w:firstRow="1" w:lastRow="0" w:firstColumn="1" w:lastColumn="0" w:noHBand="0" w:noVBand="1"/>
      </w:tblPr>
      <w:tblGrid>
        <w:gridCol w:w="4415"/>
        <w:gridCol w:w="3680"/>
      </w:tblGrid>
      <w:tr w:rsidR="003906EF" w:rsidRPr="00076F93" w14:paraId="7D7DC3CD" w14:textId="77777777" w:rsidTr="003906EF">
        <w:trPr>
          <w:trHeight w:val="340"/>
        </w:trPr>
        <w:tc>
          <w:tcPr>
            <w:tcW w:w="0" w:type="auto"/>
            <w:vAlign w:val="center"/>
            <w:hideMark/>
          </w:tcPr>
          <w:p w14:paraId="250283F5"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Total Adult Population</w:t>
            </w:r>
          </w:p>
        </w:tc>
        <w:tc>
          <w:tcPr>
            <w:tcW w:w="0" w:type="auto"/>
            <w:vAlign w:val="center"/>
            <w:hideMark/>
          </w:tcPr>
          <w:p w14:paraId="6C8D22D2"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10,407</w:t>
            </w:r>
          </w:p>
        </w:tc>
      </w:tr>
      <w:tr w:rsidR="003906EF" w:rsidRPr="00076F93" w14:paraId="63CAAA14" w14:textId="77777777" w:rsidTr="003906EF">
        <w:trPr>
          <w:trHeight w:val="340"/>
        </w:trPr>
        <w:tc>
          <w:tcPr>
            <w:tcW w:w="0" w:type="auto"/>
            <w:tcMar>
              <w:top w:w="0" w:type="dxa"/>
              <w:left w:w="225" w:type="dxa"/>
              <w:bottom w:w="0" w:type="dxa"/>
              <w:right w:w="75" w:type="dxa"/>
            </w:tcMar>
            <w:vAlign w:val="center"/>
            <w:hideMark/>
          </w:tcPr>
          <w:p w14:paraId="5CCD96DE"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Single</w:t>
            </w:r>
          </w:p>
        </w:tc>
        <w:tc>
          <w:tcPr>
            <w:tcW w:w="0" w:type="auto"/>
            <w:vAlign w:val="center"/>
            <w:hideMark/>
          </w:tcPr>
          <w:p w14:paraId="5621A52E"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36.6%</w:t>
            </w:r>
          </w:p>
        </w:tc>
      </w:tr>
      <w:tr w:rsidR="003906EF" w:rsidRPr="00076F93" w14:paraId="7EBCF28C" w14:textId="77777777" w:rsidTr="003906EF">
        <w:trPr>
          <w:trHeight w:val="340"/>
        </w:trPr>
        <w:tc>
          <w:tcPr>
            <w:tcW w:w="0" w:type="auto"/>
            <w:tcMar>
              <w:top w:w="0" w:type="dxa"/>
              <w:left w:w="225" w:type="dxa"/>
              <w:bottom w:w="0" w:type="dxa"/>
              <w:right w:w="75" w:type="dxa"/>
            </w:tcMar>
            <w:vAlign w:val="center"/>
            <w:hideMark/>
          </w:tcPr>
          <w:p w14:paraId="70EBAF55"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Married</w:t>
            </w:r>
          </w:p>
        </w:tc>
        <w:tc>
          <w:tcPr>
            <w:tcW w:w="0" w:type="auto"/>
            <w:vAlign w:val="center"/>
            <w:hideMark/>
          </w:tcPr>
          <w:p w14:paraId="1CB24991"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42.0%</w:t>
            </w:r>
          </w:p>
        </w:tc>
      </w:tr>
      <w:tr w:rsidR="003906EF" w:rsidRPr="00076F93" w14:paraId="109CB17C" w14:textId="77777777" w:rsidTr="003906EF">
        <w:trPr>
          <w:trHeight w:val="340"/>
        </w:trPr>
        <w:tc>
          <w:tcPr>
            <w:tcW w:w="0" w:type="auto"/>
            <w:tcMar>
              <w:top w:w="0" w:type="dxa"/>
              <w:left w:w="225" w:type="dxa"/>
              <w:bottom w:w="0" w:type="dxa"/>
              <w:right w:w="75" w:type="dxa"/>
            </w:tcMar>
            <w:vAlign w:val="center"/>
            <w:hideMark/>
          </w:tcPr>
          <w:p w14:paraId="31B1F1E0"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With post-secondary ed.</w:t>
            </w:r>
          </w:p>
        </w:tc>
        <w:tc>
          <w:tcPr>
            <w:tcW w:w="0" w:type="auto"/>
            <w:vAlign w:val="center"/>
            <w:hideMark/>
          </w:tcPr>
          <w:p w14:paraId="1298F286"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76.4%</w:t>
            </w:r>
          </w:p>
        </w:tc>
      </w:tr>
      <w:tr w:rsidR="003906EF" w:rsidRPr="00076F93" w14:paraId="2DB5248F" w14:textId="77777777" w:rsidTr="003906EF">
        <w:trPr>
          <w:trHeight w:val="340"/>
        </w:trPr>
        <w:tc>
          <w:tcPr>
            <w:tcW w:w="0" w:type="auto"/>
            <w:vAlign w:val="center"/>
            <w:hideMark/>
          </w:tcPr>
          <w:p w14:paraId="66519B5D"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Total Families</w:t>
            </w:r>
          </w:p>
        </w:tc>
        <w:tc>
          <w:tcPr>
            <w:tcW w:w="0" w:type="auto"/>
            <w:vAlign w:val="center"/>
            <w:hideMark/>
          </w:tcPr>
          <w:p w14:paraId="63C23D43"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2,740</w:t>
            </w:r>
          </w:p>
        </w:tc>
      </w:tr>
      <w:tr w:rsidR="003906EF" w:rsidRPr="00076F93" w14:paraId="36EE2CC3" w14:textId="77777777" w:rsidTr="003906EF">
        <w:trPr>
          <w:trHeight w:val="340"/>
        </w:trPr>
        <w:tc>
          <w:tcPr>
            <w:tcW w:w="0" w:type="auto"/>
            <w:tcMar>
              <w:top w:w="0" w:type="dxa"/>
              <w:left w:w="225" w:type="dxa"/>
              <w:bottom w:w="0" w:type="dxa"/>
              <w:right w:w="75" w:type="dxa"/>
            </w:tcMar>
            <w:vAlign w:val="center"/>
            <w:hideMark/>
          </w:tcPr>
          <w:p w14:paraId="19484709"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Couples with children at home</w:t>
            </w:r>
          </w:p>
        </w:tc>
        <w:tc>
          <w:tcPr>
            <w:tcW w:w="0" w:type="auto"/>
            <w:vAlign w:val="center"/>
            <w:hideMark/>
          </w:tcPr>
          <w:p w14:paraId="04D9E9E2"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43.5%</w:t>
            </w:r>
          </w:p>
        </w:tc>
      </w:tr>
      <w:tr w:rsidR="003906EF" w:rsidRPr="00076F93" w14:paraId="3F66E1EE" w14:textId="77777777" w:rsidTr="003906EF">
        <w:trPr>
          <w:trHeight w:val="340"/>
        </w:trPr>
        <w:tc>
          <w:tcPr>
            <w:tcW w:w="0" w:type="auto"/>
            <w:tcMar>
              <w:top w:w="0" w:type="dxa"/>
              <w:left w:w="225" w:type="dxa"/>
              <w:bottom w:w="0" w:type="dxa"/>
              <w:right w:w="75" w:type="dxa"/>
            </w:tcMar>
            <w:vAlign w:val="center"/>
            <w:hideMark/>
          </w:tcPr>
          <w:p w14:paraId="6A380E60"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Married with children at home</w:t>
            </w:r>
          </w:p>
        </w:tc>
        <w:tc>
          <w:tcPr>
            <w:tcW w:w="0" w:type="auto"/>
            <w:vAlign w:val="center"/>
            <w:hideMark/>
          </w:tcPr>
          <w:p w14:paraId="038C7B67"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41.7%</w:t>
            </w:r>
          </w:p>
        </w:tc>
      </w:tr>
      <w:tr w:rsidR="003906EF" w:rsidRPr="00076F93" w14:paraId="64B44877" w14:textId="77777777" w:rsidTr="003906EF">
        <w:trPr>
          <w:trHeight w:val="340"/>
        </w:trPr>
        <w:tc>
          <w:tcPr>
            <w:tcW w:w="0" w:type="auto"/>
            <w:tcMar>
              <w:top w:w="0" w:type="dxa"/>
              <w:left w:w="225" w:type="dxa"/>
              <w:bottom w:w="0" w:type="dxa"/>
              <w:right w:w="75" w:type="dxa"/>
            </w:tcMar>
            <w:vAlign w:val="center"/>
            <w:hideMark/>
          </w:tcPr>
          <w:p w14:paraId="68F6342F"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Common-law with children at home</w:t>
            </w:r>
          </w:p>
        </w:tc>
        <w:tc>
          <w:tcPr>
            <w:tcW w:w="0" w:type="auto"/>
            <w:vAlign w:val="center"/>
            <w:hideMark/>
          </w:tcPr>
          <w:p w14:paraId="483CEF47"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1.8%</w:t>
            </w:r>
          </w:p>
        </w:tc>
      </w:tr>
      <w:tr w:rsidR="003906EF" w:rsidRPr="00076F93" w14:paraId="52B938A9" w14:textId="77777777" w:rsidTr="003906EF">
        <w:trPr>
          <w:trHeight w:val="340"/>
        </w:trPr>
        <w:tc>
          <w:tcPr>
            <w:tcW w:w="0" w:type="auto"/>
            <w:tcMar>
              <w:top w:w="0" w:type="dxa"/>
              <w:left w:w="225" w:type="dxa"/>
              <w:bottom w:w="0" w:type="dxa"/>
              <w:right w:w="75" w:type="dxa"/>
            </w:tcMar>
            <w:vAlign w:val="center"/>
            <w:hideMark/>
          </w:tcPr>
          <w:p w14:paraId="734CD69E"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Lone parent families</w:t>
            </w:r>
          </w:p>
        </w:tc>
        <w:tc>
          <w:tcPr>
            <w:tcW w:w="0" w:type="auto"/>
            <w:vAlign w:val="center"/>
            <w:hideMark/>
          </w:tcPr>
          <w:p w14:paraId="65D25FFC"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15.9%</w:t>
            </w:r>
          </w:p>
        </w:tc>
      </w:tr>
      <w:tr w:rsidR="003906EF" w:rsidRPr="00076F93" w14:paraId="1746B73C" w14:textId="77777777" w:rsidTr="003906EF">
        <w:trPr>
          <w:trHeight w:val="340"/>
        </w:trPr>
        <w:tc>
          <w:tcPr>
            <w:tcW w:w="0" w:type="auto"/>
            <w:vAlign w:val="center"/>
            <w:hideMark/>
          </w:tcPr>
          <w:p w14:paraId="26BF9DBD"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Avg. number of children/family</w:t>
            </w:r>
          </w:p>
        </w:tc>
        <w:tc>
          <w:tcPr>
            <w:tcW w:w="0" w:type="auto"/>
            <w:vAlign w:val="center"/>
            <w:hideMark/>
          </w:tcPr>
          <w:p w14:paraId="2013162E"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1.1</w:t>
            </w:r>
          </w:p>
        </w:tc>
      </w:tr>
      <w:tr w:rsidR="003906EF" w:rsidRPr="00076F93" w14:paraId="27E9D3F6" w14:textId="77777777" w:rsidTr="003906EF">
        <w:trPr>
          <w:trHeight w:val="340"/>
        </w:trPr>
        <w:tc>
          <w:tcPr>
            <w:tcW w:w="0" w:type="auto"/>
            <w:vAlign w:val="center"/>
            <w:hideMark/>
          </w:tcPr>
          <w:p w14:paraId="0EF02814"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Total Households</w:t>
            </w:r>
          </w:p>
        </w:tc>
        <w:tc>
          <w:tcPr>
            <w:tcW w:w="0" w:type="auto"/>
            <w:vAlign w:val="center"/>
            <w:hideMark/>
          </w:tcPr>
          <w:p w14:paraId="2E3E5258"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5,604</w:t>
            </w:r>
          </w:p>
        </w:tc>
      </w:tr>
      <w:tr w:rsidR="003906EF" w:rsidRPr="00076F93" w14:paraId="196DB70D" w14:textId="77777777" w:rsidTr="003906EF">
        <w:trPr>
          <w:trHeight w:val="340"/>
        </w:trPr>
        <w:tc>
          <w:tcPr>
            <w:tcW w:w="0" w:type="auto"/>
            <w:tcMar>
              <w:top w:w="0" w:type="dxa"/>
              <w:left w:w="225" w:type="dxa"/>
              <w:bottom w:w="0" w:type="dxa"/>
              <w:right w:w="75" w:type="dxa"/>
            </w:tcMar>
            <w:vAlign w:val="center"/>
            <w:hideMark/>
          </w:tcPr>
          <w:p w14:paraId="50753D9D"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Owners</w:t>
            </w:r>
          </w:p>
        </w:tc>
        <w:tc>
          <w:tcPr>
            <w:tcW w:w="0" w:type="auto"/>
            <w:vAlign w:val="center"/>
            <w:hideMark/>
          </w:tcPr>
          <w:p w14:paraId="3CC9812F"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45.0%</w:t>
            </w:r>
          </w:p>
        </w:tc>
      </w:tr>
      <w:tr w:rsidR="003906EF" w:rsidRPr="00076F93" w14:paraId="027567C6" w14:textId="77777777" w:rsidTr="003906EF">
        <w:trPr>
          <w:trHeight w:val="340"/>
        </w:trPr>
        <w:tc>
          <w:tcPr>
            <w:tcW w:w="0" w:type="auto"/>
            <w:tcMar>
              <w:top w:w="0" w:type="dxa"/>
              <w:left w:w="225" w:type="dxa"/>
              <w:bottom w:w="0" w:type="dxa"/>
              <w:right w:w="75" w:type="dxa"/>
            </w:tcMar>
            <w:vAlign w:val="center"/>
            <w:hideMark/>
          </w:tcPr>
          <w:p w14:paraId="2114326F"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Renters</w:t>
            </w:r>
          </w:p>
        </w:tc>
        <w:tc>
          <w:tcPr>
            <w:tcW w:w="0" w:type="auto"/>
            <w:vAlign w:val="center"/>
            <w:hideMark/>
          </w:tcPr>
          <w:p w14:paraId="1EDF9575"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55.0%</w:t>
            </w:r>
          </w:p>
        </w:tc>
      </w:tr>
      <w:tr w:rsidR="003906EF" w:rsidRPr="00076F93" w14:paraId="54EA58B4" w14:textId="77777777" w:rsidTr="003906EF">
        <w:trPr>
          <w:trHeight w:val="340"/>
        </w:trPr>
        <w:tc>
          <w:tcPr>
            <w:tcW w:w="0" w:type="auto"/>
            <w:tcMar>
              <w:top w:w="0" w:type="dxa"/>
              <w:left w:w="225" w:type="dxa"/>
              <w:bottom w:w="0" w:type="dxa"/>
              <w:right w:w="75" w:type="dxa"/>
            </w:tcMar>
            <w:vAlign w:val="center"/>
            <w:hideMark/>
          </w:tcPr>
          <w:p w14:paraId="6D1AC83B"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Houses</w:t>
            </w:r>
          </w:p>
        </w:tc>
        <w:tc>
          <w:tcPr>
            <w:tcW w:w="0" w:type="auto"/>
            <w:vAlign w:val="center"/>
            <w:hideMark/>
          </w:tcPr>
          <w:p w14:paraId="37806D35"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31.3%</w:t>
            </w:r>
          </w:p>
        </w:tc>
      </w:tr>
      <w:tr w:rsidR="003906EF" w:rsidRPr="00076F93" w14:paraId="476C5140" w14:textId="77777777" w:rsidTr="003906EF">
        <w:trPr>
          <w:trHeight w:val="340"/>
        </w:trPr>
        <w:tc>
          <w:tcPr>
            <w:tcW w:w="0" w:type="auto"/>
            <w:tcMar>
              <w:top w:w="0" w:type="dxa"/>
              <w:left w:w="225" w:type="dxa"/>
              <w:bottom w:w="0" w:type="dxa"/>
              <w:right w:w="75" w:type="dxa"/>
            </w:tcMar>
            <w:vAlign w:val="center"/>
            <w:hideMark/>
          </w:tcPr>
          <w:p w14:paraId="3D59D20C"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Apartments</w:t>
            </w:r>
          </w:p>
        </w:tc>
        <w:tc>
          <w:tcPr>
            <w:tcW w:w="0" w:type="auto"/>
            <w:vAlign w:val="center"/>
            <w:hideMark/>
          </w:tcPr>
          <w:p w14:paraId="39DBFC56"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65.6%</w:t>
            </w:r>
          </w:p>
        </w:tc>
      </w:tr>
      <w:tr w:rsidR="003906EF" w:rsidRPr="00076F93" w14:paraId="7430371C" w14:textId="77777777" w:rsidTr="003906EF">
        <w:trPr>
          <w:trHeight w:val="340"/>
        </w:trPr>
        <w:tc>
          <w:tcPr>
            <w:tcW w:w="0" w:type="auto"/>
            <w:vAlign w:val="center"/>
            <w:hideMark/>
          </w:tcPr>
          <w:p w14:paraId="2175CE35"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Avg. household income</w:t>
            </w:r>
          </w:p>
        </w:tc>
        <w:tc>
          <w:tcPr>
            <w:tcW w:w="0" w:type="auto"/>
            <w:vAlign w:val="center"/>
            <w:hideMark/>
          </w:tcPr>
          <w:p w14:paraId="3F748572" w14:textId="77777777" w:rsidR="003906EF" w:rsidRPr="00076F93" w:rsidRDefault="003906EF" w:rsidP="003906EF">
            <w:pPr>
              <w:rPr>
                <w:rFonts w:ascii="Times" w:eastAsia="Times New Roman" w:hAnsi="Times" w:cs="Times New Roman"/>
                <w:sz w:val="22"/>
                <w:szCs w:val="22"/>
              </w:rPr>
            </w:pPr>
            <w:r w:rsidRPr="00076F93">
              <w:rPr>
                <w:rFonts w:ascii="Times" w:eastAsia="Times New Roman" w:hAnsi="Times" w:cs="Times New Roman"/>
                <w:sz w:val="22"/>
                <w:szCs w:val="22"/>
              </w:rPr>
              <w:t>$113,286</w:t>
            </w:r>
          </w:p>
        </w:tc>
      </w:tr>
      <w:tr w:rsidR="003906EF" w:rsidRPr="003906EF" w14:paraId="4B38141C" w14:textId="77777777" w:rsidTr="003906EF">
        <w:trPr>
          <w:trHeight w:val="340"/>
        </w:trPr>
        <w:tc>
          <w:tcPr>
            <w:tcW w:w="0" w:type="auto"/>
            <w:vAlign w:val="center"/>
          </w:tcPr>
          <w:p w14:paraId="41684B97" w14:textId="77777777" w:rsidR="003906EF" w:rsidRDefault="003906EF" w:rsidP="003906EF">
            <w:pPr>
              <w:rPr>
                <w:rFonts w:ascii="Times" w:eastAsia="Times New Roman" w:hAnsi="Times" w:cs="Times New Roman"/>
                <w:sz w:val="20"/>
                <w:szCs w:val="20"/>
              </w:rPr>
            </w:pPr>
          </w:p>
          <w:p w14:paraId="02C0A2E9" w14:textId="43D4E1DF" w:rsidR="003906EF" w:rsidRPr="003906EF" w:rsidRDefault="003906EF" w:rsidP="003906EF">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6F9BA7B1" wp14:editId="0643B551">
                  <wp:extent cx="2804084" cy="2241973"/>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4084" cy="2241973"/>
                          </a:xfrm>
                          <a:prstGeom prst="rect">
                            <a:avLst/>
                          </a:prstGeom>
                          <a:noFill/>
                          <a:ln>
                            <a:noFill/>
                          </a:ln>
                        </pic:spPr>
                      </pic:pic>
                    </a:graphicData>
                  </a:graphic>
                </wp:inline>
              </w:drawing>
            </w:r>
          </w:p>
        </w:tc>
        <w:tc>
          <w:tcPr>
            <w:tcW w:w="0" w:type="auto"/>
            <w:vAlign w:val="center"/>
          </w:tcPr>
          <w:p w14:paraId="33367520" w14:textId="74568DB6" w:rsidR="003906EF" w:rsidRPr="003906EF" w:rsidRDefault="003906EF" w:rsidP="003906EF">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7F07380C" wp14:editId="6076DD48">
                  <wp:extent cx="2334464" cy="1818640"/>
                  <wp:effectExtent l="0" t="0" r="2540" b="1016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956" cy="1819023"/>
                          </a:xfrm>
                          <a:prstGeom prst="rect">
                            <a:avLst/>
                          </a:prstGeom>
                          <a:noFill/>
                          <a:ln>
                            <a:noFill/>
                          </a:ln>
                        </pic:spPr>
                      </pic:pic>
                    </a:graphicData>
                  </a:graphic>
                </wp:inline>
              </w:drawing>
            </w:r>
          </w:p>
        </w:tc>
      </w:tr>
    </w:tbl>
    <w:p w14:paraId="3956E0E6" w14:textId="77777777" w:rsidR="003906EF" w:rsidRDefault="003906EF" w:rsidP="000F72FB">
      <w:pPr>
        <w:rPr>
          <w:rFonts w:ascii="Times" w:eastAsia="Times New Roman" w:hAnsi="Times" w:cs="Times New Roman"/>
          <w:sz w:val="20"/>
          <w:szCs w:val="20"/>
        </w:rPr>
      </w:pPr>
    </w:p>
    <w:p w14:paraId="21D05D0A" w14:textId="77777777" w:rsidR="003906EF" w:rsidRDefault="003906EF" w:rsidP="000F72FB">
      <w:pPr>
        <w:rPr>
          <w:rFonts w:ascii="Times" w:eastAsia="Times New Roman" w:hAnsi="Times" w:cs="Times New Roman"/>
          <w:sz w:val="20"/>
          <w:szCs w:val="20"/>
        </w:rPr>
      </w:pPr>
    </w:p>
    <w:p w14:paraId="518E0E2A" w14:textId="0C2A8E3B" w:rsidR="003906EF" w:rsidRDefault="0098423F" w:rsidP="000F72FB">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289C4C35" wp14:editId="5858960A">
            <wp:extent cx="3086100" cy="1886601"/>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7717" cy="1887589"/>
                    </a:xfrm>
                    <a:prstGeom prst="rect">
                      <a:avLst/>
                    </a:prstGeom>
                    <a:noFill/>
                    <a:ln>
                      <a:noFill/>
                    </a:ln>
                  </pic:spPr>
                </pic:pic>
              </a:graphicData>
            </a:graphic>
          </wp:inline>
        </w:drawing>
      </w:r>
    </w:p>
    <w:p w14:paraId="496CA6ED" w14:textId="77777777" w:rsidR="003906EF" w:rsidRDefault="003906EF" w:rsidP="000F72FB">
      <w:pPr>
        <w:rPr>
          <w:rFonts w:ascii="Times" w:eastAsia="Times New Roman" w:hAnsi="Times" w:cs="Times New Roman"/>
          <w:sz w:val="20"/>
          <w:szCs w:val="20"/>
        </w:rPr>
      </w:pPr>
    </w:p>
    <w:p w14:paraId="684C9CE0" w14:textId="77777777" w:rsidR="003906EF" w:rsidRDefault="003906EF" w:rsidP="000F72FB">
      <w:pPr>
        <w:rPr>
          <w:rFonts w:ascii="Times" w:eastAsia="Times New Roman" w:hAnsi="Times" w:cs="Times New Roman"/>
          <w:sz w:val="20"/>
          <w:szCs w:val="20"/>
        </w:rPr>
      </w:pPr>
    </w:p>
    <w:p w14:paraId="78BF1F0F" w14:textId="77777777" w:rsidR="003906EF" w:rsidRDefault="000F72FB" w:rsidP="000F72FB">
      <w:pPr>
        <w:rPr>
          <w:rFonts w:ascii="Arial" w:eastAsia="Times New Roman" w:hAnsi="Arial" w:cs="Arial"/>
          <w:color w:val="000000"/>
        </w:rPr>
      </w:pPr>
      <w:r w:rsidRPr="000F72FB">
        <w:rPr>
          <w:rFonts w:ascii="Times" w:eastAsia="Times New Roman" w:hAnsi="Times" w:cs="Times New Roman"/>
          <w:sz w:val="20"/>
          <w:szCs w:val="20"/>
        </w:rPr>
        <w:br/>
      </w:r>
      <w:r w:rsidRPr="000F72FB">
        <w:rPr>
          <w:rFonts w:ascii="Arial" w:eastAsia="Times New Roman" w:hAnsi="Arial" w:cs="Arial"/>
          <w:color w:val="000000"/>
        </w:rPr>
        <w:t>Geographic</w:t>
      </w:r>
    </w:p>
    <w:p w14:paraId="1B6BE62B" w14:textId="57986D50" w:rsidR="003906EF" w:rsidRDefault="003906EF" w:rsidP="000F72FB">
      <w:pPr>
        <w:rPr>
          <w:rFonts w:ascii="Times" w:eastAsia="Times New Roman" w:hAnsi="Times" w:cs="Times New Roman"/>
          <w:sz w:val="20"/>
          <w:szCs w:val="20"/>
          <w:lang w:eastAsia="ko-KR"/>
        </w:rPr>
      </w:pPr>
      <w:r>
        <w:rPr>
          <w:rFonts w:ascii="Times" w:eastAsia="Times New Roman" w:hAnsi="Times" w:cs="Times New Roman" w:hint="eastAsia"/>
          <w:noProof/>
          <w:sz w:val="20"/>
          <w:szCs w:val="20"/>
        </w:rPr>
        <w:drawing>
          <wp:inline distT="0" distB="0" distL="0" distR="0" wp14:anchorId="0DA67A2C" wp14:editId="6495E8E9">
            <wp:extent cx="3429000" cy="2886808"/>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 of kerrisdale.pdf"/>
                    <pic:cNvPicPr/>
                  </pic:nvPicPr>
                  <pic:blipFill>
                    <a:blip r:embed="rId15">
                      <a:extLst>
                        <a:ext uri="{28A0092B-C50C-407E-A947-70E740481C1C}">
                          <a14:useLocalDpi xmlns:a14="http://schemas.microsoft.com/office/drawing/2010/main" val="0"/>
                        </a:ext>
                      </a:extLst>
                    </a:blip>
                    <a:stretch>
                      <a:fillRect/>
                    </a:stretch>
                  </pic:blipFill>
                  <pic:spPr>
                    <a:xfrm>
                      <a:off x="0" y="0"/>
                      <a:ext cx="3429043" cy="2886844"/>
                    </a:xfrm>
                    <a:prstGeom prst="rect">
                      <a:avLst/>
                    </a:prstGeom>
                  </pic:spPr>
                </pic:pic>
              </a:graphicData>
            </a:graphic>
          </wp:inline>
        </w:drawing>
      </w:r>
    </w:p>
    <w:p w14:paraId="1569AFCE" w14:textId="77777777" w:rsidR="003906EF" w:rsidRDefault="003906EF" w:rsidP="000F72FB">
      <w:pPr>
        <w:rPr>
          <w:rFonts w:ascii="Times" w:eastAsia="Times New Roman" w:hAnsi="Times" w:cs="Times New Roman"/>
          <w:sz w:val="20"/>
          <w:szCs w:val="20"/>
          <w:lang w:eastAsia="ko-KR"/>
        </w:rPr>
      </w:pPr>
    </w:p>
    <w:p w14:paraId="66152E93" w14:textId="77777777" w:rsidR="003906EF" w:rsidRDefault="000F72FB" w:rsidP="000F72FB">
      <w:pPr>
        <w:rPr>
          <w:rFonts w:ascii="Arial" w:eastAsia="Times New Roman" w:hAnsi="Arial" w:cs="Arial"/>
          <w:color w:val="000000"/>
        </w:rPr>
      </w:pPr>
      <w:r w:rsidRPr="000F72FB">
        <w:rPr>
          <w:rFonts w:ascii="Arial" w:eastAsia="Times New Roman" w:hAnsi="Arial" w:cs="Arial"/>
          <w:color w:val="000000"/>
        </w:rPr>
        <w:t>Psychographic</w:t>
      </w:r>
    </w:p>
    <w:p w14:paraId="3D2C45E5" w14:textId="77777777" w:rsidR="003906EF" w:rsidRDefault="003906EF" w:rsidP="000F72FB">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24E82CD4" wp14:editId="5327E941">
            <wp:extent cx="2857500" cy="1690864"/>
            <wp:effectExtent l="0" t="0" r="0" b="1143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690864"/>
                    </a:xfrm>
                    <a:prstGeom prst="rect">
                      <a:avLst/>
                    </a:prstGeom>
                    <a:noFill/>
                    <a:ln>
                      <a:noFill/>
                    </a:ln>
                  </pic:spPr>
                </pic:pic>
              </a:graphicData>
            </a:graphic>
          </wp:inline>
        </w:drawing>
      </w:r>
    </w:p>
    <w:p w14:paraId="2C69B1C4" w14:textId="77777777" w:rsidR="0098423F" w:rsidRDefault="0098423F" w:rsidP="0098423F">
      <w:pPr>
        <w:shd w:val="clear" w:color="auto" w:fill="FFFFFF"/>
        <w:outlineLvl w:val="3"/>
        <w:rPr>
          <w:rFonts w:ascii="Arial" w:eastAsia="Times New Roman" w:hAnsi="Arial" w:cs="Arial"/>
          <w:b/>
          <w:bCs/>
          <w:caps/>
          <w:color w:val="333333"/>
        </w:rPr>
      </w:pPr>
    </w:p>
    <w:p w14:paraId="184F6E0B" w14:textId="77777777" w:rsidR="006A4881" w:rsidRDefault="006A4881" w:rsidP="0098423F">
      <w:pPr>
        <w:shd w:val="clear" w:color="auto" w:fill="FFFFFF"/>
        <w:outlineLvl w:val="3"/>
        <w:rPr>
          <w:rFonts w:ascii="Arial" w:eastAsia="Times New Roman" w:hAnsi="Arial" w:cs="Arial"/>
          <w:b/>
          <w:bCs/>
          <w:caps/>
          <w:color w:val="333333"/>
        </w:rPr>
      </w:pPr>
    </w:p>
    <w:p w14:paraId="3A3D6281" w14:textId="77777777" w:rsidR="006A4881" w:rsidRDefault="006A4881" w:rsidP="0098423F">
      <w:pPr>
        <w:shd w:val="clear" w:color="auto" w:fill="FFFFFF"/>
        <w:outlineLvl w:val="3"/>
        <w:rPr>
          <w:rFonts w:ascii="Arial" w:eastAsia="Times New Roman" w:hAnsi="Arial" w:cs="Arial"/>
          <w:b/>
          <w:bCs/>
          <w:caps/>
          <w:color w:val="333333"/>
        </w:rPr>
      </w:pPr>
    </w:p>
    <w:p w14:paraId="5FF8D148" w14:textId="77777777" w:rsidR="006A4881" w:rsidRDefault="006A4881" w:rsidP="0098423F">
      <w:pPr>
        <w:shd w:val="clear" w:color="auto" w:fill="FFFFFF"/>
        <w:outlineLvl w:val="3"/>
        <w:rPr>
          <w:rFonts w:ascii="Arial" w:eastAsia="Times New Roman" w:hAnsi="Arial" w:cs="Arial"/>
          <w:b/>
          <w:bCs/>
          <w:caps/>
          <w:color w:val="333333"/>
        </w:rPr>
      </w:pPr>
    </w:p>
    <w:p w14:paraId="28AF16DB" w14:textId="7D6302BE" w:rsidR="0098423F" w:rsidRPr="0098423F" w:rsidRDefault="0098423F" w:rsidP="0098423F">
      <w:pPr>
        <w:shd w:val="clear" w:color="auto" w:fill="FFFFFF"/>
        <w:outlineLvl w:val="3"/>
        <w:rPr>
          <w:rFonts w:ascii="Arial" w:eastAsia="Times New Roman" w:hAnsi="Arial" w:cs="Arial"/>
          <w:b/>
          <w:bCs/>
          <w:caps/>
          <w:color w:val="333333"/>
        </w:rPr>
      </w:pPr>
      <w:r>
        <w:rPr>
          <w:rFonts w:ascii="Arial" w:eastAsia="Times New Roman" w:hAnsi="Arial" w:cs="Arial"/>
          <w:b/>
          <w:bCs/>
          <w:caps/>
          <w:color w:val="333333"/>
        </w:rPr>
        <w:t xml:space="preserve">31.3% </w:t>
      </w:r>
      <w:r w:rsidRPr="0098423F">
        <w:rPr>
          <w:rFonts w:ascii="Arial" w:eastAsia="Times New Roman" w:hAnsi="Arial" w:cs="Arial"/>
          <w:b/>
          <w:bCs/>
          <w:caps/>
          <w:color w:val="333333"/>
        </w:rPr>
        <w:t>ELECTRIC AVENUES</w:t>
      </w:r>
    </w:p>
    <w:p w14:paraId="600C911F" w14:textId="77777777" w:rsidR="0098423F" w:rsidRDefault="0098423F" w:rsidP="0098423F">
      <w:pPr>
        <w:shd w:val="clear" w:color="auto" w:fill="FFFFFF"/>
        <w:spacing w:before="150"/>
        <w:rPr>
          <w:rFonts w:ascii="Verdana" w:hAnsi="Verdana" w:cs="Times New Roman"/>
          <w:i/>
          <w:iCs/>
          <w:color w:val="333333"/>
          <w:sz w:val="18"/>
          <w:szCs w:val="18"/>
        </w:rPr>
      </w:pPr>
      <w:r w:rsidRPr="0098423F">
        <w:rPr>
          <w:rFonts w:ascii="Verdana" w:hAnsi="Verdana" w:cs="Times New Roman"/>
          <w:i/>
          <w:iCs/>
          <w:color w:val="333333"/>
          <w:sz w:val="18"/>
          <w:szCs w:val="18"/>
        </w:rPr>
        <w:t>Young upper-middle-class urban singles</w:t>
      </w:r>
    </w:p>
    <w:p w14:paraId="00F37EAD" w14:textId="77777777" w:rsidR="006A4881" w:rsidRPr="006A4881" w:rsidRDefault="006A4881" w:rsidP="006A4881">
      <w:pPr>
        <w:rPr>
          <w:rFonts w:ascii="Times" w:eastAsia="Times New Roman" w:hAnsi="Times" w:cs="Times New Roman"/>
          <w:sz w:val="20"/>
          <w:szCs w:val="20"/>
        </w:rPr>
      </w:pPr>
      <w:r w:rsidRPr="006A4881">
        <w:rPr>
          <w:rFonts w:ascii="Verdana" w:eastAsia="Times New Roman" w:hAnsi="Verdana" w:cs="Times New Roman"/>
          <w:color w:val="333333"/>
          <w:sz w:val="18"/>
          <w:szCs w:val="18"/>
          <w:shd w:val="clear" w:color="auto" w:fill="FFFFFF"/>
        </w:rPr>
        <w:t>Electric Avenues bring together a diverse mix of cultures in a vibrant city setting: apartment-dwelling singles from a dozen Asian and European countries all united by a youthful, educated sensibility.</w:t>
      </w:r>
    </w:p>
    <w:p w14:paraId="446B12EE" w14:textId="77777777" w:rsidR="006A4881" w:rsidRPr="0098423F" w:rsidRDefault="006A4881" w:rsidP="0098423F">
      <w:pPr>
        <w:shd w:val="clear" w:color="auto" w:fill="FFFFFF"/>
        <w:spacing w:before="150"/>
        <w:rPr>
          <w:rFonts w:ascii="Verdana" w:hAnsi="Verdana" w:cs="Times New Roman"/>
          <w:color w:val="333333"/>
          <w:sz w:val="18"/>
          <w:szCs w:val="18"/>
        </w:rPr>
      </w:pPr>
    </w:p>
    <w:p w14:paraId="09514DE8" w14:textId="533617D3" w:rsidR="0098423F" w:rsidRDefault="0098423F" w:rsidP="0098423F">
      <w:pPr>
        <w:pStyle w:val="Heading4"/>
        <w:shd w:val="clear" w:color="auto" w:fill="FFFFFF"/>
        <w:spacing w:before="0" w:beforeAutospacing="0" w:after="0" w:afterAutospacing="0"/>
        <w:rPr>
          <w:rFonts w:ascii="Arial" w:eastAsia="Times New Roman" w:hAnsi="Arial" w:cs="Arial"/>
          <w:caps/>
          <w:color w:val="333333"/>
        </w:rPr>
      </w:pPr>
      <w:r>
        <w:rPr>
          <w:rFonts w:ascii="Arial" w:eastAsia="Times New Roman" w:hAnsi="Arial" w:cs="Arial"/>
          <w:caps/>
          <w:color w:val="333333"/>
        </w:rPr>
        <w:t>13% GREY PRIDE</w:t>
      </w:r>
    </w:p>
    <w:p w14:paraId="0F26812B" w14:textId="77777777" w:rsidR="0098423F" w:rsidRDefault="0098423F" w:rsidP="0098423F">
      <w:pPr>
        <w:pStyle w:val="NormalWeb"/>
        <w:shd w:val="clear" w:color="auto" w:fill="FFFFFF"/>
        <w:spacing w:before="150" w:beforeAutospacing="0" w:after="0" w:afterAutospacing="0" w:line="384" w:lineRule="atLeast"/>
        <w:rPr>
          <w:rStyle w:val="Emphasis"/>
          <w:rFonts w:ascii="Verdana" w:hAnsi="Verdana"/>
          <w:color w:val="333333"/>
          <w:sz w:val="18"/>
          <w:szCs w:val="18"/>
        </w:rPr>
      </w:pPr>
      <w:r>
        <w:rPr>
          <w:rStyle w:val="Emphasis"/>
          <w:rFonts w:ascii="Verdana" w:hAnsi="Verdana"/>
          <w:color w:val="333333"/>
          <w:sz w:val="18"/>
          <w:szCs w:val="18"/>
        </w:rPr>
        <w:t>Midscale suburban apartment-dwelling seniors</w:t>
      </w:r>
    </w:p>
    <w:p w14:paraId="48BE1F38" w14:textId="524BEF2A" w:rsidR="006A4881" w:rsidRPr="006A4881" w:rsidRDefault="006A4881" w:rsidP="006A4881">
      <w:pPr>
        <w:rPr>
          <w:rStyle w:val="Emphasis"/>
          <w:rFonts w:ascii="Times" w:eastAsia="Times New Roman" w:hAnsi="Times" w:cs="Times New Roman"/>
          <w:i w:val="0"/>
          <w:iCs w:val="0"/>
          <w:sz w:val="20"/>
          <w:szCs w:val="20"/>
        </w:rPr>
      </w:pPr>
      <w:r w:rsidRPr="006A4881">
        <w:rPr>
          <w:rFonts w:ascii="Verdana" w:eastAsia="Times New Roman" w:hAnsi="Verdana" w:cs="Times New Roman"/>
          <w:color w:val="333333"/>
          <w:sz w:val="18"/>
          <w:szCs w:val="18"/>
          <w:shd w:val="clear" w:color="auto" w:fill="FFFFFF"/>
        </w:rPr>
        <w:t xml:space="preserve">Grey Pride residents have average educations </w:t>
      </w:r>
      <w:proofErr w:type="gramStart"/>
      <w:r w:rsidRPr="006A4881">
        <w:rPr>
          <w:rFonts w:ascii="Verdana" w:eastAsia="Times New Roman" w:hAnsi="Verdana" w:cs="Times New Roman"/>
          <w:color w:val="333333"/>
          <w:sz w:val="18"/>
          <w:szCs w:val="18"/>
          <w:shd w:val="clear" w:color="auto" w:fill="FFFFFF"/>
        </w:rPr>
        <w:t>an</w:t>
      </w:r>
      <w:proofErr w:type="gramEnd"/>
      <w:r w:rsidRPr="006A4881">
        <w:rPr>
          <w:rFonts w:ascii="Verdana" w:eastAsia="Times New Roman" w:hAnsi="Verdana" w:cs="Times New Roman"/>
          <w:color w:val="333333"/>
          <w:sz w:val="18"/>
          <w:szCs w:val="18"/>
          <w:shd w:val="clear" w:color="auto" w:fill="FFFFFF"/>
        </w:rPr>
        <w:t xml:space="preserve"> live in detached houses and apartment complexes built since the 1970s.</w:t>
      </w:r>
    </w:p>
    <w:p w14:paraId="67253907" w14:textId="77777777" w:rsidR="0098423F" w:rsidRDefault="0098423F" w:rsidP="0098423F">
      <w:pPr>
        <w:pStyle w:val="Heading4"/>
        <w:shd w:val="clear" w:color="auto" w:fill="FFFFFF"/>
        <w:spacing w:before="0" w:beforeAutospacing="0" w:after="0" w:afterAutospacing="0"/>
        <w:rPr>
          <w:rFonts w:ascii="Arial" w:eastAsia="Times New Roman" w:hAnsi="Arial" w:cs="Arial"/>
          <w:caps/>
          <w:color w:val="333333"/>
        </w:rPr>
      </w:pPr>
    </w:p>
    <w:p w14:paraId="2849B0FF" w14:textId="1A09B8E8" w:rsidR="0098423F" w:rsidRDefault="0098423F" w:rsidP="0098423F">
      <w:pPr>
        <w:pStyle w:val="Heading4"/>
        <w:shd w:val="clear" w:color="auto" w:fill="FFFFFF"/>
        <w:spacing w:before="0" w:beforeAutospacing="0" w:after="0" w:afterAutospacing="0"/>
        <w:rPr>
          <w:rFonts w:ascii="Arial" w:eastAsia="Times New Roman" w:hAnsi="Arial" w:cs="Arial"/>
          <w:caps/>
          <w:color w:val="333333"/>
        </w:rPr>
      </w:pPr>
      <w:r>
        <w:rPr>
          <w:rFonts w:ascii="Arial" w:eastAsia="Times New Roman" w:hAnsi="Arial" w:cs="Arial"/>
          <w:caps/>
          <w:color w:val="333333"/>
        </w:rPr>
        <w:t>19.8% DAYTRIPPERS &amp; NIGHTOWLS</w:t>
      </w:r>
    </w:p>
    <w:p w14:paraId="2E17EE7F" w14:textId="77777777" w:rsidR="0098423F" w:rsidRDefault="0098423F" w:rsidP="0098423F">
      <w:pPr>
        <w:pStyle w:val="NormalWeb"/>
        <w:shd w:val="clear" w:color="auto" w:fill="FFFFFF"/>
        <w:spacing w:before="150" w:beforeAutospacing="0" w:after="0" w:afterAutospacing="0" w:line="384" w:lineRule="atLeast"/>
        <w:rPr>
          <w:rStyle w:val="Emphasis"/>
          <w:rFonts w:ascii="Verdana" w:hAnsi="Verdana"/>
          <w:color w:val="333333"/>
          <w:sz w:val="18"/>
          <w:szCs w:val="18"/>
        </w:rPr>
      </w:pPr>
      <w:r>
        <w:rPr>
          <w:rStyle w:val="Emphasis"/>
          <w:rFonts w:ascii="Verdana" w:hAnsi="Verdana"/>
          <w:color w:val="333333"/>
          <w:sz w:val="18"/>
          <w:szCs w:val="18"/>
        </w:rPr>
        <w:t>Young lower-middle-class urban singles and couples</w:t>
      </w:r>
    </w:p>
    <w:p w14:paraId="308711AE" w14:textId="77777777" w:rsidR="006A4881" w:rsidRPr="006A4881" w:rsidRDefault="006A4881" w:rsidP="006A4881">
      <w:pPr>
        <w:rPr>
          <w:rFonts w:ascii="Times" w:eastAsia="Times New Roman" w:hAnsi="Times" w:cs="Times New Roman"/>
          <w:sz w:val="20"/>
          <w:szCs w:val="20"/>
        </w:rPr>
      </w:pPr>
      <w:r w:rsidRPr="006A4881">
        <w:rPr>
          <w:rFonts w:ascii="Verdana" w:eastAsia="Times New Roman" w:hAnsi="Verdana" w:cs="Times New Roman"/>
          <w:color w:val="333333"/>
          <w:sz w:val="18"/>
          <w:szCs w:val="18"/>
          <w:shd w:val="clear" w:color="auto" w:fill="FFFFFF"/>
        </w:rPr>
        <w:t xml:space="preserve">Their household incomes may be modest- -an average $41,000- -but </w:t>
      </w:r>
      <w:proofErr w:type="spellStart"/>
      <w:r w:rsidRPr="006A4881">
        <w:rPr>
          <w:rFonts w:ascii="Verdana" w:eastAsia="Times New Roman" w:hAnsi="Verdana" w:cs="Times New Roman"/>
          <w:color w:val="333333"/>
          <w:sz w:val="18"/>
          <w:szCs w:val="18"/>
          <w:shd w:val="clear" w:color="auto" w:fill="FFFFFF"/>
        </w:rPr>
        <w:t>Daytrippers</w:t>
      </w:r>
      <w:proofErr w:type="spellEnd"/>
      <w:r w:rsidRPr="006A4881">
        <w:rPr>
          <w:rFonts w:ascii="Verdana" w:eastAsia="Times New Roman" w:hAnsi="Verdana" w:cs="Times New Roman"/>
          <w:color w:val="333333"/>
          <w:sz w:val="18"/>
          <w:szCs w:val="18"/>
          <w:shd w:val="clear" w:color="auto" w:fill="FFFFFF"/>
        </w:rPr>
        <w:t xml:space="preserve"> and </w:t>
      </w:r>
      <w:proofErr w:type="spellStart"/>
      <w:r w:rsidRPr="006A4881">
        <w:rPr>
          <w:rFonts w:ascii="Verdana" w:eastAsia="Times New Roman" w:hAnsi="Verdana" w:cs="Times New Roman"/>
          <w:color w:val="333333"/>
          <w:sz w:val="18"/>
          <w:szCs w:val="18"/>
          <w:shd w:val="clear" w:color="auto" w:fill="FFFFFF"/>
        </w:rPr>
        <w:t>Nightowls</w:t>
      </w:r>
      <w:proofErr w:type="spellEnd"/>
      <w:r w:rsidRPr="006A4881">
        <w:rPr>
          <w:rFonts w:ascii="Verdana" w:eastAsia="Times New Roman" w:hAnsi="Verdana" w:cs="Times New Roman"/>
          <w:color w:val="333333"/>
          <w:sz w:val="18"/>
          <w:szCs w:val="18"/>
          <w:shd w:val="clear" w:color="auto" w:fill="FFFFFF"/>
        </w:rPr>
        <w:t xml:space="preserve"> residents are </w:t>
      </w:r>
      <w:proofErr w:type="gramStart"/>
      <w:r w:rsidRPr="006A4881">
        <w:rPr>
          <w:rFonts w:ascii="Verdana" w:eastAsia="Times New Roman" w:hAnsi="Verdana" w:cs="Times New Roman"/>
          <w:color w:val="333333"/>
          <w:sz w:val="18"/>
          <w:szCs w:val="18"/>
          <w:shd w:val="clear" w:color="auto" w:fill="FFFFFF"/>
        </w:rPr>
        <w:t>well-educated</w:t>
      </w:r>
      <w:proofErr w:type="gramEnd"/>
      <w:r w:rsidRPr="006A4881">
        <w:rPr>
          <w:rFonts w:ascii="Verdana" w:eastAsia="Times New Roman" w:hAnsi="Verdana" w:cs="Times New Roman"/>
          <w:color w:val="333333"/>
          <w:sz w:val="18"/>
          <w:szCs w:val="18"/>
          <w:shd w:val="clear" w:color="auto" w:fill="FFFFFF"/>
        </w:rPr>
        <w:t xml:space="preserve"> and pegged for advancement in their mix of white collar and service sector jobs.</w:t>
      </w:r>
    </w:p>
    <w:p w14:paraId="67819437" w14:textId="3EA1EDA0" w:rsidR="006A4881" w:rsidRDefault="00240692" w:rsidP="0098423F">
      <w:pPr>
        <w:pStyle w:val="NormalWeb"/>
        <w:shd w:val="clear" w:color="auto" w:fill="FFFFFF"/>
        <w:spacing w:before="150" w:beforeAutospacing="0" w:after="0" w:afterAutospacing="0" w:line="384" w:lineRule="atLeast"/>
        <w:rPr>
          <w:rFonts w:ascii="Verdana" w:hAnsi="Verdana"/>
          <w:color w:val="333333"/>
          <w:sz w:val="18"/>
          <w:szCs w:val="18"/>
        </w:rPr>
      </w:pPr>
      <w:hyperlink r:id="rId17" w:history="1">
        <w:r w:rsidR="006A4881" w:rsidRPr="00722F5B">
          <w:rPr>
            <w:rStyle w:val="Hyperlink"/>
            <w:rFonts w:ascii="Verdana" w:hAnsi="Verdana"/>
            <w:sz w:val="18"/>
            <w:szCs w:val="18"/>
          </w:rPr>
          <w:t>http://www.blocktalk.ca/vancouver/kerrisdale/lifestyle/</w:t>
        </w:r>
      </w:hyperlink>
      <w:r w:rsidR="006A4881">
        <w:rPr>
          <w:rFonts w:ascii="Verdana" w:hAnsi="Verdana"/>
          <w:color w:val="333333"/>
          <w:sz w:val="18"/>
          <w:szCs w:val="18"/>
        </w:rPr>
        <w:t xml:space="preserve"> - KERRISDALE</w:t>
      </w:r>
    </w:p>
    <w:p w14:paraId="5DF5ED6A" w14:textId="41CB39D4" w:rsidR="006A4881" w:rsidRDefault="00240692" w:rsidP="0098423F">
      <w:pPr>
        <w:pStyle w:val="NormalWeb"/>
        <w:shd w:val="clear" w:color="auto" w:fill="FFFFFF"/>
        <w:spacing w:before="150" w:beforeAutospacing="0" w:after="0" w:afterAutospacing="0" w:line="384" w:lineRule="atLeast"/>
        <w:rPr>
          <w:rFonts w:ascii="Verdana" w:hAnsi="Verdana"/>
          <w:color w:val="333333"/>
          <w:sz w:val="18"/>
          <w:szCs w:val="18"/>
        </w:rPr>
      </w:pPr>
      <w:hyperlink r:id="rId18" w:history="1">
        <w:r w:rsidR="006A4881" w:rsidRPr="00722F5B">
          <w:rPr>
            <w:rStyle w:val="Hyperlink"/>
            <w:rFonts w:ascii="Verdana" w:hAnsi="Verdana"/>
            <w:sz w:val="18"/>
            <w:szCs w:val="18"/>
          </w:rPr>
          <w:t>http://www.blocktalk.ca/vancouver/kitsilano/lifestyle/</w:t>
        </w:r>
      </w:hyperlink>
      <w:r w:rsidR="006A4881">
        <w:rPr>
          <w:rFonts w:ascii="Verdana" w:hAnsi="Verdana"/>
          <w:color w:val="333333"/>
          <w:sz w:val="18"/>
          <w:szCs w:val="18"/>
        </w:rPr>
        <w:t xml:space="preserve"> - KITS</w:t>
      </w:r>
    </w:p>
    <w:p w14:paraId="172BBBEF" w14:textId="0C8E4815" w:rsidR="000F72FB" w:rsidRDefault="000F72FB" w:rsidP="000F72FB">
      <w:pPr>
        <w:rPr>
          <w:rFonts w:ascii="Arial" w:eastAsia="Times New Roman" w:hAnsi="Arial" w:cs="Arial"/>
          <w:color w:val="000000"/>
        </w:rPr>
      </w:pPr>
      <w:r w:rsidRPr="000F72FB">
        <w:rPr>
          <w:rFonts w:ascii="Times" w:eastAsia="Times New Roman" w:hAnsi="Times" w:cs="Times New Roman"/>
          <w:sz w:val="20"/>
          <w:szCs w:val="20"/>
        </w:rPr>
        <w:br/>
      </w:r>
      <w:r w:rsidR="0027621A">
        <w:rPr>
          <w:rFonts w:ascii="Arial" w:eastAsia="Times New Roman" w:hAnsi="Arial" w:cs="Arial"/>
          <w:color w:val="000000"/>
        </w:rPr>
        <w:t xml:space="preserve">VODS </w:t>
      </w:r>
      <w:r w:rsidRPr="000F72FB">
        <w:rPr>
          <w:rFonts w:ascii="Arial" w:eastAsia="Times New Roman" w:hAnsi="Arial" w:cs="Arial"/>
          <w:color w:val="000000"/>
        </w:rPr>
        <w:t>Consumer</w:t>
      </w:r>
      <w:r w:rsidR="00076F93">
        <w:rPr>
          <w:rFonts w:ascii="Arial" w:eastAsia="Times New Roman" w:hAnsi="Arial" w:cs="Arial"/>
          <w:color w:val="000000"/>
        </w:rPr>
        <w:t xml:space="preserve"> Targets</w:t>
      </w:r>
    </w:p>
    <w:p w14:paraId="11407C97" w14:textId="77777777" w:rsidR="009B78A6" w:rsidRDefault="00A75F20" w:rsidP="000F72FB">
      <w:pPr>
        <w:rPr>
          <w:rFonts w:ascii="Arial" w:eastAsia="Times New Roman" w:hAnsi="Arial" w:cs="Arial"/>
          <w:color w:val="000000"/>
          <w:sz w:val="23"/>
          <w:szCs w:val="23"/>
        </w:rPr>
      </w:pPr>
      <w:r w:rsidRPr="000F72FB">
        <w:rPr>
          <w:rFonts w:ascii="Arial" w:eastAsia="Times New Roman" w:hAnsi="Arial" w:cs="Arial"/>
          <w:color w:val="000000"/>
          <w:sz w:val="23"/>
          <w:szCs w:val="23"/>
        </w:rPr>
        <w:t>Since our products and ser</w:t>
      </w:r>
      <w:r>
        <w:rPr>
          <w:rFonts w:ascii="Arial" w:eastAsia="Times New Roman" w:hAnsi="Arial" w:cs="Arial"/>
          <w:color w:val="000000"/>
          <w:sz w:val="23"/>
          <w:szCs w:val="23"/>
        </w:rPr>
        <w:t>vices are designed to contain 100% organic ingredients, customers</w:t>
      </w:r>
      <w:r w:rsidRPr="000F72FB">
        <w:rPr>
          <w:rFonts w:ascii="Arial" w:eastAsia="Times New Roman" w:hAnsi="Arial" w:cs="Arial"/>
          <w:color w:val="000000"/>
          <w:sz w:val="23"/>
          <w:szCs w:val="23"/>
        </w:rPr>
        <w:t xml:space="preserve"> have </w:t>
      </w:r>
      <w:r>
        <w:rPr>
          <w:rFonts w:ascii="Arial" w:eastAsia="Times New Roman" w:hAnsi="Arial" w:cs="Arial"/>
          <w:color w:val="000000"/>
          <w:sz w:val="23"/>
          <w:szCs w:val="23"/>
        </w:rPr>
        <w:t>to be willing</w:t>
      </w:r>
      <w:r w:rsidRPr="000F72FB">
        <w:rPr>
          <w:rFonts w:ascii="Arial" w:eastAsia="Times New Roman" w:hAnsi="Arial" w:cs="Arial"/>
          <w:color w:val="000000"/>
          <w:sz w:val="23"/>
          <w:szCs w:val="23"/>
        </w:rPr>
        <w:t xml:space="preserve"> to pay</w:t>
      </w:r>
      <w:r>
        <w:rPr>
          <w:rFonts w:ascii="Arial" w:eastAsia="Times New Roman" w:hAnsi="Arial" w:cs="Arial"/>
          <w:color w:val="000000"/>
          <w:sz w:val="23"/>
          <w:szCs w:val="23"/>
        </w:rPr>
        <w:t xml:space="preserve"> premium for such goods.</w:t>
      </w:r>
      <w:r w:rsidR="0027621A">
        <w:rPr>
          <w:rFonts w:ascii="Arial" w:eastAsia="Times New Roman" w:hAnsi="Arial" w:cs="Arial"/>
          <w:color w:val="000000"/>
          <w:sz w:val="23"/>
          <w:szCs w:val="23"/>
        </w:rPr>
        <w:t xml:space="preserve"> It </w:t>
      </w:r>
      <w:r w:rsidRPr="000F72FB">
        <w:rPr>
          <w:rFonts w:ascii="Arial" w:eastAsia="Times New Roman" w:hAnsi="Arial" w:cs="Arial"/>
          <w:color w:val="000000"/>
          <w:sz w:val="23"/>
          <w:szCs w:val="23"/>
        </w:rPr>
        <w:t>is recognized that there exists a direct correlation between spending of food, household size, and income level (</w:t>
      </w:r>
      <w:proofErr w:type="spellStart"/>
      <w:r w:rsidRPr="000F72FB">
        <w:rPr>
          <w:rFonts w:ascii="Arial" w:eastAsia="Times New Roman" w:hAnsi="Arial" w:cs="Arial"/>
          <w:color w:val="000000"/>
          <w:sz w:val="23"/>
          <w:szCs w:val="23"/>
        </w:rPr>
        <w:t>Ryomoto</w:t>
      </w:r>
      <w:proofErr w:type="spellEnd"/>
      <w:r w:rsidRPr="000F72FB">
        <w:rPr>
          <w:rFonts w:ascii="Arial" w:eastAsia="Times New Roman" w:hAnsi="Arial" w:cs="Arial"/>
          <w:color w:val="000000"/>
          <w:sz w:val="23"/>
          <w:szCs w:val="23"/>
        </w:rPr>
        <w:t xml:space="preserve">, 2009). Within Greater Vancouver, these households are located in communities such as </w:t>
      </w:r>
      <w:proofErr w:type="spellStart"/>
      <w:r w:rsidRPr="000F72FB">
        <w:rPr>
          <w:rFonts w:ascii="Arial" w:eastAsia="Times New Roman" w:hAnsi="Arial" w:cs="Arial"/>
          <w:color w:val="000000"/>
          <w:sz w:val="23"/>
          <w:szCs w:val="23"/>
        </w:rPr>
        <w:t>Kerrisdale</w:t>
      </w:r>
      <w:proofErr w:type="spellEnd"/>
      <w:r w:rsidRPr="000F72FB">
        <w:rPr>
          <w:rFonts w:ascii="Arial" w:eastAsia="Times New Roman" w:hAnsi="Arial" w:cs="Arial"/>
          <w:color w:val="000000"/>
          <w:sz w:val="23"/>
          <w:szCs w:val="23"/>
        </w:rPr>
        <w:t>, Point Grey, Shaughnessy, West End (Downtown), and to a lesser extent various communities throughout Metro Vancouver (BC-Stats, 2006).</w:t>
      </w:r>
      <w:r w:rsidR="0027621A">
        <w:rPr>
          <w:rFonts w:ascii="Arial" w:eastAsia="Times New Roman" w:hAnsi="Arial" w:cs="Arial"/>
          <w:color w:val="000000"/>
          <w:sz w:val="23"/>
          <w:szCs w:val="23"/>
        </w:rPr>
        <w:t xml:space="preserve"> VODS will specifically target residents at </w:t>
      </w:r>
      <w:proofErr w:type="spellStart"/>
      <w:r w:rsidR="0027621A">
        <w:rPr>
          <w:rFonts w:ascii="Arial" w:eastAsia="Times New Roman" w:hAnsi="Arial" w:cs="Arial"/>
          <w:color w:val="000000"/>
          <w:sz w:val="23"/>
          <w:szCs w:val="23"/>
        </w:rPr>
        <w:t>Kerrisdale</w:t>
      </w:r>
      <w:proofErr w:type="spellEnd"/>
      <w:r w:rsidR="009B78A6">
        <w:rPr>
          <w:rFonts w:ascii="Arial" w:eastAsia="Times New Roman" w:hAnsi="Arial" w:cs="Arial"/>
          <w:color w:val="000000"/>
          <w:sz w:val="23"/>
          <w:szCs w:val="23"/>
        </w:rPr>
        <w:t xml:space="preserve"> and </w:t>
      </w:r>
      <w:proofErr w:type="spellStart"/>
      <w:r w:rsidR="009B78A6">
        <w:rPr>
          <w:rFonts w:ascii="Arial" w:eastAsia="Times New Roman" w:hAnsi="Arial" w:cs="Arial"/>
          <w:color w:val="000000"/>
          <w:sz w:val="23"/>
          <w:szCs w:val="23"/>
        </w:rPr>
        <w:t>Kitsilano</w:t>
      </w:r>
      <w:proofErr w:type="spellEnd"/>
      <w:r w:rsidR="0027621A">
        <w:rPr>
          <w:rFonts w:ascii="Arial" w:eastAsia="Times New Roman" w:hAnsi="Arial" w:cs="Arial"/>
          <w:color w:val="000000"/>
          <w:sz w:val="23"/>
          <w:szCs w:val="23"/>
        </w:rPr>
        <w:t>.</w:t>
      </w:r>
    </w:p>
    <w:p w14:paraId="62F2F343" w14:textId="77777777" w:rsidR="009B78A6" w:rsidRDefault="009B78A6" w:rsidP="000F72FB">
      <w:pPr>
        <w:rPr>
          <w:rFonts w:ascii="Arial" w:eastAsia="Times New Roman" w:hAnsi="Arial" w:cs="Arial"/>
          <w:color w:val="000000"/>
          <w:sz w:val="23"/>
          <w:szCs w:val="23"/>
        </w:rPr>
      </w:pPr>
    </w:p>
    <w:p w14:paraId="5B7690CB" w14:textId="481B1138" w:rsidR="009B78A6" w:rsidRDefault="0027621A" w:rsidP="000F72FB">
      <w:pPr>
        <w:rPr>
          <w:rFonts w:ascii="Arial" w:eastAsia="Times New Roman" w:hAnsi="Arial" w:cs="Arial"/>
          <w:color w:val="000000"/>
          <w:sz w:val="23"/>
          <w:szCs w:val="23"/>
        </w:rPr>
      </w:pPr>
      <w:r>
        <w:rPr>
          <w:rFonts w:ascii="Arial" w:eastAsia="Times New Roman" w:hAnsi="Arial" w:cs="Arial"/>
          <w:color w:val="000000"/>
          <w:sz w:val="23"/>
          <w:szCs w:val="23"/>
        </w:rPr>
        <w:t xml:space="preserve">It is recognized that </w:t>
      </w:r>
      <w:proofErr w:type="spellStart"/>
      <w:r>
        <w:rPr>
          <w:rFonts w:ascii="Arial" w:eastAsia="Times New Roman" w:hAnsi="Arial" w:cs="Arial"/>
          <w:color w:val="000000"/>
          <w:sz w:val="23"/>
          <w:szCs w:val="23"/>
        </w:rPr>
        <w:t>Kerrisdale</w:t>
      </w:r>
      <w:proofErr w:type="spellEnd"/>
      <w:r>
        <w:rPr>
          <w:rFonts w:ascii="Arial" w:eastAsia="Times New Roman" w:hAnsi="Arial" w:cs="Arial"/>
          <w:color w:val="000000"/>
          <w:sz w:val="23"/>
          <w:szCs w:val="23"/>
        </w:rPr>
        <w:t xml:space="preserve"> is culturally efficient location and it is a h</w:t>
      </w:r>
      <w:r w:rsidR="009B78A6">
        <w:rPr>
          <w:rFonts w:ascii="Arial" w:eastAsia="Times New Roman" w:hAnsi="Arial" w:cs="Arial"/>
          <w:color w:val="000000"/>
          <w:sz w:val="23"/>
          <w:szCs w:val="23"/>
        </w:rPr>
        <w:t xml:space="preserve">otspot for trendy food. </w:t>
      </w:r>
      <w:proofErr w:type="spellStart"/>
      <w:r w:rsidR="009B78A6">
        <w:rPr>
          <w:rFonts w:ascii="Arial" w:eastAsia="Times New Roman" w:hAnsi="Arial" w:cs="Arial"/>
          <w:color w:val="000000"/>
          <w:sz w:val="23"/>
          <w:szCs w:val="23"/>
        </w:rPr>
        <w:t>Kerrisdale</w:t>
      </w:r>
      <w:proofErr w:type="spellEnd"/>
      <w:r w:rsidR="009B78A6">
        <w:rPr>
          <w:rFonts w:ascii="Arial" w:eastAsia="Times New Roman" w:hAnsi="Arial" w:cs="Arial"/>
          <w:color w:val="000000"/>
          <w:sz w:val="23"/>
          <w:szCs w:val="23"/>
        </w:rPr>
        <w:t xml:space="preserve"> is highly residential</w:t>
      </w:r>
      <w:r w:rsidR="006A4881">
        <w:rPr>
          <w:rFonts w:ascii="Arial" w:eastAsia="Times New Roman" w:hAnsi="Arial" w:cs="Arial"/>
          <w:color w:val="000000"/>
          <w:sz w:val="23"/>
          <w:szCs w:val="23"/>
        </w:rPr>
        <w:t xml:space="preserve"> to family oriented</w:t>
      </w:r>
      <w:r w:rsidR="009B78A6">
        <w:rPr>
          <w:rFonts w:ascii="Arial" w:eastAsia="Times New Roman" w:hAnsi="Arial" w:cs="Arial"/>
          <w:color w:val="000000"/>
          <w:sz w:val="23"/>
          <w:szCs w:val="23"/>
        </w:rPr>
        <w:t xml:space="preserve"> families</w:t>
      </w:r>
      <w:r w:rsidR="006A4881">
        <w:rPr>
          <w:rFonts w:ascii="Arial" w:eastAsia="Times New Roman" w:hAnsi="Arial" w:cs="Arial"/>
          <w:color w:val="000000"/>
          <w:sz w:val="23"/>
          <w:szCs w:val="23"/>
        </w:rPr>
        <w:t xml:space="preserve">. Many new immigrants and international students also reside at </w:t>
      </w:r>
      <w:proofErr w:type="spellStart"/>
      <w:r w:rsidR="006A4881">
        <w:rPr>
          <w:rFonts w:ascii="Arial" w:eastAsia="Times New Roman" w:hAnsi="Arial" w:cs="Arial"/>
          <w:color w:val="000000"/>
          <w:sz w:val="23"/>
          <w:szCs w:val="23"/>
        </w:rPr>
        <w:t>Kerrisdale</w:t>
      </w:r>
      <w:proofErr w:type="spellEnd"/>
      <w:r w:rsidR="006A4881">
        <w:rPr>
          <w:rFonts w:ascii="Arial" w:eastAsia="Times New Roman" w:hAnsi="Arial" w:cs="Arial"/>
          <w:color w:val="000000"/>
          <w:sz w:val="23"/>
          <w:szCs w:val="23"/>
        </w:rPr>
        <w:t>. M</w:t>
      </w:r>
      <w:r w:rsidR="009B78A6">
        <w:rPr>
          <w:rFonts w:ascii="Arial" w:eastAsia="Times New Roman" w:hAnsi="Arial" w:cs="Arial"/>
          <w:color w:val="000000"/>
          <w:sz w:val="23"/>
          <w:szCs w:val="23"/>
        </w:rPr>
        <w:t xml:space="preserve">any </w:t>
      </w:r>
      <w:r w:rsidR="006A4881">
        <w:rPr>
          <w:rFonts w:ascii="Arial" w:eastAsia="Times New Roman" w:hAnsi="Arial" w:cs="Arial"/>
          <w:color w:val="000000"/>
          <w:sz w:val="23"/>
          <w:szCs w:val="23"/>
        </w:rPr>
        <w:t xml:space="preserve">of residents in </w:t>
      </w:r>
      <w:proofErr w:type="spellStart"/>
      <w:r w:rsidR="006A4881">
        <w:rPr>
          <w:rFonts w:ascii="Arial" w:eastAsia="Times New Roman" w:hAnsi="Arial" w:cs="Arial"/>
          <w:color w:val="000000"/>
          <w:sz w:val="23"/>
          <w:szCs w:val="23"/>
        </w:rPr>
        <w:t>Kerrisdale</w:t>
      </w:r>
      <w:proofErr w:type="spellEnd"/>
      <w:r w:rsidR="006A4881">
        <w:rPr>
          <w:rFonts w:ascii="Arial" w:eastAsia="Times New Roman" w:hAnsi="Arial" w:cs="Arial"/>
          <w:color w:val="000000"/>
          <w:sz w:val="23"/>
          <w:szCs w:val="23"/>
        </w:rPr>
        <w:t xml:space="preserve"> are very comfortable in paying premium for organic groceries</w:t>
      </w:r>
      <w:r w:rsidR="009B78A6">
        <w:rPr>
          <w:rFonts w:ascii="Arial" w:eastAsia="Times New Roman" w:hAnsi="Arial" w:cs="Arial"/>
          <w:color w:val="000000"/>
          <w:sz w:val="23"/>
          <w:szCs w:val="23"/>
        </w:rPr>
        <w:t>.</w:t>
      </w:r>
      <w:r w:rsidR="00B562E5">
        <w:rPr>
          <w:rFonts w:ascii="Arial" w:eastAsia="Times New Roman" w:hAnsi="Arial" w:cs="Arial"/>
          <w:color w:val="000000"/>
          <w:sz w:val="23"/>
          <w:szCs w:val="23"/>
        </w:rPr>
        <w:t xml:space="preserve"> </w:t>
      </w:r>
      <w:r w:rsidR="009B78A6">
        <w:rPr>
          <w:rFonts w:ascii="Arial" w:eastAsia="Times New Roman" w:hAnsi="Arial" w:cs="Arial"/>
          <w:color w:val="000000"/>
          <w:sz w:val="23"/>
          <w:szCs w:val="23"/>
        </w:rPr>
        <w:t xml:space="preserve"> </w:t>
      </w:r>
    </w:p>
    <w:p w14:paraId="2DE25447" w14:textId="77777777" w:rsidR="009B78A6" w:rsidRDefault="009B78A6" w:rsidP="000F72FB">
      <w:pPr>
        <w:rPr>
          <w:rFonts w:ascii="Arial" w:eastAsia="Times New Roman" w:hAnsi="Arial" w:cs="Arial"/>
          <w:color w:val="000000"/>
          <w:sz w:val="23"/>
          <w:szCs w:val="23"/>
        </w:rPr>
      </w:pPr>
    </w:p>
    <w:p w14:paraId="0CA34C8A" w14:textId="687BFCF4" w:rsidR="00076F93" w:rsidRPr="009B78A6" w:rsidRDefault="009B78A6" w:rsidP="000F72FB">
      <w:pPr>
        <w:rPr>
          <w:rFonts w:ascii="Arial" w:eastAsia="Times New Roman" w:hAnsi="Arial" w:cs="Arial"/>
          <w:color w:val="000000"/>
          <w:sz w:val="23"/>
          <w:szCs w:val="23"/>
        </w:rPr>
      </w:pPr>
      <w:proofErr w:type="spellStart"/>
      <w:r>
        <w:rPr>
          <w:rFonts w:ascii="Arial" w:eastAsia="Times New Roman" w:hAnsi="Arial" w:cs="Arial"/>
          <w:color w:val="000000"/>
          <w:sz w:val="23"/>
          <w:szCs w:val="23"/>
        </w:rPr>
        <w:t>Kitsilano</w:t>
      </w:r>
      <w:proofErr w:type="spellEnd"/>
      <w:r>
        <w:rPr>
          <w:rFonts w:ascii="Arial" w:eastAsia="Times New Roman" w:hAnsi="Arial" w:cs="Arial"/>
          <w:color w:val="000000"/>
          <w:sz w:val="23"/>
          <w:szCs w:val="23"/>
        </w:rPr>
        <w:t xml:space="preserve"> is located </w:t>
      </w:r>
      <w:r w:rsidR="00B562E5">
        <w:rPr>
          <w:rFonts w:ascii="Arial" w:eastAsia="Times New Roman" w:hAnsi="Arial" w:cs="Arial"/>
          <w:color w:val="000000"/>
          <w:sz w:val="23"/>
          <w:szCs w:val="23"/>
        </w:rPr>
        <w:t>northwest</w:t>
      </w:r>
      <w:r>
        <w:rPr>
          <w:rFonts w:ascii="Arial" w:eastAsia="Times New Roman" w:hAnsi="Arial" w:cs="Arial"/>
          <w:color w:val="000000"/>
          <w:sz w:val="23"/>
          <w:szCs w:val="23"/>
        </w:rPr>
        <w:t xml:space="preserve"> end of Vancouver, another high-income area in Vancouver. </w:t>
      </w:r>
      <w:proofErr w:type="spellStart"/>
      <w:r>
        <w:rPr>
          <w:rFonts w:ascii="Arial" w:eastAsia="Times New Roman" w:hAnsi="Arial" w:cs="Arial"/>
          <w:color w:val="000000"/>
          <w:sz w:val="23"/>
          <w:szCs w:val="23"/>
        </w:rPr>
        <w:t>Kitsilano</w:t>
      </w:r>
      <w:proofErr w:type="spellEnd"/>
      <w:r>
        <w:rPr>
          <w:rFonts w:ascii="Arial" w:eastAsia="Times New Roman" w:hAnsi="Arial" w:cs="Arial"/>
          <w:color w:val="000000"/>
          <w:sz w:val="23"/>
          <w:szCs w:val="23"/>
        </w:rPr>
        <w:t xml:space="preserve"> is composed of mostly white and elder population. The residents at </w:t>
      </w:r>
      <w:proofErr w:type="spellStart"/>
      <w:r>
        <w:rPr>
          <w:rFonts w:ascii="Arial" w:eastAsia="Times New Roman" w:hAnsi="Arial" w:cs="Arial"/>
          <w:color w:val="000000"/>
          <w:sz w:val="23"/>
          <w:szCs w:val="23"/>
        </w:rPr>
        <w:t>Kitsilano</w:t>
      </w:r>
      <w:proofErr w:type="spellEnd"/>
      <w:r>
        <w:rPr>
          <w:rFonts w:ascii="Arial" w:eastAsia="Times New Roman" w:hAnsi="Arial" w:cs="Arial"/>
          <w:color w:val="000000"/>
          <w:sz w:val="23"/>
          <w:szCs w:val="23"/>
        </w:rPr>
        <w:t xml:space="preserve"> are health conscious and many are comfortable paying for organic products. </w:t>
      </w:r>
      <w:r w:rsidR="00A75F20" w:rsidRPr="000F72FB">
        <w:rPr>
          <w:rFonts w:ascii="Times" w:eastAsia="Times New Roman" w:hAnsi="Times" w:cs="Times New Roman"/>
          <w:sz w:val="20"/>
          <w:szCs w:val="20"/>
        </w:rPr>
        <w:br/>
      </w:r>
    </w:p>
    <w:p w14:paraId="2ED398BC" w14:textId="77A412CD" w:rsidR="008D79F3" w:rsidRDefault="000F72FB" w:rsidP="00B562E5">
      <w:pPr>
        <w:rPr>
          <w:rFonts w:ascii="Arial" w:hAnsi="Arial" w:cs="Arial"/>
          <w:color w:val="000000"/>
          <w:sz w:val="22"/>
          <w:szCs w:val="22"/>
        </w:rPr>
      </w:pPr>
      <w:r>
        <w:rPr>
          <w:rFonts w:ascii="Times" w:eastAsia="Times New Roman" w:hAnsi="Times" w:cs="Times New Roman"/>
          <w:sz w:val="20"/>
          <w:szCs w:val="20"/>
        </w:rPr>
        <w:br/>
      </w:r>
    </w:p>
    <w:p w14:paraId="06971D8C" w14:textId="77777777" w:rsidR="008D79F3" w:rsidRDefault="008D79F3" w:rsidP="00BE4514">
      <w:pPr>
        <w:spacing w:line="480" w:lineRule="auto"/>
        <w:rPr>
          <w:rFonts w:ascii="Arial" w:hAnsi="Arial" w:cs="Arial"/>
          <w:color w:val="000000"/>
          <w:sz w:val="22"/>
          <w:szCs w:val="22"/>
        </w:rPr>
      </w:pPr>
    </w:p>
    <w:p w14:paraId="6E552EA4" w14:textId="77777777" w:rsidR="008D79F3" w:rsidRDefault="008D79F3" w:rsidP="00BE4514">
      <w:pPr>
        <w:spacing w:line="480" w:lineRule="auto"/>
        <w:rPr>
          <w:rFonts w:ascii="Arial" w:hAnsi="Arial" w:cs="Arial"/>
          <w:color w:val="000000"/>
          <w:sz w:val="22"/>
          <w:szCs w:val="22"/>
        </w:rPr>
      </w:pPr>
    </w:p>
    <w:p w14:paraId="54EB3EEA" w14:textId="77777777" w:rsidR="008D79F3" w:rsidRDefault="008D79F3" w:rsidP="00BE4514">
      <w:pPr>
        <w:spacing w:line="480" w:lineRule="auto"/>
        <w:rPr>
          <w:rFonts w:ascii="Arial" w:hAnsi="Arial" w:cs="Arial"/>
          <w:color w:val="000000"/>
          <w:sz w:val="22"/>
          <w:szCs w:val="22"/>
        </w:rPr>
      </w:pPr>
    </w:p>
    <w:p w14:paraId="5FD9823B" w14:textId="77777777" w:rsidR="008D79F3" w:rsidRDefault="008D79F3" w:rsidP="00BE4514">
      <w:pPr>
        <w:spacing w:line="480" w:lineRule="auto"/>
        <w:rPr>
          <w:rFonts w:ascii="Arial" w:hAnsi="Arial" w:cs="Arial"/>
          <w:color w:val="000000"/>
          <w:sz w:val="22"/>
          <w:szCs w:val="22"/>
        </w:rPr>
      </w:pPr>
    </w:p>
    <w:p w14:paraId="3665E880" w14:textId="77777777" w:rsidR="008D79F3" w:rsidRDefault="008D79F3" w:rsidP="00BE4514">
      <w:pPr>
        <w:spacing w:line="480" w:lineRule="auto"/>
        <w:rPr>
          <w:rFonts w:ascii="Arial" w:hAnsi="Arial" w:cs="Arial"/>
          <w:color w:val="000000"/>
          <w:sz w:val="22"/>
          <w:szCs w:val="22"/>
        </w:rPr>
      </w:pPr>
    </w:p>
    <w:p w14:paraId="7E9552E2" w14:textId="77777777" w:rsidR="008D79F3" w:rsidRDefault="008D79F3" w:rsidP="00BE4514">
      <w:pPr>
        <w:spacing w:line="480" w:lineRule="auto"/>
        <w:rPr>
          <w:rFonts w:ascii="Arial" w:hAnsi="Arial" w:cs="Arial"/>
          <w:color w:val="000000"/>
          <w:sz w:val="22"/>
          <w:szCs w:val="22"/>
        </w:rPr>
      </w:pPr>
    </w:p>
    <w:p w14:paraId="7B8710FC" w14:textId="77777777" w:rsidR="00531CC7" w:rsidRDefault="00531CC7" w:rsidP="00BE4514">
      <w:pPr>
        <w:spacing w:line="480" w:lineRule="auto"/>
        <w:rPr>
          <w:rFonts w:ascii="Arial" w:hAnsi="Arial" w:cs="Arial"/>
          <w:color w:val="000000"/>
          <w:sz w:val="22"/>
          <w:szCs w:val="22"/>
        </w:rPr>
      </w:pPr>
    </w:p>
    <w:p w14:paraId="07A3843E" w14:textId="77777777" w:rsidR="00531CC7" w:rsidRDefault="00531CC7" w:rsidP="00BE4514">
      <w:pPr>
        <w:spacing w:line="480" w:lineRule="auto"/>
        <w:rPr>
          <w:rFonts w:ascii="Arial" w:hAnsi="Arial" w:cs="Arial"/>
          <w:color w:val="000000"/>
          <w:sz w:val="22"/>
          <w:szCs w:val="22"/>
        </w:rPr>
      </w:pPr>
    </w:p>
    <w:p w14:paraId="2714F932" w14:textId="77777777" w:rsidR="00531CC7" w:rsidRDefault="00531CC7" w:rsidP="00BE4514">
      <w:pPr>
        <w:spacing w:line="480" w:lineRule="auto"/>
        <w:rPr>
          <w:rFonts w:ascii="Arial" w:hAnsi="Arial" w:cs="Arial"/>
          <w:color w:val="000000"/>
          <w:sz w:val="22"/>
          <w:szCs w:val="22"/>
        </w:rPr>
      </w:pPr>
    </w:p>
    <w:p w14:paraId="4199A6E1" w14:textId="77777777" w:rsidR="008D79F3" w:rsidRDefault="008D79F3" w:rsidP="00BE4514">
      <w:pPr>
        <w:spacing w:line="480" w:lineRule="auto"/>
        <w:rPr>
          <w:rFonts w:ascii="Arial" w:hAnsi="Arial" w:cs="Arial"/>
          <w:color w:val="000000"/>
          <w:sz w:val="22"/>
          <w:szCs w:val="22"/>
          <w:lang w:eastAsia="ko-KR"/>
        </w:rPr>
      </w:pPr>
    </w:p>
    <w:p w14:paraId="4ED27387" w14:textId="77777777" w:rsidR="00D07D3C" w:rsidRDefault="00D07D3C" w:rsidP="00D07D3C">
      <w:pPr>
        <w:spacing w:line="480" w:lineRule="auto"/>
        <w:rPr>
          <w:rFonts w:ascii="Arial" w:hAnsi="Arial" w:cs="Arial"/>
          <w:color w:val="000000"/>
          <w:sz w:val="22"/>
          <w:szCs w:val="22"/>
          <w:u w:val="single"/>
        </w:rPr>
      </w:pPr>
      <w:r>
        <w:rPr>
          <w:rFonts w:ascii="Arial" w:hAnsi="Arial" w:cs="Arial"/>
          <w:color w:val="000000"/>
          <w:sz w:val="22"/>
          <w:szCs w:val="22"/>
          <w:u w:val="single"/>
        </w:rPr>
        <w:t xml:space="preserve">Over view of </w:t>
      </w:r>
      <w:r w:rsidRPr="008D79F3">
        <w:rPr>
          <w:rFonts w:ascii="Arial" w:hAnsi="Arial" w:cs="Arial"/>
          <w:color w:val="000000"/>
          <w:sz w:val="22"/>
          <w:szCs w:val="22"/>
          <w:u w:val="single"/>
        </w:rPr>
        <w:t xml:space="preserve">Human Resources </w:t>
      </w:r>
    </w:p>
    <w:p w14:paraId="441E05D4" w14:textId="77777777" w:rsidR="00D07D3C" w:rsidRDefault="00D07D3C" w:rsidP="00BE4514">
      <w:pPr>
        <w:spacing w:line="480" w:lineRule="auto"/>
        <w:rPr>
          <w:rFonts w:ascii="Arial" w:hAnsi="Arial" w:cs="Arial"/>
          <w:color w:val="000000"/>
          <w:sz w:val="22"/>
          <w:szCs w:val="22"/>
          <w:lang w:eastAsia="ko-KR"/>
        </w:rPr>
      </w:pPr>
    </w:p>
    <w:p w14:paraId="5CA73A2B" w14:textId="4AF6974E" w:rsidR="000E4AAF" w:rsidRDefault="000E4AAF" w:rsidP="00BE4514">
      <w:pPr>
        <w:spacing w:line="480" w:lineRule="auto"/>
        <w:rPr>
          <w:rFonts w:ascii="Arial" w:hAnsi="Arial" w:cs="Arial"/>
          <w:color w:val="000000"/>
          <w:sz w:val="22"/>
          <w:szCs w:val="22"/>
          <w:u w:val="single"/>
        </w:rPr>
      </w:pPr>
      <w:bookmarkStart w:id="0" w:name="_GoBack"/>
      <w:r>
        <w:rPr>
          <w:rFonts w:ascii="Arial" w:hAnsi="Arial" w:cs="Arial"/>
          <w:noProof/>
          <w:color w:val="000000"/>
          <w:sz w:val="22"/>
          <w:szCs w:val="22"/>
          <w:u w:val="single"/>
        </w:rPr>
        <w:drawing>
          <wp:inline distT="0" distB="0" distL="0" distR="0" wp14:anchorId="71175F1A" wp14:editId="3713C049">
            <wp:extent cx="6118013" cy="6119707"/>
            <wp:effectExtent l="50800" t="0" r="5461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bookmarkEnd w:id="0"/>
    </w:p>
    <w:p w14:paraId="2869835A" w14:textId="77777777" w:rsidR="008121FC" w:rsidRDefault="008121FC" w:rsidP="008121FC">
      <w:pPr>
        <w:spacing w:line="480" w:lineRule="auto"/>
        <w:rPr>
          <w:rFonts w:ascii="Arial" w:hAnsi="Arial" w:cs="Arial"/>
          <w:color w:val="000000"/>
          <w:sz w:val="22"/>
          <w:szCs w:val="22"/>
        </w:rPr>
      </w:pPr>
    </w:p>
    <w:p w14:paraId="72E0EE6E" w14:textId="77777777" w:rsidR="008121FC" w:rsidRDefault="008121FC" w:rsidP="008121FC">
      <w:pPr>
        <w:spacing w:line="480" w:lineRule="auto"/>
        <w:rPr>
          <w:rFonts w:ascii="Arial" w:hAnsi="Arial" w:cs="Arial"/>
          <w:color w:val="000000"/>
          <w:sz w:val="22"/>
          <w:szCs w:val="22"/>
        </w:rPr>
      </w:pPr>
      <w:r>
        <w:rPr>
          <w:rFonts w:ascii="Arial" w:hAnsi="Arial" w:cs="Arial"/>
          <w:color w:val="000000"/>
          <w:sz w:val="22"/>
          <w:szCs w:val="22"/>
        </w:rPr>
        <w:t xml:space="preserve">Manager’s salaries depend on net income of VODS and equally divided by 4. </w:t>
      </w:r>
    </w:p>
    <w:p w14:paraId="0A99F896" w14:textId="77777777" w:rsidR="008121FC" w:rsidRDefault="008121FC" w:rsidP="00BE4514">
      <w:pPr>
        <w:spacing w:line="480" w:lineRule="auto"/>
        <w:rPr>
          <w:rFonts w:ascii="Arial" w:hAnsi="Arial" w:cs="Arial"/>
          <w:color w:val="000000"/>
          <w:sz w:val="22"/>
          <w:szCs w:val="22"/>
        </w:rPr>
      </w:pPr>
    </w:p>
    <w:p w14:paraId="5B765D61" w14:textId="60453DB9" w:rsidR="00E139F5" w:rsidRPr="00E139F5" w:rsidRDefault="00F35DF3" w:rsidP="00E139F5">
      <w:pPr>
        <w:pStyle w:val="ListParagraph"/>
        <w:numPr>
          <w:ilvl w:val="0"/>
          <w:numId w:val="12"/>
        </w:numPr>
        <w:spacing w:line="480" w:lineRule="auto"/>
        <w:rPr>
          <w:rFonts w:ascii="Arial" w:hAnsi="Arial" w:cs="Arial"/>
          <w:color w:val="000000"/>
          <w:sz w:val="22"/>
          <w:szCs w:val="22"/>
        </w:rPr>
      </w:pPr>
      <w:r w:rsidRPr="00E139F5">
        <w:rPr>
          <w:rFonts w:ascii="Arial" w:hAnsi="Arial" w:cs="Arial"/>
          <w:color w:val="000000"/>
          <w:sz w:val="22"/>
          <w:szCs w:val="22"/>
        </w:rPr>
        <w:t>Mea</w:t>
      </w:r>
      <w:r w:rsidR="00E139F5" w:rsidRPr="00E139F5">
        <w:rPr>
          <w:rFonts w:ascii="Arial" w:hAnsi="Arial" w:cs="Arial"/>
          <w:color w:val="000000"/>
          <w:sz w:val="22"/>
          <w:szCs w:val="22"/>
        </w:rPr>
        <w:t>l planning assistants-</w:t>
      </w:r>
    </w:p>
    <w:p w14:paraId="115A9064" w14:textId="77777777" w:rsidR="00E139F5" w:rsidRDefault="008121FC" w:rsidP="00E139F5">
      <w:pPr>
        <w:pStyle w:val="ListParagraph"/>
        <w:numPr>
          <w:ilvl w:val="1"/>
          <w:numId w:val="11"/>
        </w:numPr>
        <w:spacing w:line="480" w:lineRule="auto"/>
        <w:rPr>
          <w:rFonts w:ascii="Arial" w:hAnsi="Arial" w:cs="Arial"/>
          <w:color w:val="000000"/>
          <w:sz w:val="22"/>
          <w:szCs w:val="22"/>
        </w:rPr>
      </w:pPr>
      <w:r w:rsidRPr="00E139F5">
        <w:rPr>
          <w:rFonts w:ascii="Arial" w:hAnsi="Arial" w:cs="Arial"/>
          <w:color w:val="000000"/>
          <w:sz w:val="22"/>
          <w:szCs w:val="22"/>
        </w:rPr>
        <w:t>Part</w:t>
      </w:r>
      <w:r w:rsidR="00F35DF3" w:rsidRPr="00E139F5">
        <w:rPr>
          <w:rFonts w:ascii="Arial" w:hAnsi="Arial" w:cs="Arial"/>
          <w:color w:val="000000"/>
          <w:sz w:val="22"/>
          <w:szCs w:val="22"/>
        </w:rPr>
        <w:t xml:space="preserve"> time employees prepping VODS pods</w:t>
      </w:r>
      <w:r w:rsidR="00E139F5">
        <w:rPr>
          <w:rFonts w:ascii="Arial" w:hAnsi="Arial" w:cs="Arial"/>
          <w:color w:val="000000"/>
          <w:sz w:val="22"/>
          <w:szCs w:val="22"/>
        </w:rPr>
        <w:t xml:space="preserve"> </w:t>
      </w:r>
    </w:p>
    <w:p w14:paraId="7B515EE4" w14:textId="0AC3EC6D" w:rsidR="00F35DF3" w:rsidRPr="00E139F5" w:rsidRDefault="00E139F5" w:rsidP="00E139F5">
      <w:pPr>
        <w:pStyle w:val="ListParagraph"/>
        <w:numPr>
          <w:ilvl w:val="1"/>
          <w:numId w:val="11"/>
        </w:numPr>
        <w:spacing w:line="480" w:lineRule="auto"/>
        <w:rPr>
          <w:rFonts w:ascii="Arial" w:hAnsi="Arial" w:cs="Arial"/>
          <w:color w:val="000000"/>
          <w:sz w:val="22"/>
          <w:szCs w:val="22"/>
        </w:rPr>
      </w:pPr>
      <w:r>
        <w:rPr>
          <w:rFonts w:ascii="Arial" w:hAnsi="Arial" w:cs="Arial"/>
          <w:color w:val="000000"/>
          <w:sz w:val="22"/>
          <w:szCs w:val="22"/>
        </w:rPr>
        <w:t>$10.50/</w:t>
      </w:r>
      <w:proofErr w:type="spellStart"/>
      <w:r>
        <w:rPr>
          <w:rFonts w:ascii="Arial" w:hAnsi="Arial" w:cs="Arial"/>
          <w:color w:val="000000"/>
          <w:sz w:val="22"/>
          <w:szCs w:val="22"/>
        </w:rPr>
        <w:t>hr</w:t>
      </w:r>
      <w:proofErr w:type="spellEnd"/>
    </w:p>
    <w:p w14:paraId="1951D0C4" w14:textId="309CD6BD" w:rsidR="00E139F5" w:rsidRPr="00E139F5" w:rsidRDefault="00327581" w:rsidP="00E139F5">
      <w:pPr>
        <w:pStyle w:val="ListParagraph"/>
        <w:numPr>
          <w:ilvl w:val="0"/>
          <w:numId w:val="11"/>
        </w:numPr>
        <w:spacing w:line="480" w:lineRule="auto"/>
        <w:rPr>
          <w:rFonts w:ascii="Arial" w:hAnsi="Arial" w:cs="Arial"/>
          <w:color w:val="000000"/>
          <w:sz w:val="22"/>
          <w:szCs w:val="22"/>
        </w:rPr>
      </w:pPr>
      <w:r w:rsidRPr="00E139F5">
        <w:rPr>
          <w:rFonts w:ascii="Arial" w:hAnsi="Arial" w:cs="Arial"/>
          <w:color w:val="000000"/>
          <w:sz w:val="22"/>
          <w:szCs w:val="22"/>
        </w:rPr>
        <w:t>Cashiers-</w:t>
      </w:r>
    </w:p>
    <w:p w14:paraId="080F4E98" w14:textId="77777777" w:rsidR="00E139F5" w:rsidRDefault="00E139F5" w:rsidP="00E139F5">
      <w:pPr>
        <w:pStyle w:val="ListParagraph"/>
        <w:numPr>
          <w:ilvl w:val="1"/>
          <w:numId w:val="11"/>
        </w:numPr>
        <w:spacing w:line="480" w:lineRule="auto"/>
        <w:rPr>
          <w:rFonts w:ascii="Arial" w:hAnsi="Arial" w:cs="Arial"/>
          <w:color w:val="000000"/>
          <w:sz w:val="22"/>
          <w:szCs w:val="22"/>
        </w:rPr>
      </w:pPr>
      <w:r>
        <w:rPr>
          <w:rFonts w:ascii="Arial" w:hAnsi="Arial" w:cs="Arial"/>
          <w:color w:val="000000"/>
          <w:sz w:val="22"/>
          <w:szCs w:val="22"/>
        </w:rPr>
        <w:t>G</w:t>
      </w:r>
      <w:r w:rsidR="00327581" w:rsidRPr="00E139F5">
        <w:rPr>
          <w:rFonts w:ascii="Arial" w:hAnsi="Arial" w:cs="Arial"/>
          <w:color w:val="000000"/>
          <w:sz w:val="22"/>
          <w:szCs w:val="22"/>
        </w:rPr>
        <w:t xml:space="preserve">reeting customers, explain our products, take calls, cash </w:t>
      </w:r>
      <w:r w:rsidRPr="00E139F5">
        <w:rPr>
          <w:rFonts w:ascii="Arial" w:hAnsi="Arial" w:cs="Arial"/>
          <w:color w:val="000000"/>
          <w:sz w:val="22"/>
          <w:szCs w:val="22"/>
        </w:rPr>
        <w:t>transactions</w:t>
      </w:r>
    </w:p>
    <w:p w14:paraId="0168C8B9" w14:textId="2C4B811B" w:rsidR="00327581" w:rsidRPr="00E139F5" w:rsidRDefault="00E139F5" w:rsidP="00E139F5">
      <w:pPr>
        <w:pStyle w:val="ListParagraph"/>
        <w:numPr>
          <w:ilvl w:val="1"/>
          <w:numId w:val="11"/>
        </w:numPr>
        <w:spacing w:line="480" w:lineRule="auto"/>
        <w:rPr>
          <w:rFonts w:ascii="Arial" w:hAnsi="Arial" w:cs="Arial"/>
          <w:color w:val="000000"/>
          <w:sz w:val="22"/>
          <w:szCs w:val="22"/>
        </w:rPr>
      </w:pPr>
      <w:r>
        <w:rPr>
          <w:rFonts w:ascii="Arial" w:hAnsi="Arial" w:cs="Arial"/>
          <w:color w:val="000000"/>
          <w:sz w:val="22"/>
          <w:szCs w:val="22"/>
        </w:rPr>
        <w:t>$10.50/</w:t>
      </w:r>
      <w:proofErr w:type="spellStart"/>
      <w:r>
        <w:rPr>
          <w:rFonts w:ascii="Arial" w:hAnsi="Arial" w:cs="Arial"/>
          <w:color w:val="000000"/>
          <w:sz w:val="22"/>
          <w:szCs w:val="22"/>
        </w:rPr>
        <w:t>hr</w:t>
      </w:r>
      <w:proofErr w:type="spellEnd"/>
    </w:p>
    <w:p w14:paraId="67A4B7B5" w14:textId="6D978B2C" w:rsidR="00E139F5" w:rsidRPr="00E139F5" w:rsidRDefault="00327581" w:rsidP="00E139F5">
      <w:pPr>
        <w:pStyle w:val="ListParagraph"/>
        <w:numPr>
          <w:ilvl w:val="0"/>
          <w:numId w:val="13"/>
        </w:numPr>
        <w:spacing w:line="480" w:lineRule="auto"/>
        <w:rPr>
          <w:rFonts w:ascii="Arial" w:hAnsi="Arial" w:cs="Arial"/>
          <w:color w:val="000000"/>
          <w:sz w:val="22"/>
          <w:szCs w:val="22"/>
        </w:rPr>
      </w:pPr>
      <w:r w:rsidRPr="00E139F5">
        <w:rPr>
          <w:rFonts w:ascii="Arial" w:hAnsi="Arial" w:cs="Arial"/>
          <w:color w:val="000000"/>
          <w:sz w:val="22"/>
          <w:szCs w:val="22"/>
        </w:rPr>
        <w:t xml:space="preserve">IT Programmer- </w:t>
      </w:r>
    </w:p>
    <w:p w14:paraId="0132A524" w14:textId="77777777" w:rsidR="00E139F5" w:rsidRDefault="00327581" w:rsidP="00E139F5">
      <w:pPr>
        <w:pStyle w:val="ListParagraph"/>
        <w:numPr>
          <w:ilvl w:val="1"/>
          <w:numId w:val="13"/>
        </w:numPr>
        <w:spacing w:line="480" w:lineRule="auto"/>
        <w:rPr>
          <w:rFonts w:ascii="Arial" w:hAnsi="Arial" w:cs="Arial"/>
          <w:color w:val="000000"/>
          <w:sz w:val="22"/>
          <w:szCs w:val="22"/>
        </w:rPr>
      </w:pPr>
      <w:r w:rsidRPr="00E139F5">
        <w:rPr>
          <w:rFonts w:ascii="Arial" w:hAnsi="Arial" w:cs="Arial"/>
          <w:color w:val="000000"/>
          <w:sz w:val="22"/>
          <w:szCs w:val="22"/>
        </w:rPr>
        <w:t xml:space="preserve">Creating VODS website, </w:t>
      </w:r>
      <w:r w:rsidR="00E139F5">
        <w:rPr>
          <w:rFonts w:ascii="Arial" w:hAnsi="Arial" w:cs="Arial"/>
          <w:color w:val="000000"/>
          <w:sz w:val="22"/>
          <w:szCs w:val="22"/>
        </w:rPr>
        <w:t>maintenance</w:t>
      </w:r>
      <w:r w:rsidRPr="00E139F5">
        <w:rPr>
          <w:rFonts w:ascii="Arial" w:hAnsi="Arial" w:cs="Arial"/>
          <w:color w:val="000000"/>
          <w:sz w:val="22"/>
          <w:szCs w:val="22"/>
        </w:rPr>
        <w:t xml:space="preserve"> of website, and in charge of online transactions.</w:t>
      </w:r>
      <w:r w:rsidR="008121FC" w:rsidRPr="00E139F5">
        <w:rPr>
          <w:rFonts w:ascii="Arial" w:hAnsi="Arial" w:cs="Arial"/>
          <w:color w:val="000000"/>
          <w:sz w:val="22"/>
          <w:szCs w:val="22"/>
        </w:rPr>
        <w:t xml:space="preserve"> </w:t>
      </w:r>
    </w:p>
    <w:p w14:paraId="021FDF3A" w14:textId="566FFF30" w:rsidR="00327581" w:rsidRPr="00E139F5" w:rsidRDefault="00E139F5" w:rsidP="00E139F5">
      <w:pPr>
        <w:pStyle w:val="ListParagraph"/>
        <w:numPr>
          <w:ilvl w:val="1"/>
          <w:numId w:val="13"/>
        </w:numPr>
        <w:spacing w:line="480" w:lineRule="auto"/>
        <w:rPr>
          <w:rFonts w:ascii="Arial" w:hAnsi="Arial" w:cs="Arial"/>
          <w:color w:val="000000"/>
          <w:sz w:val="22"/>
          <w:szCs w:val="22"/>
        </w:rPr>
      </w:pPr>
      <w:r>
        <w:rPr>
          <w:rFonts w:ascii="Arial" w:hAnsi="Arial" w:cs="Arial"/>
          <w:color w:val="000000"/>
          <w:sz w:val="22"/>
          <w:szCs w:val="22"/>
        </w:rPr>
        <w:t>$35/</w:t>
      </w:r>
      <w:proofErr w:type="spellStart"/>
      <w:r>
        <w:rPr>
          <w:rFonts w:ascii="Arial" w:hAnsi="Arial" w:cs="Arial"/>
          <w:color w:val="000000"/>
          <w:sz w:val="22"/>
          <w:szCs w:val="22"/>
        </w:rPr>
        <w:t>hr</w:t>
      </w:r>
      <w:proofErr w:type="spellEnd"/>
    </w:p>
    <w:p w14:paraId="219DC79B" w14:textId="273D9CAA" w:rsidR="00E139F5" w:rsidRPr="00E139F5" w:rsidRDefault="008121FC" w:rsidP="00E139F5">
      <w:pPr>
        <w:pStyle w:val="ListParagraph"/>
        <w:numPr>
          <w:ilvl w:val="0"/>
          <w:numId w:val="14"/>
        </w:numPr>
        <w:spacing w:line="480" w:lineRule="auto"/>
        <w:rPr>
          <w:rFonts w:ascii="Arial" w:hAnsi="Arial" w:cs="Arial"/>
          <w:color w:val="000000"/>
          <w:sz w:val="22"/>
          <w:szCs w:val="22"/>
        </w:rPr>
      </w:pPr>
      <w:r w:rsidRPr="00E139F5">
        <w:rPr>
          <w:rFonts w:ascii="Arial" w:hAnsi="Arial" w:cs="Arial"/>
          <w:color w:val="000000"/>
          <w:sz w:val="22"/>
          <w:szCs w:val="22"/>
        </w:rPr>
        <w:t xml:space="preserve">Truck Driver- </w:t>
      </w:r>
    </w:p>
    <w:p w14:paraId="0AFFE532" w14:textId="77777777" w:rsidR="00E139F5" w:rsidRDefault="00E139F5" w:rsidP="00E139F5">
      <w:pPr>
        <w:pStyle w:val="ListParagraph"/>
        <w:numPr>
          <w:ilvl w:val="1"/>
          <w:numId w:val="14"/>
        </w:numPr>
        <w:spacing w:line="480" w:lineRule="auto"/>
        <w:rPr>
          <w:rFonts w:ascii="Arial" w:hAnsi="Arial" w:cs="Arial"/>
          <w:color w:val="000000"/>
          <w:sz w:val="22"/>
          <w:szCs w:val="22"/>
        </w:rPr>
      </w:pPr>
      <w:r>
        <w:rPr>
          <w:rFonts w:ascii="Arial" w:hAnsi="Arial" w:cs="Arial"/>
          <w:color w:val="000000"/>
          <w:sz w:val="22"/>
          <w:szCs w:val="22"/>
        </w:rPr>
        <w:t>I</w:t>
      </w:r>
      <w:r w:rsidR="008121FC" w:rsidRPr="00E139F5">
        <w:rPr>
          <w:rFonts w:ascii="Arial" w:hAnsi="Arial" w:cs="Arial"/>
          <w:color w:val="000000"/>
          <w:sz w:val="22"/>
          <w:szCs w:val="22"/>
        </w:rPr>
        <w:t xml:space="preserve">n charge of </w:t>
      </w:r>
      <w:r>
        <w:rPr>
          <w:rFonts w:ascii="Arial" w:hAnsi="Arial" w:cs="Arial"/>
          <w:color w:val="000000"/>
          <w:sz w:val="22"/>
          <w:szCs w:val="22"/>
        </w:rPr>
        <w:t xml:space="preserve">driving the </w:t>
      </w:r>
      <w:r w:rsidR="008121FC" w:rsidRPr="00E139F5">
        <w:rPr>
          <w:rFonts w:ascii="Arial" w:hAnsi="Arial" w:cs="Arial"/>
          <w:color w:val="000000"/>
          <w:sz w:val="22"/>
          <w:szCs w:val="22"/>
        </w:rPr>
        <w:t xml:space="preserve">delivery </w:t>
      </w:r>
      <w:r>
        <w:rPr>
          <w:rFonts w:ascii="Arial" w:hAnsi="Arial" w:cs="Arial"/>
          <w:color w:val="000000"/>
          <w:sz w:val="22"/>
          <w:szCs w:val="22"/>
        </w:rPr>
        <w:t>truck and successfully deliver VODS Pods to the customer</w:t>
      </w:r>
    </w:p>
    <w:p w14:paraId="63FBFADB" w14:textId="679227BE" w:rsidR="008121FC" w:rsidRPr="00E139F5" w:rsidRDefault="00E139F5" w:rsidP="00BE4514">
      <w:pPr>
        <w:pStyle w:val="ListParagraph"/>
        <w:numPr>
          <w:ilvl w:val="1"/>
          <w:numId w:val="14"/>
        </w:numPr>
        <w:spacing w:line="480" w:lineRule="auto"/>
        <w:rPr>
          <w:rFonts w:ascii="Arial" w:hAnsi="Arial" w:cs="Arial"/>
          <w:color w:val="000000"/>
          <w:sz w:val="22"/>
          <w:szCs w:val="22"/>
        </w:rPr>
      </w:pPr>
      <w:r>
        <w:rPr>
          <w:rFonts w:ascii="Arial" w:hAnsi="Arial" w:cs="Arial"/>
          <w:color w:val="000000"/>
          <w:sz w:val="22"/>
          <w:szCs w:val="22"/>
        </w:rPr>
        <w:t>$25/</w:t>
      </w:r>
      <w:proofErr w:type="spellStart"/>
      <w:r>
        <w:rPr>
          <w:rFonts w:ascii="Arial" w:hAnsi="Arial" w:cs="Arial"/>
          <w:color w:val="000000"/>
          <w:sz w:val="22"/>
          <w:szCs w:val="22"/>
        </w:rPr>
        <w:t>hr</w:t>
      </w:r>
      <w:proofErr w:type="spellEnd"/>
    </w:p>
    <w:p w14:paraId="7E123397" w14:textId="77777777" w:rsidR="00327581" w:rsidRDefault="00327581" w:rsidP="00BE4514">
      <w:pPr>
        <w:spacing w:line="480" w:lineRule="auto"/>
        <w:rPr>
          <w:rFonts w:ascii="Arial" w:hAnsi="Arial" w:cs="Arial"/>
          <w:color w:val="000000"/>
          <w:sz w:val="22"/>
          <w:szCs w:val="22"/>
        </w:rPr>
      </w:pPr>
    </w:p>
    <w:p w14:paraId="192D0F60" w14:textId="77777777" w:rsidR="00F35DF3" w:rsidRDefault="00F35DF3" w:rsidP="00BE4514">
      <w:pPr>
        <w:spacing w:line="480" w:lineRule="auto"/>
        <w:rPr>
          <w:rFonts w:ascii="Arial" w:hAnsi="Arial" w:cs="Arial"/>
          <w:color w:val="000000"/>
          <w:sz w:val="22"/>
          <w:szCs w:val="22"/>
        </w:rPr>
      </w:pPr>
    </w:p>
    <w:p w14:paraId="628F94ED" w14:textId="77777777" w:rsidR="008D79F3" w:rsidRDefault="008D79F3" w:rsidP="00BE4514">
      <w:pPr>
        <w:spacing w:line="480" w:lineRule="auto"/>
        <w:rPr>
          <w:rFonts w:ascii="Arial" w:hAnsi="Arial" w:cs="Arial"/>
          <w:color w:val="000000"/>
          <w:sz w:val="22"/>
          <w:szCs w:val="22"/>
        </w:rPr>
      </w:pPr>
    </w:p>
    <w:p w14:paraId="31B36C32" w14:textId="77777777" w:rsidR="008D79F3" w:rsidRDefault="008D79F3" w:rsidP="00BE4514">
      <w:pPr>
        <w:spacing w:line="480" w:lineRule="auto"/>
        <w:rPr>
          <w:rFonts w:ascii="Arial" w:hAnsi="Arial" w:cs="Arial"/>
          <w:color w:val="000000"/>
          <w:sz w:val="22"/>
          <w:szCs w:val="22"/>
        </w:rPr>
      </w:pPr>
    </w:p>
    <w:p w14:paraId="75F42941" w14:textId="77777777" w:rsidR="001A11AF" w:rsidRDefault="001A11AF" w:rsidP="00BE4514">
      <w:pPr>
        <w:spacing w:line="480" w:lineRule="auto"/>
      </w:pPr>
    </w:p>
    <w:sectPr w:rsidR="001A11AF" w:rsidSect="001A11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57E9"/>
    <w:multiLevelType w:val="hybridMultilevel"/>
    <w:tmpl w:val="0B368524"/>
    <w:lvl w:ilvl="0" w:tplc="CA966C1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86F6C"/>
    <w:multiLevelType w:val="hybridMultilevel"/>
    <w:tmpl w:val="783AD796"/>
    <w:lvl w:ilvl="0" w:tplc="591E4CC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5E38"/>
    <w:multiLevelType w:val="hybridMultilevel"/>
    <w:tmpl w:val="A6F0BA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9A1B39"/>
    <w:multiLevelType w:val="hybridMultilevel"/>
    <w:tmpl w:val="202C98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AC72E9"/>
    <w:multiLevelType w:val="hybridMultilevel"/>
    <w:tmpl w:val="003C4D30"/>
    <w:lvl w:ilvl="0" w:tplc="16446C9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9A1602"/>
    <w:multiLevelType w:val="hybridMultilevel"/>
    <w:tmpl w:val="5790B55E"/>
    <w:lvl w:ilvl="0" w:tplc="249CF33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BF288A"/>
    <w:multiLevelType w:val="hybridMultilevel"/>
    <w:tmpl w:val="E84EB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0859E5"/>
    <w:multiLevelType w:val="hybridMultilevel"/>
    <w:tmpl w:val="7A548F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5D396D"/>
    <w:multiLevelType w:val="hybridMultilevel"/>
    <w:tmpl w:val="5746B494"/>
    <w:lvl w:ilvl="0" w:tplc="EA043DA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3B457A"/>
    <w:multiLevelType w:val="hybridMultilevel"/>
    <w:tmpl w:val="3D50A32E"/>
    <w:lvl w:ilvl="0" w:tplc="D5E2FF9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C2782C"/>
    <w:multiLevelType w:val="hybridMultilevel"/>
    <w:tmpl w:val="FE2A57F2"/>
    <w:lvl w:ilvl="0" w:tplc="A664D6E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3B6127"/>
    <w:multiLevelType w:val="hybridMultilevel"/>
    <w:tmpl w:val="05B44DF8"/>
    <w:lvl w:ilvl="0" w:tplc="087864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706705A"/>
    <w:multiLevelType w:val="hybridMultilevel"/>
    <w:tmpl w:val="015C66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007A0C"/>
    <w:multiLevelType w:val="hybridMultilevel"/>
    <w:tmpl w:val="B9DA7452"/>
    <w:lvl w:ilvl="0" w:tplc="FE92BBE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2"/>
  </w:num>
  <w:num w:numId="3">
    <w:abstractNumId w:val="2"/>
  </w:num>
  <w:num w:numId="4">
    <w:abstractNumId w:val="3"/>
  </w:num>
  <w:num w:numId="5">
    <w:abstractNumId w:val="6"/>
  </w:num>
  <w:num w:numId="6">
    <w:abstractNumId w:val="4"/>
  </w:num>
  <w:num w:numId="7">
    <w:abstractNumId w:val="1"/>
  </w:num>
  <w:num w:numId="8">
    <w:abstractNumId w:val="9"/>
  </w:num>
  <w:num w:numId="9">
    <w:abstractNumId w:val="13"/>
  </w:num>
  <w:num w:numId="10">
    <w:abstractNumId w:val="11"/>
  </w:num>
  <w:num w:numId="11">
    <w:abstractNumId w:val="5"/>
  </w:num>
  <w:num w:numId="12">
    <w:abstractNumId w:val="8"/>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1AF"/>
    <w:rsid w:val="000144EC"/>
    <w:rsid w:val="00044EA2"/>
    <w:rsid w:val="00076F93"/>
    <w:rsid w:val="000906FB"/>
    <w:rsid w:val="000E4676"/>
    <w:rsid w:val="000E4AAF"/>
    <w:rsid w:val="000F72FB"/>
    <w:rsid w:val="001A11AF"/>
    <w:rsid w:val="001D16FB"/>
    <w:rsid w:val="002259A0"/>
    <w:rsid w:val="00240692"/>
    <w:rsid w:val="0027621A"/>
    <w:rsid w:val="00327581"/>
    <w:rsid w:val="003906EF"/>
    <w:rsid w:val="003E51AE"/>
    <w:rsid w:val="004D1772"/>
    <w:rsid w:val="00531CC7"/>
    <w:rsid w:val="005439C4"/>
    <w:rsid w:val="006A4881"/>
    <w:rsid w:val="006C08C5"/>
    <w:rsid w:val="00730219"/>
    <w:rsid w:val="00765C52"/>
    <w:rsid w:val="007C46FA"/>
    <w:rsid w:val="008121FC"/>
    <w:rsid w:val="008D79F3"/>
    <w:rsid w:val="00917618"/>
    <w:rsid w:val="0098423F"/>
    <w:rsid w:val="009A152E"/>
    <w:rsid w:val="009B78A6"/>
    <w:rsid w:val="00A42E6C"/>
    <w:rsid w:val="00A75F20"/>
    <w:rsid w:val="00B025BD"/>
    <w:rsid w:val="00B2259C"/>
    <w:rsid w:val="00B53270"/>
    <w:rsid w:val="00B562E5"/>
    <w:rsid w:val="00BA5EC1"/>
    <w:rsid w:val="00BE4514"/>
    <w:rsid w:val="00BE5352"/>
    <w:rsid w:val="00C40DFC"/>
    <w:rsid w:val="00D07D3C"/>
    <w:rsid w:val="00E139F5"/>
    <w:rsid w:val="00E323BC"/>
    <w:rsid w:val="00E400D1"/>
    <w:rsid w:val="00E96DD2"/>
    <w:rsid w:val="00EC08CE"/>
    <w:rsid w:val="00F35DF3"/>
    <w:rsid w:val="00F75F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BE3E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8423F"/>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00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00D1"/>
    <w:rPr>
      <w:rFonts w:ascii="Lucida Grande" w:hAnsi="Lucida Grande" w:cs="Lucida Grande"/>
      <w:sz w:val="18"/>
      <w:szCs w:val="18"/>
    </w:rPr>
  </w:style>
  <w:style w:type="paragraph" w:styleId="ListParagraph">
    <w:name w:val="List Paragraph"/>
    <w:basedOn w:val="Normal"/>
    <w:uiPriority w:val="34"/>
    <w:qFormat/>
    <w:rsid w:val="004D1772"/>
    <w:pPr>
      <w:ind w:left="720"/>
      <w:contextualSpacing/>
    </w:pPr>
  </w:style>
  <w:style w:type="table" w:styleId="TableGrid">
    <w:name w:val="Table Grid"/>
    <w:basedOn w:val="TableNormal"/>
    <w:uiPriority w:val="59"/>
    <w:rsid w:val="00044E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044EA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044EA2"/>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
    <w:name w:val="Light Shading"/>
    <w:basedOn w:val="TableNormal"/>
    <w:uiPriority w:val="60"/>
    <w:rsid w:val="00044EA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044EA2"/>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044EA2"/>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044EA2"/>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margin-wrap">
    <w:name w:val="margin-wrap"/>
    <w:basedOn w:val="DefaultParagraphFont"/>
    <w:rsid w:val="003906EF"/>
  </w:style>
  <w:style w:type="character" w:styleId="Hyperlink">
    <w:name w:val="Hyperlink"/>
    <w:basedOn w:val="DefaultParagraphFont"/>
    <w:uiPriority w:val="99"/>
    <w:unhideWhenUsed/>
    <w:rsid w:val="003906EF"/>
    <w:rPr>
      <w:color w:val="0000FF"/>
      <w:u w:val="single"/>
    </w:rPr>
  </w:style>
  <w:style w:type="character" w:customStyle="1" w:styleId="Heading4Char">
    <w:name w:val="Heading 4 Char"/>
    <w:basedOn w:val="DefaultParagraphFont"/>
    <w:link w:val="Heading4"/>
    <w:uiPriority w:val="9"/>
    <w:rsid w:val="0098423F"/>
    <w:rPr>
      <w:rFonts w:ascii="Times" w:hAnsi="Times"/>
      <w:b/>
      <w:bCs/>
    </w:rPr>
  </w:style>
  <w:style w:type="paragraph" w:styleId="NormalWeb">
    <w:name w:val="Normal (Web)"/>
    <w:basedOn w:val="Normal"/>
    <w:uiPriority w:val="99"/>
    <w:semiHidden/>
    <w:unhideWhenUsed/>
    <w:rsid w:val="0098423F"/>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98423F"/>
    <w:rPr>
      <w:i/>
      <w:iCs/>
    </w:rPr>
  </w:style>
  <w:style w:type="character" w:customStyle="1" w:styleId="apple-converted-space">
    <w:name w:val="apple-converted-space"/>
    <w:basedOn w:val="DefaultParagraphFont"/>
    <w:rsid w:val="0098423F"/>
  </w:style>
  <w:style w:type="character" w:styleId="Strong">
    <w:name w:val="Strong"/>
    <w:basedOn w:val="DefaultParagraphFont"/>
    <w:uiPriority w:val="22"/>
    <w:qFormat/>
    <w:rsid w:val="0098423F"/>
    <w:rPr>
      <w:b/>
      <w:bCs/>
    </w:rPr>
  </w:style>
  <w:style w:type="character" w:customStyle="1" w:styleId="apple-style-span">
    <w:name w:val="apple-style-span"/>
    <w:basedOn w:val="DefaultParagraphFont"/>
    <w:rsid w:val="0098423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8423F"/>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00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00D1"/>
    <w:rPr>
      <w:rFonts w:ascii="Lucida Grande" w:hAnsi="Lucida Grande" w:cs="Lucida Grande"/>
      <w:sz w:val="18"/>
      <w:szCs w:val="18"/>
    </w:rPr>
  </w:style>
  <w:style w:type="paragraph" w:styleId="ListParagraph">
    <w:name w:val="List Paragraph"/>
    <w:basedOn w:val="Normal"/>
    <w:uiPriority w:val="34"/>
    <w:qFormat/>
    <w:rsid w:val="004D1772"/>
    <w:pPr>
      <w:ind w:left="720"/>
      <w:contextualSpacing/>
    </w:pPr>
  </w:style>
  <w:style w:type="table" w:styleId="TableGrid">
    <w:name w:val="Table Grid"/>
    <w:basedOn w:val="TableNormal"/>
    <w:uiPriority w:val="59"/>
    <w:rsid w:val="00044E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044EA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044EA2"/>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
    <w:name w:val="Light Shading"/>
    <w:basedOn w:val="TableNormal"/>
    <w:uiPriority w:val="60"/>
    <w:rsid w:val="00044EA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044EA2"/>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044EA2"/>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044EA2"/>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margin-wrap">
    <w:name w:val="margin-wrap"/>
    <w:basedOn w:val="DefaultParagraphFont"/>
    <w:rsid w:val="003906EF"/>
  </w:style>
  <w:style w:type="character" w:styleId="Hyperlink">
    <w:name w:val="Hyperlink"/>
    <w:basedOn w:val="DefaultParagraphFont"/>
    <w:uiPriority w:val="99"/>
    <w:unhideWhenUsed/>
    <w:rsid w:val="003906EF"/>
    <w:rPr>
      <w:color w:val="0000FF"/>
      <w:u w:val="single"/>
    </w:rPr>
  </w:style>
  <w:style w:type="character" w:customStyle="1" w:styleId="Heading4Char">
    <w:name w:val="Heading 4 Char"/>
    <w:basedOn w:val="DefaultParagraphFont"/>
    <w:link w:val="Heading4"/>
    <w:uiPriority w:val="9"/>
    <w:rsid w:val="0098423F"/>
    <w:rPr>
      <w:rFonts w:ascii="Times" w:hAnsi="Times"/>
      <w:b/>
      <w:bCs/>
    </w:rPr>
  </w:style>
  <w:style w:type="paragraph" w:styleId="NormalWeb">
    <w:name w:val="Normal (Web)"/>
    <w:basedOn w:val="Normal"/>
    <w:uiPriority w:val="99"/>
    <w:semiHidden/>
    <w:unhideWhenUsed/>
    <w:rsid w:val="0098423F"/>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98423F"/>
    <w:rPr>
      <w:i/>
      <w:iCs/>
    </w:rPr>
  </w:style>
  <w:style w:type="character" w:customStyle="1" w:styleId="apple-converted-space">
    <w:name w:val="apple-converted-space"/>
    <w:basedOn w:val="DefaultParagraphFont"/>
    <w:rsid w:val="0098423F"/>
  </w:style>
  <w:style w:type="character" w:styleId="Strong">
    <w:name w:val="Strong"/>
    <w:basedOn w:val="DefaultParagraphFont"/>
    <w:uiPriority w:val="22"/>
    <w:qFormat/>
    <w:rsid w:val="0098423F"/>
    <w:rPr>
      <w:b/>
      <w:bCs/>
    </w:rPr>
  </w:style>
  <w:style w:type="character" w:customStyle="1" w:styleId="apple-style-span">
    <w:name w:val="apple-style-span"/>
    <w:basedOn w:val="DefaultParagraphFont"/>
    <w:rsid w:val="00984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35908">
      <w:bodyDiv w:val="1"/>
      <w:marLeft w:val="0"/>
      <w:marRight w:val="0"/>
      <w:marTop w:val="0"/>
      <w:marBottom w:val="0"/>
      <w:divBdr>
        <w:top w:val="none" w:sz="0" w:space="0" w:color="auto"/>
        <w:left w:val="none" w:sz="0" w:space="0" w:color="auto"/>
        <w:bottom w:val="none" w:sz="0" w:space="0" w:color="auto"/>
        <w:right w:val="none" w:sz="0" w:space="0" w:color="auto"/>
      </w:divBdr>
      <w:divsChild>
        <w:div w:id="858665067">
          <w:marLeft w:val="0"/>
          <w:marRight w:val="0"/>
          <w:marTop w:val="0"/>
          <w:marBottom w:val="0"/>
          <w:divBdr>
            <w:top w:val="none" w:sz="0" w:space="0" w:color="auto"/>
            <w:left w:val="none" w:sz="0" w:space="0" w:color="auto"/>
            <w:bottom w:val="none" w:sz="0" w:space="0" w:color="auto"/>
            <w:right w:val="none" w:sz="0" w:space="0" w:color="auto"/>
          </w:divBdr>
        </w:div>
      </w:divsChild>
    </w:div>
    <w:div w:id="274990750">
      <w:bodyDiv w:val="1"/>
      <w:marLeft w:val="0"/>
      <w:marRight w:val="0"/>
      <w:marTop w:val="0"/>
      <w:marBottom w:val="0"/>
      <w:divBdr>
        <w:top w:val="none" w:sz="0" w:space="0" w:color="auto"/>
        <w:left w:val="none" w:sz="0" w:space="0" w:color="auto"/>
        <w:bottom w:val="none" w:sz="0" w:space="0" w:color="auto"/>
        <w:right w:val="none" w:sz="0" w:space="0" w:color="auto"/>
      </w:divBdr>
      <w:divsChild>
        <w:div w:id="2012103148">
          <w:marLeft w:val="0"/>
          <w:marRight w:val="0"/>
          <w:marTop w:val="0"/>
          <w:marBottom w:val="0"/>
          <w:divBdr>
            <w:top w:val="none" w:sz="0" w:space="0" w:color="auto"/>
            <w:left w:val="none" w:sz="0" w:space="0" w:color="auto"/>
            <w:bottom w:val="none" w:sz="0" w:space="0" w:color="auto"/>
            <w:right w:val="none" w:sz="0" w:space="0" w:color="auto"/>
          </w:divBdr>
        </w:div>
      </w:divsChild>
    </w:div>
    <w:div w:id="294918409">
      <w:bodyDiv w:val="1"/>
      <w:marLeft w:val="0"/>
      <w:marRight w:val="0"/>
      <w:marTop w:val="0"/>
      <w:marBottom w:val="0"/>
      <w:divBdr>
        <w:top w:val="none" w:sz="0" w:space="0" w:color="auto"/>
        <w:left w:val="none" w:sz="0" w:space="0" w:color="auto"/>
        <w:bottom w:val="none" w:sz="0" w:space="0" w:color="auto"/>
        <w:right w:val="none" w:sz="0" w:space="0" w:color="auto"/>
      </w:divBdr>
    </w:div>
    <w:div w:id="348215141">
      <w:bodyDiv w:val="1"/>
      <w:marLeft w:val="0"/>
      <w:marRight w:val="0"/>
      <w:marTop w:val="0"/>
      <w:marBottom w:val="0"/>
      <w:divBdr>
        <w:top w:val="none" w:sz="0" w:space="0" w:color="auto"/>
        <w:left w:val="none" w:sz="0" w:space="0" w:color="auto"/>
        <w:bottom w:val="none" w:sz="0" w:space="0" w:color="auto"/>
        <w:right w:val="none" w:sz="0" w:space="0" w:color="auto"/>
      </w:divBdr>
      <w:divsChild>
        <w:div w:id="470902590">
          <w:marLeft w:val="547"/>
          <w:marRight w:val="0"/>
          <w:marTop w:val="0"/>
          <w:marBottom w:val="0"/>
          <w:divBdr>
            <w:top w:val="none" w:sz="0" w:space="0" w:color="auto"/>
            <w:left w:val="none" w:sz="0" w:space="0" w:color="auto"/>
            <w:bottom w:val="none" w:sz="0" w:space="0" w:color="auto"/>
            <w:right w:val="none" w:sz="0" w:space="0" w:color="auto"/>
          </w:divBdr>
        </w:div>
        <w:div w:id="2145736717">
          <w:marLeft w:val="547"/>
          <w:marRight w:val="0"/>
          <w:marTop w:val="0"/>
          <w:marBottom w:val="0"/>
          <w:divBdr>
            <w:top w:val="none" w:sz="0" w:space="0" w:color="auto"/>
            <w:left w:val="none" w:sz="0" w:space="0" w:color="auto"/>
            <w:bottom w:val="none" w:sz="0" w:space="0" w:color="auto"/>
            <w:right w:val="none" w:sz="0" w:space="0" w:color="auto"/>
          </w:divBdr>
        </w:div>
        <w:div w:id="149563652">
          <w:marLeft w:val="547"/>
          <w:marRight w:val="0"/>
          <w:marTop w:val="0"/>
          <w:marBottom w:val="0"/>
          <w:divBdr>
            <w:top w:val="none" w:sz="0" w:space="0" w:color="auto"/>
            <w:left w:val="none" w:sz="0" w:space="0" w:color="auto"/>
            <w:bottom w:val="none" w:sz="0" w:space="0" w:color="auto"/>
            <w:right w:val="none" w:sz="0" w:space="0" w:color="auto"/>
          </w:divBdr>
        </w:div>
        <w:div w:id="311523874">
          <w:marLeft w:val="547"/>
          <w:marRight w:val="0"/>
          <w:marTop w:val="0"/>
          <w:marBottom w:val="0"/>
          <w:divBdr>
            <w:top w:val="none" w:sz="0" w:space="0" w:color="auto"/>
            <w:left w:val="none" w:sz="0" w:space="0" w:color="auto"/>
            <w:bottom w:val="none" w:sz="0" w:space="0" w:color="auto"/>
            <w:right w:val="none" w:sz="0" w:space="0" w:color="auto"/>
          </w:divBdr>
        </w:div>
      </w:divsChild>
    </w:div>
    <w:div w:id="361050985">
      <w:bodyDiv w:val="1"/>
      <w:marLeft w:val="0"/>
      <w:marRight w:val="0"/>
      <w:marTop w:val="0"/>
      <w:marBottom w:val="0"/>
      <w:divBdr>
        <w:top w:val="none" w:sz="0" w:space="0" w:color="auto"/>
        <w:left w:val="none" w:sz="0" w:space="0" w:color="auto"/>
        <w:bottom w:val="none" w:sz="0" w:space="0" w:color="auto"/>
        <w:right w:val="none" w:sz="0" w:space="0" w:color="auto"/>
      </w:divBdr>
      <w:divsChild>
        <w:div w:id="1935433578">
          <w:marLeft w:val="0"/>
          <w:marRight w:val="0"/>
          <w:marTop w:val="0"/>
          <w:marBottom w:val="0"/>
          <w:divBdr>
            <w:top w:val="none" w:sz="0" w:space="0" w:color="auto"/>
            <w:left w:val="none" w:sz="0" w:space="0" w:color="auto"/>
            <w:bottom w:val="none" w:sz="0" w:space="0" w:color="auto"/>
            <w:right w:val="none" w:sz="0" w:space="0" w:color="auto"/>
          </w:divBdr>
        </w:div>
      </w:divsChild>
    </w:div>
    <w:div w:id="419063510">
      <w:bodyDiv w:val="1"/>
      <w:marLeft w:val="0"/>
      <w:marRight w:val="0"/>
      <w:marTop w:val="0"/>
      <w:marBottom w:val="0"/>
      <w:divBdr>
        <w:top w:val="none" w:sz="0" w:space="0" w:color="auto"/>
        <w:left w:val="none" w:sz="0" w:space="0" w:color="auto"/>
        <w:bottom w:val="none" w:sz="0" w:space="0" w:color="auto"/>
        <w:right w:val="none" w:sz="0" w:space="0" w:color="auto"/>
      </w:divBdr>
    </w:div>
    <w:div w:id="571162528">
      <w:bodyDiv w:val="1"/>
      <w:marLeft w:val="0"/>
      <w:marRight w:val="0"/>
      <w:marTop w:val="0"/>
      <w:marBottom w:val="0"/>
      <w:divBdr>
        <w:top w:val="none" w:sz="0" w:space="0" w:color="auto"/>
        <w:left w:val="none" w:sz="0" w:space="0" w:color="auto"/>
        <w:bottom w:val="none" w:sz="0" w:space="0" w:color="auto"/>
        <w:right w:val="none" w:sz="0" w:space="0" w:color="auto"/>
      </w:divBdr>
      <w:divsChild>
        <w:div w:id="1558781825">
          <w:marLeft w:val="547"/>
          <w:marRight w:val="0"/>
          <w:marTop w:val="0"/>
          <w:marBottom w:val="0"/>
          <w:divBdr>
            <w:top w:val="none" w:sz="0" w:space="0" w:color="auto"/>
            <w:left w:val="none" w:sz="0" w:space="0" w:color="auto"/>
            <w:bottom w:val="none" w:sz="0" w:space="0" w:color="auto"/>
            <w:right w:val="none" w:sz="0" w:space="0" w:color="auto"/>
          </w:divBdr>
        </w:div>
        <w:div w:id="105120323">
          <w:marLeft w:val="547"/>
          <w:marRight w:val="0"/>
          <w:marTop w:val="0"/>
          <w:marBottom w:val="0"/>
          <w:divBdr>
            <w:top w:val="none" w:sz="0" w:space="0" w:color="auto"/>
            <w:left w:val="none" w:sz="0" w:space="0" w:color="auto"/>
            <w:bottom w:val="none" w:sz="0" w:space="0" w:color="auto"/>
            <w:right w:val="none" w:sz="0" w:space="0" w:color="auto"/>
          </w:divBdr>
        </w:div>
        <w:div w:id="1742406220">
          <w:marLeft w:val="547"/>
          <w:marRight w:val="0"/>
          <w:marTop w:val="0"/>
          <w:marBottom w:val="0"/>
          <w:divBdr>
            <w:top w:val="none" w:sz="0" w:space="0" w:color="auto"/>
            <w:left w:val="none" w:sz="0" w:space="0" w:color="auto"/>
            <w:bottom w:val="none" w:sz="0" w:space="0" w:color="auto"/>
            <w:right w:val="none" w:sz="0" w:space="0" w:color="auto"/>
          </w:divBdr>
        </w:div>
      </w:divsChild>
    </w:div>
    <w:div w:id="639530083">
      <w:bodyDiv w:val="1"/>
      <w:marLeft w:val="0"/>
      <w:marRight w:val="0"/>
      <w:marTop w:val="0"/>
      <w:marBottom w:val="0"/>
      <w:divBdr>
        <w:top w:val="none" w:sz="0" w:space="0" w:color="auto"/>
        <w:left w:val="none" w:sz="0" w:space="0" w:color="auto"/>
        <w:bottom w:val="none" w:sz="0" w:space="0" w:color="auto"/>
        <w:right w:val="none" w:sz="0" w:space="0" w:color="auto"/>
      </w:divBdr>
      <w:divsChild>
        <w:div w:id="451821503">
          <w:marLeft w:val="0"/>
          <w:marRight w:val="0"/>
          <w:marTop w:val="0"/>
          <w:marBottom w:val="0"/>
          <w:divBdr>
            <w:top w:val="none" w:sz="0" w:space="0" w:color="auto"/>
            <w:left w:val="none" w:sz="0" w:space="0" w:color="auto"/>
            <w:bottom w:val="none" w:sz="0" w:space="0" w:color="auto"/>
            <w:right w:val="none" w:sz="0" w:space="0" w:color="auto"/>
          </w:divBdr>
        </w:div>
      </w:divsChild>
    </w:div>
    <w:div w:id="888565191">
      <w:bodyDiv w:val="1"/>
      <w:marLeft w:val="0"/>
      <w:marRight w:val="0"/>
      <w:marTop w:val="0"/>
      <w:marBottom w:val="0"/>
      <w:divBdr>
        <w:top w:val="none" w:sz="0" w:space="0" w:color="auto"/>
        <w:left w:val="none" w:sz="0" w:space="0" w:color="auto"/>
        <w:bottom w:val="none" w:sz="0" w:space="0" w:color="auto"/>
        <w:right w:val="none" w:sz="0" w:space="0" w:color="auto"/>
      </w:divBdr>
    </w:div>
    <w:div w:id="1048988029">
      <w:bodyDiv w:val="1"/>
      <w:marLeft w:val="0"/>
      <w:marRight w:val="0"/>
      <w:marTop w:val="0"/>
      <w:marBottom w:val="0"/>
      <w:divBdr>
        <w:top w:val="none" w:sz="0" w:space="0" w:color="auto"/>
        <w:left w:val="none" w:sz="0" w:space="0" w:color="auto"/>
        <w:bottom w:val="none" w:sz="0" w:space="0" w:color="auto"/>
        <w:right w:val="none" w:sz="0" w:space="0" w:color="auto"/>
      </w:divBdr>
    </w:div>
    <w:div w:id="1233807602">
      <w:bodyDiv w:val="1"/>
      <w:marLeft w:val="0"/>
      <w:marRight w:val="0"/>
      <w:marTop w:val="0"/>
      <w:marBottom w:val="0"/>
      <w:divBdr>
        <w:top w:val="none" w:sz="0" w:space="0" w:color="auto"/>
        <w:left w:val="none" w:sz="0" w:space="0" w:color="auto"/>
        <w:bottom w:val="none" w:sz="0" w:space="0" w:color="auto"/>
        <w:right w:val="none" w:sz="0" w:space="0" w:color="auto"/>
      </w:divBdr>
      <w:divsChild>
        <w:div w:id="870342157">
          <w:marLeft w:val="0"/>
          <w:marRight w:val="0"/>
          <w:marTop w:val="0"/>
          <w:marBottom w:val="0"/>
          <w:divBdr>
            <w:top w:val="none" w:sz="0" w:space="0" w:color="auto"/>
            <w:left w:val="none" w:sz="0" w:space="0" w:color="auto"/>
            <w:bottom w:val="none" w:sz="0" w:space="0" w:color="auto"/>
            <w:right w:val="none" w:sz="0" w:space="0" w:color="auto"/>
          </w:divBdr>
        </w:div>
      </w:divsChild>
    </w:div>
    <w:div w:id="1287085522">
      <w:bodyDiv w:val="1"/>
      <w:marLeft w:val="0"/>
      <w:marRight w:val="0"/>
      <w:marTop w:val="0"/>
      <w:marBottom w:val="0"/>
      <w:divBdr>
        <w:top w:val="none" w:sz="0" w:space="0" w:color="auto"/>
        <w:left w:val="none" w:sz="0" w:space="0" w:color="auto"/>
        <w:bottom w:val="none" w:sz="0" w:space="0" w:color="auto"/>
        <w:right w:val="none" w:sz="0" w:space="0" w:color="auto"/>
      </w:divBdr>
      <w:divsChild>
        <w:div w:id="1972251646">
          <w:marLeft w:val="0"/>
          <w:marRight w:val="0"/>
          <w:marTop w:val="0"/>
          <w:marBottom w:val="0"/>
          <w:divBdr>
            <w:top w:val="none" w:sz="0" w:space="0" w:color="auto"/>
            <w:left w:val="none" w:sz="0" w:space="0" w:color="auto"/>
            <w:bottom w:val="none" w:sz="0" w:space="0" w:color="auto"/>
            <w:right w:val="none" w:sz="0" w:space="0" w:color="auto"/>
          </w:divBdr>
        </w:div>
      </w:divsChild>
    </w:div>
    <w:div w:id="1739130762">
      <w:bodyDiv w:val="1"/>
      <w:marLeft w:val="0"/>
      <w:marRight w:val="0"/>
      <w:marTop w:val="0"/>
      <w:marBottom w:val="0"/>
      <w:divBdr>
        <w:top w:val="none" w:sz="0" w:space="0" w:color="auto"/>
        <w:left w:val="none" w:sz="0" w:space="0" w:color="auto"/>
        <w:bottom w:val="none" w:sz="0" w:space="0" w:color="auto"/>
        <w:right w:val="none" w:sz="0" w:space="0" w:color="auto"/>
      </w:divBdr>
    </w:div>
    <w:div w:id="1814102603">
      <w:bodyDiv w:val="1"/>
      <w:marLeft w:val="0"/>
      <w:marRight w:val="0"/>
      <w:marTop w:val="0"/>
      <w:marBottom w:val="0"/>
      <w:divBdr>
        <w:top w:val="none" w:sz="0" w:space="0" w:color="auto"/>
        <w:left w:val="none" w:sz="0" w:space="0" w:color="auto"/>
        <w:bottom w:val="none" w:sz="0" w:space="0" w:color="auto"/>
        <w:right w:val="none" w:sz="0" w:space="0" w:color="auto"/>
      </w:divBdr>
    </w:div>
    <w:div w:id="1947687356">
      <w:bodyDiv w:val="1"/>
      <w:marLeft w:val="0"/>
      <w:marRight w:val="0"/>
      <w:marTop w:val="0"/>
      <w:marBottom w:val="0"/>
      <w:divBdr>
        <w:top w:val="none" w:sz="0" w:space="0" w:color="auto"/>
        <w:left w:val="none" w:sz="0" w:space="0" w:color="auto"/>
        <w:bottom w:val="none" w:sz="0" w:space="0" w:color="auto"/>
        <w:right w:val="none" w:sz="0" w:space="0" w:color="auto"/>
      </w:divBdr>
    </w:div>
    <w:div w:id="1976594836">
      <w:bodyDiv w:val="1"/>
      <w:marLeft w:val="0"/>
      <w:marRight w:val="0"/>
      <w:marTop w:val="0"/>
      <w:marBottom w:val="0"/>
      <w:divBdr>
        <w:top w:val="none" w:sz="0" w:space="0" w:color="auto"/>
        <w:left w:val="none" w:sz="0" w:space="0" w:color="auto"/>
        <w:bottom w:val="none" w:sz="0" w:space="0" w:color="auto"/>
        <w:right w:val="none" w:sz="0" w:space="0" w:color="auto"/>
      </w:divBdr>
    </w:div>
    <w:div w:id="19765976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openxmlformats.org/officeDocument/2006/relationships/diagramLayout" Target="diagrams/layout2.xml"/><Relationship Id="rId21" Type="http://schemas.openxmlformats.org/officeDocument/2006/relationships/diagramQuickStyle" Target="diagrams/quickStyle2.xml"/><Relationship Id="rId22" Type="http://schemas.openxmlformats.org/officeDocument/2006/relationships/diagramColors" Target="diagrams/colors2.xml"/><Relationship Id="rId23" Type="http://schemas.microsoft.com/office/2007/relationships/diagramDrawing" Target="diagrams/drawing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emf"/><Relationship Id="rId16" Type="http://schemas.openxmlformats.org/officeDocument/2006/relationships/image" Target="media/image5.png"/><Relationship Id="rId17" Type="http://schemas.openxmlformats.org/officeDocument/2006/relationships/hyperlink" Target="http://www.blocktalk.ca/vancouver/kerrisdale/lifestyle/" TargetMode="External"/><Relationship Id="rId18" Type="http://schemas.openxmlformats.org/officeDocument/2006/relationships/hyperlink" Target="http://www.blocktalk.ca/vancouver/kitsilano/lifestyle/" TargetMode="External"/><Relationship Id="rId19" Type="http://schemas.openxmlformats.org/officeDocument/2006/relationships/diagramData" Target="diagrams/data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D8EE13-D2A2-EB49-B985-1B75409BDA0D}" type="doc">
      <dgm:prSet loTypeId="urn:microsoft.com/office/officeart/2005/8/layout/matrix3" loCatId="" qsTypeId="urn:microsoft.com/office/officeart/2005/8/quickstyle/3D3" qsCatId="3D" csTypeId="urn:microsoft.com/office/officeart/2005/8/colors/accent1_2" csCatId="accent1" phldr="1"/>
      <dgm:spPr/>
      <dgm:t>
        <a:bodyPr/>
        <a:lstStyle/>
        <a:p>
          <a:endParaRPr lang="en-US"/>
        </a:p>
      </dgm:t>
    </dgm:pt>
    <dgm:pt modelId="{3BF4422E-59D7-544B-84B4-DA90C969D9EF}">
      <dgm:prSet phldrT="[Text]"/>
      <dgm:spPr/>
      <dgm:t>
        <a:bodyPr/>
        <a:lstStyle/>
        <a:p>
          <a:r>
            <a:rPr lang="en-US" b="1"/>
            <a:t>Strenghts</a:t>
          </a:r>
        </a:p>
        <a:p>
          <a:r>
            <a:rPr lang="en-US"/>
            <a:t>- Nutritious, Organic, Family- Oriented (Unique product/service)</a:t>
          </a:r>
        </a:p>
        <a:p>
          <a:r>
            <a:rPr lang="en-US"/>
            <a:t>- focused customer target (locality)</a:t>
          </a:r>
        </a:p>
        <a:p>
          <a:r>
            <a:rPr lang="en-US"/>
            <a:t>- Small management </a:t>
          </a:r>
        </a:p>
      </dgm:t>
    </dgm:pt>
    <dgm:pt modelId="{2DEB238E-278D-B74D-8916-D31CF694B585}" type="parTrans" cxnId="{D51B313B-A900-2847-B420-E36B75047D40}">
      <dgm:prSet/>
      <dgm:spPr/>
      <dgm:t>
        <a:bodyPr/>
        <a:lstStyle/>
        <a:p>
          <a:endParaRPr lang="en-US"/>
        </a:p>
      </dgm:t>
    </dgm:pt>
    <dgm:pt modelId="{362EBEF7-5B93-054D-9805-F5F918024F4B}" type="sibTrans" cxnId="{D51B313B-A900-2847-B420-E36B75047D40}">
      <dgm:prSet/>
      <dgm:spPr/>
      <dgm:t>
        <a:bodyPr/>
        <a:lstStyle/>
        <a:p>
          <a:endParaRPr lang="en-US"/>
        </a:p>
      </dgm:t>
    </dgm:pt>
    <dgm:pt modelId="{6F56DE00-E820-D94A-AB9D-6245F9DCE8E0}">
      <dgm:prSet phldrT="[Text]" custT="1"/>
      <dgm:spPr/>
      <dgm:t>
        <a:bodyPr/>
        <a:lstStyle/>
        <a:p>
          <a:r>
            <a:rPr lang="en-US" sz="1300" b="1" u="none"/>
            <a:t>Opportunities</a:t>
          </a:r>
        </a:p>
        <a:p>
          <a:r>
            <a:rPr lang="en-US" sz="1300"/>
            <a:t>- Niche markets</a:t>
          </a:r>
        </a:p>
        <a:p>
          <a:r>
            <a:rPr lang="en-US" sz="1300"/>
            <a:t>- to build good repuations</a:t>
          </a:r>
        </a:p>
      </dgm:t>
    </dgm:pt>
    <dgm:pt modelId="{C9311FB1-43FF-374A-96AD-8295E7F19AAE}" type="parTrans" cxnId="{7C26F577-FF31-1742-B3B3-0D64C00230D7}">
      <dgm:prSet/>
      <dgm:spPr/>
      <dgm:t>
        <a:bodyPr/>
        <a:lstStyle/>
        <a:p>
          <a:endParaRPr lang="en-US"/>
        </a:p>
      </dgm:t>
    </dgm:pt>
    <dgm:pt modelId="{ECBAFB97-A4D0-AC46-9541-82B2B29613F0}" type="sibTrans" cxnId="{7C26F577-FF31-1742-B3B3-0D64C00230D7}">
      <dgm:prSet/>
      <dgm:spPr/>
      <dgm:t>
        <a:bodyPr/>
        <a:lstStyle/>
        <a:p>
          <a:endParaRPr lang="en-US"/>
        </a:p>
      </dgm:t>
    </dgm:pt>
    <dgm:pt modelId="{EE7DCB1E-EFC2-964A-B1A1-8EB6D88B7BC7}">
      <dgm:prSet phldrT="[Text]" custT="1"/>
      <dgm:spPr/>
      <dgm:t>
        <a:bodyPr/>
        <a:lstStyle/>
        <a:p>
          <a:r>
            <a:rPr lang="en-US" sz="1300" b="1"/>
            <a:t>Threats</a:t>
          </a:r>
        </a:p>
        <a:p>
          <a:r>
            <a:rPr lang="en-US" sz="1300"/>
            <a:t>- Very competitive</a:t>
          </a:r>
        </a:p>
        <a:p>
          <a:r>
            <a:rPr lang="en-US" sz="1300"/>
            <a:t>- Fluctuations in ingredient/input prices</a:t>
          </a:r>
        </a:p>
      </dgm:t>
    </dgm:pt>
    <dgm:pt modelId="{D01C65E0-8F5F-7A45-8DE8-EBC2FE96F92C}" type="parTrans" cxnId="{1BCE360A-1942-5F4C-842E-8CFECEB6311E}">
      <dgm:prSet/>
      <dgm:spPr/>
      <dgm:t>
        <a:bodyPr/>
        <a:lstStyle/>
        <a:p>
          <a:endParaRPr lang="en-US"/>
        </a:p>
      </dgm:t>
    </dgm:pt>
    <dgm:pt modelId="{6CC39A26-3439-C346-8728-B689CE62F7E8}" type="sibTrans" cxnId="{1BCE360A-1942-5F4C-842E-8CFECEB6311E}">
      <dgm:prSet/>
      <dgm:spPr/>
      <dgm:t>
        <a:bodyPr/>
        <a:lstStyle/>
        <a:p>
          <a:endParaRPr lang="en-US"/>
        </a:p>
      </dgm:t>
    </dgm:pt>
    <dgm:pt modelId="{1C374A26-4465-6F43-846A-48E67B9785D6}">
      <dgm:prSet phldrT="[Text]" phldr="1"/>
      <dgm:spPr/>
      <dgm:t>
        <a:bodyPr/>
        <a:lstStyle/>
        <a:p>
          <a:endParaRPr lang="en-US"/>
        </a:p>
      </dgm:t>
    </dgm:pt>
    <dgm:pt modelId="{362DEEA3-D8ED-6341-9777-E03760B2F8FD}" type="parTrans" cxnId="{681C65F4-F24A-2D4C-B504-53E7A952DB2A}">
      <dgm:prSet/>
      <dgm:spPr/>
      <dgm:t>
        <a:bodyPr/>
        <a:lstStyle/>
        <a:p>
          <a:endParaRPr lang="en-US"/>
        </a:p>
      </dgm:t>
    </dgm:pt>
    <dgm:pt modelId="{25EEA25C-7935-F84D-9BD8-15044DF5B0A2}" type="sibTrans" cxnId="{681C65F4-F24A-2D4C-B504-53E7A952DB2A}">
      <dgm:prSet/>
      <dgm:spPr/>
      <dgm:t>
        <a:bodyPr/>
        <a:lstStyle/>
        <a:p>
          <a:endParaRPr lang="en-US"/>
        </a:p>
      </dgm:t>
    </dgm:pt>
    <dgm:pt modelId="{2171121D-1C5D-AB41-94BE-E1AD9B99AEB4}">
      <dgm:prSet phldrT="[Text]" custT="1"/>
      <dgm:spPr/>
      <dgm:t>
        <a:bodyPr/>
        <a:lstStyle/>
        <a:p>
          <a:r>
            <a:rPr lang="en-US" sz="1300" b="1"/>
            <a:t>Weaknesses</a:t>
          </a:r>
        </a:p>
        <a:p>
          <a:r>
            <a:rPr lang="en-US" sz="1300"/>
            <a:t>- Numerous possible substitutions</a:t>
          </a:r>
        </a:p>
        <a:p>
          <a:r>
            <a:rPr lang="en-US" sz="1300"/>
            <a:t>- Economy of Scale</a:t>
          </a:r>
        </a:p>
      </dgm:t>
    </dgm:pt>
    <dgm:pt modelId="{E31175E4-5ED8-6C4D-B412-6D34272F11D0}" type="sibTrans" cxnId="{95623809-148F-4B48-8BD3-3DB498E67C83}">
      <dgm:prSet/>
      <dgm:spPr/>
      <dgm:t>
        <a:bodyPr/>
        <a:lstStyle/>
        <a:p>
          <a:endParaRPr lang="en-US"/>
        </a:p>
      </dgm:t>
    </dgm:pt>
    <dgm:pt modelId="{2EEBAD4C-52D5-F542-A4DD-23F9835558B5}" type="parTrans" cxnId="{95623809-148F-4B48-8BD3-3DB498E67C83}">
      <dgm:prSet/>
      <dgm:spPr/>
      <dgm:t>
        <a:bodyPr/>
        <a:lstStyle/>
        <a:p>
          <a:endParaRPr lang="en-US"/>
        </a:p>
      </dgm:t>
    </dgm:pt>
    <dgm:pt modelId="{6F7C94C1-4C9C-E649-B2AF-8DA31DB3A7AC}" type="pres">
      <dgm:prSet presAssocID="{30D8EE13-D2A2-EB49-B985-1B75409BDA0D}" presName="matrix" presStyleCnt="0">
        <dgm:presLayoutVars>
          <dgm:chMax val="1"/>
          <dgm:dir/>
          <dgm:resizeHandles val="exact"/>
        </dgm:presLayoutVars>
      </dgm:prSet>
      <dgm:spPr/>
      <dgm:t>
        <a:bodyPr/>
        <a:lstStyle/>
        <a:p>
          <a:endParaRPr lang="en-US"/>
        </a:p>
      </dgm:t>
    </dgm:pt>
    <dgm:pt modelId="{CD1D8276-2145-1846-82E6-ADFE7A7A68DD}" type="pres">
      <dgm:prSet presAssocID="{30D8EE13-D2A2-EB49-B985-1B75409BDA0D}" presName="diamond" presStyleLbl="bgShp" presStyleIdx="0" presStyleCnt="1" custLinFactNeighborX="397" custLinFactNeighborY="1190"/>
      <dgm:spPr/>
    </dgm:pt>
    <dgm:pt modelId="{F3580F5F-E5A1-544C-8FA9-0A7B5D9AA179}" type="pres">
      <dgm:prSet presAssocID="{30D8EE13-D2A2-EB49-B985-1B75409BDA0D}" presName="quad1" presStyleLbl="node1" presStyleIdx="0" presStyleCnt="4" custScaleX="232244" custScaleY="89264" custLinFactNeighborX="-91738" custLinFactNeighborY="-18315">
        <dgm:presLayoutVars>
          <dgm:chMax val="0"/>
          <dgm:chPref val="0"/>
          <dgm:bulletEnabled val="1"/>
        </dgm:presLayoutVars>
      </dgm:prSet>
      <dgm:spPr/>
      <dgm:t>
        <a:bodyPr/>
        <a:lstStyle/>
        <a:p>
          <a:endParaRPr lang="en-US"/>
        </a:p>
      </dgm:t>
    </dgm:pt>
    <dgm:pt modelId="{AF15A85C-5100-0B43-98D4-0FFC4A70F28B}" type="pres">
      <dgm:prSet presAssocID="{30D8EE13-D2A2-EB49-B985-1B75409BDA0D}" presName="quad2" presStyleLbl="node1" presStyleIdx="1" presStyleCnt="4" custScaleX="181708" custScaleY="109602" custLinFactNeighborX="85385" custLinFactNeighborY="-22621">
        <dgm:presLayoutVars>
          <dgm:chMax val="0"/>
          <dgm:chPref val="0"/>
          <dgm:bulletEnabled val="1"/>
        </dgm:presLayoutVars>
      </dgm:prSet>
      <dgm:spPr/>
      <dgm:t>
        <a:bodyPr/>
        <a:lstStyle/>
        <a:p>
          <a:endParaRPr lang="en-US"/>
        </a:p>
      </dgm:t>
    </dgm:pt>
    <dgm:pt modelId="{93F1EF8E-5C39-1B48-BFD9-45AD75814FF1}" type="pres">
      <dgm:prSet presAssocID="{30D8EE13-D2A2-EB49-B985-1B75409BDA0D}" presName="quad3" presStyleLbl="node1" presStyleIdx="2" presStyleCnt="4" custScaleX="224972" custScaleY="139389" custLinFactNeighborX="-63030" custLinFactNeighborY="11218">
        <dgm:presLayoutVars>
          <dgm:chMax val="0"/>
          <dgm:chPref val="0"/>
          <dgm:bulletEnabled val="1"/>
        </dgm:presLayoutVars>
      </dgm:prSet>
      <dgm:spPr/>
      <dgm:t>
        <a:bodyPr/>
        <a:lstStyle/>
        <a:p>
          <a:endParaRPr lang="en-US"/>
        </a:p>
      </dgm:t>
    </dgm:pt>
    <dgm:pt modelId="{B53A6C2A-F9AF-7A48-B1A4-C3A5A94FE102}" type="pres">
      <dgm:prSet presAssocID="{30D8EE13-D2A2-EB49-B985-1B75409BDA0D}" presName="quad4" presStyleLbl="node1" presStyleIdx="3" presStyleCnt="4" custScaleX="224972" custScaleY="138444" custLinFactNeighborX="96287" custLinFactNeighborY="18428">
        <dgm:presLayoutVars>
          <dgm:chMax val="0"/>
          <dgm:chPref val="0"/>
          <dgm:bulletEnabled val="1"/>
        </dgm:presLayoutVars>
      </dgm:prSet>
      <dgm:spPr/>
      <dgm:t>
        <a:bodyPr/>
        <a:lstStyle/>
        <a:p>
          <a:endParaRPr lang="en-US"/>
        </a:p>
      </dgm:t>
    </dgm:pt>
  </dgm:ptLst>
  <dgm:cxnLst>
    <dgm:cxn modelId="{233BF1C1-6F73-9045-9DFA-32EC33FA4D56}" type="presOf" srcId="{2171121D-1C5D-AB41-94BE-E1AD9B99AEB4}" destId="{AF15A85C-5100-0B43-98D4-0FFC4A70F28B}" srcOrd="0" destOrd="0" presId="urn:microsoft.com/office/officeart/2005/8/layout/matrix3"/>
    <dgm:cxn modelId="{7C26F577-FF31-1742-B3B3-0D64C00230D7}" srcId="{30D8EE13-D2A2-EB49-B985-1B75409BDA0D}" destId="{6F56DE00-E820-D94A-AB9D-6245F9DCE8E0}" srcOrd="2" destOrd="0" parTransId="{C9311FB1-43FF-374A-96AD-8295E7F19AAE}" sibTransId="{ECBAFB97-A4D0-AC46-9541-82B2B29613F0}"/>
    <dgm:cxn modelId="{1BCE360A-1942-5F4C-842E-8CFECEB6311E}" srcId="{30D8EE13-D2A2-EB49-B985-1B75409BDA0D}" destId="{EE7DCB1E-EFC2-964A-B1A1-8EB6D88B7BC7}" srcOrd="3" destOrd="0" parTransId="{D01C65E0-8F5F-7A45-8DE8-EBC2FE96F92C}" sibTransId="{6CC39A26-3439-C346-8728-B689CE62F7E8}"/>
    <dgm:cxn modelId="{CAC31153-9B5E-D044-B0E2-790C4045CF19}" type="presOf" srcId="{3BF4422E-59D7-544B-84B4-DA90C969D9EF}" destId="{F3580F5F-E5A1-544C-8FA9-0A7B5D9AA179}" srcOrd="0" destOrd="0" presId="urn:microsoft.com/office/officeart/2005/8/layout/matrix3"/>
    <dgm:cxn modelId="{04F14703-52CB-744C-AA3B-E8A6B3B58A62}" type="presOf" srcId="{30D8EE13-D2A2-EB49-B985-1B75409BDA0D}" destId="{6F7C94C1-4C9C-E649-B2AF-8DA31DB3A7AC}" srcOrd="0" destOrd="0" presId="urn:microsoft.com/office/officeart/2005/8/layout/matrix3"/>
    <dgm:cxn modelId="{3ED376B0-A76D-A34F-84F6-3C0E601AF570}" type="presOf" srcId="{EE7DCB1E-EFC2-964A-B1A1-8EB6D88B7BC7}" destId="{B53A6C2A-F9AF-7A48-B1A4-C3A5A94FE102}" srcOrd="0" destOrd="0" presId="urn:microsoft.com/office/officeart/2005/8/layout/matrix3"/>
    <dgm:cxn modelId="{E669057D-3D24-B141-B954-B7D15995CA44}" type="presOf" srcId="{6F56DE00-E820-D94A-AB9D-6245F9DCE8E0}" destId="{93F1EF8E-5C39-1B48-BFD9-45AD75814FF1}" srcOrd="0" destOrd="0" presId="urn:microsoft.com/office/officeart/2005/8/layout/matrix3"/>
    <dgm:cxn modelId="{D51B313B-A900-2847-B420-E36B75047D40}" srcId="{30D8EE13-D2A2-EB49-B985-1B75409BDA0D}" destId="{3BF4422E-59D7-544B-84B4-DA90C969D9EF}" srcOrd="0" destOrd="0" parTransId="{2DEB238E-278D-B74D-8916-D31CF694B585}" sibTransId="{362EBEF7-5B93-054D-9805-F5F918024F4B}"/>
    <dgm:cxn modelId="{681C65F4-F24A-2D4C-B504-53E7A952DB2A}" srcId="{30D8EE13-D2A2-EB49-B985-1B75409BDA0D}" destId="{1C374A26-4465-6F43-846A-48E67B9785D6}" srcOrd="4" destOrd="0" parTransId="{362DEEA3-D8ED-6341-9777-E03760B2F8FD}" sibTransId="{25EEA25C-7935-F84D-9BD8-15044DF5B0A2}"/>
    <dgm:cxn modelId="{95623809-148F-4B48-8BD3-3DB498E67C83}" srcId="{30D8EE13-D2A2-EB49-B985-1B75409BDA0D}" destId="{2171121D-1C5D-AB41-94BE-E1AD9B99AEB4}" srcOrd="1" destOrd="0" parTransId="{2EEBAD4C-52D5-F542-A4DD-23F9835558B5}" sibTransId="{E31175E4-5ED8-6C4D-B412-6D34272F11D0}"/>
    <dgm:cxn modelId="{685AF5D6-8CB6-B941-B6EA-8BEBA3469BD9}" type="presParOf" srcId="{6F7C94C1-4C9C-E649-B2AF-8DA31DB3A7AC}" destId="{CD1D8276-2145-1846-82E6-ADFE7A7A68DD}" srcOrd="0" destOrd="0" presId="urn:microsoft.com/office/officeart/2005/8/layout/matrix3"/>
    <dgm:cxn modelId="{6E8F153D-E342-F442-B583-F6FAA43650B7}" type="presParOf" srcId="{6F7C94C1-4C9C-E649-B2AF-8DA31DB3A7AC}" destId="{F3580F5F-E5A1-544C-8FA9-0A7B5D9AA179}" srcOrd="1" destOrd="0" presId="urn:microsoft.com/office/officeart/2005/8/layout/matrix3"/>
    <dgm:cxn modelId="{D997E88A-338C-8049-B986-780C426625B9}" type="presParOf" srcId="{6F7C94C1-4C9C-E649-B2AF-8DA31DB3A7AC}" destId="{AF15A85C-5100-0B43-98D4-0FFC4A70F28B}" srcOrd="2" destOrd="0" presId="urn:microsoft.com/office/officeart/2005/8/layout/matrix3"/>
    <dgm:cxn modelId="{C57656C9-5E19-DB4C-8DFE-0D94CE054E43}" type="presParOf" srcId="{6F7C94C1-4C9C-E649-B2AF-8DA31DB3A7AC}" destId="{93F1EF8E-5C39-1B48-BFD9-45AD75814FF1}" srcOrd="3" destOrd="0" presId="urn:microsoft.com/office/officeart/2005/8/layout/matrix3"/>
    <dgm:cxn modelId="{4493EBA6-CD40-344B-A19D-8DAB6FFF9480}" type="presParOf" srcId="{6F7C94C1-4C9C-E649-B2AF-8DA31DB3A7AC}" destId="{B53A6C2A-F9AF-7A48-B1A4-C3A5A94FE102}" srcOrd="4" destOrd="0" presId="urn:microsoft.com/office/officeart/2005/8/layout/matrix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41E46E-FBB3-F042-892F-56B806807725}" type="doc">
      <dgm:prSet loTypeId="urn:microsoft.com/office/officeart/2005/8/layout/hierarchy2" loCatId="" qsTypeId="urn:microsoft.com/office/officeart/2005/8/quickstyle/simple4" qsCatId="simple" csTypeId="urn:microsoft.com/office/officeart/2005/8/colors/accent1_2" csCatId="accent1" phldr="1"/>
      <dgm:spPr/>
      <dgm:t>
        <a:bodyPr/>
        <a:lstStyle/>
        <a:p>
          <a:endParaRPr lang="en-US"/>
        </a:p>
      </dgm:t>
    </dgm:pt>
    <dgm:pt modelId="{52A75D11-11A3-E446-954C-CCD312965A29}">
      <dgm:prSet phldrT="[Text]"/>
      <dgm:spPr/>
      <dgm:t>
        <a:bodyPr/>
        <a:lstStyle/>
        <a:p>
          <a:r>
            <a:rPr lang="en-US" u="none"/>
            <a:t>Store Manager</a:t>
          </a:r>
        </a:p>
        <a:p>
          <a:r>
            <a:rPr lang="en-US" u="none"/>
            <a:t>-Supervise Overall functioning of Store</a:t>
          </a:r>
        </a:p>
        <a:p>
          <a:r>
            <a:rPr lang="en-US" u="none"/>
            <a:t>-Deal with customer complaints</a:t>
          </a:r>
        </a:p>
        <a:p>
          <a:r>
            <a:rPr lang="en-US" u="none"/>
            <a:t>-$76800 Salary</a:t>
          </a:r>
        </a:p>
      </dgm:t>
    </dgm:pt>
    <dgm:pt modelId="{74456168-AA1E-6344-ADBB-5046751C91DB}" type="parTrans" cxnId="{9F9B373C-DC1D-9B4E-B40B-75ADCD1762D1}">
      <dgm:prSet/>
      <dgm:spPr/>
      <dgm:t>
        <a:bodyPr/>
        <a:lstStyle/>
        <a:p>
          <a:endParaRPr lang="en-US" u="none"/>
        </a:p>
      </dgm:t>
    </dgm:pt>
    <dgm:pt modelId="{59369D69-C9A0-6F40-8626-4D2CB7C3DFF4}" type="sibTrans" cxnId="{9F9B373C-DC1D-9B4E-B40B-75ADCD1762D1}">
      <dgm:prSet/>
      <dgm:spPr/>
      <dgm:t>
        <a:bodyPr/>
        <a:lstStyle/>
        <a:p>
          <a:endParaRPr lang="en-US" u="none"/>
        </a:p>
      </dgm:t>
    </dgm:pt>
    <dgm:pt modelId="{7E0F761C-2B0F-9346-96A7-7C3266A9D137}">
      <dgm:prSet phldrT="[Text]"/>
      <dgm:spPr/>
      <dgm:t>
        <a:bodyPr/>
        <a:lstStyle/>
        <a:p>
          <a:r>
            <a:rPr lang="en-US" u="none"/>
            <a:t>Meal Planning Manager (Nutritionist)</a:t>
          </a:r>
        </a:p>
        <a:p>
          <a:r>
            <a:rPr lang="en-US" u="none"/>
            <a:t>-Create VODS Pods</a:t>
          </a:r>
        </a:p>
        <a:p>
          <a:r>
            <a:rPr lang="en-US" u="none"/>
            <a:t>-Supervise meal planning assistants</a:t>
          </a:r>
        </a:p>
        <a:p>
          <a:r>
            <a:rPr lang="en-US" u="none"/>
            <a:t>-$76800 Salary</a:t>
          </a:r>
        </a:p>
      </dgm:t>
    </dgm:pt>
    <dgm:pt modelId="{0692B88B-BD3A-0D41-AE3B-28D586D19E0C}" type="parTrans" cxnId="{6A8F2B74-C23A-1A41-A9D0-BD6C1A1A21F7}">
      <dgm:prSet/>
      <dgm:spPr/>
      <dgm:t>
        <a:bodyPr/>
        <a:lstStyle/>
        <a:p>
          <a:endParaRPr lang="en-US" u="none"/>
        </a:p>
      </dgm:t>
    </dgm:pt>
    <dgm:pt modelId="{447ADDC2-9B3E-E446-BC7E-2E5F5DFD5C1A}" type="sibTrans" cxnId="{6A8F2B74-C23A-1A41-A9D0-BD6C1A1A21F7}">
      <dgm:prSet/>
      <dgm:spPr/>
      <dgm:t>
        <a:bodyPr/>
        <a:lstStyle/>
        <a:p>
          <a:endParaRPr lang="en-US" u="none"/>
        </a:p>
      </dgm:t>
    </dgm:pt>
    <dgm:pt modelId="{C07377FC-D334-3D4D-A2D8-993AAE1C9434}">
      <dgm:prSet phldrT="[Text]"/>
      <dgm:spPr/>
      <dgm:t>
        <a:bodyPr/>
        <a:lstStyle/>
        <a:p>
          <a:r>
            <a:rPr lang="en-US" u="none"/>
            <a:t>Meal Planning Assistants (Baggers)</a:t>
          </a:r>
        </a:p>
        <a:p>
          <a:r>
            <a:rPr lang="en-US" u="none"/>
            <a:t>-Part-time, organize ingredients and receipes into VODS Pods</a:t>
          </a:r>
        </a:p>
        <a:p>
          <a:r>
            <a:rPr lang="en-US" u="none"/>
            <a:t>-Cashier duties</a:t>
          </a:r>
        </a:p>
        <a:p>
          <a:r>
            <a:rPr lang="en-US" u="none"/>
            <a:t>-Multiple roles</a:t>
          </a:r>
        </a:p>
        <a:p>
          <a:r>
            <a:rPr lang="en-US" u="none"/>
            <a:t>-$11/hr , 4hrs/ wk, Part-time</a:t>
          </a:r>
        </a:p>
      </dgm:t>
    </dgm:pt>
    <dgm:pt modelId="{5A8D0F65-7D98-954E-B611-18997ED9FFD1}" type="parTrans" cxnId="{A4BA815F-2D2A-0445-B9A7-DE899CFC19B9}">
      <dgm:prSet/>
      <dgm:spPr/>
      <dgm:t>
        <a:bodyPr/>
        <a:lstStyle/>
        <a:p>
          <a:endParaRPr lang="en-US" u="none"/>
        </a:p>
      </dgm:t>
    </dgm:pt>
    <dgm:pt modelId="{3DC6C7A1-9B07-3647-AA5B-98491E4BEF6B}" type="sibTrans" cxnId="{A4BA815F-2D2A-0445-B9A7-DE899CFC19B9}">
      <dgm:prSet/>
      <dgm:spPr/>
      <dgm:t>
        <a:bodyPr/>
        <a:lstStyle/>
        <a:p>
          <a:endParaRPr lang="en-US" u="none"/>
        </a:p>
      </dgm:t>
    </dgm:pt>
    <dgm:pt modelId="{0AAFCC77-A1CC-6D47-A215-65F629704D23}">
      <dgm:prSet phldrT="[Text]"/>
      <dgm:spPr/>
      <dgm:t>
        <a:bodyPr/>
        <a:lstStyle/>
        <a:p>
          <a:r>
            <a:rPr lang="en-US" u="none"/>
            <a:t>Delivery Manager (Driver)</a:t>
          </a:r>
        </a:p>
        <a:p>
          <a:r>
            <a:rPr lang="en-US" u="none"/>
            <a:t>-Buy ingredients from local farms</a:t>
          </a:r>
        </a:p>
        <a:p>
          <a:r>
            <a:rPr lang="en-US" u="none"/>
            <a:t>-Supervise and rarrange delivery schedule</a:t>
          </a:r>
        </a:p>
        <a:p>
          <a:r>
            <a:rPr lang="en-US" u="none"/>
            <a:t>-Successfully deliver VODS Pods to customers</a:t>
          </a:r>
        </a:p>
        <a:p>
          <a:r>
            <a:rPr lang="en-US" u="none"/>
            <a:t>-$37000 Salary</a:t>
          </a:r>
        </a:p>
      </dgm:t>
    </dgm:pt>
    <dgm:pt modelId="{1DA3E646-3B4E-7044-98D4-91AA8DFD773E}" type="parTrans" cxnId="{CFE9A001-05CC-B248-B836-5A6D6A30EA0F}">
      <dgm:prSet/>
      <dgm:spPr/>
      <dgm:t>
        <a:bodyPr/>
        <a:lstStyle/>
        <a:p>
          <a:endParaRPr lang="en-US" u="none"/>
        </a:p>
      </dgm:t>
    </dgm:pt>
    <dgm:pt modelId="{D97722BB-9278-C64B-B0F5-BDF90A4C83FD}" type="sibTrans" cxnId="{CFE9A001-05CC-B248-B836-5A6D6A30EA0F}">
      <dgm:prSet/>
      <dgm:spPr/>
      <dgm:t>
        <a:bodyPr/>
        <a:lstStyle/>
        <a:p>
          <a:endParaRPr lang="en-US" u="none"/>
        </a:p>
      </dgm:t>
    </dgm:pt>
    <dgm:pt modelId="{D87918EA-9BF8-6A4A-B90D-615E0889C6EF}">
      <dgm:prSet/>
      <dgm:spPr/>
      <dgm:t>
        <a:bodyPr/>
        <a:lstStyle/>
        <a:p>
          <a:r>
            <a:rPr lang="en-US" u="none"/>
            <a:t>Marketing/Sales Manager (It Tech)</a:t>
          </a:r>
        </a:p>
        <a:p>
          <a:r>
            <a:rPr lang="en-US" u="none"/>
            <a:t>-Create marketing plans, promotions</a:t>
          </a:r>
        </a:p>
        <a:p>
          <a:r>
            <a:rPr lang="en-US" u="none"/>
            <a:t>-Supvervise web management and online orders</a:t>
          </a:r>
        </a:p>
        <a:p>
          <a:r>
            <a:rPr lang="en-US" u="none"/>
            <a:t>-$30/hr, 4hrs/wk, Part-time</a:t>
          </a:r>
        </a:p>
      </dgm:t>
    </dgm:pt>
    <dgm:pt modelId="{125A90DE-7E7F-094D-BC55-DE92C9F300D7}" type="parTrans" cxnId="{C59090EC-C25C-9947-AA2F-FF5ABD7377B4}">
      <dgm:prSet/>
      <dgm:spPr/>
      <dgm:t>
        <a:bodyPr/>
        <a:lstStyle/>
        <a:p>
          <a:endParaRPr lang="en-US" u="none"/>
        </a:p>
      </dgm:t>
    </dgm:pt>
    <dgm:pt modelId="{6591778B-FE9C-F043-B294-2505F12151D7}" type="sibTrans" cxnId="{C59090EC-C25C-9947-AA2F-FF5ABD7377B4}">
      <dgm:prSet/>
      <dgm:spPr/>
      <dgm:t>
        <a:bodyPr/>
        <a:lstStyle/>
        <a:p>
          <a:endParaRPr lang="en-US" u="none"/>
        </a:p>
      </dgm:t>
    </dgm:pt>
    <dgm:pt modelId="{8C969AC0-0039-1A47-BDBB-7323CCAC5F67}" type="pres">
      <dgm:prSet presAssocID="{9641E46E-FBB3-F042-892F-56B806807725}" presName="diagram" presStyleCnt="0">
        <dgm:presLayoutVars>
          <dgm:chPref val="1"/>
          <dgm:dir/>
          <dgm:animOne val="branch"/>
          <dgm:animLvl val="lvl"/>
          <dgm:resizeHandles val="exact"/>
        </dgm:presLayoutVars>
      </dgm:prSet>
      <dgm:spPr/>
      <dgm:t>
        <a:bodyPr/>
        <a:lstStyle/>
        <a:p>
          <a:endParaRPr lang="en-US"/>
        </a:p>
      </dgm:t>
    </dgm:pt>
    <dgm:pt modelId="{D368AA8E-47D1-3B4C-BE18-FD549671DDC0}" type="pres">
      <dgm:prSet presAssocID="{52A75D11-11A3-E446-954C-CCD312965A29}" presName="root1" presStyleCnt="0"/>
      <dgm:spPr/>
    </dgm:pt>
    <dgm:pt modelId="{58BF076A-40F5-4C48-ACF3-D759CCD5FD98}" type="pres">
      <dgm:prSet presAssocID="{52A75D11-11A3-E446-954C-CCD312965A29}" presName="LevelOneTextNode" presStyleLbl="node0" presStyleIdx="0" presStyleCnt="1">
        <dgm:presLayoutVars>
          <dgm:chPref val="3"/>
        </dgm:presLayoutVars>
      </dgm:prSet>
      <dgm:spPr/>
      <dgm:t>
        <a:bodyPr/>
        <a:lstStyle/>
        <a:p>
          <a:endParaRPr lang="en-US"/>
        </a:p>
      </dgm:t>
    </dgm:pt>
    <dgm:pt modelId="{4D29F13A-BB2D-2F46-988E-4B6D4AF90B8E}" type="pres">
      <dgm:prSet presAssocID="{52A75D11-11A3-E446-954C-CCD312965A29}" presName="level2hierChild" presStyleCnt="0"/>
      <dgm:spPr/>
    </dgm:pt>
    <dgm:pt modelId="{B8D99248-253A-6641-9B88-C9D919E75DC4}" type="pres">
      <dgm:prSet presAssocID="{0692B88B-BD3A-0D41-AE3B-28D586D19E0C}" presName="conn2-1" presStyleLbl="parChTrans1D2" presStyleIdx="0" presStyleCnt="3"/>
      <dgm:spPr/>
      <dgm:t>
        <a:bodyPr/>
        <a:lstStyle/>
        <a:p>
          <a:endParaRPr lang="en-US"/>
        </a:p>
      </dgm:t>
    </dgm:pt>
    <dgm:pt modelId="{B7EE77C0-3D9F-EC41-B91D-B3D648B1F280}" type="pres">
      <dgm:prSet presAssocID="{0692B88B-BD3A-0D41-AE3B-28D586D19E0C}" presName="connTx" presStyleLbl="parChTrans1D2" presStyleIdx="0" presStyleCnt="3"/>
      <dgm:spPr/>
      <dgm:t>
        <a:bodyPr/>
        <a:lstStyle/>
        <a:p>
          <a:endParaRPr lang="en-US"/>
        </a:p>
      </dgm:t>
    </dgm:pt>
    <dgm:pt modelId="{14E65756-E0C2-A14F-8627-F29DE55FAFCD}" type="pres">
      <dgm:prSet presAssocID="{7E0F761C-2B0F-9346-96A7-7C3266A9D137}" presName="root2" presStyleCnt="0"/>
      <dgm:spPr/>
    </dgm:pt>
    <dgm:pt modelId="{B34C43B9-152E-154D-AD2C-96E222277026}" type="pres">
      <dgm:prSet presAssocID="{7E0F761C-2B0F-9346-96A7-7C3266A9D137}" presName="LevelTwoTextNode" presStyleLbl="node2" presStyleIdx="0" presStyleCnt="3">
        <dgm:presLayoutVars>
          <dgm:chPref val="3"/>
        </dgm:presLayoutVars>
      </dgm:prSet>
      <dgm:spPr/>
      <dgm:t>
        <a:bodyPr/>
        <a:lstStyle/>
        <a:p>
          <a:endParaRPr lang="en-US"/>
        </a:p>
      </dgm:t>
    </dgm:pt>
    <dgm:pt modelId="{617F7456-0EEE-E14C-9832-6FE3E06C11D6}" type="pres">
      <dgm:prSet presAssocID="{7E0F761C-2B0F-9346-96A7-7C3266A9D137}" presName="level3hierChild" presStyleCnt="0"/>
      <dgm:spPr/>
    </dgm:pt>
    <dgm:pt modelId="{A2C6B2E3-73E9-DB40-864D-C0AAE49C594A}" type="pres">
      <dgm:prSet presAssocID="{5A8D0F65-7D98-954E-B611-18997ED9FFD1}" presName="conn2-1" presStyleLbl="parChTrans1D3" presStyleIdx="0" presStyleCnt="1"/>
      <dgm:spPr/>
      <dgm:t>
        <a:bodyPr/>
        <a:lstStyle/>
        <a:p>
          <a:endParaRPr lang="en-US"/>
        </a:p>
      </dgm:t>
    </dgm:pt>
    <dgm:pt modelId="{6B0DB1E5-19DC-0142-808B-A0AB1BBCFAAA}" type="pres">
      <dgm:prSet presAssocID="{5A8D0F65-7D98-954E-B611-18997ED9FFD1}" presName="connTx" presStyleLbl="parChTrans1D3" presStyleIdx="0" presStyleCnt="1"/>
      <dgm:spPr/>
      <dgm:t>
        <a:bodyPr/>
        <a:lstStyle/>
        <a:p>
          <a:endParaRPr lang="en-US"/>
        </a:p>
      </dgm:t>
    </dgm:pt>
    <dgm:pt modelId="{15CBDC81-95D3-2046-BAA3-B9C489A1FF57}" type="pres">
      <dgm:prSet presAssocID="{C07377FC-D334-3D4D-A2D8-993AAE1C9434}" presName="root2" presStyleCnt="0"/>
      <dgm:spPr/>
    </dgm:pt>
    <dgm:pt modelId="{191DD2BB-8CB6-9349-B690-0886196DF900}" type="pres">
      <dgm:prSet presAssocID="{C07377FC-D334-3D4D-A2D8-993AAE1C9434}" presName="LevelTwoTextNode" presStyleLbl="node3" presStyleIdx="0" presStyleCnt="1">
        <dgm:presLayoutVars>
          <dgm:chPref val="3"/>
        </dgm:presLayoutVars>
      </dgm:prSet>
      <dgm:spPr/>
      <dgm:t>
        <a:bodyPr/>
        <a:lstStyle/>
        <a:p>
          <a:endParaRPr lang="en-US"/>
        </a:p>
      </dgm:t>
    </dgm:pt>
    <dgm:pt modelId="{51D28756-EAA9-8A4A-9851-131D1C8272C8}" type="pres">
      <dgm:prSet presAssocID="{C07377FC-D334-3D4D-A2D8-993AAE1C9434}" presName="level3hierChild" presStyleCnt="0"/>
      <dgm:spPr/>
    </dgm:pt>
    <dgm:pt modelId="{259D911C-5F0F-8F42-8237-1EA3439BF96D}" type="pres">
      <dgm:prSet presAssocID="{1DA3E646-3B4E-7044-98D4-91AA8DFD773E}" presName="conn2-1" presStyleLbl="parChTrans1D2" presStyleIdx="1" presStyleCnt="3"/>
      <dgm:spPr/>
      <dgm:t>
        <a:bodyPr/>
        <a:lstStyle/>
        <a:p>
          <a:endParaRPr lang="en-US"/>
        </a:p>
      </dgm:t>
    </dgm:pt>
    <dgm:pt modelId="{DD14BD14-1C4E-6147-A26E-97C1FABE9E76}" type="pres">
      <dgm:prSet presAssocID="{1DA3E646-3B4E-7044-98D4-91AA8DFD773E}" presName="connTx" presStyleLbl="parChTrans1D2" presStyleIdx="1" presStyleCnt="3"/>
      <dgm:spPr/>
      <dgm:t>
        <a:bodyPr/>
        <a:lstStyle/>
        <a:p>
          <a:endParaRPr lang="en-US"/>
        </a:p>
      </dgm:t>
    </dgm:pt>
    <dgm:pt modelId="{FAD52FE0-5716-6942-8A0E-C78FA905333D}" type="pres">
      <dgm:prSet presAssocID="{0AAFCC77-A1CC-6D47-A215-65F629704D23}" presName="root2" presStyleCnt="0"/>
      <dgm:spPr/>
    </dgm:pt>
    <dgm:pt modelId="{AB3FA880-6CB4-9948-8B2F-F0D5849A6BED}" type="pres">
      <dgm:prSet presAssocID="{0AAFCC77-A1CC-6D47-A215-65F629704D23}" presName="LevelTwoTextNode" presStyleLbl="node2" presStyleIdx="1" presStyleCnt="3">
        <dgm:presLayoutVars>
          <dgm:chPref val="3"/>
        </dgm:presLayoutVars>
      </dgm:prSet>
      <dgm:spPr/>
      <dgm:t>
        <a:bodyPr/>
        <a:lstStyle/>
        <a:p>
          <a:endParaRPr lang="en-US"/>
        </a:p>
      </dgm:t>
    </dgm:pt>
    <dgm:pt modelId="{25A6947C-964E-3846-A469-937CDEAE7BF1}" type="pres">
      <dgm:prSet presAssocID="{0AAFCC77-A1CC-6D47-A215-65F629704D23}" presName="level3hierChild" presStyleCnt="0"/>
      <dgm:spPr/>
    </dgm:pt>
    <dgm:pt modelId="{4A0FFB8A-4B1B-EF4A-9299-A05029B091F1}" type="pres">
      <dgm:prSet presAssocID="{125A90DE-7E7F-094D-BC55-DE92C9F300D7}" presName="conn2-1" presStyleLbl="parChTrans1D2" presStyleIdx="2" presStyleCnt="3"/>
      <dgm:spPr/>
      <dgm:t>
        <a:bodyPr/>
        <a:lstStyle/>
        <a:p>
          <a:endParaRPr lang="en-US"/>
        </a:p>
      </dgm:t>
    </dgm:pt>
    <dgm:pt modelId="{C9C9BCC9-E0AD-524A-9923-DAFA786EFD82}" type="pres">
      <dgm:prSet presAssocID="{125A90DE-7E7F-094D-BC55-DE92C9F300D7}" presName="connTx" presStyleLbl="parChTrans1D2" presStyleIdx="2" presStyleCnt="3"/>
      <dgm:spPr/>
      <dgm:t>
        <a:bodyPr/>
        <a:lstStyle/>
        <a:p>
          <a:endParaRPr lang="en-US"/>
        </a:p>
      </dgm:t>
    </dgm:pt>
    <dgm:pt modelId="{4BB60811-5F20-B74C-BC9A-014F79F94719}" type="pres">
      <dgm:prSet presAssocID="{D87918EA-9BF8-6A4A-B90D-615E0889C6EF}" presName="root2" presStyleCnt="0"/>
      <dgm:spPr/>
    </dgm:pt>
    <dgm:pt modelId="{6F5EA41D-A144-F844-831B-83B764D8A871}" type="pres">
      <dgm:prSet presAssocID="{D87918EA-9BF8-6A4A-B90D-615E0889C6EF}" presName="LevelTwoTextNode" presStyleLbl="node2" presStyleIdx="2" presStyleCnt="3">
        <dgm:presLayoutVars>
          <dgm:chPref val="3"/>
        </dgm:presLayoutVars>
      </dgm:prSet>
      <dgm:spPr/>
      <dgm:t>
        <a:bodyPr/>
        <a:lstStyle/>
        <a:p>
          <a:endParaRPr lang="en-US"/>
        </a:p>
      </dgm:t>
    </dgm:pt>
    <dgm:pt modelId="{F6918A79-4C9D-7646-9B46-DDC05E0A13D9}" type="pres">
      <dgm:prSet presAssocID="{D87918EA-9BF8-6A4A-B90D-615E0889C6EF}" presName="level3hierChild" presStyleCnt="0"/>
      <dgm:spPr/>
    </dgm:pt>
  </dgm:ptLst>
  <dgm:cxnLst>
    <dgm:cxn modelId="{EC4FC8D6-E9C1-D44F-9053-4BDA18E46FFD}" type="presOf" srcId="{7E0F761C-2B0F-9346-96A7-7C3266A9D137}" destId="{B34C43B9-152E-154D-AD2C-96E222277026}" srcOrd="0" destOrd="0" presId="urn:microsoft.com/office/officeart/2005/8/layout/hierarchy2"/>
    <dgm:cxn modelId="{ED7425CD-DACA-7842-9FE9-602D37C90BA2}" type="presOf" srcId="{125A90DE-7E7F-094D-BC55-DE92C9F300D7}" destId="{4A0FFB8A-4B1B-EF4A-9299-A05029B091F1}" srcOrd="0" destOrd="0" presId="urn:microsoft.com/office/officeart/2005/8/layout/hierarchy2"/>
    <dgm:cxn modelId="{75BFA26D-017B-7C43-AF97-80F145431B50}" type="presOf" srcId="{1DA3E646-3B4E-7044-98D4-91AA8DFD773E}" destId="{259D911C-5F0F-8F42-8237-1EA3439BF96D}" srcOrd="0" destOrd="0" presId="urn:microsoft.com/office/officeart/2005/8/layout/hierarchy2"/>
    <dgm:cxn modelId="{7449BF27-1072-7F4A-9728-6E9356430B09}" type="presOf" srcId="{9641E46E-FBB3-F042-892F-56B806807725}" destId="{8C969AC0-0039-1A47-BDBB-7323CCAC5F67}" srcOrd="0" destOrd="0" presId="urn:microsoft.com/office/officeart/2005/8/layout/hierarchy2"/>
    <dgm:cxn modelId="{49FD7EEA-F438-564E-A94C-F4E1D1262E27}" type="presOf" srcId="{52A75D11-11A3-E446-954C-CCD312965A29}" destId="{58BF076A-40F5-4C48-ACF3-D759CCD5FD98}" srcOrd="0" destOrd="0" presId="urn:microsoft.com/office/officeart/2005/8/layout/hierarchy2"/>
    <dgm:cxn modelId="{6DB26102-49A6-2649-9242-5C33434DD638}" type="presOf" srcId="{D87918EA-9BF8-6A4A-B90D-615E0889C6EF}" destId="{6F5EA41D-A144-F844-831B-83B764D8A871}" srcOrd="0" destOrd="0" presId="urn:microsoft.com/office/officeart/2005/8/layout/hierarchy2"/>
    <dgm:cxn modelId="{76033D95-32C5-E844-9A0C-F1F509C1BF36}" type="presOf" srcId="{1DA3E646-3B4E-7044-98D4-91AA8DFD773E}" destId="{DD14BD14-1C4E-6147-A26E-97C1FABE9E76}" srcOrd="1" destOrd="0" presId="urn:microsoft.com/office/officeart/2005/8/layout/hierarchy2"/>
    <dgm:cxn modelId="{26CD4BE0-2D4C-A449-8CE2-E9148FCC0928}" type="presOf" srcId="{125A90DE-7E7F-094D-BC55-DE92C9F300D7}" destId="{C9C9BCC9-E0AD-524A-9923-DAFA786EFD82}" srcOrd="1" destOrd="0" presId="urn:microsoft.com/office/officeart/2005/8/layout/hierarchy2"/>
    <dgm:cxn modelId="{FB7B822E-6A8A-4946-ABC5-D65F66B60B1F}" type="presOf" srcId="{0692B88B-BD3A-0D41-AE3B-28D586D19E0C}" destId="{B7EE77C0-3D9F-EC41-B91D-B3D648B1F280}" srcOrd="1" destOrd="0" presId="urn:microsoft.com/office/officeart/2005/8/layout/hierarchy2"/>
    <dgm:cxn modelId="{A4BA815F-2D2A-0445-B9A7-DE899CFC19B9}" srcId="{7E0F761C-2B0F-9346-96A7-7C3266A9D137}" destId="{C07377FC-D334-3D4D-A2D8-993AAE1C9434}" srcOrd="0" destOrd="0" parTransId="{5A8D0F65-7D98-954E-B611-18997ED9FFD1}" sibTransId="{3DC6C7A1-9B07-3647-AA5B-98491E4BEF6B}"/>
    <dgm:cxn modelId="{019C559A-B2C9-454D-BFF1-0F27CB32EFA0}" type="presOf" srcId="{5A8D0F65-7D98-954E-B611-18997ED9FFD1}" destId="{A2C6B2E3-73E9-DB40-864D-C0AAE49C594A}" srcOrd="0" destOrd="0" presId="urn:microsoft.com/office/officeart/2005/8/layout/hierarchy2"/>
    <dgm:cxn modelId="{8A91078D-FCF2-E349-ACB5-05C5C020E3C5}" type="presOf" srcId="{5A8D0F65-7D98-954E-B611-18997ED9FFD1}" destId="{6B0DB1E5-19DC-0142-808B-A0AB1BBCFAAA}" srcOrd="1" destOrd="0" presId="urn:microsoft.com/office/officeart/2005/8/layout/hierarchy2"/>
    <dgm:cxn modelId="{CFE9A001-05CC-B248-B836-5A6D6A30EA0F}" srcId="{52A75D11-11A3-E446-954C-CCD312965A29}" destId="{0AAFCC77-A1CC-6D47-A215-65F629704D23}" srcOrd="1" destOrd="0" parTransId="{1DA3E646-3B4E-7044-98D4-91AA8DFD773E}" sibTransId="{D97722BB-9278-C64B-B0F5-BDF90A4C83FD}"/>
    <dgm:cxn modelId="{85B7F9A6-ED55-364F-859D-74A5ABB7F2AE}" type="presOf" srcId="{0AAFCC77-A1CC-6D47-A215-65F629704D23}" destId="{AB3FA880-6CB4-9948-8B2F-F0D5849A6BED}" srcOrd="0" destOrd="0" presId="urn:microsoft.com/office/officeart/2005/8/layout/hierarchy2"/>
    <dgm:cxn modelId="{028B025D-D163-854F-A61B-10FAB453173A}" type="presOf" srcId="{0692B88B-BD3A-0D41-AE3B-28D586D19E0C}" destId="{B8D99248-253A-6641-9B88-C9D919E75DC4}" srcOrd="0" destOrd="0" presId="urn:microsoft.com/office/officeart/2005/8/layout/hierarchy2"/>
    <dgm:cxn modelId="{9F9B373C-DC1D-9B4E-B40B-75ADCD1762D1}" srcId="{9641E46E-FBB3-F042-892F-56B806807725}" destId="{52A75D11-11A3-E446-954C-CCD312965A29}" srcOrd="0" destOrd="0" parTransId="{74456168-AA1E-6344-ADBB-5046751C91DB}" sibTransId="{59369D69-C9A0-6F40-8626-4D2CB7C3DFF4}"/>
    <dgm:cxn modelId="{6E270DA5-E096-D34E-B806-5842918420FF}" type="presOf" srcId="{C07377FC-D334-3D4D-A2D8-993AAE1C9434}" destId="{191DD2BB-8CB6-9349-B690-0886196DF900}" srcOrd="0" destOrd="0" presId="urn:microsoft.com/office/officeart/2005/8/layout/hierarchy2"/>
    <dgm:cxn modelId="{6A8F2B74-C23A-1A41-A9D0-BD6C1A1A21F7}" srcId="{52A75D11-11A3-E446-954C-CCD312965A29}" destId="{7E0F761C-2B0F-9346-96A7-7C3266A9D137}" srcOrd="0" destOrd="0" parTransId="{0692B88B-BD3A-0D41-AE3B-28D586D19E0C}" sibTransId="{447ADDC2-9B3E-E446-BC7E-2E5F5DFD5C1A}"/>
    <dgm:cxn modelId="{C59090EC-C25C-9947-AA2F-FF5ABD7377B4}" srcId="{52A75D11-11A3-E446-954C-CCD312965A29}" destId="{D87918EA-9BF8-6A4A-B90D-615E0889C6EF}" srcOrd="2" destOrd="0" parTransId="{125A90DE-7E7F-094D-BC55-DE92C9F300D7}" sibTransId="{6591778B-FE9C-F043-B294-2505F12151D7}"/>
    <dgm:cxn modelId="{E1BEE80E-C0F2-C743-8CFA-E87ED9F4AEFF}" type="presParOf" srcId="{8C969AC0-0039-1A47-BDBB-7323CCAC5F67}" destId="{D368AA8E-47D1-3B4C-BE18-FD549671DDC0}" srcOrd="0" destOrd="0" presId="urn:microsoft.com/office/officeart/2005/8/layout/hierarchy2"/>
    <dgm:cxn modelId="{B07A29FD-9476-7640-8ABC-FDE463BF236E}" type="presParOf" srcId="{D368AA8E-47D1-3B4C-BE18-FD549671DDC0}" destId="{58BF076A-40F5-4C48-ACF3-D759CCD5FD98}" srcOrd="0" destOrd="0" presId="urn:microsoft.com/office/officeart/2005/8/layout/hierarchy2"/>
    <dgm:cxn modelId="{3B6E82BF-8136-B64E-B7E7-753EA6DCDB82}" type="presParOf" srcId="{D368AA8E-47D1-3B4C-BE18-FD549671DDC0}" destId="{4D29F13A-BB2D-2F46-988E-4B6D4AF90B8E}" srcOrd="1" destOrd="0" presId="urn:microsoft.com/office/officeart/2005/8/layout/hierarchy2"/>
    <dgm:cxn modelId="{5100BBAA-1FE6-1647-B3F2-C9A8B4420A49}" type="presParOf" srcId="{4D29F13A-BB2D-2F46-988E-4B6D4AF90B8E}" destId="{B8D99248-253A-6641-9B88-C9D919E75DC4}" srcOrd="0" destOrd="0" presId="urn:microsoft.com/office/officeart/2005/8/layout/hierarchy2"/>
    <dgm:cxn modelId="{BAAA8B90-EE34-7841-BFC3-60935C270E52}" type="presParOf" srcId="{B8D99248-253A-6641-9B88-C9D919E75DC4}" destId="{B7EE77C0-3D9F-EC41-B91D-B3D648B1F280}" srcOrd="0" destOrd="0" presId="urn:microsoft.com/office/officeart/2005/8/layout/hierarchy2"/>
    <dgm:cxn modelId="{C3BE763A-B51F-FC4A-A1C7-2A80B9733735}" type="presParOf" srcId="{4D29F13A-BB2D-2F46-988E-4B6D4AF90B8E}" destId="{14E65756-E0C2-A14F-8627-F29DE55FAFCD}" srcOrd="1" destOrd="0" presId="urn:microsoft.com/office/officeart/2005/8/layout/hierarchy2"/>
    <dgm:cxn modelId="{1FE3BB09-C863-2344-A0B3-79300BA5A1B4}" type="presParOf" srcId="{14E65756-E0C2-A14F-8627-F29DE55FAFCD}" destId="{B34C43B9-152E-154D-AD2C-96E222277026}" srcOrd="0" destOrd="0" presId="urn:microsoft.com/office/officeart/2005/8/layout/hierarchy2"/>
    <dgm:cxn modelId="{1DF4BDAD-9521-DC40-887C-62DA70509720}" type="presParOf" srcId="{14E65756-E0C2-A14F-8627-F29DE55FAFCD}" destId="{617F7456-0EEE-E14C-9832-6FE3E06C11D6}" srcOrd="1" destOrd="0" presId="urn:microsoft.com/office/officeart/2005/8/layout/hierarchy2"/>
    <dgm:cxn modelId="{99A6A19D-9C78-FB4B-AE06-BE12CDDCFEB3}" type="presParOf" srcId="{617F7456-0EEE-E14C-9832-6FE3E06C11D6}" destId="{A2C6B2E3-73E9-DB40-864D-C0AAE49C594A}" srcOrd="0" destOrd="0" presId="urn:microsoft.com/office/officeart/2005/8/layout/hierarchy2"/>
    <dgm:cxn modelId="{003BB737-F0D5-0142-8091-56ED603FD443}" type="presParOf" srcId="{A2C6B2E3-73E9-DB40-864D-C0AAE49C594A}" destId="{6B0DB1E5-19DC-0142-808B-A0AB1BBCFAAA}" srcOrd="0" destOrd="0" presId="urn:microsoft.com/office/officeart/2005/8/layout/hierarchy2"/>
    <dgm:cxn modelId="{34460955-4405-3F45-8460-80D20F2AB833}" type="presParOf" srcId="{617F7456-0EEE-E14C-9832-6FE3E06C11D6}" destId="{15CBDC81-95D3-2046-BAA3-B9C489A1FF57}" srcOrd="1" destOrd="0" presId="urn:microsoft.com/office/officeart/2005/8/layout/hierarchy2"/>
    <dgm:cxn modelId="{0C67A691-3E19-374A-ACC8-A9A5383E1C16}" type="presParOf" srcId="{15CBDC81-95D3-2046-BAA3-B9C489A1FF57}" destId="{191DD2BB-8CB6-9349-B690-0886196DF900}" srcOrd="0" destOrd="0" presId="urn:microsoft.com/office/officeart/2005/8/layout/hierarchy2"/>
    <dgm:cxn modelId="{824D6E1C-F31C-E84B-8B5A-43D9019AF40A}" type="presParOf" srcId="{15CBDC81-95D3-2046-BAA3-B9C489A1FF57}" destId="{51D28756-EAA9-8A4A-9851-131D1C8272C8}" srcOrd="1" destOrd="0" presId="urn:microsoft.com/office/officeart/2005/8/layout/hierarchy2"/>
    <dgm:cxn modelId="{8FAAE6AE-6FE7-C34F-90E7-20C0A763B117}" type="presParOf" srcId="{4D29F13A-BB2D-2F46-988E-4B6D4AF90B8E}" destId="{259D911C-5F0F-8F42-8237-1EA3439BF96D}" srcOrd="2" destOrd="0" presId="urn:microsoft.com/office/officeart/2005/8/layout/hierarchy2"/>
    <dgm:cxn modelId="{229B1684-EB47-6547-9F18-54FA073F1737}" type="presParOf" srcId="{259D911C-5F0F-8F42-8237-1EA3439BF96D}" destId="{DD14BD14-1C4E-6147-A26E-97C1FABE9E76}" srcOrd="0" destOrd="0" presId="urn:microsoft.com/office/officeart/2005/8/layout/hierarchy2"/>
    <dgm:cxn modelId="{38D3194E-48CB-8242-83DF-2AB08083B5D1}" type="presParOf" srcId="{4D29F13A-BB2D-2F46-988E-4B6D4AF90B8E}" destId="{FAD52FE0-5716-6942-8A0E-C78FA905333D}" srcOrd="3" destOrd="0" presId="urn:microsoft.com/office/officeart/2005/8/layout/hierarchy2"/>
    <dgm:cxn modelId="{EAB4E197-4E16-BB49-BCE0-957EAA388A7E}" type="presParOf" srcId="{FAD52FE0-5716-6942-8A0E-C78FA905333D}" destId="{AB3FA880-6CB4-9948-8B2F-F0D5849A6BED}" srcOrd="0" destOrd="0" presId="urn:microsoft.com/office/officeart/2005/8/layout/hierarchy2"/>
    <dgm:cxn modelId="{9F51B0CE-6125-CB49-9553-AE5B6B995DAA}" type="presParOf" srcId="{FAD52FE0-5716-6942-8A0E-C78FA905333D}" destId="{25A6947C-964E-3846-A469-937CDEAE7BF1}" srcOrd="1" destOrd="0" presId="urn:microsoft.com/office/officeart/2005/8/layout/hierarchy2"/>
    <dgm:cxn modelId="{6356DCCD-8C6E-2C4E-BE2C-7B69AF2D1DAC}" type="presParOf" srcId="{4D29F13A-BB2D-2F46-988E-4B6D4AF90B8E}" destId="{4A0FFB8A-4B1B-EF4A-9299-A05029B091F1}" srcOrd="4" destOrd="0" presId="urn:microsoft.com/office/officeart/2005/8/layout/hierarchy2"/>
    <dgm:cxn modelId="{854A40EF-4D17-FD45-973F-3D5C73A41839}" type="presParOf" srcId="{4A0FFB8A-4B1B-EF4A-9299-A05029B091F1}" destId="{C9C9BCC9-E0AD-524A-9923-DAFA786EFD82}" srcOrd="0" destOrd="0" presId="urn:microsoft.com/office/officeart/2005/8/layout/hierarchy2"/>
    <dgm:cxn modelId="{C58FFFEB-60E8-A049-A491-EA574E5268D1}" type="presParOf" srcId="{4D29F13A-BB2D-2F46-988E-4B6D4AF90B8E}" destId="{4BB60811-5F20-B74C-BC9A-014F79F94719}" srcOrd="5" destOrd="0" presId="urn:microsoft.com/office/officeart/2005/8/layout/hierarchy2"/>
    <dgm:cxn modelId="{15DA9911-13AC-AE4E-BFBB-54593665643B}" type="presParOf" srcId="{4BB60811-5F20-B74C-BC9A-014F79F94719}" destId="{6F5EA41D-A144-F844-831B-83B764D8A871}" srcOrd="0" destOrd="0" presId="urn:microsoft.com/office/officeart/2005/8/layout/hierarchy2"/>
    <dgm:cxn modelId="{853808CC-7942-614C-B29A-0042BC4B1306}" type="presParOf" srcId="{4BB60811-5F20-B74C-BC9A-014F79F94719}" destId="{F6918A79-4C9D-7646-9B46-DDC05E0A13D9}" srcOrd="1" destOrd="0" presId="urn:microsoft.com/office/officeart/2005/8/layout/hierarchy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1D8276-2145-1846-82E6-ADFE7A7A68DD}">
      <dsp:nvSpPr>
        <dsp:cNvPr id="0" name=""/>
        <dsp:cNvSpPr/>
      </dsp:nvSpPr>
      <dsp:spPr>
        <a:xfrm>
          <a:off x="1140799" y="0"/>
          <a:ext cx="2939627" cy="2939627"/>
        </a:xfrm>
        <a:prstGeom prst="diamond">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F3580F5F-E5A1-544C-8FA9-0A7B5D9AA179}">
      <dsp:nvSpPr>
        <dsp:cNvPr id="0" name=""/>
        <dsp:cNvSpPr/>
      </dsp:nvSpPr>
      <dsp:spPr>
        <a:xfrm>
          <a:off x="0" y="69291"/>
          <a:ext cx="2662571" cy="1023371"/>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Strenghts</a:t>
          </a:r>
        </a:p>
        <a:p>
          <a:pPr lvl="0" algn="ctr" defTabSz="355600">
            <a:lnSpc>
              <a:spcPct val="90000"/>
            </a:lnSpc>
            <a:spcBef>
              <a:spcPct val="0"/>
            </a:spcBef>
            <a:spcAft>
              <a:spcPct val="35000"/>
            </a:spcAft>
          </a:pPr>
          <a:r>
            <a:rPr lang="en-US" sz="800" kern="1200"/>
            <a:t>- Nutritious, Organic, Family- Oriented (Unique product/service)</a:t>
          </a:r>
        </a:p>
        <a:p>
          <a:pPr lvl="0" algn="ctr" defTabSz="355600">
            <a:lnSpc>
              <a:spcPct val="90000"/>
            </a:lnSpc>
            <a:spcBef>
              <a:spcPct val="0"/>
            </a:spcBef>
            <a:spcAft>
              <a:spcPct val="35000"/>
            </a:spcAft>
          </a:pPr>
          <a:r>
            <a:rPr lang="en-US" sz="800" kern="1200"/>
            <a:t>- focused customer target (locality)</a:t>
          </a:r>
        </a:p>
        <a:p>
          <a:pPr lvl="0" algn="ctr" defTabSz="355600">
            <a:lnSpc>
              <a:spcPct val="90000"/>
            </a:lnSpc>
            <a:spcBef>
              <a:spcPct val="0"/>
            </a:spcBef>
            <a:spcAft>
              <a:spcPct val="35000"/>
            </a:spcAft>
          </a:pPr>
          <a:r>
            <a:rPr lang="en-US" sz="800" kern="1200"/>
            <a:t>- Small management </a:t>
          </a:r>
        </a:p>
      </dsp:txBody>
      <dsp:txXfrm>
        <a:off x="49957" y="119248"/>
        <a:ext cx="2562657" cy="923457"/>
      </dsp:txXfrm>
    </dsp:sp>
    <dsp:sp modelId="{AF15A85C-5100-0B43-98D4-0FFC4A70F28B}">
      <dsp:nvSpPr>
        <dsp:cNvPr id="0" name=""/>
        <dsp:cNvSpPr/>
      </dsp:nvSpPr>
      <dsp:spPr>
        <a:xfrm>
          <a:off x="3073000" y="0"/>
          <a:ext cx="2083199" cy="1256537"/>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t>Weaknesses</a:t>
          </a:r>
        </a:p>
        <a:p>
          <a:pPr lvl="0" algn="ctr" defTabSz="577850">
            <a:lnSpc>
              <a:spcPct val="90000"/>
            </a:lnSpc>
            <a:spcBef>
              <a:spcPct val="0"/>
            </a:spcBef>
            <a:spcAft>
              <a:spcPct val="35000"/>
            </a:spcAft>
          </a:pPr>
          <a:r>
            <a:rPr lang="en-US" sz="1300" kern="1200"/>
            <a:t>- Numerous possible substitutions</a:t>
          </a:r>
        </a:p>
        <a:p>
          <a:pPr lvl="0" algn="ctr" defTabSz="577850">
            <a:lnSpc>
              <a:spcPct val="90000"/>
            </a:lnSpc>
            <a:spcBef>
              <a:spcPct val="0"/>
            </a:spcBef>
            <a:spcAft>
              <a:spcPct val="35000"/>
            </a:spcAft>
          </a:pPr>
          <a:r>
            <a:rPr lang="en-US" sz="1300" kern="1200"/>
            <a:t>- Economy of Scale</a:t>
          </a:r>
        </a:p>
      </dsp:txBody>
      <dsp:txXfrm>
        <a:off x="3134339" y="61339"/>
        <a:ext cx="1960521" cy="1133859"/>
      </dsp:txXfrm>
    </dsp:sp>
    <dsp:sp modelId="{93F1EF8E-5C39-1B48-BFD9-45AD75814FF1}">
      <dsp:nvSpPr>
        <dsp:cNvPr id="0" name=""/>
        <dsp:cNvSpPr/>
      </dsp:nvSpPr>
      <dsp:spPr>
        <a:xfrm>
          <a:off x="0" y="1341595"/>
          <a:ext cx="2579201" cy="1598031"/>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u="none" kern="1200"/>
            <a:t>Opportunities</a:t>
          </a:r>
        </a:p>
        <a:p>
          <a:pPr lvl="0" algn="ctr" defTabSz="577850">
            <a:lnSpc>
              <a:spcPct val="90000"/>
            </a:lnSpc>
            <a:spcBef>
              <a:spcPct val="0"/>
            </a:spcBef>
            <a:spcAft>
              <a:spcPct val="35000"/>
            </a:spcAft>
          </a:pPr>
          <a:r>
            <a:rPr lang="en-US" sz="1300" kern="1200"/>
            <a:t>- Niche markets</a:t>
          </a:r>
        </a:p>
        <a:p>
          <a:pPr lvl="0" algn="ctr" defTabSz="577850">
            <a:lnSpc>
              <a:spcPct val="90000"/>
            </a:lnSpc>
            <a:spcBef>
              <a:spcPct val="0"/>
            </a:spcBef>
            <a:spcAft>
              <a:spcPct val="35000"/>
            </a:spcAft>
          </a:pPr>
          <a:r>
            <a:rPr lang="en-US" sz="1300" kern="1200"/>
            <a:t>- to build good repuations</a:t>
          </a:r>
        </a:p>
      </dsp:txBody>
      <dsp:txXfrm>
        <a:off x="78009" y="1419604"/>
        <a:ext cx="2423183" cy="1442013"/>
      </dsp:txXfrm>
    </dsp:sp>
    <dsp:sp modelId="{B53A6C2A-F9AF-7A48-B1A4-C3A5A94FE102}">
      <dsp:nvSpPr>
        <dsp:cNvPr id="0" name=""/>
        <dsp:cNvSpPr/>
      </dsp:nvSpPr>
      <dsp:spPr>
        <a:xfrm>
          <a:off x="2576998" y="1352429"/>
          <a:ext cx="2579201" cy="1587197"/>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t>Threats</a:t>
          </a:r>
        </a:p>
        <a:p>
          <a:pPr lvl="0" algn="ctr" defTabSz="577850">
            <a:lnSpc>
              <a:spcPct val="90000"/>
            </a:lnSpc>
            <a:spcBef>
              <a:spcPct val="0"/>
            </a:spcBef>
            <a:spcAft>
              <a:spcPct val="35000"/>
            </a:spcAft>
          </a:pPr>
          <a:r>
            <a:rPr lang="en-US" sz="1300" kern="1200"/>
            <a:t>- Very competitive</a:t>
          </a:r>
        </a:p>
        <a:p>
          <a:pPr lvl="0" algn="ctr" defTabSz="577850">
            <a:lnSpc>
              <a:spcPct val="90000"/>
            </a:lnSpc>
            <a:spcBef>
              <a:spcPct val="0"/>
            </a:spcBef>
            <a:spcAft>
              <a:spcPct val="35000"/>
            </a:spcAft>
          </a:pPr>
          <a:r>
            <a:rPr lang="en-US" sz="1300" kern="1200"/>
            <a:t>- Fluctuations in ingredient/input prices</a:t>
          </a:r>
        </a:p>
      </dsp:txBody>
      <dsp:txXfrm>
        <a:off x="2654479" y="1429910"/>
        <a:ext cx="2424239" cy="14322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BF076A-40F5-4C48-ACF3-D759CCD5FD98}">
      <dsp:nvSpPr>
        <dsp:cNvPr id="0" name=""/>
        <dsp:cNvSpPr/>
      </dsp:nvSpPr>
      <dsp:spPr>
        <a:xfrm>
          <a:off x="4531" y="2657948"/>
          <a:ext cx="1607618" cy="80380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u="none" kern="1200"/>
            <a:t>Store Manager</a:t>
          </a:r>
        </a:p>
        <a:p>
          <a:pPr lvl="0" algn="ctr" defTabSz="266700">
            <a:lnSpc>
              <a:spcPct val="90000"/>
            </a:lnSpc>
            <a:spcBef>
              <a:spcPct val="0"/>
            </a:spcBef>
            <a:spcAft>
              <a:spcPct val="35000"/>
            </a:spcAft>
          </a:pPr>
          <a:r>
            <a:rPr lang="en-US" sz="600" u="none" kern="1200"/>
            <a:t>-Supervise Overall functioning of Store</a:t>
          </a:r>
        </a:p>
        <a:p>
          <a:pPr lvl="0" algn="ctr" defTabSz="266700">
            <a:lnSpc>
              <a:spcPct val="90000"/>
            </a:lnSpc>
            <a:spcBef>
              <a:spcPct val="0"/>
            </a:spcBef>
            <a:spcAft>
              <a:spcPct val="35000"/>
            </a:spcAft>
          </a:pPr>
          <a:r>
            <a:rPr lang="en-US" sz="600" u="none" kern="1200"/>
            <a:t>-Deal with customer complaints</a:t>
          </a:r>
        </a:p>
        <a:p>
          <a:pPr lvl="0" algn="ctr" defTabSz="266700">
            <a:lnSpc>
              <a:spcPct val="90000"/>
            </a:lnSpc>
            <a:spcBef>
              <a:spcPct val="0"/>
            </a:spcBef>
            <a:spcAft>
              <a:spcPct val="35000"/>
            </a:spcAft>
          </a:pPr>
          <a:r>
            <a:rPr lang="en-US" sz="600" u="none" kern="1200"/>
            <a:t>-$76800 Salary</a:t>
          </a:r>
        </a:p>
      </dsp:txBody>
      <dsp:txXfrm>
        <a:off x="28074" y="2681491"/>
        <a:ext cx="1560532" cy="756723"/>
      </dsp:txXfrm>
    </dsp:sp>
    <dsp:sp modelId="{B8D99248-253A-6641-9B88-C9D919E75DC4}">
      <dsp:nvSpPr>
        <dsp:cNvPr id="0" name=""/>
        <dsp:cNvSpPr/>
      </dsp:nvSpPr>
      <dsp:spPr>
        <a:xfrm rot="18289469">
          <a:off x="1370648" y="2585841"/>
          <a:ext cx="1126050" cy="23642"/>
        </a:xfrm>
        <a:custGeom>
          <a:avLst/>
          <a:gdLst/>
          <a:ahLst/>
          <a:cxnLst/>
          <a:rect l="0" t="0" r="0" b="0"/>
          <a:pathLst>
            <a:path>
              <a:moveTo>
                <a:pt x="0" y="11821"/>
              </a:moveTo>
              <a:lnTo>
                <a:pt x="1126050" y="1182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1905522" y="2569511"/>
        <a:ext cx="56302" cy="56302"/>
      </dsp:txXfrm>
    </dsp:sp>
    <dsp:sp modelId="{B34C43B9-152E-154D-AD2C-96E222277026}">
      <dsp:nvSpPr>
        <dsp:cNvPr id="0" name=""/>
        <dsp:cNvSpPr/>
      </dsp:nvSpPr>
      <dsp:spPr>
        <a:xfrm>
          <a:off x="2255197" y="1733568"/>
          <a:ext cx="1607618" cy="80380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u="none" kern="1200"/>
            <a:t>Meal Planning Manager (Nutritionist)</a:t>
          </a:r>
        </a:p>
        <a:p>
          <a:pPr lvl="0" algn="ctr" defTabSz="266700">
            <a:lnSpc>
              <a:spcPct val="90000"/>
            </a:lnSpc>
            <a:spcBef>
              <a:spcPct val="0"/>
            </a:spcBef>
            <a:spcAft>
              <a:spcPct val="35000"/>
            </a:spcAft>
          </a:pPr>
          <a:r>
            <a:rPr lang="en-US" sz="600" u="none" kern="1200"/>
            <a:t>-Create VODS Pods</a:t>
          </a:r>
        </a:p>
        <a:p>
          <a:pPr lvl="0" algn="ctr" defTabSz="266700">
            <a:lnSpc>
              <a:spcPct val="90000"/>
            </a:lnSpc>
            <a:spcBef>
              <a:spcPct val="0"/>
            </a:spcBef>
            <a:spcAft>
              <a:spcPct val="35000"/>
            </a:spcAft>
          </a:pPr>
          <a:r>
            <a:rPr lang="en-US" sz="600" u="none" kern="1200"/>
            <a:t>-Supervise meal planning assistants</a:t>
          </a:r>
        </a:p>
        <a:p>
          <a:pPr lvl="0" algn="ctr" defTabSz="266700">
            <a:lnSpc>
              <a:spcPct val="90000"/>
            </a:lnSpc>
            <a:spcBef>
              <a:spcPct val="0"/>
            </a:spcBef>
            <a:spcAft>
              <a:spcPct val="35000"/>
            </a:spcAft>
          </a:pPr>
          <a:r>
            <a:rPr lang="en-US" sz="600" u="none" kern="1200"/>
            <a:t>-$76800 Salary</a:t>
          </a:r>
        </a:p>
      </dsp:txBody>
      <dsp:txXfrm>
        <a:off x="2278740" y="1757111"/>
        <a:ext cx="1560532" cy="756723"/>
      </dsp:txXfrm>
    </dsp:sp>
    <dsp:sp modelId="{A2C6B2E3-73E9-DB40-864D-C0AAE49C594A}">
      <dsp:nvSpPr>
        <dsp:cNvPr id="0" name=""/>
        <dsp:cNvSpPr/>
      </dsp:nvSpPr>
      <dsp:spPr>
        <a:xfrm>
          <a:off x="3862815" y="2123651"/>
          <a:ext cx="643047" cy="23642"/>
        </a:xfrm>
        <a:custGeom>
          <a:avLst/>
          <a:gdLst/>
          <a:ahLst/>
          <a:cxnLst/>
          <a:rect l="0" t="0" r="0" b="0"/>
          <a:pathLst>
            <a:path>
              <a:moveTo>
                <a:pt x="0" y="11821"/>
              </a:moveTo>
              <a:lnTo>
                <a:pt x="643047" y="1182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4168263" y="2119396"/>
        <a:ext cx="32152" cy="32152"/>
      </dsp:txXfrm>
    </dsp:sp>
    <dsp:sp modelId="{191DD2BB-8CB6-9349-B690-0886196DF900}">
      <dsp:nvSpPr>
        <dsp:cNvPr id="0" name=""/>
        <dsp:cNvSpPr/>
      </dsp:nvSpPr>
      <dsp:spPr>
        <a:xfrm>
          <a:off x="4505863" y="1733568"/>
          <a:ext cx="1607618" cy="80380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u="none" kern="1200"/>
            <a:t>Meal Planning Assistants (Baggers)</a:t>
          </a:r>
        </a:p>
        <a:p>
          <a:pPr lvl="0" algn="ctr" defTabSz="266700">
            <a:lnSpc>
              <a:spcPct val="90000"/>
            </a:lnSpc>
            <a:spcBef>
              <a:spcPct val="0"/>
            </a:spcBef>
            <a:spcAft>
              <a:spcPct val="35000"/>
            </a:spcAft>
          </a:pPr>
          <a:r>
            <a:rPr lang="en-US" sz="600" u="none" kern="1200"/>
            <a:t>-Part-time, organize ingredients and receipes into VODS Pods</a:t>
          </a:r>
        </a:p>
        <a:p>
          <a:pPr lvl="0" algn="ctr" defTabSz="266700">
            <a:lnSpc>
              <a:spcPct val="90000"/>
            </a:lnSpc>
            <a:spcBef>
              <a:spcPct val="0"/>
            </a:spcBef>
            <a:spcAft>
              <a:spcPct val="35000"/>
            </a:spcAft>
          </a:pPr>
          <a:r>
            <a:rPr lang="en-US" sz="600" u="none" kern="1200"/>
            <a:t>-Cashier duties</a:t>
          </a:r>
        </a:p>
        <a:p>
          <a:pPr lvl="0" algn="ctr" defTabSz="266700">
            <a:lnSpc>
              <a:spcPct val="90000"/>
            </a:lnSpc>
            <a:spcBef>
              <a:spcPct val="0"/>
            </a:spcBef>
            <a:spcAft>
              <a:spcPct val="35000"/>
            </a:spcAft>
          </a:pPr>
          <a:r>
            <a:rPr lang="en-US" sz="600" u="none" kern="1200"/>
            <a:t>-Multiple roles</a:t>
          </a:r>
        </a:p>
        <a:p>
          <a:pPr lvl="0" algn="ctr" defTabSz="266700">
            <a:lnSpc>
              <a:spcPct val="90000"/>
            </a:lnSpc>
            <a:spcBef>
              <a:spcPct val="0"/>
            </a:spcBef>
            <a:spcAft>
              <a:spcPct val="35000"/>
            </a:spcAft>
          </a:pPr>
          <a:r>
            <a:rPr lang="en-US" sz="600" u="none" kern="1200"/>
            <a:t>-$11/hr , 4hrs/ wk, Part-time</a:t>
          </a:r>
        </a:p>
      </dsp:txBody>
      <dsp:txXfrm>
        <a:off x="4529406" y="1757111"/>
        <a:ext cx="1560532" cy="756723"/>
      </dsp:txXfrm>
    </dsp:sp>
    <dsp:sp modelId="{259D911C-5F0F-8F42-8237-1EA3439BF96D}">
      <dsp:nvSpPr>
        <dsp:cNvPr id="0" name=""/>
        <dsp:cNvSpPr/>
      </dsp:nvSpPr>
      <dsp:spPr>
        <a:xfrm>
          <a:off x="1612149" y="3048032"/>
          <a:ext cx="643047" cy="23642"/>
        </a:xfrm>
        <a:custGeom>
          <a:avLst/>
          <a:gdLst/>
          <a:ahLst/>
          <a:cxnLst/>
          <a:rect l="0" t="0" r="0" b="0"/>
          <a:pathLst>
            <a:path>
              <a:moveTo>
                <a:pt x="0" y="11821"/>
              </a:moveTo>
              <a:lnTo>
                <a:pt x="643047" y="1182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1917597" y="3043777"/>
        <a:ext cx="32152" cy="32152"/>
      </dsp:txXfrm>
    </dsp:sp>
    <dsp:sp modelId="{AB3FA880-6CB4-9948-8B2F-F0D5849A6BED}">
      <dsp:nvSpPr>
        <dsp:cNvPr id="0" name=""/>
        <dsp:cNvSpPr/>
      </dsp:nvSpPr>
      <dsp:spPr>
        <a:xfrm>
          <a:off x="2255197" y="2657948"/>
          <a:ext cx="1607618" cy="80380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u="none" kern="1200"/>
            <a:t>Delivery Manager (Driver)</a:t>
          </a:r>
        </a:p>
        <a:p>
          <a:pPr lvl="0" algn="ctr" defTabSz="266700">
            <a:lnSpc>
              <a:spcPct val="90000"/>
            </a:lnSpc>
            <a:spcBef>
              <a:spcPct val="0"/>
            </a:spcBef>
            <a:spcAft>
              <a:spcPct val="35000"/>
            </a:spcAft>
          </a:pPr>
          <a:r>
            <a:rPr lang="en-US" sz="600" u="none" kern="1200"/>
            <a:t>-Buy ingredients from local farms</a:t>
          </a:r>
        </a:p>
        <a:p>
          <a:pPr lvl="0" algn="ctr" defTabSz="266700">
            <a:lnSpc>
              <a:spcPct val="90000"/>
            </a:lnSpc>
            <a:spcBef>
              <a:spcPct val="0"/>
            </a:spcBef>
            <a:spcAft>
              <a:spcPct val="35000"/>
            </a:spcAft>
          </a:pPr>
          <a:r>
            <a:rPr lang="en-US" sz="600" u="none" kern="1200"/>
            <a:t>-Supervise and rarrange delivery schedule</a:t>
          </a:r>
        </a:p>
        <a:p>
          <a:pPr lvl="0" algn="ctr" defTabSz="266700">
            <a:lnSpc>
              <a:spcPct val="90000"/>
            </a:lnSpc>
            <a:spcBef>
              <a:spcPct val="0"/>
            </a:spcBef>
            <a:spcAft>
              <a:spcPct val="35000"/>
            </a:spcAft>
          </a:pPr>
          <a:r>
            <a:rPr lang="en-US" sz="600" u="none" kern="1200"/>
            <a:t>-Successfully deliver VODS Pods to customers</a:t>
          </a:r>
        </a:p>
        <a:p>
          <a:pPr lvl="0" algn="ctr" defTabSz="266700">
            <a:lnSpc>
              <a:spcPct val="90000"/>
            </a:lnSpc>
            <a:spcBef>
              <a:spcPct val="0"/>
            </a:spcBef>
            <a:spcAft>
              <a:spcPct val="35000"/>
            </a:spcAft>
          </a:pPr>
          <a:r>
            <a:rPr lang="en-US" sz="600" u="none" kern="1200"/>
            <a:t>-$37000 Salary</a:t>
          </a:r>
        </a:p>
      </dsp:txBody>
      <dsp:txXfrm>
        <a:off x="2278740" y="2681491"/>
        <a:ext cx="1560532" cy="756723"/>
      </dsp:txXfrm>
    </dsp:sp>
    <dsp:sp modelId="{4A0FFB8A-4B1B-EF4A-9299-A05029B091F1}">
      <dsp:nvSpPr>
        <dsp:cNvPr id="0" name=""/>
        <dsp:cNvSpPr/>
      </dsp:nvSpPr>
      <dsp:spPr>
        <a:xfrm rot="3310531">
          <a:off x="1370648" y="3510222"/>
          <a:ext cx="1126050" cy="23642"/>
        </a:xfrm>
        <a:custGeom>
          <a:avLst/>
          <a:gdLst/>
          <a:ahLst/>
          <a:cxnLst/>
          <a:rect l="0" t="0" r="0" b="0"/>
          <a:pathLst>
            <a:path>
              <a:moveTo>
                <a:pt x="0" y="11821"/>
              </a:moveTo>
              <a:lnTo>
                <a:pt x="1126050" y="1182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u="none" kern="1200"/>
        </a:p>
      </dsp:txBody>
      <dsp:txXfrm>
        <a:off x="1905522" y="3493892"/>
        <a:ext cx="56302" cy="56302"/>
      </dsp:txXfrm>
    </dsp:sp>
    <dsp:sp modelId="{6F5EA41D-A144-F844-831B-83B764D8A871}">
      <dsp:nvSpPr>
        <dsp:cNvPr id="0" name=""/>
        <dsp:cNvSpPr/>
      </dsp:nvSpPr>
      <dsp:spPr>
        <a:xfrm>
          <a:off x="2255197" y="3582329"/>
          <a:ext cx="1607618" cy="803809"/>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u="none" kern="1200"/>
            <a:t>Marketing/Sales Manager (It Tech)</a:t>
          </a:r>
        </a:p>
        <a:p>
          <a:pPr lvl="0" algn="ctr" defTabSz="266700">
            <a:lnSpc>
              <a:spcPct val="90000"/>
            </a:lnSpc>
            <a:spcBef>
              <a:spcPct val="0"/>
            </a:spcBef>
            <a:spcAft>
              <a:spcPct val="35000"/>
            </a:spcAft>
          </a:pPr>
          <a:r>
            <a:rPr lang="en-US" sz="600" u="none" kern="1200"/>
            <a:t>-Create marketing plans, promotions</a:t>
          </a:r>
        </a:p>
        <a:p>
          <a:pPr lvl="0" algn="ctr" defTabSz="266700">
            <a:lnSpc>
              <a:spcPct val="90000"/>
            </a:lnSpc>
            <a:spcBef>
              <a:spcPct val="0"/>
            </a:spcBef>
            <a:spcAft>
              <a:spcPct val="35000"/>
            </a:spcAft>
          </a:pPr>
          <a:r>
            <a:rPr lang="en-US" sz="600" u="none" kern="1200"/>
            <a:t>-Supvervise web management and online orders</a:t>
          </a:r>
        </a:p>
        <a:p>
          <a:pPr lvl="0" algn="ctr" defTabSz="266700">
            <a:lnSpc>
              <a:spcPct val="90000"/>
            </a:lnSpc>
            <a:spcBef>
              <a:spcPct val="0"/>
            </a:spcBef>
            <a:spcAft>
              <a:spcPct val="35000"/>
            </a:spcAft>
          </a:pPr>
          <a:r>
            <a:rPr lang="en-US" sz="600" u="none" kern="1200"/>
            <a:t>-$30/hr, 4hrs/wk, Part-time</a:t>
          </a:r>
        </a:p>
      </dsp:txBody>
      <dsp:txXfrm>
        <a:off x="2278740" y="3605872"/>
        <a:ext cx="1560532" cy="756723"/>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D2B65-7B6B-6E40-A8B4-A53D25D9D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9</Pages>
  <Words>1033</Words>
  <Characters>5894</Characters>
  <Application>Microsoft Macintosh Word</Application>
  <DocSecurity>0</DocSecurity>
  <Lines>49</Lines>
  <Paragraphs>13</Paragraphs>
  <ScaleCrop>false</ScaleCrop>
  <Company/>
  <LinksUpToDate>false</LinksUpToDate>
  <CharactersWithSpaces>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Jang</dc:creator>
  <cp:keywords/>
  <dc:description/>
  <cp:lastModifiedBy>Alex Jang</cp:lastModifiedBy>
  <cp:revision>16</cp:revision>
  <dcterms:created xsi:type="dcterms:W3CDTF">2011-12-03T04:10:00Z</dcterms:created>
  <dcterms:modified xsi:type="dcterms:W3CDTF">2011-12-05T07:48:00Z</dcterms:modified>
</cp:coreProperties>
</file>