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6441A5E" w14:textId="77777777" w:rsidR="004329B9" w:rsidRDefault="005A7CDD" w:rsidP="005A7CDD">
      <w:pPr>
        <w:jc w:val="center"/>
        <w:rPr>
          <w:b/>
          <w:u w:val="single"/>
        </w:rPr>
      </w:pPr>
      <w:r w:rsidRPr="005A7CDD">
        <w:rPr>
          <w:b/>
          <w:u w:val="single"/>
        </w:rPr>
        <w:t>Logical Fallacies</w:t>
      </w:r>
    </w:p>
    <w:p w14:paraId="6DB4559F" w14:textId="77777777" w:rsidR="005A7CDD" w:rsidRDefault="005A7CDD" w:rsidP="005A7CDD">
      <w:pPr>
        <w:jc w:val="center"/>
        <w:rPr>
          <w:b/>
          <w:u w:val="single"/>
        </w:rPr>
      </w:pPr>
    </w:p>
    <w:tbl>
      <w:tblPr>
        <w:tblStyle w:val="TableGrid"/>
        <w:tblW w:w="0" w:type="auto"/>
        <w:tblLook w:val="04A0" w:firstRow="1" w:lastRow="0" w:firstColumn="1" w:lastColumn="0" w:noHBand="0" w:noVBand="1"/>
      </w:tblPr>
      <w:tblGrid>
        <w:gridCol w:w="2952"/>
        <w:gridCol w:w="2952"/>
        <w:gridCol w:w="2952"/>
      </w:tblGrid>
      <w:tr w:rsidR="005A7CDD" w14:paraId="62C0B341" w14:textId="77777777" w:rsidTr="005A7CDD">
        <w:tc>
          <w:tcPr>
            <w:tcW w:w="2952" w:type="dxa"/>
          </w:tcPr>
          <w:p w14:paraId="3A45ADEC" w14:textId="77777777" w:rsidR="005A7CDD" w:rsidRPr="005A7CDD" w:rsidRDefault="005A7CDD" w:rsidP="005A7CDD">
            <w:pPr>
              <w:jc w:val="center"/>
              <w:rPr>
                <w:b/>
              </w:rPr>
            </w:pPr>
            <w:r w:rsidRPr="005A7CDD">
              <w:rPr>
                <w:b/>
              </w:rPr>
              <w:t>Fallacy Name</w:t>
            </w:r>
          </w:p>
        </w:tc>
        <w:tc>
          <w:tcPr>
            <w:tcW w:w="2952" w:type="dxa"/>
          </w:tcPr>
          <w:p w14:paraId="1E2E05A3" w14:textId="77777777" w:rsidR="005A7CDD" w:rsidRPr="005A7CDD" w:rsidRDefault="005A7CDD" w:rsidP="005A7CDD">
            <w:pPr>
              <w:jc w:val="center"/>
              <w:rPr>
                <w:b/>
              </w:rPr>
            </w:pPr>
            <w:r w:rsidRPr="005A7CDD">
              <w:rPr>
                <w:b/>
              </w:rPr>
              <w:t>Explanation</w:t>
            </w:r>
          </w:p>
        </w:tc>
        <w:tc>
          <w:tcPr>
            <w:tcW w:w="2952" w:type="dxa"/>
          </w:tcPr>
          <w:p w14:paraId="669AFBF4" w14:textId="77777777" w:rsidR="005A7CDD" w:rsidRPr="005A7CDD" w:rsidRDefault="005A7CDD" w:rsidP="005A7CDD">
            <w:pPr>
              <w:jc w:val="center"/>
              <w:rPr>
                <w:b/>
              </w:rPr>
            </w:pPr>
            <w:r w:rsidRPr="005A7CDD">
              <w:rPr>
                <w:b/>
              </w:rPr>
              <w:t>Example</w:t>
            </w:r>
          </w:p>
        </w:tc>
      </w:tr>
      <w:tr w:rsidR="005A7CDD" w14:paraId="1A53800E" w14:textId="77777777" w:rsidTr="005A7CDD">
        <w:tc>
          <w:tcPr>
            <w:tcW w:w="2952" w:type="dxa"/>
          </w:tcPr>
          <w:p w14:paraId="15A9A8DF" w14:textId="77777777" w:rsidR="005A7CDD" w:rsidRDefault="005A7CDD" w:rsidP="005A7CDD">
            <w:pPr>
              <w:jc w:val="center"/>
            </w:pPr>
            <w:r>
              <w:t>Appeal to ignorance</w:t>
            </w:r>
          </w:p>
        </w:tc>
        <w:tc>
          <w:tcPr>
            <w:tcW w:w="2952" w:type="dxa"/>
          </w:tcPr>
          <w:p w14:paraId="28C027D7" w14:textId="77777777" w:rsidR="005A7CDD" w:rsidRDefault="005A7CDD" w:rsidP="005A7CDD">
            <w:pPr>
              <w:jc w:val="center"/>
            </w:pPr>
            <w:r>
              <w:t>Arguing that a lack of evidence proves something (claim must be true as it has not been proven otherwise)</w:t>
            </w:r>
          </w:p>
        </w:tc>
        <w:tc>
          <w:tcPr>
            <w:tcW w:w="2952" w:type="dxa"/>
          </w:tcPr>
          <w:p w14:paraId="6EC518C0" w14:textId="77777777" w:rsidR="005A7CDD" w:rsidRDefault="005A7CDD" w:rsidP="005A7CDD">
            <w:pPr>
              <w:jc w:val="center"/>
            </w:pPr>
            <w:r>
              <w:t>“No one has shown that ghosts are not real, so they must be real.”</w:t>
            </w:r>
          </w:p>
        </w:tc>
      </w:tr>
      <w:tr w:rsidR="005A7CDD" w14:paraId="0B8F2D84" w14:textId="77777777" w:rsidTr="005A7CDD">
        <w:tc>
          <w:tcPr>
            <w:tcW w:w="2952" w:type="dxa"/>
          </w:tcPr>
          <w:p w14:paraId="106447C5" w14:textId="77777777" w:rsidR="005A7CDD" w:rsidRDefault="002B3F84" w:rsidP="005A7CDD">
            <w:pPr>
              <w:jc w:val="center"/>
            </w:pPr>
            <w:r>
              <w:t>Appeal to inappropriate authority</w:t>
            </w:r>
          </w:p>
        </w:tc>
        <w:tc>
          <w:tcPr>
            <w:tcW w:w="2952" w:type="dxa"/>
          </w:tcPr>
          <w:p w14:paraId="72220A42" w14:textId="77777777" w:rsidR="005A7CDD" w:rsidRDefault="002B3F84" w:rsidP="005A7CDD">
            <w:pPr>
              <w:jc w:val="center"/>
            </w:pPr>
            <w:r>
              <w:t>Because someone is an expert in one field does not mean that he or she is necessarily an expert in another (the point is not that these experts cannot be right, but that their expertise in a particular field does not give us reason to believe that they have expertise in all things)</w:t>
            </w:r>
          </w:p>
        </w:tc>
        <w:tc>
          <w:tcPr>
            <w:tcW w:w="2952" w:type="dxa"/>
          </w:tcPr>
          <w:p w14:paraId="1EF080F0" w14:textId="77777777" w:rsidR="005A7CDD" w:rsidRDefault="002B3F84" w:rsidP="005A7CDD">
            <w:pPr>
              <w:jc w:val="center"/>
            </w:pPr>
            <w:r>
              <w:t>“My lawyer says that the new treatment for MS is no good. I guess he is right”</w:t>
            </w:r>
          </w:p>
        </w:tc>
      </w:tr>
      <w:tr w:rsidR="005A7CDD" w14:paraId="40808182" w14:textId="77777777" w:rsidTr="005A7CDD">
        <w:tc>
          <w:tcPr>
            <w:tcW w:w="2952" w:type="dxa"/>
          </w:tcPr>
          <w:p w14:paraId="0ED1C885" w14:textId="77777777" w:rsidR="005A7CDD" w:rsidRDefault="002B3F84" w:rsidP="005A7CDD">
            <w:pPr>
              <w:jc w:val="center"/>
            </w:pPr>
            <w:r>
              <w:t>The fallacy of appeal to general belief</w:t>
            </w:r>
          </w:p>
        </w:tc>
        <w:tc>
          <w:tcPr>
            <w:tcW w:w="2952" w:type="dxa"/>
          </w:tcPr>
          <w:p w14:paraId="21064633" w14:textId="77777777" w:rsidR="005A7CDD" w:rsidRDefault="002B3F84" w:rsidP="005A7CDD">
            <w:pPr>
              <w:jc w:val="center"/>
            </w:pPr>
            <w:r>
              <w:t xml:space="preserve">Arguing that a claim must be true merely because a substantial number of people believe it (as far as the truth of the claim is concerned, what many people believe is irrelevant) </w:t>
            </w:r>
          </w:p>
        </w:tc>
        <w:tc>
          <w:tcPr>
            <w:tcW w:w="2952" w:type="dxa"/>
          </w:tcPr>
          <w:p w14:paraId="08BFC8A1" w14:textId="77777777" w:rsidR="005A7CDD" w:rsidRDefault="002B3F84" w:rsidP="005A7CDD">
            <w:pPr>
              <w:jc w:val="center"/>
            </w:pPr>
            <w:r>
              <w:t>“Of course war is justified. Everyone believes that it is justified.”</w:t>
            </w:r>
          </w:p>
        </w:tc>
      </w:tr>
      <w:tr w:rsidR="005A7CDD" w14:paraId="07F825A9" w14:textId="77777777" w:rsidTr="005A7CDD">
        <w:tc>
          <w:tcPr>
            <w:tcW w:w="2952" w:type="dxa"/>
          </w:tcPr>
          <w:p w14:paraId="1CF53AD6" w14:textId="77777777" w:rsidR="005A7CDD" w:rsidRDefault="002B3F84" w:rsidP="005A7CDD">
            <w:pPr>
              <w:jc w:val="center"/>
            </w:pPr>
            <w:r>
              <w:t>Fallacy of appeal to popular attitudes and emotions</w:t>
            </w:r>
          </w:p>
        </w:tc>
        <w:tc>
          <w:tcPr>
            <w:tcW w:w="2952" w:type="dxa"/>
          </w:tcPr>
          <w:p w14:paraId="06DED8B8" w14:textId="77777777" w:rsidR="005A7CDD" w:rsidRDefault="002B3F84" w:rsidP="005A7CDD">
            <w:pPr>
              <w:jc w:val="center"/>
            </w:pPr>
            <w:r>
              <w:t>Peer pressure (pressure to believe or do something a group does)</w:t>
            </w:r>
            <w:r>
              <w:br/>
            </w:r>
            <w:r>
              <w:br/>
            </w:r>
            <w:r>
              <w:br/>
            </w:r>
            <w:r>
              <w:br/>
              <w:t>Belief that ‘our group’ is ‘the best’</w:t>
            </w:r>
          </w:p>
        </w:tc>
        <w:tc>
          <w:tcPr>
            <w:tcW w:w="2952" w:type="dxa"/>
          </w:tcPr>
          <w:p w14:paraId="2E2CCE6E" w14:textId="77777777" w:rsidR="005A7CDD" w:rsidRDefault="002B3F84" w:rsidP="005A7CDD">
            <w:pPr>
              <w:jc w:val="center"/>
            </w:pPr>
            <w:r>
              <w:t>“All your friends think your views on politics are ridiculous. That should be proof enough that you are wrong.”</w:t>
            </w:r>
            <w:r>
              <w:br/>
            </w:r>
            <w:r>
              <w:br/>
              <w:t xml:space="preserve">We can’t allow these people to move into the </w:t>
            </w:r>
            <w:proofErr w:type="gramStart"/>
            <w:r>
              <w:t>neighbourhood</w:t>
            </w:r>
            <w:proofErr w:type="gramEnd"/>
            <w:r>
              <w:t xml:space="preserve"> as they are not like us.</w:t>
            </w:r>
          </w:p>
        </w:tc>
      </w:tr>
      <w:tr w:rsidR="005A7CDD" w14:paraId="742A8FCD" w14:textId="77777777" w:rsidTr="005A7CDD">
        <w:tc>
          <w:tcPr>
            <w:tcW w:w="2952" w:type="dxa"/>
          </w:tcPr>
          <w:p w14:paraId="55C973C0" w14:textId="77777777" w:rsidR="005A7CDD" w:rsidRDefault="002B3F84" w:rsidP="005A7CDD">
            <w:pPr>
              <w:jc w:val="center"/>
            </w:pPr>
            <w:r>
              <w:t>The gambler’s fallacy</w:t>
            </w:r>
          </w:p>
        </w:tc>
        <w:tc>
          <w:tcPr>
            <w:tcW w:w="2952" w:type="dxa"/>
          </w:tcPr>
          <w:p w14:paraId="2C6A5ECC" w14:textId="77777777" w:rsidR="005A7CDD" w:rsidRDefault="002B3F84" w:rsidP="005A7CDD">
            <w:pPr>
              <w:jc w:val="center"/>
            </w:pPr>
            <w:r>
              <w:t xml:space="preserve">Thinking that previous events can influence the probabilities in the random event at hand. </w:t>
            </w:r>
          </w:p>
        </w:tc>
        <w:tc>
          <w:tcPr>
            <w:tcW w:w="2952" w:type="dxa"/>
          </w:tcPr>
          <w:p w14:paraId="07C38DFB" w14:textId="77777777" w:rsidR="005A7CDD" w:rsidRDefault="002B3F84" w:rsidP="005A7CDD">
            <w:pPr>
              <w:jc w:val="center"/>
            </w:pPr>
            <w:r>
              <w:t>“I haven’t won yet so I must be about to win soon”</w:t>
            </w:r>
          </w:p>
        </w:tc>
      </w:tr>
      <w:tr w:rsidR="005A7CDD" w14:paraId="1596ACEE" w14:textId="77777777" w:rsidTr="005A7CDD">
        <w:tc>
          <w:tcPr>
            <w:tcW w:w="2952" w:type="dxa"/>
          </w:tcPr>
          <w:p w14:paraId="1FDB9F77" w14:textId="77777777" w:rsidR="005A7CDD" w:rsidRDefault="002B3F84" w:rsidP="005A7CDD">
            <w:pPr>
              <w:jc w:val="center"/>
            </w:pPr>
            <w:r>
              <w:t>The false cause fallacy (post hoc)</w:t>
            </w:r>
          </w:p>
        </w:tc>
        <w:tc>
          <w:tcPr>
            <w:tcW w:w="2952" w:type="dxa"/>
          </w:tcPr>
          <w:p w14:paraId="47815299" w14:textId="77777777" w:rsidR="005A7CDD" w:rsidRDefault="002B3F84" w:rsidP="005A7CDD">
            <w:pPr>
              <w:jc w:val="center"/>
            </w:pPr>
            <w:r>
              <w:t xml:space="preserve">Confusing cause with temporal order (causes do precede their effects, but </w:t>
            </w:r>
            <w:r>
              <w:lastRenderedPageBreak/>
              <w:t>that does not mean that one thing following another is always a case of causation)</w:t>
            </w:r>
          </w:p>
        </w:tc>
        <w:tc>
          <w:tcPr>
            <w:tcW w:w="2952" w:type="dxa"/>
          </w:tcPr>
          <w:p w14:paraId="474AA487" w14:textId="77777777" w:rsidR="005A7CDD" w:rsidRDefault="002B3F84" w:rsidP="005A7CDD">
            <w:pPr>
              <w:jc w:val="center"/>
            </w:pPr>
            <w:r>
              <w:lastRenderedPageBreak/>
              <w:t xml:space="preserve">“The rooster crowed, and then the sun came up. So the </w:t>
            </w:r>
            <w:proofErr w:type="gramStart"/>
            <w:r>
              <w:t xml:space="preserve">rooster made the sun </w:t>
            </w:r>
            <w:r>
              <w:lastRenderedPageBreak/>
              <w:t>come</w:t>
            </w:r>
            <w:proofErr w:type="gramEnd"/>
            <w:r>
              <w:t xml:space="preserve"> up!”</w:t>
            </w:r>
          </w:p>
        </w:tc>
      </w:tr>
      <w:tr w:rsidR="005A7CDD" w14:paraId="01748B23" w14:textId="77777777" w:rsidTr="005A7CDD">
        <w:tc>
          <w:tcPr>
            <w:tcW w:w="2952" w:type="dxa"/>
          </w:tcPr>
          <w:p w14:paraId="5074F0CA" w14:textId="2AFB08B1" w:rsidR="005A7CDD" w:rsidRDefault="00566D3E" w:rsidP="005A7CDD">
            <w:pPr>
              <w:jc w:val="center"/>
            </w:pPr>
            <w:r>
              <w:lastRenderedPageBreak/>
              <w:t>Hasty Generalization</w:t>
            </w:r>
          </w:p>
        </w:tc>
        <w:tc>
          <w:tcPr>
            <w:tcW w:w="2952" w:type="dxa"/>
          </w:tcPr>
          <w:p w14:paraId="3146566B" w14:textId="4D46B22F" w:rsidR="005A7CDD" w:rsidRDefault="00566D3E" w:rsidP="005A7CDD">
            <w:pPr>
              <w:jc w:val="center"/>
            </w:pPr>
            <w:r>
              <w:t>When a conclusion is made about a whole group based on an inadequate sample of the group (provide relevant evidence but is not sufficient enough to justify a strong conclusion, tend to result in stereotyping)</w:t>
            </w:r>
          </w:p>
        </w:tc>
        <w:tc>
          <w:tcPr>
            <w:tcW w:w="2952" w:type="dxa"/>
          </w:tcPr>
          <w:p w14:paraId="726E02F6" w14:textId="3DF697A4" w:rsidR="005A7CDD" w:rsidRDefault="00BE4C2A" w:rsidP="005A7CDD">
            <w:pPr>
              <w:jc w:val="center"/>
            </w:pPr>
            <w:r>
              <w:t>“You shouldn’t buy a Dell computer. They’re awful. I bought one last year, and it has given me nothing but trouble”</w:t>
            </w:r>
          </w:p>
        </w:tc>
      </w:tr>
      <w:tr w:rsidR="00BE4C2A" w14:paraId="09A42263" w14:textId="77777777" w:rsidTr="005A7CDD">
        <w:tc>
          <w:tcPr>
            <w:tcW w:w="2952" w:type="dxa"/>
          </w:tcPr>
          <w:p w14:paraId="1ED978C5" w14:textId="390B5806" w:rsidR="00BE4C2A" w:rsidRDefault="00735396" w:rsidP="00735396">
            <w:pPr>
              <w:jc w:val="center"/>
            </w:pPr>
            <w:r>
              <w:t>False Dilemma</w:t>
            </w:r>
          </w:p>
        </w:tc>
        <w:tc>
          <w:tcPr>
            <w:tcW w:w="2952" w:type="dxa"/>
          </w:tcPr>
          <w:p w14:paraId="17FAE7C0" w14:textId="4B1A4F35" w:rsidR="00BE4C2A" w:rsidRDefault="00735396" w:rsidP="005A7CDD">
            <w:pPr>
              <w:jc w:val="center"/>
            </w:pPr>
            <w:r>
              <w:t xml:space="preserve">Asserting that there are only two alternatives to consider in some issue when there are actually more than two (if you are presented with an either/or statement and you can think up more </w:t>
            </w:r>
            <w:proofErr w:type="spellStart"/>
            <w:r>
              <w:t>possilities</w:t>
            </w:r>
            <w:proofErr w:type="spellEnd"/>
            <w:r>
              <w:t>, then you may be looking at a false dilemma)</w:t>
            </w:r>
          </w:p>
        </w:tc>
        <w:tc>
          <w:tcPr>
            <w:tcW w:w="2952" w:type="dxa"/>
          </w:tcPr>
          <w:p w14:paraId="0F995D7C" w14:textId="4E129432" w:rsidR="00BE4C2A" w:rsidRDefault="00735396" w:rsidP="005A7CDD">
            <w:pPr>
              <w:jc w:val="center"/>
            </w:pPr>
            <w:r>
              <w:t>“Look, either you support the war, or you are a traitor to your country. You don’t support the war, so you are a traitor.”</w:t>
            </w:r>
          </w:p>
        </w:tc>
      </w:tr>
      <w:tr w:rsidR="00735396" w14:paraId="7DD059E1" w14:textId="77777777" w:rsidTr="005A7CDD">
        <w:tc>
          <w:tcPr>
            <w:tcW w:w="2952" w:type="dxa"/>
          </w:tcPr>
          <w:p w14:paraId="5C39A3EA" w14:textId="3D1501ED" w:rsidR="00735396" w:rsidRDefault="00735396" w:rsidP="00735396">
            <w:pPr>
              <w:jc w:val="center"/>
            </w:pPr>
            <w:r>
              <w:t>Loaded Question</w:t>
            </w:r>
          </w:p>
        </w:tc>
        <w:tc>
          <w:tcPr>
            <w:tcW w:w="2952" w:type="dxa"/>
          </w:tcPr>
          <w:p w14:paraId="2A5229A4" w14:textId="6049D52B" w:rsidR="00735396" w:rsidRDefault="00735396" w:rsidP="005A7CDD">
            <w:pPr>
              <w:jc w:val="center"/>
            </w:pPr>
            <w:r>
              <w:t>Consists of attempting to get an answer to a question that assumes the truth of an unproved assumption.</w:t>
            </w:r>
          </w:p>
        </w:tc>
        <w:tc>
          <w:tcPr>
            <w:tcW w:w="2952" w:type="dxa"/>
          </w:tcPr>
          <w:p w14:paraId="2D14460E" w14:textId="4CA44BB6" w:rsidR="00735396" w:rsidRDefault="00735396" w:rsidP="005A7CDD">
            <w:pPr>
              <w:jc w:val="center"/>
            </w:pPr>
            <w:r>
              <w:t>“Have you stopped beating your dog?”</w:t>
            </w:r>
          </w:p>
        </w:tc>
      </w:tr>
      <w:tr w:rsidR="00735396" w14:paraId="7044488B" w14:textId="77777777" w:rsidTr="005A7CDD">
        <w:tc>
          <w:tcPr>
            <w:tcW w:w="2952" w:type="dxa"/>
          </w:tcPr>
          <w:p w14:paraId="486EA1FF" w14:textId="06A00146" w:rsidR="00735396" w:rsidRDefault="00735396" w:rsidP="00735396">
            <w:pPr>
              <w:jc w:val="center"/>
            </w:pPr>
            <w:r>
              <w:t>Begging the Question (Arguing in a circle)</w:t>
            </w:r>
          </w:p>
        </w:tc>
        <w:tc>
          <w:tcPr>
            <w:tcW w:w="2952" w:type="dxa"/>
          </w:tcPr>
          <w:p w14:paraId="5749A00F" w14:textId="435D88CF" w:rsidR="00735396" w:rsidRDefault="00735396" w:rsidP="005A7CDD">
            <w:pPr>
              <w:jc w:val="center"/>
            </w:pPr>
            <w:r>
              <w:t>The attempt to establish the conclusion of an argument by using the conclusion as a premise.</w:t>
            </w:r>
          </w:p>
        </w:tc>
        <w:tc>
          <w:tcPr>
            <w:tcW w:w="2952" w:type="dxa"/>
          </w:tcPr>
          <w:p w14:paraId="3E8E32EB" w14:textId="71E131FA" w:rsidR="00735396" w:rsidRDefault="00735396" w:rsidP="005A7CDD">
            <w:pPr>
              <w:jc w:val="center"/>
            </w:pPr>
            <w:r>
              <w:t>“The Bible says that God exists. The Bible must be true because God wrote it. Therefore, God exists.” (You would not believe the second premise unless you already believed the conclusion)</w:t>
            </w:r>
          </w:p>
        </w:tc>
      </w:tr>
      <w:tr w:rsidR="00D40910" w14:paraId="59547B63" w14:textId="77777777" w:rsidTr="005A7CDD">
        <w:tc>
          <w:tcPr>
            <w:tcW w:w="2952" w:type="dxa"/>
          </w:tcPr>
          <w:p w14:paraId="7E58A56F" w14:textId="190E7A88" w:rsidR="00D40910" w:rsidRDefault="00D40910" w:rsidP="00735396">
            <w:pPr>
              <w:jc w:val="center"/>
            </w:pPr>
            <w:r>
              <w:t>Slippery Slope</w:t>
            </w:r>
          </w:p>
        </w:tc>
        <w:tc>
          <w:tcPr>
            <w:tcW w:w="2952" w:type="dxa"/>
          </w:tcPr>
          <w:p w14:paraId="29CF9B65" w14:textId="7166CD78" w:rsidR="00D40910" w:rsidRDefault="00D40910" w:rsidP="005A7CDD">
            <w:pPr>
              <w:jc w:val="center"/>
            </w:pPr>
            <w:r>
              <w:t>Arguing, without good reasons that taking a particular step will inevitably lead to a further, undesirable step (or steps)</w:t>
            </w:r>
            <w:r w:rsidR="00181845">
              <w:t>. The idea behind the metaphor is that if you take the first step on a slippery sloe, you will have to take others because the slope is slippery</w:t>
            </w:r>
          </w:p>
        </w:tc>
        <w:tc>
          <w:tcPr>
            <w:tcW w:w="2952" w:type="dxa"/>
          </w:tcPr>
          <w:p w14:paraId="1C894623" w14:textId="581914EE" w:rsidR="00D40910" w:rsidRDefault="0007768C" w:rsidP="005A7CDD">
            <w:pPr>
              <w:jc w:val="center"/>
            </w:pPr>
            <w:r>
              <w:t>“If I give you an extension on your essay just because you had the flu, next thing you know people will want extensions because they have a hangover!”</w:t>
            </w:r>
          </w:p>
        </w:tc>
      </w:tr>
      <w:tr w:rsidR="0007768C" w14:paraId="591B2B78" w14:textId="77777777" w:rsidTr="005A7CDD">
        <w:tc>
          <w:tcPr>
            <w:tcW w:w="2952" w:type="dxa"/>
          </w:tcPr>
          <w:p w14:paraId="6DA0FC25" w14:textId="413F514A" w:rsidR="0007768C" w:rsidRDefault="0007768C" w:rsidP="00735396">
            <w:pPr>
              <w:jc w:val="center"/>
            </w:pPr>
            <w:r>
              <w:t>The fallacy against the person</w:t>
            </w:r>
          </w:p>
        </w:tc>
        <w:tc>
          <w:tcPr>
            <w:tcW w:w="2952" w:type="dxa"/>
          </w:tcPr>
          <w:p w14:paraId="53F5FE2B" w14:textId="0FD4C355" w:rsidR="0007768C" w:rsidRDefault="0007768C" w:rsidP="005A7CDD">
            <w:pPr>
              <w:jc w:val="center"/>
            </w:pPr>
            <w:r>
              <w:t>Rejecting a claim by criticizing the person who makes it rather than the claim itself</w:t>
            </w:r>
            <w:r w:rsidR="003E11B1">
              <w:t>. These arguments are fallacious because they attempt to discredit a claim by appealing to something that’s almost always irrelevant to it (character, motives, or personal circumstances)</w:t>
            </w:r>
          </w:p>
        </w:tc>
        <w:tc>
          <w:tcPr>
            <w:tcW w:w="2952" w:type="dxa"/>
          </w:tcPr>
          <w:p w14:paraId="1F2492A9" w14:textId="5CEDA52D" w:rsidR="0007768C" w:rsidRDefault="00FA1E1A" w:rsidP="005A7CDD">
            <w:pPr>
              <w:jc w:val="center"/>
            </w:pPr>
            <w:r>
              <w:t>“We should reject Chen’s argument for life on other planets. Ha dabbles in the paranormal.”</w:t>
            </w:r>
          </w:p>
        </w:tc>
      </w:tr>
      <w:tr w:rsidR="00FA1E1A" w14:paraId="709B1DA9" w14:textId="77777777" w:rsidTr="005A7CDD">
        <w:tc>
          <w:tcPr>
            <w:tcW w:w="2952" w:type="dxa"/>
          </w:tcPr>
          <w:p w14:paraId="1FE015B9" w14:textId="09CDDE79" w:rsidR="00FA1E1A" w:rsidRDefault="00FA1E1A" w:rsidP="00735396">
            <w:pPr>
              <w:jc w:val="center"/>
            </w:pPr>
            <w:r>
              <w:t>You too</w:t>
            </w:r>
          </w:p>
        </w:tc>
        <w:tc>
          <w:tcPr>
            <w:tcW w:w="2952" w:type="dxa"/>
          </w:tcPr>
          <w:p w14:paraId="72AE2DAD" w14:textId="527BFED5" w:rsidR="00FA1E1A" w:rsidRDefault="00FA1E1A" w:rsidP="005A7CDD">
            <w:pPr>
              <w:jc w:val="center"/>
            </w:pPr>
            <w:r>
              <w:t>When an argument is put forth as a charge of hypocrisy</w:t>
            </w:r>
          </w:p>
        </w:tc>
        <w:tc>
          <w:tcPr>
            <w:tcW w:w="2952" w:type="dxa"/>
          </w:tcPr>
          <w:p w14:paraId="1F1B2D07" w14:textId="2300A139" w:rsidR="00FA1E1A" w:rsidRDefault="00FA1E1A" w:rsidP="00FA1E1A">
            <w:pPr>
              <w:jc w:val="center"/>
            </w:pPr>
            <w:r>
              <w:t>“Don’t you know that cheating on income taxes is wrong?</w:t>
            </w:r>
            <w:r>
              <w:br/>
              <w:t xml:space="preserve">How can you tell me that? You cheated on yours last year!” </w:t>
            </w:r>
          </w:p>
        </w:tc>
      </w:tr>
      <w:tr w:rsidR="00FA1E1A" w14:paraId="53549084" w14:textId="77777777" w:rsidTr="005A7CDD">
        <w:tc>
          <w:tcPr>
            <w:tcW w:w="2952" w:type="dxa"/>
          </w:tcPr>
          <w:p w14:paraId="4365716B" w14:textId="6E38FCF4" w:rsidR="00FA1E1A" w:rsidRDefault="00FA1E1A" w:rsidP="00735396">
            <w:pPr>
              <w:jc w:val="center"/>
            </w:pPr>
            <w:r>
              <w:t xml:space="preserve">Pooh-pooh </w:t>
            </w:r>
          </w:p>
        </w:tc>
        <w:tc>
          <w:tcPr>
            <w:tcW w:w="2952" w:type="dxa"/>
          </w:tcPr>
          <w:p w14:paraId="25BCE4EC" w14:textId="1B4D1727" w:rsidR="00FA1E1A" w:rsidRDefault="00FA1E1A" w:rsidP="005A7CDD">
            <w:pPr>
              <w:jc w:val="center"/>
            </w:pPr>
            <w:r>
              <w:t>Involves a refusal to examine an argument seriously and evaluate it fairly</w:t>
            </w:r>
          </w:p>
        </w:tc>
        <w:tc>
          <w:tcPr>
            <w:tcW w:w="2952" w:type="dxa"/>
          </w:tcPr>
          <w:p w14:paraId="5AA6FD69" w14:textId="50F3C3B0" w:rsidR="00FA1E1A" w:rsidRDefault="00FA1E1A" w:rsidP="00FA1E1A">
            <w:pPr>
              <w:jc w:val="center"/>
            </w:pPr>
            <w:r>
              <w:t>“We don’t have to waste time dealing with Miss Jones’ claims about women not being promoted to executive position. She’s just giving us more of the usual feminist wish-wash.</w:t>
            </w:r>
          </w:p>
        </w:tc>
      </w:tr>
      <w:tr w:rsidR="00FA1E1A" w14:paraId="35B3132F" w14:textId="77777777" w:rsidTr="005A7CDD">
        <w:tc>
          <w:tcPr>
            <w:tcW w:w="2952" w:type="dxa"/>
          </w:tcPr>
          <w:p w14:paraId="4B2BCC56" w14:textId="717DDAB2" w:rsidR="00FA1E1A" w:rsidRDefault="00FA1E1A" w:rsidP="00735396">
            <w:pPr>
              <w:jc w:val="center"/>
            </w:pPr>
            <w:r>
              <w:t>Straw Man</w:t>
            </w:r>
          </w:p>
        </w:tc>
        <w:tc>
          <w:tcPr>
            <w:tcW w:w="2952" w:type="dxa"/>
          </w:tcPr>
          <w:p w14:paraId="6A4ACCDE" w14:textId="5CB41B7A" w:rsidR="00FA1E1A" w:rsidRDefault="00FA1E1A" w:rsidP="005A7CDD">
            <w:pPr>
              <w:jc w:val="center"/>
            </w:pPr>
            <w:r>
              <w:t>Involves distorting, weakening, or oversimplifying someone’s position so that it can be more easily attacked or refuted.</w:t>
            </w:r>
          </w:p>
        </w:tc>
        <w:tc>
          <w:tcPr>
            <w:tcW w:w="2952" w:type="dxa"/>
          </w:tcPr>
          <w:p w14:paraId="52A24161" w14:textId="57018CA4" w:rsidR="00FA1E1A" w:rsidRDefault="00FA1E1A" w:rsidP="00FA1E1A">
            <w:pPr>
              <w:jc w:val="center"/>
            </w:pPr>
            <w:r>
              <w:t xml:space="preserve">“The </w:t>
            </w:r>
            <w:proofErr w:type="spellStart"/>
            <w:r>
              <w:t>Opposion</w:t>
            </w:r>
            <w:proofErr w:type="spellEnd"/>
            <w:r>
              <w:t xml:space="preserve"> is opposed to the new military spending bill, saying that it’s too costly. Why does the NDP always want to slash everything to the bone? They want a pin0sized military that couldn’t fight off a crazed band of terrorists, let alone a rogue nation!”</w:t>
            </w:r>
          </w:p>
        </w:tc>
      </w:tr>
      <w:tr w:rsidR="00FA1E1A" w14:paraId="21221ED7" w14:textId="77777777" w:rsidTr="005A7CDD">
        <w:tc>
          <w:tcPr>
            <w:tcW w:w="2952" w:type="dxa"/>
          </w:tcPr>
          <w:p w14:paraId="0B0B5B23" w14:textId="3505D82D" w:rsidR="00FA1E1A" w:rsidRDefault="00FA1E1A" w:rsidP="00735396">
            <w:pPr>
              <w:jc w:val="center"/>
            </w:pPr>
            <w:r>
              <w:t>Loaded Words</w:t>
            </w:r>
          </w:p>
        </w:tc>
        <w:tc>
          <w:tcPr>
            <w:tcW w:w="2952" w:type="dxa"/>
          </w:tcPr>
          <w:p w14:paraId="4DB40C81" w14:textId="651567B6" w:rsidR="00FA1E1A" w:rsidRDefault="00107DD0" w:rsidP="005A7CDD">
            <w:pPr>
              <w:jc w:val="center"/>
            </w:pPr>
            <w:r>
              <w:t>Using highly charged words to assume the truth of a conclusion.</w:t>
            </w:r>
          </w:p>
        </w:tc>
        <w:tc>
          <w:tcPr>
            <w:tcW w:w="2952" w:type="dxa"/>
          </w:tcPr>
          <w:p w14:paraId="0F5092F3" w14:textId="51EF00DE" w:rsidR="00FA1E1A" w:rsidRDefault="00107DD0" w:rsidP="00FA1E1A">
            <w:pPr>
              <w:jc w:val="center"/>
            </w:pPr>
            <w:r>
              <w:t>“That man is a filthy, lying, sleaze-ball! Case closed, he’s guilty!”</w:t>
            </w:r>
          </w:p>
        </w:tc>
      </w:tr>
      <w:tr w:rsidR="00107DD0" w14:paraId="5F75FD23" w14:textId="77777777" w:rsidTr="005A7CDD">
        <w:tc>
          <w:tcPr>
            <w:tcW w:w="2952" w:type="dxa"/>
          </w:tcPr>
          <w:p w14:paraId="28E84010" w14:textId="4C7D0945" w:rsidR="00107DD0" w:rsidRDefault="00107DD0" w:rsidP="00735396">
            <w:pPr>
              <w:jc w:val="center"/>
            </w:pPr>
            <w:r>
              <w:t>Definitional Dodge</w:t>
            </w:r>
          </w:p>
        </w:tc>
        <w:tc>
          <w:tcPr>
            <w:tcW w:w="2952" w:type="dxa"/>
          </w:tcPr>
          <w:p w14:paraId="70EE64D3" w14:textId="7B67361A" w:rsidR="00107DD0" w:rsidRDefault="00107DD0" w:rsidP="005A7CDD">
            <w:pPr>
              <w:jc w:val="center"/>
            </w:pPr>
            <w:r>
              <w:t>Consists of redefining a crucial term in a claim to avoid acknowledging a counter-example that would falsify the claim.</w:t>
            </w:r>
          </w:p>
        </w:tc>
        <w:tc>
          <w:tcPr>
            <w:tcW w:w="2952" w:type="dxa"/>
          </w:tcPr>
          <w:p w14:paraId="049EE9A4" w14:textId="1257DB47" w:rsidR="00107DD0" w:rsidRDefault="00107DD0" w:rsidP="00FA1E1A">
            <w:pPr>
              <w:jc w:val="center"/>
            </w:pPr>
            <w:r>
              <w:t>“A doctor without knowledge of philosophy has no right to call himself a doctor”</w:t>
            </w:r>
          </w:p>
        </w:tc>
      </w:tr>
      <w:tr w:rsidR="00107DD0" w14:paraId="7E0F86C5" w14:textId="77777777" w:rsidTr="005A7CDD">
        <w:tc>
          <w:tcPr>
            <w:tcW w:w="2952" w:type="dxa"/>
          </w:tcPr>
          <w:p w14:paraId="7519FA77" w14:textId="34B22C8A" w:rsidR="00107DD0" w:rsidRDefault="00107DD0" w:rsidP="00735396">
            <w:pPr>
              <w:jc w:val="center"/>
            </w:pPr>
            <w:r>
              <w:t>Exception that proves the rule fallacy</w:t>
            </w:r>
          </w:p>
        </w:tc>
        <w:tc>
          <w:tcPr>
            <w:tcW w:w="2952" w:type="dxa"/>
          </w:tcPr>
          <w:p w14:paraId="00AAA6D6" w14:textId="32637AD5" w:rsidR="00107DD0" w:rsidRDefault="00107DD0" w:rsidP="005A7CDD">
            <w:pPr>
              <w:jc w:val="center"/>
            </w:pPr>
            <w:r>
              <w:t>Allows someone defending a claim to dodge a counter-example</w:t>
            </w:r>
          </w:p>
        </w:tc>
        <w:tc>
          <w:tcPr>
            <w:tcW w:w="2952" w:type="dxa"/>
          </w:tcPr>
          <w:p w14:paraId="2DCF201B" w14:textId="10ED101C" w:rsidR="00107DD0" w:rsidRDefault="00107DD0" w:rsidP="00FA1E1A">
            <w:pPr>
              <w:jc w:val="center"/>
            </w:pPr>
            <w:r>
              <w:t>“A: what I like about Robert Frost is the cleverness with which he makes all his poetry rhyme</w:t>
            </w:r>
            <w:r>
              <w:br/>
            </w:r>
            <w:r>
              <w:br/>
              <w:t>B: But ‘Mending Fences’ doesn’t rhyme</w:t>
            </w:r>
            <w:r>
              <w:br/>
            </w:r>
            <w:r>
              <w:br/>
              <w:t>A: But that’s the exception that proves my point!”</w:t>
            </w:r>
            <w:bookmarkStart w:id="0" w:name="_GoBack"/>
            <w:bookmarkEnd w:id="0"/>
          </w:p>
        </w:tc>
      </w:tr>
    </w:tbl>
    <w:p w14:paraId="6F0A6340" w14:textId="77777777" w:rsidR="005A7CDD" w:rsidRPr="005A7CDD" w:rsidRDefault="005A7CDD" w:rsidP="005A7CDD"/>
    <w:sectPr w:rsidR="005A7CDD" w:rsidRPr="005A7CDD" w:rsidSect="004329B9">
      <w:pgSz w:w="12240" w:h="15840"/>
      <w:pgMar w:top="1440" w:right="1800" w:bottom="1440" w:left="1800"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defaultTabStop w:val="720"/>
  <w:drawingGridHorizontalSpacing w:val="360"/>
  <w:drawingGridVerticalSpacing w:val="360"/>
  <w:displayHorizontalDrawingGridEvery w:val="0"/>
  <w:displayVerticalDrawingGridEvery w:val="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A7CDD"/>
    <w:rsid w:val="0007768C"/>
    <w:rsid w:val="00107DD0"/>
    <w:rsid w:val="00181845"/>
    <w:rsid w:val="002B3F84"/>
    <w:rsid w:val="003E11B1"/>
    <w:rsid w:val="004329B9"/>
    <w:rsid w:val="00553CAA"/>
    <w:rsid w:val="00566D3E"/>
    <w:rsid w:val="005A7CDD"/>
    <w:rsid w:val="00735396"/>
    <w:rsid w:val="00BE4C2A"/>
    <w:rsid w:val="00D40910"/>
    <w:rsid w:val="00FA1E1A"/>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03FEB5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A7CD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A7CD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25</TotalTime>
  <Pages>4</Pages>
  <Words>786</Words>
  <Characters>4481</Characters>
  <Application>Microsoft Macintosh Word</Application>
  <DocSecurity>0</DocSecurity>
  <Lines>37</Lines>
  <Paragraphs>10</Paragraphs>
  <ScaleCrop>false</ScaleCrop>
  <Company>St. Patrick's High School</Company>
  <LinksUpToDate>false</LinksUpToDate>
  <CharactersWithSpaces>5257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Hilary Allaire</dc:creator>
  <cp:keywords/>
  <dc:description/>
  <cp:lastModifiedBy>Hilary Allaire</cp:lastModifiedBy>
  <cp:revision>9</cp:revision>
  <dcterms:created xsi:type="dcterms:W3CDTF">2011-11-15T14:32:00Z</dcterms:created>
  <dcterms:modified xsi:type="dcterms:W3CDTF">2011-11-15T15:35:00Z</dcterms:modified>
</cp:coreProperties>
</file>