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69" w:rsidRDefault="00C33769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PSY1101F Definitions Chapter 6</w:t>
      </w:r>
    </w:p>
    <w:p w:rsidR="00C33769" w:rsidRDefault="00C33769">
      <w:r>
        <w:t>Sensation – The process by which our sensory receptors and nervous system receive and represent stimulus energies from our environment</w:t>
      </w:r>
    </w:p>
    <w:p w:rsidR="00C33769" w:rsidRDefault="00C33769">
      <w:r>
        <w:t>Perception – The process of organizing and interpreting sensory information, enabling us to recognize meaningful objects and events</w:t>
      </w:r>
    </w:p>
    <w:p w:rsidR="00C33769" w:rsidRDefault="00C33769">
      <w:r>
        <w:t>Bottom-up processing – analysis that begins with the sensory receptors and works up to the brain’s integration of sensory information (in pictures, define the broad lines, angles and colours)</w:t>
      </w:r>
    </w:p>
    <w:p w:rsidR="00C33769" w:rsidRDefault="00C33769">
      <w:r>
        <w:t>Top-down processing – information processing guided by higher-level mental processes, as when we construct perceptions drawing on our experience and expectations (what our senses would detect)</w:t>
      </w:r>
    </w:p>
    <w:p w:rsidR="00C33769" w:rsidRDefault="00C33769">
      <w:r>
        <w:t>Transduction – conversion of one form of energy into another. In sensation, the transforming of stimulus energies, such as sights sounds, and smells, into neural impulses our brain can interpret</w:t>
      </w:r>
    </w:p>
    <w:p w:rsidR="00C33769" w:rsidRDefault="00C33769">
      <w:r>
        <w:t>Psychophysics – the study of relationships between the physical characteristics of stimuli, such as their intensity, and our psychological experience of them</w:t>
      </w:r>
    </w:p>
    <w:p w:rsidR="00B74368" w:rsidRDefault="00B74368">
      <w:r>
        <w:t>Absolute threshold – the minimum stimulation needed to detect a particular stimulus 50% of the time</w:t>
      </w:r>
    </w:p>
    <w:p w:rsidR="00B74368" w:rsidRDefault="00B74368">
      <w:r>
        <w:t>Signal detection theory – a theory predicting how and when we detect the presence of a faint stimulus (signal) amid background stimulation (noise) assumes there is no single absolute threshold and that detection depends partly on a person’s experience, expectations, motivation, and alertness</w:t>
      </w:r>
    </w:p>
    <w:p w:rsidR="00B74368" w:rsidRDefault="00B74368">
      <w:r>
        <w:t>Subliminal – below one’s absolute threshold for conscious awareness</w:t>
      </w:r>
    </w:p>
    <w:p w:rsidR="00B74368" w:rsidRDefault="00B74368">
      <w:r>
        <w:t>Priming – the activation, often unconsciously, of certain associations, thus predisposing one’s perception, memory, or response</w:t>
      </w:r>
    </w:p>
    <w:p w:rsidR="00B74368" w:rsidRDefault="00B74368">
      <w:pPr>
        <w:rPr>
          <w:i/>
        </w:rPr>
      </w:pPr>
      <w:r>
        <w:t xml:space="preserve">Difference threshold – the minimum difference between two stimuli required for detection 50 percent of the time. We experience the difference threshold as a </w:t>
      </w:r>
      <w:r>
        <w:rPr>
          <w:i/>
        </w:rPr>
        <w:t xml:space="preserve">just noticeable difference (or </w:t>
      </w:r>
      <w:proofErr w:type="spellStart"/>
      <w:r>
        <w:rPr>
          <w:i/>
        </w:rPr>
        <w:t>jnd</w:t>
      </w:r>
      <w:proofErr w:type="spellEnd"/>
      <w:r>
        <w:rPr>
          <w:i/>
        </w:rPr>
        <w:t>)</w:t>
      </w:r>
    </w:p>
    <w:p w:rsidR="00B74368" w:rsidRDefault="00B74368" w:rsidP="00887B62">
      <w:pPr>
        <w:spacing w:before="240"/>
      </w:pPr>
      <w:r>
        <w:t>Weber’s Law</w:t>
      </w:r>
      <w:r w:rsidR="00887B62">
        <w:t xml:space="preserve"> – States that for an average person to perceive a difference, two stimuli must differ by a constant </w:t>
      </w:r>
      <w:r w:rsidR="00887B62">
        <w:rPr>
          <w:i/>
        </w:rPr>
        <w:t>proportion</w:t>
      </w:r>
      <w:r w:rsidR="00887B62">
        <w:t xml:space="preserve"> (not a constant </w:t>
      </w:r>
      <w:r w:rsidR="00887B62">
        <w:rPr>
          <w:i/>
        </w:rPr>
        <w:t>amount</w:t>
      </w:r>
      <w:r w:rsidR="00887B62">
        <w:t>) the exact proportion varies, depending on the stimulus. (Lights must differ by 8%)</w:t>
      </w:r>
    </w:p>
    <w:p w:rsidR="00887B62" w:rsidRDefault="00690A57" w:rsidP="00887B62">
      <w:pPr>
        <w:spacing w:before="240"/>
      </w:pPr>
      <w:r>
        <w:t>Sensory adaptation – Diminished sensitivity as a consequence of constant stimulation</w:t>
      </w:r>
    </w:p>
    <w:p w:rsidR="00690A57" w:rsidRDefault="00690A57" w:rsidP="00887B62">
      <w:pPr>
        <w:spacing w:before="240"/>
      </w:pPr>
      <w:r>
        <w:t>Perceptual set – A mental predisposition to perceive one thing and not another</w:t>
      </w:r>
    </w:p>
    <w:p w:rsidR="002B0466" w:rsidRPr="00887B62" w:rsidRDefault="002B0466" w:rsidP="00887B62">
      <w:pPr>
        <w:spacing w:before="240"/>
      </w:pPr>
      <w:bookmarkStart w:id="0" w:name="_GoBack"/>
      <w:bookmarkEnd w:id="0"/>
    </w:p>
    <w:sectPr w:rsidR="002B0466" w:rsidRPr="00887B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9"/>
    <w:rsid w:val="00077D1C"/>
    <w:rsid w:val="00147DDA"/>
    <w:rsid w:val="00173058"/>
    <w:rsid w:val="0020459A"/>
    <w:rsid w:val="002B0466"/>
    <w:rsid w:val="002B3267"/>
    <w:rsid w:val="0052638F"/>
    <w:rsid w:val="00690A57"/>
    <w:rsid w:val="00692195"/>
    <w:rsid w:val="007A5456"/>
    <w:rsid w:val="00811C03"/>
    <w:rsid w:val="00887B62"/>
    <w:rsid w:val="009A0563"/>
    <w:rsid w:val="00A97C53"/>
    <w:rsid w:val="00B4465C"/>
    <w:rsid w:val="00B65549"/>
    <w:rsid w:val="00B6785E"/>
    <w:rsid w:val="00B74368"/>
    <w:rsid w:val="00BF3511"/>
    <w:rsid w:val="00C33769"/>
    <w:rsid w:val="00CA6451"/>
    <w:rsid w:val="00DE2346"/>
    <w:rsid w:val="00EE3CFD"/>
    <w:rsid w:val="00F3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0753-43F0-47DD-975C-533654C10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Tristan Delvoie</dc:creator>
  <cp:lastModifiedBy>Tristan Delvoie</cp:lastModifiedBy>
  <cp:revision>3</cp:revision>
  <dcterms:created xsi:type="dcterms:W3CDTF">2013-10-15T17:35:00Z</dcterms:created>
  <dcterms:modified xsi:type="dcterms:W3CDTF">2013-10-15T20:29:00Z</dcterms:modified>
</cp:coreProperties>
</file>