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7375" w:rsidRPr="00162E2B" w:rsidRDefault="00597375" w:rsidP="00162E2B">
      <w:pPr>
        <w:spacing w:after="0" w:line="240" w:lineRule="auto"/>
        <w:rPr>
          <w:rFonts w:ascii="Calibri" w:hAnsi="Calibri"/>
        </w:rPr>
      </w:pPr>
      <w:r w:rsidRPr="00162E2B">
        <w:rPr>
          <w:rFonts w:ascii="Calibri" w:hAnsi="Calibri"/>
        </w:rPr>
        <w:t xml:space="preserve">4730: Midterm Notes </w:t>
      </w:r>
    </w:p>
    <w:p w:rsidR="00597375" w:rsidRPr="00162E2B" w:rsidRDefault="00597375" w:rsidP="00162E2B">
      <w:pPr>
        <w:spacing w:after="0" w:line="240" w:lineRule="auto"/>
        <w:rPr>
          <w:rFonts w:ascii="Calibri" w:hAnsi="Calibri"/>
        </w:rPr>
      </w:pPr>
    </w:p>
    <w:p w:rsidR="00597375" w:rsidRPr="00162E2B" w:rsidRDefault="00EA6EBC" w:rsidP="00162E2B">
      <w:pPr>
        <w:spacing w:after="0" w:line="240" w:lineRule="auto"/>
        <w:rPr>
          <w:rFonts w:ascii="Calibri" w:hAnsi="Calibri"/>
        </w:rPr>
      </w:pPr>
      <w:r w:rsidRPr="00162E2B">
        <w:rPr>
          <w:rFonts w:ascii="Calibri" w:hAnsi="Calibri"/>
        </w:rPr>
        <w:t xml:space="preserve">Frailty, Disability, and Comorbidity: </w:t>
      </w:r>
    </w:p>
    <w:p w:rsidR="00EA6EBC" w:rsidRPr="00162E2B" w:rsidRDefault="00EA6EBC" w:rsidP="00162E2B">
      <w:pPr>
        <w:pStyle w:val="ListParagraph"/>
        <w:numPr>
          <w:ilvl w:val="0"/>
          <w:numId w:val="1"/>
        </w:numPr>
        <w:spacing w:after="0" w:line="240" w:lineRule="auto"/>
        <w:rPr>
          <w:rFonts w:ascii="Calibri" w:hAnsi="Calibri"/>
        </w:rPr>
      </w:pPr>
      <w:r w:rsidRPr="00162E2B">
        <w:rPr>
          <w:rFonts w:ascii="Calibri" w:hAnsi="Calibri"/>
        </w:rPr>
        <w:t>Frail OA- largest consumer of HC, community services, and LTC</w:t>
      </w:r>
    </w:p>
    <w:p w:rsidR="00EA6EBC" w:rsidRPr="00162E2B" w:rsidRDefault="00EA6EBC" w:rsidP="00162E2B">
      <w:pPr>
        <w:pStyle w:val="ListParagraph"/>
        <w:numPr>
          <w:ilvl w:val="0"/>
          <w:numId w:val="1"/>
        </w:numPr>
        <w:spacing w:after="0" w:line="240" w:lineRule="auto"/>
        <w:rPr>
          <w:rFonts w:ascii="Calibri" w:hAnsi="Calibri"/>
        </w:rPr>
      </w:pPr>
      <w:r w:rsidRPr="00162E2B">
        <w:rPr>
          <w:rFonts w:ascii="Calibri" w:hAnsi="Calibri"/>
        </w:rPr>
        <w:t xml:space="preserve">Older adults in 85+ group = rapidly increasing </w:t>
      </w:r>
    </w:p>
    <w:p w:rsidR="00EA6EBC" w:rsidRPr="00162E2B" w:rsidRDefault="00EA6EBC" w:rsidP="00162E2B">
      <w:pPr>
        <w:pStyle w:val="ListParagraph"/>
        <w:numPr>
          <w:ilvl w:val="0"/>
          <w:numId w:val="1"/>
        </w:numPr>
        <w:spacing w:after="0" w:line="240" w:lineRule="auto"/>
        <w:rPr>
          <w:rFonts w:ascii="Calibri" w:hAnsi="Calibri"/>
        </w:rPr>
      </w:pPr>
      <w:r w:rsidRPr="00162E2B">
        <w:rPr>
          <w:rFonts w:ascii="Calibri" w:hAnsi="Calibri"/>
        </w:rPr>
        <w:t xml:space="preserve">Frail OAs require specialized care due to: </w:t>
      </w:r>
    </w:p>
    <w:p w:rsidR="00EA6EBC" w:rsidRPr="00162E2B" w:rsidRDefault="00EA6EBC" w:rsidP="00162E2B">
      <w:pPr>
        <w:pStyle w:val="ListParagraph"/>
        <w:numPr>
          <w:ilvl w:val="1"/>
          <w:numId w:val="1"/>
        </w:numPr>
        <w:spacing w:after="0" w:line="240" w:lineRule="auto"/>
        <w:rPr>
          <w:rFonts w:ascii="Calibri" w:hAnsi="Calibri"/>
        </w:rPr>
      </w:pPr>
      <w:r w:rsidRPr="00162E2B">
        <w:rPr>
          <w:rFonts w:ascii="Calibri" w:hAnsi="Calibri"/>
        </w:rPr>
        <w:t xml:space="preserve">Worse symptoms </w:t>
      </w:r>
    </w:p>
    <w:p w:rsidR="00EA6EBC" w:rsidRPr="00162E2B" w:rsidRDefault="00EA6EBC" w:rsidP="00162E2B">
      <w:pPr>
        <w:pStyle w:val="ListParagraph"/>
        <w:numPr>
          <w:ilvl w:val="1"/>
          <w:numId w:val="1"/>
        </w:numPr>
        <w:spacing w:after="0" w:line="240" w:lineRule="auto"/>
        <w:rPr>
          <w:rFonts w:ascii="Calibri" w:hAnsi="Calibri"/>
        </w:rPr>
      </w:pPr>
      <w:r w:rsidRPr="00162E2B">
        <w:rPr>
          <w:rFonts w:ascii="Calibri" w:hAnsi="Calibri"/>
        </w:rPr>
        <w:t>Medically complex</w:t>
      </w:r>
    </w:p>
    <w:p w:rsidR="00EA6EBC" w:rsidRPr="00162E2B" w:rsidRDefault="00EA6EBC" w:rsidP="00162E2B">
      <w:pPr>
        <w:pStyle w:val="ListParagraph"/>
        <w:numPr>
          <w:ilvl w:val="1"/>
          <w:numId w:val="1"/>
        </w:numPr>
        <w:spacing w:after="0" w:line="240" w:lineRule="auto"/>
        <w:rPr>
          <w:rFonts w:ascii="Calibri" w:hAnsi="Calibri"/>
        </w:rPr>
      </w:pPr>
      <w:r w:rsidRPr="00162E2B">
        <w:rPr>
          <w:rFonts w:ascii="Calibri" w:hAnsi="Calibri"/>
        </w:rPr>
        <w:t>Increased social needs</w:t>
      </w:r>
    </w:p>
    <w:p w:rsidR="00EA6EBC" w:rsidRPr="00162E2B" w:rsidRDefault="00EA6EBC" w:rsidP="00162E2B">
      <w:pPr>
        <w:pStyle w:val="ListParagraph"/>
        <w:numPr>
          <w:ilvl w:val="0"/>
          <w:numId w:val="1"/>
        </w:numPr>
        <w:spacing w:after="0" w:line="240" w:lineRule="auto"/>
        <w:rPr>
          <w:rFonts w:ascii="Calibri" w:hAnsi="Calibri"/>
        </w:rPr>
      </w:pPr>
      <w:r w:rsidRPr="00162E2B">
        <w:rPr>
          <w:rFonts w:ascii="Calibri" w:hAnsi="Calibri"/>
        </w:rPr>
        <w:t xml:space="preserve">If frailty is assessed, interventions can prevent negative outcomes such as: </w:t>
      </w:r>
    </w:p>
    <w:p w:rsidR="00EA6EBC" w:rsidRPr="00162E2B" w:rsidRDefault="00EA6EBC" w:rsidP="00162E2B">
      <w:pPr>
        <w:pStyle w:val="ListParagraph"/>
        <w:numPr>
          <w:ilvl w:val="1"/>
          <w:numId w:val="1"/>
        </w:numPr>
        <w:spacing w:after="0" w:line="240" w:lineRule="auto"/>
        <w:rPr>
          <w:rFonts w:ascii="Calibri" w:hAnsi="Calibri"/>
        </w:rPr>
      </w:pPr>
      <w:r w:rsidRPr="00162E2B">
        <w:rPr>
          <w:rFonts w:ascii="Calibri" w:hAnsi="Calibri"/>
        </w:rPr>
        <w:t xml:space="preserve">Mortality, institutionalisation, loss of function, dependency, slow recovery, and falls </w:t>
      </w:r>
    </w:p>
    <w:p w:rsidR="00EA6EBC" w:rsidRPr="00162E2B" w:rsidRDefault="00EA6EBC" w:rsidP="00162E2B">
      <w:pPr>
        <w:pStyle w:val="Default"/>
        <w:numPr>
          <w:ilvl w:val="0"/>
          <w:numId w:val="1"/>
        </w:numPr>
        <w:rPr>
          <w:rFonts w:cstheme="minorBidi"/>
          <w:color w:val="auto"/>
          <w:sz w:val="22"/>
          <w:szCs w:val="22"/>
        </w:rPr>
      </w:pPr>
      <w:r w:rsidRPr="00162E2B">
        <w:rPr>
          <w:rFonts w:cstheme="minorBidi"/>
          <w:color w:val="auto"/>
          <w:sz w:val="22"/>
          <w:szCs w:val="22"/>
        </w:rPr>
        <w:t xml:space="preserve">Frail elders need to be identified to initiate specialized services such as: </w:t>
      </w:r>
    </w:p>
    <w:p w:rsidR="00EA6EBC" w:rsidRPr="00162E2B" w:rsidRDefault="00EA6EBC" w:rsidP="00162E2B">
      <w:pPr>
        <w:pStyle w:val="Default"/>
        <w:numPr>
          <w:ilvl w:val="1"/>
          <w:numId w:val="1"/>
        </w:numPr>
        <w:rPr>
          <w:rFonts w:cstheme="minorBidi"/>
          <w:color w:val="auto"/>
          <w:sz w:val="22"/>
          <w:szCs w:val="22"/>
        </w:rPr>
      </w:pPr>
      <w:r w:rsidRPr="00162E2B">
        <w:rPr>
          <w:rFonts w:cstheme="minorBidi"/>
          <w:color w:val="auto"/>
          <w:sz w:val="22"/>
          <w:szCs w:val="22"/>
        </w:rPr>
        <w:t xml:space="preserve">Geriatric assessment </w:t>
      </w:r>
    </w:p>
    <w:p w:rsidR="00EA6EBC" w:rsidRPr="00162E2B" w:rsidRDefault="00EA6EBC" w:rsidP="00162E2B">
      <w:pPr>
        <w:pStyle w:val="Default"/>
        <w:numPr>
          <w:ilvl w:val="1"/>
          <w:numId w:val="1"/>
        </w:numPr>
        <w:rPr>
          <w:rFonts w:cstheme="minorBidi"/>
          <w:color w:val="auto"/>
          <w:sz w:val="22"/>
          <w:szCs w:val="22"/>
        </w:rPr>
      </w:pPr>
      <w:r w:rsidRPr="00162E2B">
        <w:rPr>
          <w:rFonts w:cstheme="minorBidi"/>
          <w:color w:val="auto"/>
          <w:sz w:val="22"/>
          <w:szCs w:val="22"/>
        </w:rPr>
        <w:t xml:space="preserve">Multidisciplinary care </w:t>
      </w:r>
    </w:p>
    <w:p w:rsidR="00EA6EBC" w:rsidRPr="00162E2B" w:rsidRDefault="00EA6EBC" w:rsidP="00162E2B">
      <w:pPr>
        <w:pStyle w:val="Default"/>
        <w:numPr>
          <w:ilvl w:val="1"/>
          <w:numId w:val="1"/>
        </w:numPr>
        <w:rPr>
          <w:rFonts w:cstheme="minorBidi"/>
          <w:color w:val="auto"/>
          <w:sz w:val="22"/>
          <w:szCs w:val="22"/>
        </w:rPr>
      </w:pPr>
      <w:r w:rsidRPr="00162E2B">
        <w:rPr>
          <w:rFonts w:cstheme="minorBidi"/>
          <w:color w:val="auto"/>
          <w:sz w:val="22"/>
          <w:szCs w:val="22"/>
        </w:rPr>
        <w:t xml:space="preserve">Specialized geriatric services – presentation of illness among elders is different </w:t>
      </w:r>
    </w:p>
    <w:p w:rsidR="00EA6EBC" w:rsidRPr="00162E2B" w:rsidRDefault="00EA6EBC" w:rsidP="00162E2B">
      <w:pPr>
        <w:pStyle w:val="Default"/>
        <w:numPr>
          <w:ilvl w:val="0"/>
          <w:numId w:val="1"/>
        </w:numPr>
        <w:rPr>
          <w:sz w:val="22"/>
          <w:szCs w:val="22"/>
        </w:rPr>
      </w:pPr>
      <w:r w:rsidRPr="00162E2B">
        <w:rPr>
          <w:rFonts w:cstheme="minorBidi"/>
          <w:color w:val="auto"/>
          <w:sz w:val="22"/>
          <w:szCs w:val="22"/>
        </w:rPr>
        <w:t xml:space="preserve">Disability </w:t>
      </w:r>
    </w:p>
    <w:p w:rsidR="00EA6EBC" w:rsidRPr="00162E2B" w:rsidRDefault="00EA6EBC" w:rsidP="00162E2B">
      <w:pPr>
        <w:pStyle w:val="Default"/>
        <w:numPr>
          <w:ilvl w:val="1"/>
          <w:numId w:val="1"/>
        </w:numPr>
        <w:rPr>
          <w:sz w:val="22"/>
          <w:szCs w:val="22"/>
        </w:rPr>
      </w:pPr>
      <w:r w:rsidRPr="00162E2B">
        <w:rPr>
          <w:sz w:val="22"/>
          <w:szCs w:val="22"/>
        </w:rPr>
        <w:t>An outcome of a condition: i</w:t>
      </w:r>
      <w:r w:rsidRPr="00162E2B">
        <w:rPr>
          <w:rFonts w:cstheme="minorBidi"/>
          <w:color w:val="auto"/>
          <w:sz w:val="22"/>
          <w:szCs w:val="22"/>
        </w:rPr>
        <w:t xml:space="preserve">nability to carry out activities of daily living </w:t>
      </w:r>
    </w:p>
    <w:p w:rsidR="00EA6EBC" w:rsidRPr="00162E2B" w:rsidRDefault="00EA6EBC" w:rsidP="00162E2B">
      <w:pPr>
        <w:pStyle w:val="Default"/>
        <w:numPr>
          <w:ilvl w:val="0"/>
          <w:numId w:val="1"/>
        </w:numPr>
        <w:rPr>
          <w:rFonts w:cstheme="minorBidi"/>
          <w:color w:val="auto"/>
          <w:sz w:val="22"/>
          <w:szCs w:val="22"/>
        </w:rPr>
      </w:pPr>
      <w:r w:rsidRPr="00162E2B">
        <w:rPr>
          <w:rFonts w:cstheme="minorBidi"/>
          <w:color w:val="auto"/>
          <w:sz w:val="22"/>
          <w:szCs w:val="22"/>
        </w:rPr>
        <w:t xml:space="preserve">Comorbidity </w:t>
      </w:r>
      <w:bookmarkStart w:id="0" w:name="_GoBack"/>
      <w:bookmarkEnd w:id="0"/>
    </w:p>
    <w:p w:rsidR="00EA6EBC" w:rsidRPr="00162E2B" w:rsidRDefault="00EA6EBC" w:rsidP="00162E2B">
      <w:pPr>
        <w:pStyle w:val="Default"/>
        <w:numPr>
          <w:ilvl w:val="1"/>
          <w:numId w:val="1"/>
        </w:numPr>
        <w:rPr>
          <w:rFonts w:cstheme="minorBidi"/>
          <w:color w:val="auto"/>
          <w:sz w:val="22"/>
          <w:szCs w:val="22"/>
        </w:rPr>
      </w:pPr>
      <w:r w:rsidRPr="00162E2B">
        <w:rPr>
          <w:rFonts w:cstheme="minorBidi"/>
          <w:color w:val="auto"/>
          <w:sz w:val="22"/>
          <w:szCs w:val="22"/>
        </w:rPr>
        <w:t xml:space="preserve">2 or more different diseases </w:t>
      </w:r>
    </w:p>
    <w:p w:rsidR="00EA6EBC" w:rsidRPr="00162E2B" w:rsidRDefault="00EA6EBC" w:rsidP="00162E2B">
      <w:pPr>
        <w:pStyle w:val="Default"/>
        <w:numPr>
          <w:ilvl w:val="1"/>
          <w:numId w:val="1"/>
        </w:numPr>
        <w:rPr>
          <w:rFonts w:cstheme="minorBidi"/>
          <w:color w:val="auto"/>
          <w:sz w:val="22"/>
          <w:szCs w:val="22"/>
        </w:rPr>
      </w:pPr>
      <w:r w:rsidRPr="00162E2B">
        <w:rPr>
          <w:rFonts w:cstheme="minorBidi"/>
          <w:color w:val="auto"/>
          <w:sz w:val="22"/>
          <w:szCs w:val="22"/>
        </w:rPr>
        <w:t xml:space="preserve">↑risk of disability and mortality, over and above the risk from individual diseases </w:t>
      </w:r>
    </w:p>
    <w:p w:rsidR="00EA6EBC" w:rsidRPr="00162E2B" w:rsidRDefault="00EA6EBC" w:rsidP="00162E2B">
      <w:pPr>
        <w:pStyle w:val="ListParagraph"/>
        <w:numPr>
          <w:ilvl w:val="0"/>
          <w:numId w:val="1"/>
        </w:numPr>
        <w:spacing w:after="0" w:line="240" w:lineRule="auto"/>
        <w:rPr>
          <w:rFonts w:ascii="Calibri" w:hAnsi="Calibri"/>
        </w:rPr>
      </w:pPr>
      <w:proofErr w:type="spellStart"/>
      <w:r w:rsidRPr="00162E2B">
        <w:rPr>
          <w:rFonts w:ascii="Calibri" w:hAnsi="Calibri"/>
        </w:rPr>
        <w:t>Eg</w:t>
      </w:r>
      <w:proofErr w:type="spellEnd"/>
      <w:r w:rsidRPr="00162E2B">
        <w:rPr>
          <w:rFonts w:ascii="Calibri" w:hAnsi="Calibri"/>
        </w:rPr>
        <w:t xml:space="preserve">. Heart disease and osteoarthritis of the knee: </w:t>
      </w:r>
    </w:p>
    <w:p w:rsidR="00EA6EBC" w:rsidRPr="00162E2B" w:rsidRDefault="00EA6EBC" w:rsidP="00162E2B">
      <w:pPr>
        <w:pStyle w:val="ListParagraph"/>
        <w:numPr>
          <w:ilvl w:val="1"/>
          <w:numId w:val="1"/>
        </w:numPr>
        <w:spacing w:after="0" w:line="240" w:lineRule="auto"/>
        <w:rPr>
          <w:rFonts w:ascii="Calibri" w:hAnsi="Calibri"/>
        </w:rPr>
      </w:pPr>
      <w:r w:rsidRPr="00162E2B">
        <w:rPr>
          <w:rFonts w:ascii="Calibri" w:hAnsi="Calibri"/>
        </w:rPr>
        <w:t>Relative risk of developing mobility disability = 13.6</w:t>
      </w:r>
    </w:p>
    <w:p w:rsidR="00EA6EBC" w:rsidRPr="00162E2B" w:rsidRDefault="00EA6EBC" w:rsidP="00162E2B">
      <w:pPr>
        <w:pStyle w:val="ListParagraph"/>
        <w:numPr>
          <w:ilvl w:val="1"/>
          <w:numId w:val="1"/>
        </w:numPr>
        <w:spacing w:after="0" w:line="240" w:lineRule="auto"/>
        <w:rPr>
          <w:rFonts w:ascii="Calibri" w:hAnsi="Calibri"/>
        </w:rPr>
      </w:pPr>
      <w:r w:rsidRPr="00162E2B">
        <w:rPr>
          <w:rFonts w:ascii="Calibri" w:hAnsi="Calibri"/>
        </w:rPr>
        <w:t>Relative risk 4.4 for osteoarthritis alone,</w:t>
      </w:r>
      <w:r w:rsidR="00A22CF7" w:rsidRPr="00162E2B">
        <w:rPr>
          <w:rFonts w:ascii="Calibri" w:hAnsi="Calibri"/>
        </w:rPr>
        <w:t xml:space="preserve"> or 2.3 for heart disease alone </w:t>
      </w:r>
    </w:p>
    <w:p w:rsidR="00A22CF7" w:rsidRPr="00162E2B" w:rsidRDefault="00A22CF7" w:rsidP="00162E2B">
      <w:pPr>
        <w:pStyle w:val="ListParagraph"/>
        <w:numPr>
          <w:ilvl w:val="0"/>
          <w:numId w:val="1"/>
        </w:numPr>
        <w:spacing w:after="0" w:line="240" w:lineRule="auto"/>
        <w:rPr>
          <w:rFonts w:ascii="Calibri" w:hAnsi="Calibri"/>
          <w:b/>
          <w:highlight w:val="yellow"/>
        </w:rPr>
      </w:pPr>
      <w:r w:rsidRPr="00162E2B">
        <w:rPr>
          <w:rFonts w:ascii="Calibri" w:hAnsi="Calibri"/>
          <w:b/>
          <w:highlight w:val="yellow"/>
        </w:rPr>
        <w:t>See Figure – Session 1, Slide 14</w:t>
      </w:r>
    </w:p>
    <w:p w:rsidR="00A22CF7" w:rsidRPr="00162E2B" w:rsidRDefault="00A22CF7" w:rsidP="00162E2B">
      <w:pPr>
        <w:pStyle w:val="ListParagraph"/>
        <w:numPr>
          <w:ilvl w:val="0"/>
          <w:numId w:val="1"/>
        </w:numPr>
        <w:spacing w:after="0" w:line="240" w:lineRule="auto"/>
        <w:rPr>
          <w:rFonts w:ascii="Calibri" w:hAnsi="Calibri"/>
        </w:rPr>
      </w:pPr>
      <w:r w:rsidRPr="00162E2B">
        <w:rPr>
          <w:rFonts w:ascii="Calibri" w:hAnsi="Calibri"/>
        </w:rPr>
        <w:t xml:space="preserve">Individuals age at different rates due to: </w:t>
      </w:r>
    </w:p>
    <w:p w:rsidR="00A22CF7" w:rsidRPr="00162E2B" w:rsidRDefault="00A22CF7" w:rsidP="00162E2B">
      <w:pPr>
        <w:pStyle w:val="ListParagraph"/>
        <w:numPr>
          <w:ilvl w:val="1"/>
          <w:numId w:val="1"/>
        </w:numPr>
        <w:spacing w:after="0" w:line="240" w:lineRule="auto"/>
        <w:rPr>
          <w:rFonts w:ascii="Calibri" w:hAnsi="Calibri"/>
        </w:rPr>
      </w:pPr>
      <w:r w:rsidRPr="00162E2B">
        <w:rPr>
          <w:rFonts w:ascii="Calibri" w:hAnsi="Calibri"/>
        </w:rPr>
        <w:t xml:space="preserve">Genetics, lifestyle, diet, physical activity, comorbid conditions </w:t>
      </w:r>
    </w:p>
    <w:p w:rsidR="00A22CF7" w:rsidRPr="00162E2B" w:rsidRDefault="00A22CF7" w:rsidP="00162E2B">
      <w:pPr>
        <w:spacing w:after="0" w:line="240" w:lineRule="auto"/>
        <w:rPr>
          <w:rFonts w:ascii="Calibri" w:hAnsi="Calibri"/>
        </w:rPr>
      </w:pPr>
    </w:p>
    <w:p w:rsidR="00A22CF7" w:rsidRPr="00162E2B" w:rsidRDefault="00A22CF7" w:rsidP="00162E2B">
      <w:pPr>
        <w:spacing w:after="0" w:line="240" w:lineRule="auto"/>
        <w:rPr>
          <w:rFonts w:ascii="Calibri" w:hAnsi="Calibri"/>
        </w:rPr>
      </w:pPr>
      <w:r w:rsidRPr="00162E2B">
        <w:rPr>
          <w:rFonts w:ascii="Calibri" w:hAnsi="Calibri"/>
        </w:rPr>
        <w:t xml:space="preserve">Characterising Frailty: </w:t>
      </w:r>
    </w:p>
    <w:p w:rsidR="00A22CF7" w:rsidRPr="00162E2B" w:rsidRDefault="00A22CF7" w:rsidP="00162E2B">
      <w:pPr>
        <w:pStyle w:val="Default"/>
        <w:numPr>
          <w:ilvl w:val="0"/>
          <w:numId w:val="2"/>
        </w:numPr>
        <w:rPr>
          <w:rFonts w:cstheme="minorBidi"/>
          <w:color w:val="auto"/>
          <w:sz w:val="22"/>
          <w:szCs w:val="22"/>
        </w:rPr>
      </w:pPr>
      <w:r w:rsidRPr="00162E2B">
        <w:rPr>
          <w:rFonts w:cstheme="minorBidi"/>
          <w:color w:val="auto"/>
          <w:sz w:val="22"/>
          <w:szCs w:val="22"/>
        </w:rPr>
        <w:t xml:space="preserve">Exhibits dependence in one or more activities of daily living </w:t>
      </w:r>
    </w:p>
    <w:p w:rsidR="00A22CF7" w:rsidRPr="00162E2B" w:rsidRDefault="00A22CF7" w:rsidP="00162E2B">
      <w:pPr>
        <w:pStyle w:val="Default"/>
        <w:numPr>
          <w:ilvl w:val="0"/>
          <w:numId w:val="2"/>
        </w:numPr>
        <w:rPr>
          <w:rFonts w:cstheme="minorBidi"/>
          <w:color w:val="auto"/>
          <w:sz w:val="22"/>
          <w:szCs w:val="22"/>
        </w:rPr>
      </w:pPr>
      <w:r w:rsidRPr="00162E2B">
        <w:rPr>
          <w:rFonts w:cstheme="minorBidi"/>
          <w:color w:val="auto"/>
          <w:sz w:val="22"/>
          <w:szCs w:val="22"/>
        </w:rPr>
        <w:t xml:space="preserve">Is diagnosed with two or more comorbid conditions </w:t>
      </w:r>
    </w:p>
    <w:p w:rsidR="00A22CF7" w:rsidRPr="00162E2B" w:rsidRDefault="00A22CF7" w:rsidP="00162E2B">
      <w:pPr>
        <w:pStyle w:val="Default"/>
        <w:numPr>
          <w:ilvl w:val="0"/>
          <w:numId w:val="2"/>
        </w:numPr>
        <w:rPr>
          <w:rFonts w:cstheme="minorBidi"/>
          <w:color w:val="auto"/>
          <w:sz w:val="22"/>
          <w:szCs w:val="22"/>
        </w:rPr>
      </w:pPr>
      <w:r w:rsidRPr="00162E2B">
        <w:rPr>
          <w:rFonts w:cstheme="minorBidi"/>
          <w:color w:val="auto"/>
          <w:sz w:val="22"/>
          <w:szCs w:val="22"/>
        </w:rPr>
        <w:t xml:space="preserve">Exhibits impairment in multiple body systems </w:t>
      </w:r>
    </w:p>
    <w:p w:rsidR="00A22CF7" w:rsidRPr="00162E2B" w:rsidRDefault="00A22CF7" w:rsidP="00162E2B">
      <w:pPr>
        <w:pStyle w:val="ListParagraph"/>
        <w:numPr>
          <w:ilvl w:val="1"/>
          <w:numId w:val="2"/>
        </w:numPr>
        <w:spacing w:after="0" w:line="240" w:lineRule="auto"/>
        <w:rPr>
          <w:rFonts w:ascii="Calibri" w:hAnsi="Calibri"/>
        </w:rPr>
      </w:pPr>
      <w:r w:rsidRPr="00162E2B">
        <w:rPr>
          <w:rFonts w:ascii="Calibri" w:hAnsi="Calibri"/>
        </w:rPr>
        <w:t xml:space="preserve">No single altered system defines frailty </w:t>
      </w:r>
    </w:p>
    <w:p w:rsidR="00A22CF7" w:rsidRPr="00162E2B" w:rsidRDefault="00A22CF7" w:rsidP="00162E2B">
      <w:pPr>
        <w:pStyle w:val="ListParagraph"/>
        <w:numPr>
          <w:ilvl w:val="0"/>
          <w:numId w:val="2"/>
        </w:numPr>
        <w:spacing w:after="0" w:line="240" w:lineRule="auto"/>
        <w:rPr>
          <w:rFonts w:ascii="Calibri" w:hAnsi="Calibri"/>
        </w:rPr>
      </w:pPr>
      <w:r w:rsidRPr="00162E2B">
        <w:rPr>
          <w:rFonts w:ascii="Calibri" w:hAnsi="Calibri"/>
        </w:rPr>
        <w:t xml:space="preserve">Reduced ability to maintain optimal body function (homeostasis) </w:t>
      </w:r>
    </w:p>
    <w:p w:rsidR="00A22CF7" w:rsidRPr="00162E2B" w:rsidRDefault="00A22CF7" w:rsidP="00162E2B">
      <w:pPr>
        <w:pStyle w:val="ListParagraph"/>
        <w:numPr>
          <w:ilvl w:val="0"/>
          <w:numId w:val="2"/>
        </w:numPr>
        <w:spacing w:after="0" w:line="240" w:lineRule="auto"/>
        <w:rPr>
          <w:rFonts w:ascii="Calibri" w:hAnsi="Calibri"/>
        </w:rPr>
      </w:pPr>
      <w:r w:rsidRPr="00162E2B">
        <w:rPr>
          <w:rFonts w:ascii="Calibri" w:hAnsi="Calibri"/>
        </w:rPr>
        <w:t xml:space="preserve">Fried et al. (2001)- Frailty is presence of 3 or more of the following: </w:t>
      </w:r>
    </w:p>
    <w:p w:rsidR="00A22CF7" w:rsidRPr="00162E2B" w:rsidRDefault="00A22CF7" w:rsidP="00162E2B">
      <w:pPr>
        <w:pStyle w:val="Default"/>
        <w:numPr>
          <w:ilvl w:val="1"/>
          <w:numId w:val="2"/>
        </w:numPr>
        <w:rPr>
          <w:sz w:val="22"/>
          <w:szCs w:val="22"/>
        </w:rPr>
      </w:pPr>
      <w:r w:rsidRPr="00162E2B">
        <w:rPr>
          <w:rFonts w:cstheme="minorBidi"/>
          <w:color w:val="auto"/>
          <w:sz w:val="22"/>
          <w:szCs w:val="22"/>
        </w:rPr>
        <w:t xml:space="preserve">Unplanned weight loss (10 </w:t>
      </w:r>
      <w:proofErr w:type="spellStart"/>
      <w:r w:rsidRPr="00162E2B">
        <w:rPr>
          <w:rFonts w:cstheme="minorBidi"/>
          <w:color w:val="auto"/>
          <w:sz w:val="22"/>
          <w:szCs w:val="22"/>
        </w:rPr>
        <w:t>lb</w:t>
      </w:r>
      <w:proofErr w:type="spellEnd"/>
      <w:r w:rsidRPr="00162E2B">
        <w:rPr>
          <w:rFonts w:cstheme="minorBidi"/>
          <w:color w:val="auto"/>
          <w:sz w:val="22"/>
          <w:szCs w:val="22"/>
        </w:rPr>
        <w:t xml:space="preserve"> in last year) </w:t>
      </w:r>
    </w:p>
    <w:p w:rsidR="00A22CF7" w:rsidRPr="00162E2B" w:rsidRDefault="00A22CF7" w:rsidP="00162E2B">
      <w:pPr>
        <w:pStyle w:val="Default"/>
        <w:numPr>
          <w:ilvl w:val="1"/>
          <w:numId w:val="2"/>
        </w:numPr>
        <w:rPr>
          <w:rFonts w:cstheme="minorBidi"/>
          <w:color w:val="auto"/>
          <w:sz w:val="22"/>
          <w:szCs w:val="22"/>
        </w:rPr>
      </w:pPr>
      <w:r w:rsidRPr="00162E2B">
        <w:rPr>
          <w:rFonts w:cstheme="minorBidi"/>
          <w:color w:val="auto"/>
          <w:sz w:val="22"/>
          <w:szCs w:val="22"/>
        </w:rPr>
        <w:t xml:space="preserve">Weakness </w:t>
      </w:r>
    </w:p>
    <w:p w:rsidR="00A22CF7" w:rsidRPr="00162E2B" w:rsidRDefault="00A22CF7" w:rsidP="00162E2B">
      <w:pPr>
        <w:pStyle w:val="Default"/>
        <w:numPr>
          <w:ilvl w:val="1"/>
          <w:numId w:val="2"/>
        </w:numPr>
        <w:rPr>
          <w:rFonts w:cstheme="minorBidi"/>
          <w:color w:val="auto"/>
          <w:sz w:val="22"/>
          <w:szCs w:val="22"/>
        </w:rPr>
      </w:pPr>
      <w:r w:rsidRPr="00162E2B">
        <w:rPr>
          <w:rFonts w:cstheme="minorBidi"/>
          <w:color w:val="auto"/>
          <w:sz w:val="22"/>
          <w:szCs w:val="22"/>
        </w:rPr>
        <w:t xml:space="preserve">Poor endurance and energy </w:t>
      </w:r>
    </w:p>
    <w:p w:rsidR="00A22CF7" w:rsidRPr="00162E2B" w:rsidRDefault="00A22CF7" w:rsidP="00162E2B">
      <w:pPr>
        <w:pStyle w:val="Default"/>
        <w:numPr>
          <w:ilvl w:val="1"/>
          <w:numId w:val="2"/>
        </w:numPr>
        <w:rPr>
          <w:rFonts w:cstheme="minorBidi"/>
          <w:color w:val="auto"/>
          <w:sz w:val="22"/>
          <w:szCs w:val="22"/>
        </w:rPr>
      </w:pPr>
      <w:r w:rsidRPr="00162E2B">
        <w:rPr>
          <w:rFonts w:cstheme="minorBidi"/>
          <w:color w:val="auto"/>
          <w:sz w:val="22"/>
          <w:szCs w:val="22"/>
        </w:rPr>
        <w:t xml:space="preserve">Slowness </w:t>
      </w:r>
    </w:p>
    <w:p w:rsidR="00A22CF7" w:rsidRPr="00162E2B" w:rsidRDefault="00A22CF7" w:rsidP="00162E2B">
      <w:pPr>
        <w:pStyle w:val="Default"/>
        <w:numPr>
          <w:ilvl w:val="1"/>
          <w:numId w:val="2"/>
        </w:numPr>
        <w:rPr>
          <w:rFonts w:cstheme="minorBidi"/>
          <w:color w:val="auto"/>
          <w:sz w:val="22"/>
          <w:szCs w:val="22"/>
        </w:rPr>
      </w:pPr>
      <w:r w:rsidRPr="00162E2B">
        <w:rPr>
          <w:rFonts w:cstheme="minorBidi"/>
          <w:color w:val="auto"/>
          <w:sz w:val="22"/>
          <w:szCs w:val="22"/>
        </w:rPr>
        <w:t xml:space="preserve">Low activity </w:t>
      </w:r>
    </w:p>
    <w:p w:rsidR="00A22CF7" w:rsidRPr="00162E2B" w:rsidRDefault="00A22CF7" w:rsidP="00162E2B">
      <w:pPr>
        <w:pStyle w:val="Default"/>
        <w:numPr>
          <w:ilvl w:val="1"/>
          <w:numId w:val="2"/>
        </w:numPr>
        <w:rPr>
          <w:rFonts w:cstheme="minorBidi"/>
          <w:color w:val="auto"/>
          <w:sz w:val="22"/>
          <w:szCs w:val="22"/>
        </w:rPr>
      </w:pPr>
      <w:r w:rsidRPr="00162E2B">
        <w:rPr>
          <w:rFonts w:cstheme="minorBidi"/>
          <w:color w:val="auto"/>
          <w:sz w:val="22"/>
          <w:szCs w:val="22"/>
        </w:rPr>
        <w:t xml:space="preserve">Decreased balance and mobility, </w:t>
      </w:r>
    </w:p>
    <w:p w:rsidR="00A22CF7" w:rsidRPr="00162E2B" w:rsidRDefault="00A22CF7" w:rsidP="00162E2B">
      <w:pPr>
        <w:pStyle w:val="Default"/>
        <w:numPr>
          <w:ilvl w:val="1"/>
          <w:numId w:val="2"/>
        </w:numPr>
        <w:rPr>
          <w:rFonts w:cstheme="minorBidi"/>
          <w:color w:val="auto"/>
          <w:sz w:val="22"/>
          <w:szCs w:val="22"/>
        </w:rPr>
      </w:pPr>
      <w:r w:rsidRPr="00162E2B">
        <w:rPr>
          <w:rFonts w:cstheme="minorBidi"/>
          <w:color w:val="auto"/>
          <w:sz w:val="22"/>
          <w:szCs w:val="22"/>
        </w:rPr>
        <w:t xml:space="preserve">Potentially: decreases in cognitive function </w:t>
      </w:r>
    </w:p>
    <w:p w:rsidR="00A22CF7" w:rsidRPr="00162E2B" w:rsidRDefault="00A22CF7" w:rsidP="00162E2B">
      <w:pPr>
        <w:spacing w:after="0" w:line="240" w:lineRule="auto"/>
        <w:rPr>
          <w:rFonts w:ascii="Calibri" w:hAnsi="Calibri"/>
        </w:rPr>
      </w:pPr>
    </w:p>
    <w:p w:rsidR="00A22CF7" w:rsidRPr="00162E2B" w:rsidRDefault="00A22CF7" w:rsidP="00162E2B">
      <w:pPr>
        <w:spacing w:after="0" w:line="240" w:lineRule="auto"/>
        <w:rPr>
          <w:rFonts w:ascii="Calibri" w:hAnsi="Calibri"/>
        </w:rPr>
      </w:pPr>
      <w:r w:rsidRPr="00162E2B">
        <w:rPr>
          <w:rFonts w:ascii="Calibri" w:hAnsi="Calibri"/>
        </w:rPr>
        <w:t xml:space="preserve">Causes of Frailty: </w:t>
      </w:r>
    </w:p>
    <w:p w:rsidR="00A22CF7" w:rsidRPr="00162E2B" w:rsidRDefault="00A22CF7" w:rsidP="00162E2B">
      <w:pPr>
        <w:pStyle w:val="ListParagraph"/>
        <w:numPr>
          <w:ilvl w:val="0"/>
          <w:numId w:val="3"/>
        </w:numPr>
        <w:spacing w:after="0" w:line="240" w:lineRule="auto"/>
        <w:rPr>
          <w:rFonts w:ascii="Calibri" w:hAnsi="Calibri"/>
        </w:rPr>
      </w:pPr>
      <w:r w:rsidRPr="00162E2B">
        <w:rPr>
          <w:rFonts w:ascii="Calibri" w:hAnsi="Calibri"/>
        </w:rPr>
        <w:t xml:space="preserve">Harmful social/psychological environments </w:t>
      </w:r>
      <w:proofErr w:type="spellStart"/>
      <w:r w:rsidRPr="00162E2B">
        <w:rPr>
          <w:rFonts w:ascii="Calibri" w:hAnsi="Calibri"/>
        </w:rPr>
        <w:t>ie</w:t>
      </w:r>
      <w:proofErr w:type="spellEnd"/>
      <w:r w:rsidRPr="00162E2B">
        <w:rPr>
          <w:rFonts w:ascii="Calibri" w:hAnsi="Calibri"/>
        </w:rPr>
        <w:t>. nursing home</w:t>
      </w:r>
    </w:p>
    <w:p w:rsidR="00A22CF7" w:rsidRPr="00162E2B" w:rsidRDefault="00A22CF7" w:rsidP="00162E2B">
      <w:pPr>
        <w:pStyle w:val="ListParagraph"/>
        <w:numPr>
          <w:ilvl w:val="0"/>
          <w:numId w:val="3"/>
        </w:numPr>
        <w:spacing w:after="0" w:line="240" w:lineRule="auto"/>
        <w:rPr>
          <w:rFonts w:ascii="Calibri" w:hAnsi="Calibri"/>
        </w:rPr>
      </w:pPr>
      <w:r w:rsidRPr="00162E2B">
        <w:rPr>
          <w:rFonts w:ascii="Calibri" w:hAnsi="Calibri"/>
        </w:rPr>
        <w:t>Physiological changes of aging</w:t>
      </w:r>
    </w:p>
    <w:p w:rsidR="00A22CF7" w:rsidRPr="00162E2B" w:rsidRDefault="00A22CF7" w:rsidP="00162E2B">
      <w:pPr>
        <w:pStyle w:val="ListParagraph"/>
        <w:numPr>
          <w:ilvl w:val="1"/>
          <w:numId w:val="3"/>
        </w:numPr>
        <w:spacing w:after="0" w:line="240" w:lineRule="auto"/>
        <w:rPr>
          <w:rFonts w:ascii="Calibri" w:hAnsi="Calibri"/>
        </w:rPr>
      </w:pPr>
      <w:r w:rsidRPr="00162E2B">
        <w:rPr>
          <w:rFonts w:ascii="Calibri" w:hAnsi="Calibri"/>
        </w:rPr>
        <w:t xml:space="preserve">Loss of organ reserve and function in the very old </w:t>
      </w:r>
    </w:p>
    <w:p w:rsidR="00A22CF7" w:rsidRPr="00162E2B" w:rsidRDefault="00A22CF7" w:rsidP="00162E2B">
      <w:pPr>
        <w:pStyle w:val="ListParagraph"/>
        <w:numPr>
          <w:ilvl w:val="1"/>
          <w:numId w:val="3"/>
        </w:numPr>
        <w:spacing w:after="0" w:line="240" w:lineRule="auto"/>
        <w:rPr>
          <w:rFonts w:ascii="Calibri" w:hAnsi="Calibri"/>
        </w:rPr>
      </w:pPr>
      <w:r w:rsidRPr="00162E2B">
        <w:rPr>
          <w:rFonts w:ascii="Calibri" w:hAnsi="Calibri"/>
        </w:rPr>
        <w:t xml:space="preserve">Causes a slow, progressive decline in the homeostatic reserve of organ systems </w:t>
      </w:r>
    </w:p>
    <w:p w:rsidR="00A22CF7" w:rsidRPr="00162E2B" w:rsidRDefault="00A22CF7" w:rsidP="00162E2B">
      <w:pPr>
        <w:pStyle w:val="ListParagraph"/>
        <w:numPr>
          <w:ilvl w:val="1"/>
          <w:numId w:val="3"/>
        </w:numPr>
        <w:spacing w:after="0" w:line="240" w:lineRule="auto"/>
        <w:rPr>
          <w:rFonts w:ascii="Calibri" w:hAnsi="Calibri"/>
        </w:rPr>
      </w:pPr>
      <w:r w:rsidRPr="00162E2B">
        <w:rPr>
          <w:rFonts w:ascii="Calibri" w:hAnsi="Calibri"/>
        </w:rPr>
        <w:t xml:space="preserve">In periods of stress such as acute illness or exacerbation of chronic illness: </w:t>
      </w:r>
    </w:p>
    <w:p w:rsidR="00A22CF7" w:rsidRPr="00162E2B" w:rsidRDefault="00A22CF7" w:rsidP="00162E2B">
      <w:pPr>
        <w:pStyle w:val="ListParagraph"/>
        <w:numPr>
          <w:ilvl w:val="2"/>
          <w:numId w:val="3"/>
        </w:numPr>
        <w:spacing w:after="0" w:line="240" w:lineRule="auto"/>
        <w:rPr>
          <w:rFonts w:ascii="Calibri" w:hAnsi="Calibri"/>
        </w:rPr>
      </w:pPr>
      <w:r w:rsidRPr="00162E2B">
        <w:rPr>
          <w:rFonts w:ascii="Calibri" w:hAnsi="Calibri"/>
        </w:rPr>
        <w:t xml:space="preserve">Older body is less able to compensate due to this decline </w:t>
      </w:r>
    </w:p>
    <w:p w:rsidR="00A22CF7" w:rsidRPr="00162E2B" w:rsidRDefault="00A22CF7" w:rsidP="00162E2B">
      <w:pPr>
        <w:pStyle w:val="ListParagraph"/>
        <w:numPr>
          <w:ilvl w:val="2"/>
          <w:numId w:val="3"/>
        </w:numPr>
        <w:spacing w:after="0" w:line="240" w:lineRule="auto"/>
        <w:rPr>
          <w:rFonts w:ascii="Calibri" w:hAnsi="Calibri"/>
          <w:b/>
          <w:highlight w:val="yellow"/>
        </w:rPr>
      </w:pPr>
      <w:r w:rsidRPr="00162E2B">
        <w:rPr>
          <w:rFonts w:ascii="Calibri" w:hAnsi="Calibri"/>
          <w:b/>
          <w:highlight w:val="yellow"/>
        </w:rPr>
        <w:t>See Figure – Session 1, Slide 21</w:t>
      </w:r>
    </w:p>
    <w:p w:rsidR="00A22CF7" w:rsidRPr="00162E2B" w:rsidRDefault="00A22CF7" w:rsidP="00162E2B">
      <w:pPr>
        <w:pStyle w:val="ListParagraph"/>
        <w:numPr>
          <w:ilvl w:val="0"/>
          <w:numId w:val="3"/>
        </w:numPr>
        <w:spacing w:after="0" w:line="240" w:lineRule="auto"/>
        <w:rPr>
          <w:rFonts w:ascii="Calibri" w:hAnsi="Calibri"/>
        </w:rPr>
      </w:pPr>
      <w:r w:rsidRPr="00162E2B">
        <w:rPr>
          <w:rFonts w:ascii="Calibri" w:hAnsi="Calibri"/>
        </w:rPr>
        <w:t xml:space="preserve">Having several chronic illnesses </w:t>
      </w:r>
    </w:p>
    <w:p w:rsidR="00A22CF7" w:rsidRPr="00162E2B" w:rsidRDefault="00A22CF7" w:rsidP="00162E2B">
      <w:pPr>
        <w:pStyle w:val="ListParagraph"/>
        <w:numPr>
          <w:ilvl w:val="1"/>
          <w:numId w:val="3"/>
        </w:numPr>
        <w:spacing w:after="0" w:line="240" w:lineRule="auto"/>
        <w:rPr>
          <w:rFonts w:ascii="Calibri" w:hAnsi="Calibri"/>
        </w:rPr>
      </w:pPr>
      <w:r w:rsidRPr="00162E2B">
        <w:rPr>
          <w:rFonts w:ascii="Calibri" w:hAnsi="Calibri"/>
        </w:rPr>
        <w:t xml:space="preserve">Single illness or combo can cause harmful effects on overall physiological function </w:t>
      </w:r>
    </w:p>
    <w:p w:rsidR="00A22CF7" w:rsidRPr="00162E2B" w:rsidRDefault="00A22CF7" w:rsidP="00162E2B">
      <w:pPr>
        <w:pStyle w:val="ListParagraph"/>
        <w:numPr>
          <w:ilvl w:val="0"/>
          <w:numId w:val="3"/>
        </w:numPr>
        <w:spacing w:after="0" w:line="240" w:lineRule="auto"/>
        <w:rPr>
          <w:rFonts w:ascii="Calibri" w:hAnsi="Calibri"/>
        </w:rPr>
      </w:pPr>
      <w:r w:rsidRPr="00162E2B">
        <w:rPr>
          <w:rFonts w:ascii="Calibri" w:hAnsi="Calibri"/>
        </w:rPr>
        <w:lastRenderedPageBreak/>
        <w:t xml:space="preserve">Chronic use of medication that can impair immunity </w:t>
      </w:r>
    </w:p>
    <w:p w:rsidR="00A22CF7" w:rsidRPr="00162E2B" w:rsidRDefault="00A22CF7" w:rsidP="00162E2B">
      <w:pPr>
        <w:spacing w:after="0" w:line="240" w:lineRule="auto"/>
        <w:rPr>
          <w:rFonts w:ascii="Calibri" w:hAnsi="Calibri"/>
        </w:rPr>
      </w:pPr>
    </w:p>
    <w:p w:rsidR="00A22CF7" w:rsidRPr="00162E2B" w:rsidRDefault="00A22CF7" w:rsidP="00162E2B">
      <w:pPr>
        <w:spacing w:after="0" w:line="240" w:lineRule="auto"/>
        <w:rPr>
          <w:rFonts w:ascii="Calibri" w:hAnsi="Calibri"/>
        </w:rPr>
      </w:pPr>
      <w:r w:rsidRPr="00162E2B">
        <w:rPr>
          <w:rFonts w:ascii="Calibri" w:hAnsi="Calibri"/>
        </w:rPr>
        <w:t xml:space="preserve">Chronological age should never serve as a sole marker for making treatment decisions </w:t>
      </w:r>
    </w:p>
    <w:p w:rsidR="00A22CF7" w:rsidRPr="00162E2B" w:rsidRDefault="00A22CF7" w:rsidP="00162E2B">
      <w:pPr>
        <w:pStyle w:val="ListParagraph"/>
        <w:numPr>
          <w:ilvl w:val="0"/>
          <w:numId w:val="4"/>
        </w:numPr>
        <w:spacing w:after="0" w:line="240" w:lineRule="auto"/>
        <w:rPr>
          <w:rFonts w:ascii="Calibri" w:hAnsi="Calibri"/>
        </w:rPr>
      </w:pPr>
      <w:r w:rsidRPr="00162E2B">
        <w:rPr>
          <w:rFonts w:ascii="Calibri" w:hAnsi="Calibri"/>
        </w:rPr>
        <w:t xml:space="preserve">Everyone ages differently </w:t>
      </w:r>
    </w:p>
    <w:p w:rsidR="00A22CF7" w:rsidRPr="00162E2B" w:rsidRDefault="00A22CF7" w:rsidP="00162E2B">
      <w:pPr>
        <w:pStyle w:val="ListParagraph"/>
        <w:numPr>
          <w:ilvl w:val="0"/>
          <w:numId w:val="4"/>
        </w:numPr>
        <w:spacing w:after="0" w:line="240" w:lineRule="auto"/>
        <w:rPr>
          <w:rFonts w:ascii="Calibri" w:hAnsi="Calibri"/>
        </w:rPr>
      </w:pPr>
      <w:r w:rsidRPr="00162E2B">
        <w:rPr>
          <w:rFonts w:ascii="Calibri" w:hAnsi="Calibri"/>
        </w:rPr>
        <w:t>Life experience vary</w:t>
      </w:r>
    </w:p>
    <w:p w:rsidR="00A22CF7" w:rsidRPr="00162E2B" w:rsidRDefault="00A22CF7" w:rsidP="00162E2B">
      <w:pPr>
        <w:pStyle w:val="ListParagraph"/>
        <w:numPr>
          <w:ilvl w:val="0"/>
          <w:numId w:val="4"/>
        </w:numPr>
        <w:spacing w:after="0" w:line="240" w:lineRule="auto"/>
        <w:rPr>
          <w:rFonts w:ascii="Calibri" w:hAnsi="Calibri"/>
        </w:rPr>
      </w:pPr>
      <w:r w:rsidRPr="00162E2B">
        <w:rPr>
          <w:rFonts w:ascii="Calibri" w:hAnsi="Calibri"/>
        </w:rPr>
        <w:t>Genetics</w:t>
      </w:r>
      <w:r w:rsidR="00162E2B" w:rsidRPr="00162E2B">
        <w:rPr>
          <w:rFonts w:ascii="Calibri" w:hAnsi="Calibri"/>
        </w:rPr>
        <w:t>, medical history, and</w:t>
      </w:r>
      <w:r w:rsidRPr="00162E2B">
        <w:rPr>
          <w:rFonts w:ascii="Calibri" w:hAnsi="Calibri"/>
        </w:rPr>
        <w:t xml:space="preserve"> family history vary </w:t>
      </w:r>
    </w:p>
    <w:p w:rsidR="00A22CF7" w:rsidRPr="00162E2B" w:rsidRDefault="00162E2B" w:rsidP="00162E2B">
      <w:pPr>
        <w:pStyle w:val="ListParagraph"/>
        <w:numPr>
          <w:ilvl w:val="0"/>
          <w:numId w:val="4"/>
        </w:numPr>
        <w:spacing w:after="0" w:line="240" w:lineRule="auto"/>
        <w:rPr>
          <w:rFonts w:ascii="Calibri" w:hAnsi="Calibri"/>
        </w:rPr>
      </w:pPr>
      <w:r w:rsidRPr="00162E2B">
        <w:rPr>
          <w:rFonts w:ascii="Calibri" w:hAnsi="Calibri"/>
        </w:rPr>
        <w:t>SES factors come into play: residence, resources, income</w:t>
      </w:r>
    </w:p>
    <w:p w:rsidR="00162E2B" w:rsidRPr="00162E2B" w:rsidRDefault="00162E2B" w:rsidP="00162E2B">
      <w:pPr>
        <w:pStyle w:val="ListParagraph"/>
        <w:numPr>
          <w:ilvl w:val="0"/>
          <w:numId w:val="4"/>
        </w:numPr>
        <w:spacing w:after="0" w:line="240" w:lineRule="auto"/>
        <w:rPr>
          <w:rFonts w:ascii="Calibri" w:hAnsi="Calibri"/>
        </w:rPr>
      </w:pPr>
      <w:r w:rsidRPr="00162E2B">
        <w:rPr>
          <w:rFonts w:ascii="Calibri" w:hAnsi="Calibri"/>
        </w:rPr>
        <w:t xml:space="preserve">Coping skills vary </w:t>
      </w:r>
    </w:p>
    <w:p w:rsidR="00162E2B" w:rsidRPr="00162E2B" w:rsidRDefault="00162E2B" w:rsidP="00162E2B">
      <w:pPr>
        <w:spacing w:after="0" w:line="240" w:lineRule="auto"/>
        <w:rPr>
          <w:rFonts w:ascii="Calibri" w:hAnsi="Calibri"/>
        </w:rPr>
      </w:pPr>
    </w:p>
    <w:p w:rsidR="00162E2B" w:rsidRPr="00162E2B" w:rsidRDefault="00162E2B" w:rsidP="00162E2B">
      <w:pPr>
        <w:spacing w:after="0" w:line="240" w:lineRule="auto"/>
        <w:rPr>
          <w:rFonts w:ascii="Calibri" w:hAnsi="Calibri"/>
        </w:rPr>
      </w:pPr>
      <w:r w:rsidRPr="00162E2B">
        <w:rPr>
          <w:rFonts w:ascii="Calibri" w:hAnsi="Calibri"/>
        </w:rPr>
        <w:t xml:space="preserve">Factors that Affect the Care of Frail OAs: </w:t>
      </w:r>
    </w:p>
    <w:p w:rsidR="00162E2B" w:rsidRPr="00162E2B" w:rsidRDefault="00162E2B" w:rsidP="00162E2B">
      <w:pPr>
        <w:pStyle w:val="Default"/>
        <w:numPr>
          <w:ilvl w:val="0"/>
          <w:numId w:val="5"/>
        </w:numPr>
        <w:rPr>
          <w:rFonts w:cstheme="minorBidi"/>
          <w:color w:val="auto"/>
          <w:sz w:val="22"/>
          <w:szCs w:val="22"/>
        </w:rPr>
      </w:pPr>
      <w:r w:rsidRPr="00162E2B">
        <w:rPr>
          <w:rFonts w:cstheme="minorBidi"/>
          <w:color w:val="auto"/>
          <w:sz w:val="22"/>
          <w:szCs w:val="22"/>
        </w:rPr>
        <w:t xml:space="preserve">Decline in organ function- patient can’t take harsh treatment </w:t>
      </w:r>
    </w:p>
    <w:p w:rsidR="00162E2B" w:rsidRPr="00162E2B" w:rsidRDefault="00162E2B" w:rsidP="00162E2B">
      <w:pPr>
        <w:pStyle w:val="Default"/>
        <w:numPr>
          <w:ilvl w:val="0"/>
          <w:numId w:val="5"/>
        </w:numPr>
        <w:rPr>
          <w:rFonts w:cstheme="minorBidi"/>
          <w:color w:val="auto"/>
          <w:sz w:val="22"/>
          <w:szCs w:val="22"/>
        </w:rPr>
      </w:pPr>
      <w:r w:rsidRPr="00162E2B">
        <w:rPr>
          <w:rFonts w:cstheme="minorBidi"/>
          <w:color w:val="auto"/>
          <w:sz w:val="22"/>
          <w:szCs w:val="22"/>
        </w:rPr>
        <w:t xml:space="preserve">Patient and family preference </w:t>
      </w:r>
    </w:p>
    <w:p w:rsidR="00162E2B" w:rsidRPr="00162E2B" w:rsidRDefault="00162E2B" w:rsidP="00162E2B">
      <w:pPr>
        <w:pStyle w:val="Default"/>
        <w:numPr>
          <w:ilvl w:val="0"/>
          <w:numId w:val="5"/>
        </w:numPr>
        <w:rPr>
          <w:rFonts w:cstheme="minorBidi"/>
          <w:color w:val="auto"/>
          <w:sz w:val="22"/>
          <w:szCs w:val="22"/>
        </w:rPr>
      </w:pPr>
      <w:r w:rsidRPr="00162E2B">
        <w:rPr>
          <w:rFonts w:cstheme="minorBidi"/>
          <w:color w:val="auto"/>
          <w:sz w:val="22"/>
          <w:szCs w:val="22"/>
        </w:rPr>
        <w:t xml:space="preserve">Pre-existing diagnosis of other diseases </w:t>
      </w:r>
    </w:p>
    <w:p w:rsidR="00162E2B" w:rsidRPr="00162E2B" w:rsidRDefault="00162E2B" w:rsidP="00162E2B">
      <w:pPr>
        <w:pStyle w:val="Default"/>
        <w:numPr>
          <w:ilvl w:val="0"/>
          <w:numId w:val="5"/>
        </w:numPr>
        <w:rPr>
          <w:rFonts w:cstheme="minorBidi"/>
          <w:color w:val="auto"/>
          <w:sz w:val="22"/>
          <w:szCs w:val="22"/>
        </w:rPr>
      </w:pPr>
      <w:r w:rsidRPr="00162E2B">
        <w:rPr>
          <w:rFonts w:cstheme="minorBidi"/>
          <w:color w:val="auto"/>
          <w:sz w:val="22"/>
          <w:szCs w:val="22"/>
        </w:rPr>
        <w:t xml:space="preserve">Ageism in the healthcare system- patient may not even be considered for certain treatments  </w:t>
      </w:r>
    </w:p>
    <w:p w:rsidR="00162E2B" w:rsidRPr="00162E2B" w:rsidRDefault="00162E2B" w:rsidP="00162E2B">
      <w:pPr>
        <w:pStyle w:val="Default"/>
        <w:rPr>
          <w:rFonts w:cstheme="minorBidi"/>
          <w:color w:val="auto"/>
          <w:sz w:val="22"/>
          <w:szCs w:val="22"/>
        </w:rPr>
      </w:pPr>
    </w:p>
    <w:p w:rsidR="00162E2B" w:rsidRPr="00162E2B" w:rsidRDefault="00162E2B" w:rsidP="00162E2B">
      <w:pPr>
        <w:pStyle w:val="Default"/>
        <w:rPr>
          <w:rFonts w:cstheme="minorBidi"/>
          <w:color w:val="auto"/>
          <w:sz w:val="22"/>
          <w:szCs w:val="22"/>
        </w:rPr>
      </w:pPr>
      <w:r w:rsidRPr="00162E2B">
        <w:rPr>
          <w:rFonts w:cstheme="minorBidi"/>
          <w:color w:val="auto"/>
          <w:sz w:val="22"/>
          <w:szCs w:val="22"/>
        </w:rPr>
        <w:t xml:space="preserve">Functional Decline can be Unpredictable: </w:t>
      </w:r>
    </w:p>
    <w:p w:rsidR="00162E2B" w:rsidRPr="00162E2B" w:rsidRDefault="00162E2B" w:rsidP="00162E2B">
      <w:pPr>
        <w:pStyle w:val="Default"/>
        <w:numPr>
          <w:ilvl w:val="0"/>
          <w:numId w:val="6"/>
        </w:numPr>
        <w:rPr>
          <w:sz w:val="22"/>
          <w:szCs w:val="22"/>
        </w:rPr>
      </w:pPr>
      <w:r w:rsidRPr="00162E2B">
        <w:rPr>
          <w:rFonts w:cstheme="minorBidi"/>
          <w:color w:val="auto"/>
          <w:sz w:val="22"/>
          <w:szCs w:val="22"/>
        </w:rPr>
        <w:t xml:space="preserve">Physically fit older adults </w:t>
      </w:r>
    </w:p>
    <w:p w:rsidR="00162E2B" w:rsidRPr="00162E2B" w:rsidRDefault="00162E2B" w:rsidP="00162E2B">
      <w:pPr>
        <w:pStyle w:val="Default"/>
        <w:numPr>
          <w:ilvl w:val="1"/>
          <w:numId w:val="6"/>
        </w:numPr>
        <w:rPr>
          <w:rFonts w:cstheme="minorBidi"/>
          <w:color w:val="auto"/>
          <w:sz w:val="22"/>
          <w:szCs w:val="22"/>
        </w:rPr>
      </w:pPr>
      <w:r w:rsidRPr="00162E2B">
        <w:rPr>
          <w:rFonts w:cstheme="minorBidi"/>
          <w:color w:val="auto"/>
          <w:sz w:val="22"/>
          <w:szCs w:val="22"/>
        </w:rPr>
        <w:t xml:space="preserve">Without adequate social support </w:t>
      </w:r>
      <w:r>
        <w:rPr>
          <w:rFonts w:cstheme="minorBidi"/>
          <w:color w:val="auto"/>
          <w:sz w:val="22"/>
          <w:szCs w:val="22"/>
        </w:rPr>
        <w:t>or</w:t>
      </w:r>
      <w:r w:rsidRPr="00162E2B">
        <w:rPr>
          <w:rFonts w:cstheme="minorBidi"/>
          <w:color w:val="auto"/>
          <w:sz w:val="22"/>
          <w:szCs w:val="22"/>
        </w:rPr>
        <w:t xml:space="preserve"> financial resources </w:t>
      </w:r>
    </w:p>
    <w:p w:rsidR="00162E2B" w:rsidRPr="00162E2B" w:rsidRDefault="00162E2B" w:rsidP="00162E2B">
      <w:pPr>
        <w:pStyle w:val="Default"/>
        <w:numPr>
          <w:ilvl w:val="1"/>
          <w:numId w:val="6"/>
        </w:numPr>
        <w:rPr>
          <w:rFonts w:cstheme="minorBidi"/>
          <w:color w:val="auto"/>
          <w:sz w:val="22"/>
          <w:szCs w:val="22"/>
        </w:rPr>
      </w:pPr>
      <w:r>
        <w:rPr>
          <w:rFonts w:cstheme="minorBidi"/>
          <w:color w:val="auto"/>
          <w:sz w:val="22"/>
          <w:szCs w:val="22"/>
        </w:rPr>
        <w:t>That have depression, c</w:t>
      </w:r>
      <w:r w:rsidRPr="00162E2B">
        <w:rPr>
          <w:rFonts w:cstheme="minorBidi"/>
          <w:color w:val="auto"/>
          <w:sz w:val="22"/>
          <w:szCs w:val="22"/>
        </w:rPr>
        <w:t>ognitive impairment</w:t>
      </w:r>
      <w:r>
        <w:rPr>
          <w:rFonts w:cstheme="minorBidi"/>
          <w:color w:val="auto"/>
          <w:sz w:val="22"/>
          <w:szCs w:val="22"/>
        </w:rPr>
        <w:t>, or p</w:t>
      </w:r>
      <w:r w:rsidRPr="00162E2B">
        <w:rPr>
          <w:rFonts w:cstheme="minorBidi"/>
          <w:color w:val="auto"/>
          <w:sz w:val="22"/>
          <w:szCs w:val="22"/>
        </w:rPr>
        <w:t xml:space="preserve">rogressive apathy </w:t>
      </w:r>
      <w:r>
        <w:rPr>
          <w:rFonts w:cstheme="minorBidi"/>
          <w:color w:val="auto"/>
          <w:sz w:val="22"/>
          <w:szCs w:val="22"/>
        </w:rPr>
        <w:t xml:space="preserve">(not caring) </w:t>
      </w:r>
    </w:p>
    <w:p w:rsidR="00162E2B" w:rsidRDefault="00162E2B" w:rsidP="00162E2B">
      <w:pPr>
        <w:pStyle w:val="Default"/>
        <w:numPr>
          <w:ilvl w:val="0"/>
          <w:numId w:val="6"/>
        </w:numPr>
        <w:ind w:left="714" w:hanging="357"/>
        <w:rPr>
          <w:rFonts w:cstheme="minorBidi"/>
          <w:color w:val="auto"/>
          <w:sz w:val="22"/>
          <w:szCs w:val="22"/>
        </w:rPr>
      </w:pPr>
      <w:r w:rsidRPr="00162E2B">
        <w:rPr>
          <w:rFonts w:cstheme="minorBidi"/>
          <w:color w:val="auto"/>
          <w:sz w:val="22"/>
          <w:szCs w:val="22"/>
        </w:rPr>
        <w:t xml:space="preserve">Irreversible functional decline </w:t>
      </w:r>
    </w:p>
    <w:p w:rsidR="00162E2B" w:rsidRDefault="00162E2B" w:rsidP="00162E2B">
      <w:pPr>
        <w:pStyle w:val="Default"/>
        <w:rPr>
          <w:rFonts w:cstheme="minorBidi"/>
          <w:color w:val="auto"/>
          <w:sz w:val="22"/>
          <w:szCs w:val="22"/>
        </w:rPr>
      </w:pPr>
    </w:p>
    <w:p w:rsidR="006469EA" w:rsidRPr="006469EA" w:rsidRDefault="006469EA" w:rsidP="00162E2B">
      <w:pPr>
        <w:pStyle w:val="Default"/>
        <w:rPr>
          <w:rFonts w:cstheme="minorBidi"/>
          <w:color w:val="auto"/>
          <w:sz w:val="26"/>
          <w:szCs w:val="26"/>
        </w:rPr>
      </w:pPr>
      <w:r w:rsidRPr="006469EA">
        <w:rPr>
          <w:rFonts w:cstheme="minorBidi"/>
          <w:color w:val="auto"/>
          <w:sz w:val="26"/>
          <w:szCs w:val="26"/>
        </w:rPr>
        <w:t xml:space="preserve">Cycle of Frailty- </w:t>
      </w:r>
      <w:r w:rsidRPr="006469EA">
        <w:rPr>
          <w:rFonts w:cstheme="minorBidi"/>
          <w:b/>
          <w:color w:val="auto"/>
          <w:sz w:val="26"/>
          <w:szCs w:val="26"/>
          <w:highlight w:val="yellow"/>
        </w:rPr>
        <w:t>Session 1, Slide 25</w:t>
      </w:r>
      <w:r w:rsidRPr="006469EA">
        <w:rPr>
          <w:rFonts w:cstheme="minorBidi"/>
          <w:b/>
          <w:color w:val="auto"/>
          <w:sz w:val="26"/>
          <w:szCs w:val="26"/>
        </w:rPr>
        <w:t xml:space="preserve"> </w:t>
      </w:r>
    </w:p>
    <w:p w:rsidR="006469EA" w:rsidRPr="006469EA" w:rsidRDefault="006469EA" w:rsidP="00162E2B">
      <w:pPr>
        <w:pStyle w:val="Default"/>
        <w:rPr>
          <w:rFonts w:cstheme="minorBidi"/>
          <w:color w:val="auto"/>
          <w:sz w:val="26"/>
          <w:szCs w:val="26"/>
        </w:rPr>
      </w:pPr>
      <w:r w:rsidRPr="006469EA">
        <w:rPr>
          <w:rFonts w:cstheme="minorBidi"/>
          <w:color w:val="auto"/>
          <w:sz w:val="26"/>
          <w:szCs w:val="26"/>
        </w:rPr>
        <w:t xml:space="preserve">Prevalence &amp; Overlap of Comorbidity, Disability, and Frailty among community-dwelling OAs- </w:t>
      </w:r>
      <w:r w:rsidRPr="006469EA">
        <w:rPr>
          <w:rFonts w:cstheme="minorBidi"/>
          <w:b/>
          <w:color w:val="auto"/>
          <w:sz w:val="26"/>
          <w:szCs w:val="26"/>
          <w:highlight w:val="yellow"/>
        </w:rPr>
        <w:t>Session 1, Slide 26</w:t>
      </w:r>
    </w:p>
    <w:p w:rsidR="00A22CF7" w:rsidRDefault="00A22CF7" w:rsidP="006469EA">
      <w:pPr>
        <w:spacing w:after="0" w:line="240" w:lineRule="auto"/>
        <w:rPr>
          <w:rFonts w:ascii="Calibri" w:hAnsi="Calibri"/>
        </w:rPr>
      </w:pPr>
    </w:p>
    <w:p w:rsidR="006469EA" w:rsidRDefault="006469EA" w:rsidP="006469EA">
      <w:p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Chronic Illness Trajectory Impacted by: </w:t>
      </w:r>
    </w:p>
    <w:p w:rsidR="006469EA" w:rsidRDefault="006469EA" w:rsidP="006469EA">
      <w:pPr>
        <w:pStyle w:val="ListParagraph"/>
        <w:numPr>
          <w:ilvl w:val="0"/>
          <w:numId w:val="7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Severity of condition </w:t>
      </w:r>
    </w:p>
    <w:p w:rsidR="006469EA" w:rsidRDefault="006469EA" w:rsidP="006469EA">
      <w:pPr>
        <w:pStyle w:val="ListParagraph"/>
        <w:numPr>
          <w:ilvl w:val="0"/>
          <w:numId w:val="7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Control of symptoms </w:t>
      </w:r>
    </w:p>
    <w:p w:rsidR="006469EA" w:rsidRDefault="006469EA" w:rsidP="006469EA">
      <w:pPr>
        <w:pStyle w:val="ListParagraph"/>
        <w:numPr>
          <w:ilvl w:val="0"/>
          <w:numId w:val="7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Availability of resources: </w:t>
      </w:r>
      <w:r w:rsidRPr="006469EA">
        <w:rPr>
          <w:rFonts w:ascii="Calibri" w:hAnsi="Calibri"/>
        </w:rPr>
        <w:t xml:space="preserve">OA who use resources have better outcomes </w:t>
      </w:r>
    </w:p>
    <w:p w:rsidR="00A22CF7" w:rsidRDefault="00A22CF7" w:rsidP="006469EA">
      <w:pPr>
        <w:spacing w:after="0" w:line="240" w:lineRule="auto"/>
        <w:rPr>
          <w:rFonts w:ascii="Calibri" w:hAnsi="Calibri"/>
        </w:rPr>
      </w:pPr>
    </w:p>
    <w:p w:rsidR="00B61799" w:rsidRDefault="00B61799" w:rsidP="006469EA">
      <w:p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Emotional health can be impacted by chronic conditions &amp; frailty: such as depression </w:t>
      </w:r>
    </w:p>
    <w:p w:rsidR="00B61799" w:rsidRDefault="00B61799" w:rsidP="006469EA">
      <w:pPr>
        <w:spacing w:after="0" w:line="240" w:lineRule="auto"/>
        <w:rPr>
          <w:rFonts w:ascii="Calibri" w:hAnsi="Calibri"/>
        </w:rPr>
      </w:pPr>
    </w:p>
    <w:p w:rsidR="00B61799" w:rsidRDefault="00B61799" w:rsidP="006469EA">
      <w:p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OA with chronic conditions and disabilities: </w:t>
      </w:r>
    </w:p>
    <w:p w:rsidR="00B61799" w:rsidRDefault="00B61799" w:rsidP="00B61799">
      <w:pPr>
        <w:pStyle w:val="ListParagraph"/>
        <w:numPr>
          <w:ilvl w:val="0"/>
          <w:numId w:val="8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>Can lead active, productive lives</w:t>
      </w:r>
    </w:p>
    <w:p w:rsidR="00B61799" w:rsidRDefault="00B61799" w:rsidP="00B61799">
      <w:pPr>
        <w:pStyle w:val="ListParagraph"/>
        <w:numPr>
          <w:ilvl w:val="0"/>
          <w:numId w:val="8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May need assistance with activities of daily living </w:t>
      </w:r>
    </w:p>
    <w:p w:rsidR="00B61799" w:rsidRDefault="00B61799" w:rsidP="00B61799">
      <w:pPr>
        <w:pStyle w:val="ListParagraph"/>
        <w:numPr>
          <w:ilvl w:val="0"/>
          <w:numId w:val="8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Assistance may be given in a variety of settings </w:t>
      </w:r>
    </w:p>
    <w:p w:rsidR="00B61799" w:rsidRDefault="00B61799" w:rsidP="00B61799">
      <w:pPr>
        <w:spacing w:after="0" w:line="240" w:lineRule="auto"/>
        <w:rPr>
          <w:rFonts w:ascii="Calibri" w:hAnsi="Calibri"/>
        </w:rPr>
      </w:pPr>
    </w:p>
    <w:p w:rsidR="00EE6358" w:rsidRDefault="00B61799" w:rsidP="00B61799">
      <w:p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Poor functional </w:t>
      </w:r>
      <w:r w:rsidR="00EE6358">
        <w:rPr>
          <w:rFonts w:ascii="Calibri" w:hAnsi="Calibri"/>
        </w:rPr>
        <w:t xml:space="preserve">status in the frail elder due to: </w:t>
      </w:r>
    </w:p>
    <w:p w:rsidR="00EE6358" w:rsidRDefault="00EE6358" w:rsidP="00EE6358">
      <w:pPr>
        <w:pStyle w:val="ListParagraph"/>
        <w:numPr>
          <w:ilvl w:val="0"/>
          <w:numId w:val="9"/>
        </w:numPr>
        <w:spacing w:after="0" w:line="240" w:lineRule="auto"/>
        <w:rPr>
          <w:rFonts w:ascii="Calibri" w:hAnsi="Calibri"/>
        </w:rPr>
      </w:pPr>
      <w:r w:rsidRPr="00EE6358">
        <w:rPr>
          <w:rFonts w:ascii="Calibri" w:hAnsi="Calibri"/>
        </w:rPr>
        <w:t>Adverse drug reactions</w:t>
      </w:r>
    </w:p>
    <w:p w:rsidR="00B61799" w:rsidRDefault="00EE6358" w:rsidP="00EE6358">
      <w:pPr>
        <w:pStyle w:val="ListParagraph"/>
        <w:numPr>
          <w:ilvl w:val="0"/>
          <w:numId w:val="9"/>
        </w:numPr>
        <w:spacing w:after="0" w:line="240" w:lineRule="auto"/>
        <w:rPr>
          <w:rFonts w:ascii="Calibri" w:hAnsi="Calibri"/>
        </w:rPr>
      </w:pPr>
      <w:r w:rsidRPr="00EE6358">
        <w:rPr>
          <w:rFonts w:ascii="Calibri" w:hAnsi="Calibri"/>
        </w:rPr>
        <w:t xml:space="preserve">Latrogenesis (adverse outcomes of therapeutic interventions) </w:t>
      </w:r>
    </w:p>
    <w:p w:rsidR="00EE6358" w:rsidRDefault="00EE6358" w:rsidP="00EE6358">
      <w:pPr>
        <w:pStyle w:val="ListParagraph"/>
        <w:numPr>
          <w:ilvl w:val="0"/>
          <w:numId w:val="9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Poor treatment outcomes </w:t>
      </w:r>
    </w:p>
    <w:p w:rsidR="00EE6358" w:rsidRDefault="00EE6358" w:rsidP="00EE6358">
      <w:p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Signs &amp; symptoms of frailty in chronic diseases: </w:t>
      </w:r>
    </w:p>
    <w:p w:rsidR="00C50554" w:rsidRDefault="00EE6358" w:rsidP="00EE6358">
      <w:pPr>
        <w:pStyle w:val="ListParagraph"/>
        <w:numPr>
          <w:ilvl w:val="0"/>
          <w:numId w:val="10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Cancer &amp; frailty- increased incidence of malignancies </w:t>
      </w:r>
      <w:r w:rsidR="00C50554">
        <w:rPr>
          <w:rFonts w:ascii="Calibri" w:hAnsi="Calibri"/>
        </w:rPr>
        <w:t xml:space="preserve">as person ages </w:t>
      </w:r>
    </w:p>
    <w:p w:rsidR="00C50554" w:rsidRDefault="00C50554" w:rsidP="00C50554">
      <w:pPr>
        <w:pStyle w:val="ListParagraph"/>
        <w:numPr>
          <w:ilvl w:val="1"/>
          <w:numId w:val="10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Very few OA enter chemo clinical trials </w:t>
      </w:r>
    </w:p>
    <w:p w:rsidR="00C50554" w:rsidRDefault="00C50554" w:rsidP="00C50554">
      <w:pPr>
        <w:pStyle w:val="ListParagraph"/>
        <w:numPr>
          <w:ilvl w:val="1"/>
          <w:numId w:val="10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Limited info is available regarding efficacy of treatments: surgery, chemo, radiation </w:t>
      </w:r>
    </w:p>
    <w:p w:rsidR="00C50554" w:rsidRDefault="00C50554" w:rsidP="00C50554">
      <w:pPr>
        <w:pStyle w:val="ListParagraph"/>
        <w:numPr>
          <w:ilvl w:val="1"/>
          <w:numId w:val="10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Very old and frail elders often cannot tolerate aggressive treatment </w:t>
      </w:r>
    </w:p>
    <w:p w:rsidR="00C50554" w:rsidRDefault="00C50554" w:rsidP="00C50554">
      <w:pPr>
        <w:pStyle w:val="ListParagraph"/>
        <w:numPr>
          <w:ilvl w:val="0"/>
          <w:numId w:val="10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Signs and symptoms of frailty in cancer: </w:t>
      </w:r>
    </w:p>
    <w:p w:rsidR="00C50554" w:rsidRDefault="00C50554" w:rsidP="00C50554">
      <w:pPr>
        <w:pStyle w:val="ListParagraph"/>
        <w:numPr>
          <w:ilvl w:val="1"/>
          <w:numId w:val="10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Cachexia or wasting syndrome </w:t>
      </w:r>
    </w:p>
    <w:p w:rsidR="00C50554" w:rsidRDefault="00C50554" w:rsidP="00C50554">
      <w:pPr>
        <w:pStyle w:val="ListParagraph"/>
        <w:numPr>
          <w:ilvl w:val="1"/>
          <w:numId w:val="10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Functional &amp; cognitive decline </w:t>
      </w:r>
    </w:p>
    <w:p w:rsidR="00C50554" w:rsidRDefault="00C50554" w:rsidP="00C50554">
      <w:pPr>
        <w:pStyle w:val="ListParagraph"/>
        <w:numPr>
          <w:ilvl w:val="1"/>
          <w:numId w:val="10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Serum albumin (protein in liver that distributes drugs in body) less than 2.5g/100mL </w:t>
      </w:r>
    </w:p>
    <w:p w:rsidR="00C50554" w:rsidRDefault="00C50554" w:rsidP="00C50554">
      <w:pPr>
        <w:pStyle w:val="ListParagraph"/>
        <w:numPr>
          <w:ilvl w:val="1"/>
          <w:numId w:val="10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Recurrent diagnosis with secondary infection </w:t>
      </w:r>
    </w:p>
    <w:p w:rsidR="00EE6358" w:rsidRPr="00C50554" w:rsidRDefault="00C50554" w:rsidP="00C50554">
      <w:pPr>
        <w:pStyle w:val="ListParagraph"/>
        <w:numPr>
          <w:ilvl w:val="1"/>
          <w:numId w:val="10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Unremitting pain </w:t>
      </w:r>
      <w:r w:rsidR="00EE6358" w:rsidRPr="00C50554">
        <w:rPr>
          <w:rFonts w:ascii="Calibri" w:hAnsi="Calibri"/>
        </w:rPr>
        <w:t xml:space="preserve"> </w:t>
      </w:r>
    </w:p>
    <w:p w:rsidR="00C50554" w:rsidRDefault="00EE6358" w:rsidP="00EE6358">
      <w:pPr>
        <w:pStyle w:val="ListParagraph"/>
        <w:numPr>
          <w:ilvl w:val="0"/>
          <w:numId w:val="10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lastRenderedPageBreak/>
        <w:t>H</w:t>
      </w:r>
      <w:r w:rsidR="00C50554">
        <w:rPr>
          <w:rFonts w:ascii="Calibri" w:hAnsi="Calibri"/>
        </w:rPr>
        <w:t xml:space="preserve">eart disease &amp; frailty- most common cause of hospitalization &amp; death in the older population </w:t>
      </w:r>
    </w:p>
    <w:p w:rsidR="00C50554" w:rsidRDefault="00C50554" w:rsidP="00C50554">
      <w:pPr>
        <w:pStyle w:val="ListParagraph"/>
        <w:numPr>
          <w:ilvl w:val="1"/>
          <w:numId w:val="10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>Stats- affects 1 in 9 women between 45 &amp; 64, by age 65</w:t>
      </w:r>
      <w:r w:rsidR="00EB4584">
        <w:rPr>
          <w:rFonts w:ascii="Calibri" w:hAnsi="Calibri"/>
        </w:rPr>
        <w:t>exe</w:t>
      </w:r>
      <w:r>
        <w:rPr>
          <w:rFonts w:ascii="Calibri" w:hAnsi="Calibri"/>
        </w:rPr>
        <w:t xml:space="preserve"> affects 1 in 3</w:t>
      </w:r>
    </w:p>
    <w:p w:rsidR="00C50554" w:rsidRDefault="00C50554" w:rsidP="00C50554">
      <w:pPr>
        <w:pStyle w:val="ListParagraph"/>
        <w:numPr>
          <w:ilvl w:val="2"/>
          <w:numId w:val="10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Affects men earlier but by age 70 incidence is equal </w:t>
      </w:r>
    </w:p>
    <w:p w:rsidR="00C50554" w:rsidRDefault="00C50554" w:rsidP="00C50554">
      <w:pPr>
        <w:pStyle w:val="ListParagraph"/>
        <w:numPr>
          <w:ilvl w:val="1"/>
          <w:numId w:val="10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>Risk factors: coronary atherosclerosis as result of aging, poor personal health habits</w:t>
      </w:r>
    </w:p>
    <w:p w:rsidR="001B2EE8" w:rsidRDefault="001B2EE8" w:rsidP="001B2EE8">
      <w:pPr>
        <w:pStyle w:val="ListParagraph"/>
        <w:numPr>
          <w:ilvl w:val="0"/>
          <w:numId w:val="10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Signs &amp; symptoms of frailty in heart disease: </w:t>
      </w:r>
    </w:p>
    <w:p w:rsidR="001B2EE8" w:rsidRDefault="001B2EE8" w:rsidP="001B2EE8">
      <w:pPr>
        <w:pStyle w:val="ListParagraph"/>
        <w:numPr>
          <w:ilvl w:val="1"/>
          <w:numId w:val="10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CVD problems: </w:t>
      </w:r>
    </w:p>
    <w:p w:rsidR="001B2EE8" w:rsidRDefault="001B2EE8" w:rsidP="001B2EE8">
      <w:pPr>
        <w:pStyle w:val="ListParagraph"/>
        <w:numPr>
          <w:ilvl w:val="2"/>
          <w:numId w:val="10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Frequent hospitalization despite treatment </w:t>
      </w:r>
    </w:p>
    <w:p w:rsidR="001B2EE8" w:rsidRDefault="001B2EE8" w:rsidP="001B2EE8">
      <w:pPr>
        <w:pStyle w:val="ListParagraph"/>
        <w:numPr>
          <w:ilvl w:val="2"/>
          <w:numId w:val="10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Functional decline </w:t>
      </w:r>
    </w:p>
    <w:p w:rsidR="001B2EE8" w:rsidRDefault="001B2EE8" w:rsidP="001B2EE8">
      <w:pPr>
        <w:pStyle w:val="ListParagraph"/>
        <w:numPr>
          <w:ilvl w:val="2"/>
          <w:numId w:val="10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Fluctuating vital signs &amp; daily weights </w:t>
      </w:r>
    </w:p>
    <w:p w:rsidR="001B2EE8" w:rsidRDefault="001B2EE8" w:rsidP="001B2EE8">
      <w:pPr>
        <w:pStyle w:val="ListParagraph"/>
        <w:numPr>
          <w:ilvl w:val="2"/>
          <w:numId w:val="10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Persistent angina or shortness of breath even at rest </w:t>
      </w:r>
    </w:p>
    <w:p w:rsidR="001B2EE8" w:rsidRDefault="001B2EE8" w:rsidP="001B2EE8">
      <w:pPr>
        <w:pStyle w:val="ListParagraph"/>
        <w:numPr>
          <w:ilvl w:val="2"/>
          <w:numId w:val="10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Cognitive or financial problems </w:t>
      </w:r>
    </w:p>
    <w:p w:rsidR="001B2EE8" w:rsidRPr="00C50554" w:rsidRDefault="001B2EE8" w:rsidP="001B2EE8">
      <w:pPr>
        <w:pStyle w:val="ListParagraph"/>
        <w:numPr>
          <w:ilvl w:val="2"/>
          <w:numId w:val="10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Indications of drug toxicity from meds needed to sustain life &amp; CV function </w:t>
      </w:r>
    </w:p>
    <w:p w:rsidR="001B2EE8" w:rsidRDefault="00EE6358" w:rsidP="00EE6358">
      <w:pPr>
        <w:pStyle w:val="ListParagraph"/>
        <w:numPr>
          <w:ilvl w:val="0"/>
          <w:numId w:val="10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>Alzheimer’</w:t>
      </w:r>
      <w:r w:rsidR="001B2EE8">
        <w:rPr>
          <w:rFonts w:ascii="Calibri" w:hAnsi="Calibri"/>
        </w:rPr>
        <w:t xml:space="preserve">s &amp; frailty: </w:t>
      </w:r>
    </w:p>
    <w:p w:rsidR="001B2EE8" w:rsidRDefault="001B2EE8" w:rsidP="001B2EE8">
      <w:pPr>
        <w:pStyle w:val="ListParagraph"/>
        <w:numPr>
          <w:ilvl w:val="1"/>
          <w:numId w:val="10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Live an average of 8 years after diagnosis and 20 years after onset of symptoms </w:t>
      </w:r>
    </w:p>
    <w:p w:rsidR="001B2EE8" w:rsidRDefault="001B2EE8" w:rsidP="001B2EE8">
      <w:pPr>
        <w:pStyle w:val="ListParagraph"/>
        <w:numPr>
          <w:ilvl w:val="1"/>
          <w:numId w:val="10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50% of nursing home residents have AD </w:t>
      </w:r>
    </w:p>
    <w:p w:rsidR="001B2EE8" w:rsidRDefault="001B2EE8" w:rsidP="001B2EE8">
      <w:pPr>
        <w:pStyle w:val="ListParagraph"/>
        <w:numPr>
          <w:ilvl w:val="1"/>
          <w:numId w:val="10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>Nearly 50% of people over 85 have AD</w:t>
      </w:r>
    </w:p>
    <w:p w:rsidR="001B2EE8" w:rsidRDefault="001B2EE8" w:rsidP="001B2EE8">
      <w:pPr>
        <w:pStyle w:val="ListParagraph"/>
        <w:numPr>
          <w:ilvl w:val="1"/>
          <w:numId w:val="10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Treatment preferences often made by family members on behalf of the OA or upon predetermined wishes </w:t>
      </w:r>
    </w:p>
    <w:p w:rsidR="00A4685E" w:rsidRDefault="00A4685E" w:rsidP="001B2EE8">
      <w:pPr>
        <w:pStyle w:val="ListParagraph"/>
        <w:numPr>
          <w:ilvl w:val="1"/>
          <w:numId w:val="10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>50% of nursing home residents with AD will be hospitalized within 1 year</w:t>
      </w:r>
    </w:p>
    <w:p w:rsidR="00A4685E" w:rsidRDefault="00A4685E" w:rsidP="00A4685E">
      <w:pPr>
        <w:pStyle w:val="ListParagraph"/>
        <w:numPr>
          <w:ilvl w:val="2"/>
          <w:numId w:val="10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>Most hospitalizations occur within first 3 months of residence in nursing home</w:t>
      </w:r>
    </w:p>
    <w:p w:rsidR="00A4685E" w:rsidRDefault="00A4685E" w:rsidP="00A4685E">
      <w:pPr>
        <w:pStyle w:val="ListParagraph"/>
        <w:numPr>
          <w:ilvl w:val="1"/>
          <w:numId w:val="10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During hospital stay, at risk for: delirium, restraints, functional decline, pressure ulcers, med changes </w:t>
      </w:r>
    </w:p>
    <w:p w:rsidR="00A4685E" w:rsidRDefault="00A4685E" w:rsidP="00A4685E">
      <w:pPr>
        <w:pStyle w:val="ListParagraph"/>
        <w:numPr>
          <w:ilvl w:val="0"/>
          <w:numId w:val="10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Signs &amp; symptoms of frailty in AD: weight loss, cognitive &amp; functional decline  </w:t>
      </w:r>
    </w:p>
    <w:p w:rsidR="00A4685E" w:rsidRDefault="001B2EE8" w:rsidP="00EE6358">
      <w:pPr>
        <w:pStyle w:val="ListParagraph"/>
        <w:numPr>
          <w:ilvl w:val="0"/>
          <w:numId w:val="10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>M</w:t>
      </w:r>
      <w:r w:rsidR="00A4685E">
        <w:rPr>
          <w:rFonts w:ascii="Calibri" w:hAnsi="Calibri"/>
        </w:rPr>
        <w:t xml:space="preserve">usculoskeletal disease &amp; frailty: </w:t>
      </w:r>
    </w:p>
    <w:p w:rsidR="00A4685E" w:rsidRDefault="00A4685E" w:rsidP="00A4685E">
      <w:pPr>
        <w:pStyle w:val="ListParagraph"/>
        <w:numPr>
          <w:ilvl w:val="1"/>
          <w:numId w:val="10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Changes in body &amp; muscle </w:t>
      </w:r>
      <w:r w:rsidRPr="00A4685E">
        <w:rPr>
          <w:rFonts w:ascii="Calibri" w:hAnsi="Calibri"/>
        </w:rPr>
        <w:sym w:font="Wingdings" w:char="F0E0"/>
      </w:r>
      <w:r>
        <w:rPr>
          <w:rFonts w:ascii="Calibri" w:hAnsi="Calibri"/>
        </w:rPr>
        <w:t xml:space="preserve"> functional disability in later life </w:t>
      </w:r>
    </w:p>
    <w:p w:rsidR="00A4685E" w:rsidRDefault="00A4685E" w:rsidP="00A4685E">
      <w:pPr>
        <w:pStyle w:val="ListParagraph"/>
        <w:numPr>
          <w:ilvl w:val="1"/>
          <w:numId w:val="10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Risk factors for frailty due to loss of bone &amp; muscle mass: </w:t>
      </w:r>
    </w:p>
    <w:p w:rsidR="00A4685E" w:rsidRDefault="00A4685E" w:rsidP="00A4685E">
      <w:pPr>
        <w:pStyle w:val="ListParagraph"/>
        <w:numPr>
          <w:ilvl w:val="2"/>
          <w:numId w:val="10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Weakness &amp; immobility compound recovery </w:t>
      </w:r>
    </w:p>
    <w:p w:rsidR="00A4685E" w:rsidRDefault="00A4685E" w:rsidP="00A4685E">
      <w:pPr>
        <w:pStyle w:val="ListParagraph"/>
        <w:numPr>
          <w:ilvl w:val="2"/>
          <w:numId w:val="10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More difficult to change position </w:t>
      </w:r>
    </w:p>
    <w:p w:rsidR="00A4685E" w:rsidRDefault="00A4685E" w:rsidP="00A4685E">
      <w:pPr>
        <w:pStyle w:val="ListParagraph"/>
        <w:numPr>
          <w:ilvl w:val="2"/>
          <w:numId w:val="10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Complicate early ambulation after surgery </w:t>
      </w:r>
    </w:p>
    <w:p w:rsidR="00A4685E" w:rsidRDefault="00A4685E" w:rsidP="00A4685E">
      <w:pPr>
        <w:pStyle w:val="ListParagraph"/>
        <w:numPr>
          <w:ilvl w:val="2"/>
          <w:numId w:val="10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>Use of bedpans &amp; catheters</w:t>
      </w:r>
    </w:p>
    <w:p w:rsidR="00A4685E" w:rsidRDefault="00A4685E" w:rsidP="00A4685E">
      <w:pPr>
        <w:pStyle w:val="ListParagraph"/>
        <w:numPr>
          <w:ilvl w:val="2"/>
          <w:numId w:val="10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Delay trips to the bathroom </w:t>
      </w:r>
      <w:r w:rsidRPr="00A4685E">
        <w:rPr>
          <w:rFonts w:ascii="Calibri" w:hAnsi="Calibri"/>
        </w:rPr>
        <w:sym w:font="Wingdings" w:char="F0E0"/>
      </w:r>
      <w:r>
        <w:rPr>
          <w:rFonts w:ascii="Calibri" w:hAnsi="Calibri"/>
        </w:rPr>
        <w:t xml:space="preserve"> urinary &amp; fecal incontinence </w:t>
      </w:r>
    </w:p>
    <w:p w:rsidR="00A4685E" w:rsidRDefault="00A4685E" w:rsidP="00A4685E">
      <w:pPr>
        <w:pStyle w:val="ListParagraph"/>
        <w:numPr>
          <w:ilvl w:val="2"/>
          <w:numId w:val="10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Risk for injury from falls </w:t>
      </w:r>
    </w:p>
    <w:p w:rsidR="00A4685E" w:rsidRDefault="00A4685E" w:rsidP="00A4685E">
      <w:pPr>
        <w:pStyle w:val="ListParagraph"/>
        <w:numPr>
          <w:ilvl w:val="0"/>
          <w:numId w:val="10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Signs &amp; symptoms of frailty in musculoskeletal problems: </w:t>
      </w:r>
    </w:p>
    <w:p w:rsidR="00A4685E" w:rsidRDefault="00A4685E" w:rsidP="00A4685E">
      <w:pPr>
        <w:pStyle w:val="ListParagraph"/>
        <w:numPr>
          <w:ilvl w:val="1"/>
          <w:numId w:val="10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Poor vision &amp; hearing </w:t>
      </w:r>
    </w:p>
    <w:p w:rsidR="00A4685E" w:rsidRDefault="00A4685E" w:rsidP="00A4685E">
      <w:pPr>
        <w:pStyle w:val="ListParagraph"/>
        <w:numPr>
          <w:ilvl w:val="1"/>
          <w:numId w:val="10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Cognitive or mood impairment inhibiting judgment and preparation for movement </w:t>
      </w:r>
    </w:p>
    <w:p w:rsidR="00A4685E" w:rsidRDefault="00A4685E" w:rsidP="00A4685E">
      <w:pPr>
        <w:pStyle w:val="ListParagraph"/>
        <w:numPr>
          <w:ilvl w:val="1"/>
          <w:numId w:val="10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>Diagnoses with comorbidities such as CV or neurologic disease</w:t>
      </w:r>
    </w:p>
    <w:p w:rsidR="00A4685E" w:rsidRDefault="00A4685E" w:rsidP="00A4685E">
      <w:pPr>
        <w:pStyle w:val="ListParagraph"/>
        <w:numPr>
          <w:ilvl w:val="1"/>
          <w:numId w:val="10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Decreased stamina &amp; physical conditioning </w:t>
      </w:r>
    </w:p>
    <w:p w:rsidR="00A4685E" w:rsidRDefault="00A4685E" w:rsidP="00A4685E">
      <w:pPr>
        <w:pStyle w:val="ListParagraph"/>
        <w:numPr>
          <w:ilvl w:val="1"/>
          <w:numId w:val="10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Shortness of breath on exertion </w:t>
      </w:r>
    </w:p>
    <w:p w:rsidR="00A4685E" w:rsidRDefault="00A4685E" w:rsidP="00A4685E">
      <w:pPr>
        <w:pStyle w:val="ListParagraph"/>
        <w:numPr>
          <w:ilvl w:val="1"/>
          <w:numId w:val="10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History of falls </w:t>
      </w:r>
    </w:p>
    <w:p w:rsidR="00A4685E" w:rsidRPr="00A4685E" w:rsidRDefault="00A4685E" w:rsidP="00A4685E">
      <w:pPr>
        <w:pStyle w:val="ListParagraph"/>
        <w:numPr>
          <w:ilvl w:val="1"/>
          <w:numId w:val="10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Dizziness &amp; weakness </w:t>
      </w:r>
    </w:p>
    <w:p w:rsidR="00EE6358" w:rsidRDefault="00A4685E" w:rsidP="00EE6358">
      <w:pPr>
        <w:pStyle w:val="ListParagraph"/>
        <w:numPr>
          <w:ilvl w:val="0"/>
          <w:numId w:val="10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>D</w:t>
      </w:r>
      <w:r w:rsidR="00EE6358">
        <w:rPr>
          <w:rFonts w:ascii="Calibri" w:hAnsi="Calibri"/>
        </w:rPr>
        <w:t xml:space="preserve">iabetes </w:t>
      </w:r>
      <w:r>
        <w:rPr>
          <w:rFonts w:ascii="Calibri" w:hAnsi="Calibri"/>
        </w:rPr>
        <w:t xml:space="preserve">&amp; frailty: </w:t>
      </w:r>
    </w:p>
    <w:p w:rsidR="00A4685E" w:rsidRDefault="00A4685E" w:rsidP="00A4685E">
      <w:pPr>
        <w:pStyle w:val="ListParagraph"/>
        <w:numPr>
          <w:ilvl w:val="1"/>
          <w:numId w:val="10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At risk for frailty due to: </w:t>
      </w:r>
    </w:p>
    <w:p w:rsidR="00A4685E" w:rsidRDefault="00A4685E" w:rsidP="00A4685E">
      <w:pPr>
        <w:pStyle w:val="ListParagraph"/>
        <w:numPr>
          <w:ilvl w:val="2"/>
          <w:numId w:val="10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Complicated nature of managing &amp; treating diabetes </w:t>
      </w:r>
    </w:p>
    <w:p w:rsidR="00A4685E" w:rsidRDefault="00A4685E" w:rsidP="00A4685E">
      <w:pPr>
        <w:pStyle w:val="ListParagraph"/>
        <w:numPr>
          <w:ilvl w:val="2"/>
          <w:numId w:val="10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Association with other disease &amp; problems </w:t>
      </w:r>
    </w:p>
    <w:p w:rsidR="00A4685E" w:rsidRDefault="00A4685E" w:rsidP="00A4685E">
      <w:pPr>
        <w:pStyle w:val="ListParagraph"/>
        <w:numPr>
          <w:ilvl w:val="2"/>
          <w:numId w:val="10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Blood glucose fluctuations during acute illness </w:t>
      </w:r>
    </w:p>
    <w:p w:rsidR="00A4685E" w:rsidRDefault="00A4685E" w:rsidP="00A4685E">
      <w:pPr>
        <w:pStyle w:val="ListParagraph"/>
        <w:numPr>
          <w:ilvl w:val="3"/>
          <w:numId w:val="10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Due to disrupted eating problems &amp; medication effects </w:t>
      </w:r>
    </w:p>
    <w:p w:rsidR="00A4685E" w:rsidRDefault="001A6263" w:rsidP="00A4685E">
      <w:pPr>
        <w:pStyle w:val="ListParagraph"/>
        <w:numPr>
          <w:ilvl w:val="0"/>
          <w:numId w:val="10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Signs &amp; symptoms of frailty in diabetes: </w:t>
      </w:r>
    </w:p>
    <w:p w:rsidR="001A6263" w:rsidRDefault="001A6263" w:rsidP="001A6263">
      <w:pPr>
        <w:pStyle w:val="ListParagraph"/>
        <w:numPr>
          <w:ilvl w:val="1"/>
          <w:numId w:val="10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Frequent need for treatment for hypo or hyperglycemia </w:t>
      </w:r>
    </w:p>
    <w:p w:rsidR="001A6263" w:rsidRDefault="001A6263" w:rsidP="001A6263">
      <w:pPr>
        <w:pStyle w:val="ListParagraph"/>
        <w:numPr>
          <w:ilvl w:val="1"/>
          <w:numId w:val="10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Frequent diagnoses of secondary infections </w:t>
      </w:r>
    </w:p>
    <w:p w:rsidR="001A6263" w:rsidRDefault="001A6263" w:rsidP="001A6263">
      <w:pPr>
        <w:pStyle w:val="ListParagraph"/>
        <w:numPr>
          <w:ilvl w:val="1"/>
          <w:numId w:val="10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>Fluctuating vital signs &amp; weight</w:t>
      </w:r>
    </w:p>
    <w:p w:rsidR="001A6263" w:rsidRDefault="001A6263" w:rsidP="001A6263">
      <w:pPr>
        <w:pStyle w:val="ListParagraph"/>
        <w:numPr>
          <w:ilvl w:val="1"/>
          <w:numId w:val="10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>Presence of cognitive or functional impairment</w:t>
      </w:r>
    </w:p>
    <w:p w:rsidR="001A6263" w:rsidRDefault="001A6263" w:rsidP="001A6263">
      <w:pPr>
        <w:pStyle w:val="ListParagraph"/>
        <w:numPr>
          <w:ilvl w:val="1"/>
          <w:numId w:val="10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Financial or social problems inhibiting access to appropriate meds or treatment </w:t>
      </w:r>
    </w:p>
    <w:p w:rsidR="001A6263" w:rsidRDefault="001A6263" w:rsidP="001A6263">
      <w:pPr>
        <w:pStyle w:val="ListParagraph"/>
        <w:numPr>
          <w:ilvl w:val="1"/>
          <w:numId w:val="10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Diagnosis with comorbidities complicating the assessment and treatment of diabetes </w:t>
      </w:r>
    </w:p>
    <w:p w:rsidR="001A6263" w:rsidRDefault="001A6263" w:rsidP="001A6263">
      <w:pPr>
        <w:pStyle w:val="ListParagraph"/>
        <w:numPr>
          <w:ilvl w:val="0"/>
          <w:numId w:val="10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Hospitalized nursing home residents at risk for poor outcome when hospitalized due to: </w:t>
      </w:r>
    </w:p>
    <w:p w:rsidR="001A6263" w:rsidRDefault="001A6263" w:rsidP="001A6263">
      <w:pPr>
        <w:pStyle w:val="ListParagraph"/>
        <w:numPr>
          <w:ilvl w:val="1"/>
          <w:numId w:val="10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lastRenderedPageBreak/>
        <w:t>Advanced age</w:t>
      </w:r>
    </w:p>
    <w:p w:rsidR="001A6263" w:rsidRDefault="001A6263" w:rsidP="001A6263">
      <w:pPr>
        <w:pStyle w:val="ListParagraph"/>
        <w:numPr>
          <w:ilvl w:val="1"/>
          <w:numId w:val="10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>Lack of baseline lab data</w:t>
      </w:r>
    </w:p>
    <w:p w:rsidR="001A6263" w:rsidRDefault="001A6263" w:rsidP="001A6263">
      <w:pPr>
        <w:pStyle w:val="ListParagraph"/>
        <w:numPr>
          <w:ilvl w:val="1"/>
          <w:numId w:val="10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Higher baseline levels of functional and cognitive impairment </w:t>
      </w:r>
    </w:p>
    <w:p w:rsidR="001A6263" w:rsidRDefault="001A6263" w:rsidP="001A6263">
      <w:pPr>
        <w:pStyle w:val="ListParagraph"/>
        <w:numPr>
          <w:ilvl w:val="1"/>
          <w:numId w:val="10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Potential for info and communication errors regarding treatments, meds, and goals of treatment during the transfer process </w:t>
      </w:r>
    </w:p>
    <w:p w:rsidR="001A6263" w:rsidRDefault="001A6263" w:rsidP="001A6263">
      <w:pPr>
        <w:pStyle w:val="ListParagraph"/>
        <w:numPr>
          <w:ilvl w:val="1"/>
          <w:numId w:val="10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Diagnosis with many comorbidities </w:t>
      </w:r>
    </w:p>
    <w:p w:rsidR="001A6263" w:rsidRDefault="001A6263" w:rsidP="001A6263">
      <w:pPr>
        <w:pStyle w:val="ListParagraph"/>
        <w:numPr>
          <w:ilvl w:val="0"/>
          <w:numId w:val="10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Hospitalization of OA, common causes: </w:t>
      </w:r>
    </w:p>
    <w:p w:rsidR="001A6263" w:rsidRDefault="001A6263" w:rsidP="001A6263">
      <w:pPr>
        <w:pStyle w:val="ListParagraph"/>
        <w:numPr>
          <w:ilvl w:val="1"/>
          <w:numId w:val="10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Pneumonia, influenza, heart failure, ischemic heart disease, UTIs, hip fracture, digestive disorders, dehydration </w:t>
      </w:r>
    </w:p>
    <w:p w:rsidR="001A6263" w:rsidRDefault="001A6263" w:rsidP="001A6263">
      <w:pPr>
        <w:pStyle w:val="ListParagraph"/>
        <w:numPr>
          <w:ilvl w:val="0"/>
          <w:numId w:val="10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Hospitalization associated with: </w:t>
      </w:r>
    </w:p>
    <w:p w:rsidR="001A6263" w:rsidRDefault="001A6263" w:rsidP="001A6263">
      <w:pPr>
        <w:pStyle w:val="ListParagraph"/>
        <w:numPr>
          <w:ilvl w:val="1"/>
          <w:numId w:val="10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>Increased use of meds</w:t>
      </w:r>
    </w:p>
    <w:p w:rsidR="001A6263" w:rsidRDefault="001A6263" w:rsidP="001A6263">
      <w:pPr>
        <w:pStyle w:val="ListParagraph"/>
        <w:numPr>
          <w:ilvl w:val="1"/>
          <w:numId w:val="10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Invasive procedures </w:t>
      </w:r>
    </w:p>
    <w:p w:rsidR="001A6263" w:rsidRDefault="001A6263" w:rsidP="001A6263">
      <w:pPr>
        <w:pStyle w:val="ListParagraph"/>
        <w:numPr>
          <w:ilvl w:val="1"/>
          <w:numId w:val="10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Diagnostic testing requiring food &amp; fluid restriction </w:t>
      </w:r>
    </w:p>
    <w:p w:rsidR="001A6263" w:rsidRDefault="001A6263" w:rsidP="001A6263">
      <w:pPr>
        <w:pStyle w:val="ListParagraph"/>
        <w:numPr>
          <w:ilvl w:val="1"/>
          <w:numId w:val="10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Nosocomial (hospital acquired) infections </w:t>
      </w:r>
    </w:p>
    <w:p w:rsidR="001A6263" w:rsidRDefault="001A6263" w:rsidP="001A6263">
      <w:pPr>
        <w:pStyle w:val="ListParagraph"/>
        <w:numPr>
          <w:ilvl w:val="1"/>
          <w:numId w:val="10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Occurrence of adverse events and poor outcomes in OAs </w:t>
      </w:r>
    </w:p>
    <w:p w:rsidR="001A6263" w:rsidRDefault="001A6263" w:rsidP="001A6263">
      <w:pPr>
        <w:pStyle w:val="ListParagraph"/>
        <w:numPr>
          <w:ilvl w:val="1"/>
          <w:numId w:val="10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Delirium: </w:t>
      </w:r>
    </w:p>
    <w:p w:rsidR="001A6263" w:rsidRDefault="001A6263" w:rsidP="001A6263">
      <w:pPr>
        <w:pStyle w:val="ListParagraph"/>
        <w:numPr>
          <w:ilvl w:val="2"/>
          <w:numId w:val="10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>Contributes to functional decline</w:t>
      </w:r>
    </w:p>
    <w:p w:rsidR="001A6263" w:rsidRDefault="001A6263" w:rsidP="001A6263">
      <w:pPr>
        <w:pStyle w:val="ListParagraph"/>
        <w:numPr>
          <w:ilvl w:val="2"/>
          <w:numId w:val="10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Higher rates of postoperative complications </w:t>
      </w:r>
    </w:p>
    <w:p w:rsidR="001A6263" w:rsidRDefault="001A6263" w:rsidP="001A6263">
      <w:pPr>
        <w:pStyle w:val="ListParagraph"/>
        <w:numPr>
          <w:ilvl w:val="2"/>
          <w:numId w:val="10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Longer lengths of stay </w:t>
      </w:r>
    </w:p>
    <w:p w:rsidR="001A6263" w:rsidRDefault="001A6263" w:rsidP="001A6263">
      <w:pPr>
        <w:pStyle w:val="ListParagraph"/>
        <w:numPr>
          <w:ilvl w:val="2"/>
          <w:numId w:val="10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Occurs in 20% of hospitalized OAs </w:t>
      </w:r>
    </w:p>
    <w:p w:rsidR="001A6263" w:rsidRDefault="001A6263" w:rsidP="001A6263">
      <w:pPr>
        <w:pStyle w:val="ListParagraph"/>
        <w:numPr>
          <w:ilvl w:val="2"/>
          <w:numId w:val="10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Risk factors include medication side effects and immobility </w:t>
      </w:r>
    </w:p>
    <w:p w:rsidR="001A6263" w:rsidRDefault="001A6263" w:rsidP="001A6263">
      <w:pPr>
        <w:spacing w:after="0" w:line="240" w:lineRule="auto"/>
        <w:rPr>
          <w:rFonts w:ascii="Calibri" w:hAnsi="Calibri"/>
        </w:rPr>
      </w:pPr>
    </w:p>
    <w:p w:rsidR="001A6263" w:rsidRDefault="001A6263" w:rsidP="001A6263">
      <w:p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Monitor for atypical illness presentation: </w:t>
      </w:r>
    </w:p>
    <w:p w:rsidR="001A6263" w:rsidRDefault="001A6263" w:rsidP="001A6263">
      <w:pPr>
        <w:pStyle w:val="ListParagraph"/>
        <w:numPr>
          <w:ilvl w:val="0"/>
          <w:numId w:val="11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Confusion or change in orientation </w:t>
      </w:r>
    </w:p>
    <w:p w:rsidR="001A6263" w:rsidRDefault="001A6263" w:rsidP="001A6263">
      <w:pPr>
        <w:pStyle w:val="ListParagraph"/>
        <w:numPr>
          <w:ilvl w:val="0"/>
          <w:numId w:val="11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Falls &amp; delirium </w:t>
      </w:r>
    </w:p>
    <w:p w:rsidR="001A6263" w:rsidRDefault="001A6263" w:rsidP="001A6263">
      <w:pPr>
        <w:pStyle w:val="ListParagraph"/>
        <w:numPr>
          <w:ilvl w:val="0"/>
          <w:numId w:val="11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>Loss of appetite</w:t>
      </w:r>
    </w:p>
    <w:p w:rsidR="001A6263" w:rsidRDefault="001A6263" w:rsidP="001A6263">
      <w:pPr>
        <w:pStyle w:val="ListParagraph"/>
        <w:numPr>
          <w:ilvl w:val="0"/>
          <w:numId w:val="11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Dehydration </w:t>
      </w:r>
    </w:p>
    <w:p w:rsidR="001A6263" w:rsidRDefault="001A6263" w:rsidP="001A6263">
      <w:pPr>
        <w:pStyle w:val="ListParagraph"/>
        <w:numPr>
          <w:ilvl w:val="0"/>
          <w:numId w:val="11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Atypical pain </w:t>
      </w:r>
    </w:p>
    <w:p w:rsidR="00967A5F" w:rsidRDefault="00967A5F" w:rsidP="001A6263">
      <w:pPr>
        <w:pStyle w:val="ListParagraph"/>
        <w:numPr>
          <w:ilvl w:val="0"/>
          <w:numId w:val="11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>Dizziness</w:t>
      </w:r>
    </w:p>
    <w:p w:rsidR="00967A5F" w:rsidRDefault="00967A5F" w:rsidP="001A6263">
      <w:pPr>
        <w:pStyle w:val="ListParagraph"/>
        <w:numPr>
          <w:ilvl w:val="0"/>
          <w:numId w:val="11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Incontinence </w:t>
      </w:r>
    </w:p>
    <w:p w:rsidR="00967A5F" w:rsidRDefault="00967A5F" w:rsidP="001A6263">
      <w:pPr>
        <w:pStyle w:val="ListParagraph"/>
        <w:numPr>
          <w:ilvl w:val="0"/>
          <w:numId w:val="11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Sleep disturbance </w:t>
      </w:r>
    </w:p>
    <w:p w:rsidR="00967A5F" w:rsidRDefault="00967A5F" w:rsidP="00967A5F">
      <w:pPr>
        <w:pStyle w:val="ListParagraph"/>
        <w:numPr>
          <w:ilvl w:val="0"/>
          <w:numId w:val="11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Failures of self-care </w:t>
      </w:r>
    </w:p>
    <w:p w:rsidR="00967A5F" w:rsidRDefault="00967A5F" w:rsidP="00967A5F">
      <w:pPr>
        <w:spacing w:after="0" w:line="240" w:lineRule="auto"/>
        <w:rPr>
          <w:rFonts w:ascii="Calibri" w:hAnsi="Calibri"/>
        </w:rPr>
      </w:pPr>
    </w:p>
    <w:p w:rsidR="00967A5F" w:rsidRDefault="00967A5F" w:rsidP="00967A5F">
      <w:p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Care is Complex for OAs: </w:t>
      </w:r>
    </w:p>
    <w:p w:rsidR="00967A5F" w:rsidRDefault="00967A5F" w:rsidP="00967A5F">
      <w:pPr>
        <w:pStyle w:val="ListParagraph"/>
        <w:numPr>
          <w:ilvl w:val="0"/>
          <w:numId w:val="12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Rare to find OAs 85+ with single problem </w:t>
      </w:r>
    </w:p>
    <w:p w:rsidR="00967A5F" w:rsidRDefault="00967A5F" w:rsidP="00967A5F">
      <w:pPr>
        <w:pStyle w:val="ListParagraph"/>
        <w:numPr>
          <w:ilvl w:val="0"/>
          <w:numId w:val="12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Comorbidity: </w:t>
      </w:r>
    </w:p>
    <w:p w:rsidR="00967A5F" w:rsidRDefault="00967A5F" w:rsidP="00967A5F">
      <w:pPr>
        <w:pStyle w:val="ListParagraph"/>
        <w:numPr>
          <w:ilvl w:val="1"/>
          <w:numId w:val="12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Specialized care focused on a single disease </w:t>
      </w:r>
      <w:r w:rsidRPr="00967A5F">
        <w:rPr>
          <w:rFonts w:ascii="Calibri" w:hAnsi="Calibri"/>
        </w:rPr>
        <w:sym w:font="Wingdings" w:char="F0E0"/>
      </w:r>
      <w:r>
        <w:rPr>
          <w:rFonts w:ascii="Calibri" w:hAnsi="Calibri"/>
        </w:rPr>
        <w:t xml:space="preserve"> inadequate attention to other illnesses</w:t>
      </w:r>
    </w:p>
    <w:p w:rsidR="00967A5F" w:rsidRDefault="00967A5F" w:rsidP="00967A5F">
      <w:pPr>
        <w:pStyle w:val="ListParagraph"/>
        <w:numPr>
          <w:ilvl w:val="1"/>
          <w:numId w:val="12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>Treatment for one disease can also adversely affect the other</w:t>
      </w:r>
    </w:p>
    <w:p w:rsidR="00967A5F" w:rsidRDefault="00967A5F" w:rsidP="00967A5F">
      <w:pPr>
        <w:pStyle w:val="ListParagraph"/>
        <w:numPr>
          <w:ilvl w:val="2"/>
          <w:numId w:val="12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Antidepressants can increase risk of falls </w:t>
      </w:r>
    </w:p>
    <w:p w:rsidR="00967A5F" w:rsidRDefault="00967A5F" w:rsidP="00967A5F">
      <w:pPr>
        <w:pStyle w:val="ListParagraph"/>
        <w:numPr>
          <w:ilvl w:val="1"/>
          <w:numId w:val="12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Might need to prioritize treatments </w:t>
      </w:r>
    </w:p>
    <w:p w:rsidR="00967A5F" w:rsidRDefault="00967A5F" w:rsidP="00967A5F">
      <w:pPr>
        <w:pStyle w:val="ListParagraph"/>
        <w:numPr>
          <w:ilvl w:val="1"/>
          <w:numId w:val="12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Risk due to </w:t>
      </w:r>
      <w:proofErr w:type="spellStart"/>
      <w:r>
        <w:rPr>
          <w:rFonts w:ascii="Calibri" w:hAnsi="Calibri"/>
        </w:rPr>
        <w:t>polypharmacy</w:t>
      </w:r>
      <w:proofErr w:type="spellEnd"/>
      <w:r>
        <w:rPr>
          <w:rFonts w:ascii="Calibri" w:hAnsi="Calibri"/>
        </w:rPr>
        <w:t xml:space="preserve"> </w:t>
      </w:r>
    </w:p>
    <w:p w:rsidR="00967A5F" w:rsidRDefault="00967A5F" w:rsidP="00967A5F">
      <w:pPr>
        <w:pStyle w:val="ListParagraph"/>
        <w:numPr>
          <w:ilvl w:val="0"/>
          <w:numId w:val="12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Disability: </w:t>
      </w:r>
    </w:p>
    <w:p w:rsidR="00967A5F" w:rsidRDefault="00967A5F" w:rsidP="00967A5F">
      <w:pPr>
        <w:pStyle w:val="ListParagraph"/>
        <w:numPr>
          <w:ilvl w:val="1"/>
          <w:numId w:val="12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Care involves rehab to: </w:t>
      </w:r>
    </w:p>
    <w:p w:rsidR="00967A5F" w:rsidRDefault="00967A5F" w:rsidP="00967A5F">
      <w:pPr>
        <w:pStyle w:val="ListParagraph"/>
        <w:numPr>
          <w:ilvl w:val="2"/>
          <w:numId w:val="12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Minimize compromised function </w:t>
      </w:r>
    </w:p>
    <w:p w:rsidR="00967A5F" w:rsidRDefault="00967A5F" w:rsidP="00967A5F">
      <w:pPr>
        <w:pStyle w:val="ListParagraph"/>
        <w:numPr>
          <w:ilvl w:val="2"/>
          <w:numId w:val="12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Regain function </w:t>
      </w:r>
    </w:p>
    <w:p w:rsidR="00967A5F" w:rsidRDefault="00967A5F" w:rsidP="00967A5F">
      <w:pPr>
        <w:pStyle w:val="ListParagraph"/>
        <w:numPr>
          <w:ilvl w:val="2"/>
          <w:numId w:val="12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>Prevent further decline</w:t>
      </w:r>
    </w:p>
    <w:p w:rsidR="00967A5F" w:rsidRDefault="00967A5F" w:rsidP="00967A5F">
      <w:pPr>
        <w:pStyle w:val="ListParagraph"/>
        <w:numPr>
          <w:ilvl w:val="1"/>
          <w:numId w:val="12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Risk for other adverse outcomes </w:t>
      </w:r>
      <w:proofErr w:type="spellStart"/>
      <w:r>
        <w:rPr>
          <w:rFonts w:ascii="Calibri" w:hAnsi="Calibri"/>
        </w:rPr>
        <w:t>ie</w:t>
      </w:r>
      <w:proofErr w:type="spellEnd"/>
      <w:r>
        <w:rPr>
          <w:rFonts w:ascii="Calibri" w:hAnsi="Calibri"/>
        </w:rPr>
        <w:t xml:space="preserve">. social isolation, dependency </w:t>
      </w:r>
    </w:p>
    <w:p w:rsidR="00967A5F" w:rsidRDefault="00967A5F" w:rsidP="00967A5F">
      <w:pPr>
        <w:pStyle w:val="ListParagraph"/>
        <w:numPr>
          <w:ilvl w:val="1"/>
          <w:numId w:val="12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Care- requires coordination among multiple providers, and services to compensate for losses in function </w:t>
      </w:r>
    </w:p>
    <w:p w:rsidR="00967A5F" w:rsidRDefault="00967A5F" w:rsidP="00967A5F">
      <w:pPr>
        <w:pStyle w:val="ListParagraph"/>
        <w:numPr>
          <w:ilvl w:val="1"/>
          <w:numId w:val="12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Decreased activity from disability </w:t>
      </w:r>
      <w:r w:rsidRPr="00967A5F">
        <w:rPr>
          <w:rFonts w:ascii="Calibri" w:hAnsi="Calibri"/>
        </w:rPr>
        <w:sym w:font="Wingdings" w:char="F0E0"/>
      </w:r>
      <w:r>
        <w:rPr>
          <w:rFonts w:ascii="Calibri" w:hAnsi="Calibri"/>
        </w:rPr>
        <w:t xml:space="preserve"> increased risk for onset of new chronic diseases </w:t>
      </w:r>
    </w:p>
    <w:p w:rsidR="00967A5F" w:rsidRDefault="00967A5F" w:rsidP="00967A5F">
      <w:pPr>
        <w:pStyle w:val="ListParagraph"/>
        <w:numPr>
          <w:ilvl w:val="0"/>
          <w:numId w:val="12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Frailty: </w:t>
      </w:r>
    </w:p>
    <w:p w:rsidR="00967A5F" w:rsidRDefault="00967A5F" w:rsidP="00967A5F">
      <w:pPr>
        <w:pStyle w:val="ListParagraph"/>
        <w:numPr>
          <w:ilvl w:val="1"/>
          <w:numId w:val="12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Care needs to rule out and treat pathologic causes of frailty: </w:t>
      </w:r>
    </w:p>
    <w:p w:rsidR="00967A5F" w:rsidRDefault="00967A5F" w:rsidP="00967A5F">
      <w:pPr>
        <w:pStyle w:val="ListParagraph"/>
        <w:numPr>
          <w:ilvl w:val="2"/>
          <w:numId w:val="12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lastRenderedPageBreak/>
        <w:t xml:space="preserve">Progressive weakness, weight loss, decreased exercise tolerance, slowed task performance, and/or low activity </w:t>
      </w:r>
    </w:p>
    <w:p w:rsidR="00967A5F" w:rsidRDefault="00967A5F" w:rsidP="00967A5F">
      <w:pPr>
        <w:pStyle w:val="ListParagraph"/>
        <w:numPr>
          <w:ilvl w:val="2"/>
          <w:numId w:val="12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Underlying diseases </w:t>
      </w:r>
      <w:r w:rsidRPr="00967A5F">
        <w:rPr>
          <w:rFonts w:ascii="Calibri" w:hAnsi="Calibri"/>
        </w:rPr>
        <w:sym w:font="Wingdings" w:char="F0E0"/>
      </w:r>
      <w:r>
        <w:rPr>
          <w:rFonts w:ascii="Calibri" w:hAnsi="Calibri"/>
        </w:rPr>
        <w:t xml:space="preserve"> secondary frailty: </w:t>
      </w:r>
      <w:r w:rsidRPr="00967A5F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depression, congestive heart failure, hypothyroidism, tumours </w:t>
      </w:r>
    </w:p>
    <w:p w:rsidR="00967A5F" w:rsidRDefault="00967A5F" w:rsidP="00967A5F">
      <w:pPr>
        <w:pStyle w:val="ListParagraph"/>
        <w:numPr>
          <w:ilvl w:val="1"/>
          <w:numId w:val="12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Care goals: minimize further loss of weight, muscle mass, and strength </w:t>
      </w:r>
    </w:p>
    <w:p w:rsidR="00967A5F" w:rsidRDefault="00967A5F" w:rsidP="00967A5F">
      <w:pPr>
        <w:pStyle w:val="ListParagraph"/>
        <w:numPr>
          <w:ilvl w:val="1"/>
          <w:numId w:val="12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Lower ability to tolerate stressors </w:t>
      </w:r>
    </w:p>
    <w:p w:rsidR="00967A5F" w:rsidRDefault="00967A5F" w:rsidP="00967A5F">
      <w:pPr>
        <w:spacing w:after="0" w:line="240" w:lineRule="auto"/>
        <w:rPr>
          <w:rFonts w:ascii="Calibri" w:hAnsi="Calibri"/>
        </w:rPr>
      </w:pPr>
    </w:p>
    <w:p w:rsidR="00967A5F" w:rsidRDefault="00967A5F" w:rsidP="00967A5F">
      <w:p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Rehab for frail OAs with Disability: </w:t>
      </w:r>
    </w:p>
    <w:p w:rsidR="00967A5F" w:rsidRDefault="00967A5F" w:rsidP="00967A5F">
      <w:pPr>
        <w:pStyle w:val="ListParagraph"/>
        <w:numPr>
          <w:ilvl w:val="0"/>
          <w:numId w:val="13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Frailty: </w:t>
      </w:r>
    </w:p>
    <w:p w:rsidR="00967A5F" w:rsidRDefault="00967A5F" w:rsidP="00967A5F">
      <w:pPr>
        <w:pStyle w:val="ListParagraph"/>
        <w:numPr>
          <w:ilvl w:val="1"/>
          <w:numId w:val="13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Fluctuations of health status </w:t>
      </w:r>
    </w:p>
    <w:p w:rsidR="00967A5F" w:rsidRDefault="00967A5F" w:rsidP="00967A5F">
      <w:pPr>
        <w:pStyle w:val="ListParagraph"/>
        <w:numPr>
          <w:ilvl w:val="1"/>
          <w:numId w:val="13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High risk for acute complications: </w:t>
      </w:r>
    </w:p>
    <w:p w:rsidR="00967A5F" w:rsidRDefault="00967A5F" w:rsidP="00967A5F">
      <w:pPr>
        <w:pStyle w:val="ListParagraph"/>
        <w:numPr>
          <w:ilvl w:val="2"/>
          <w:numId w:val="13"/>
        </w:numPr>
        <w:spacing w:after="0" w:line="240" w:lineRule="auto"/>
        <w:rPr>
          <w:rFonts w:ascii="Calibri" w:hAnsi="Calibri"/>
        </w:rPr>
      </w:pPr>
      <w:r w:rsidRPr="00967A5F">
        <w:rPr>
          <w:rFonts w:ascii="Calibri" w:hAnsi="Calibri"/>
        </w:rPr>
        <w:sym w:font="Wingdings" w:char="F0E0"/>
      </w:r>
      <w:r>
        <w:rPr>
          <w:rFonts w:ascii="Calibri" w:hAnsi="Calibri"/>
        </w:rPr>
        <w:t xml:space="preserve"> interrupt recovery program </w:t>
      </w:r>
    </w:p>
    <w:p w:rsidR="00967A5F" w:rsidRDefault="00967A5F" w:rsidP="00967A5F">
      <w:pPr>
        <w:pStyle w:val="ListParagraph"/>
        <w:numPr>
          <w:ilvl w:val="2"/>
          <w:numId w:val="13"/>
        </w:numPr>
        <w:spacing w:after="0" w:line="240" w:lineRule="auto"/>
        <w:rPr>
          <w:rFonts w:ascii="Calibri" w:hAnsi="Calibri"/>
        </w:rPr>
      </w:pPr>
      <w:r w:rsidRPr="00967A5F">
        <w:rPr>
          <w:rFonts w:ascii="Calibri" w:hAnsi="Calibri"/>
        </w:rPr>
        <w:sym w:font="Wingdings" w:char="F0E0"/>
      </w:r>
      <w:r>
        <w:rPr>
          <w:rFonts w:ascii="Calibri" w:hAnsi="Calibri"/>
        </w:rPr>
        <w:t xml:space="preserve"> worse functional progress</w:t>
      </w:r>
    </w:p>
    <w:p w:rsidR="00967A5F" w:rsidRDefault="00967A5F" w:rsidP="00967A5F">
      <w:pPr>
        <w:pStyle w:val="ListParagraph"/>
        <w:numPr>
          <w:ilvl w:val="2"/>
          <w:numId w:val="13"/>
        </w:numPr>
        <w:spacing w:after="0" w:line="240" w:lineRule="auto"/>
        <w:rPr>
          <w:rFonts w:ascii="Calibri" w:hAnsi="Calibri"/>
        </w:rPr>
      </w:pPr>
      <w:r w:rsidRPr="00967A5F">
        <w:rPr>
          <w:rFonts w:ascii="Calibri" w:hAnsi="Calibri"/>
        </w:rPr>
        <w:sym w:font="Wingdings" w:char="F0E0"/>
      </w:r>
      <w:r>
        <w:rPr>
          <w:rFonts w:ascii="Calibri" w:hAnsi="Calibri"/>
        </w:rPr>
        <w:t xml:space="preserve"> increase health care costs </w:t>
      </w:r>
    </w:p>
    <w:p w:rsidR="002C4485" w:rsidRDefault="002C4485" w:rsidP="002C4485">
      <w:pPr>
        <w:pStyle w:val="ListParagraph"/>
        <w:numPr>
          <w:ilvl w:val="0"/>
          <w:numId w:val="13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What to do? </w:t>
      </w:r>
    </w:p>
    <w:p w:rsidR="002C4485" w:rsidRDefault="002C4485" w:rsidP="002C4485">
      <w:pPr>
        <w:pStyle w:val="ListParagraph"/>
        <w:numPr>
          <w:ilvl w:val="1"/>
          <w:numId w:val="13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Surveillance: consistent assessment </w:t>
      </w:r>
    </w:p>
    <w:p w:rsidR="002C4485" w:rsidRPr="002C4485" w:rsidRDefault="002C4485" w:rsidP="002C4485">
      <w:pPr>
        <w:pStyle w:val="ListParagraph"/>
        <w:numPr>
          <w:ilvl w:val="2"/>
          <w:numId w:val="13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To prevent flare-ups &amp; </w:t>
      </w:r>
      <w:r w:rsidRPr="002C4485">
        <w:rPr>
          <w:rFonts w:ascii="Calibri" w:hAnsi="Calibri"/>
        </w:rPr>
        <w:t xml:space="preserve">further injury </w:t>
      </w:r>
    </w:p>
    <w:p w:rsidR="00597375" w:rsidRPr="00162E2B" w:rsidRDefault="00597375" w:rsidP="00162E2B">
      <w:pPr>
        <w:spacing w:after="0" w:line="240" w:lineRule="auto"/>
        <w:rPr>
          <w:rFonts w:ascii="Calibri" w:hAnsi="Calibri"/>
        </w:rPr>
      </w:pPr>
    </w:p>
    <w:p w:rsidR="00A93581" w:rsidRPr="00162E2B" w:rsidRDefault="00A93581" w:rsidP="00162E2B">
      <w:pPr>
        <w:spacing w:after="0" w:line="240" w:lineRule="auto"/>
        <w:rPr>
          <w:rFonts w:ascii="Calibri" w:hAnsi="Calibri"/>
        </w:rPr>
      </w:pPr>
    </w:p>
    <w:sectPr w:rsidR="00A93581" w:rsidRPr="00162E2B" w:rsidSect="00220D75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315236"/>
    <w:multiLevelType w:val="hybridMultilevel"/>
    <w:tmpl w:val="66DEEA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AA3569"/>
    <w:multiLevelType w:val="hybridMultilevel"/>
    <w:tmpl w:val="74DEF4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ED5989"/>
    <w:multiLevelType w:val="hybridMultilevel"/>
    <w:tmpl w:val="49B05C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3F49BF"/>
    <w:multiLevelType w:val="hybridMultilevel"/>
    <w:tmpl w:val="D5E07C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753760"/>
    <w:multiLevelType w:val="hybridMultilevel"/>
    <w:tmpl w:val="2C1A67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5B0229B"/>
    <w:multiLevelType w:val="hybridMultilevel"/>
    <w:tmpl w:val="75E0B8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D241356"/>
    <w:multiLevelType w:val="hybridMultilevel"/>
    <w:tmpl w:val="00CE28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47602D9"/>
    <w:multiLevelType w:val="hybridMultilevel"/>
    <w:tmpl w:val="F496CA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3363D60"/>
    <w:multiLevelType w:val="hybridMultilevel"/>
    <w:tmpl w:val="9F2E29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4315942"/>
    <w:multiLevelType w:val="hybridMultilevel"/>
    <w:tmpl w:val="E24034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63635F9"/>
    <w:multiLevelType w:val="hybridMultilevel"/>
    <w:tmpl w:val="C08433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AD330E2"/>
    <w:multiLevelType w:val="hybridMultilevel"/>
    <w:tmpl w:val="037E671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C4A66BD"/>
    <w:multiLevelType w:val="hybridMultilevel"/>
    <w:tmpl w:val="40CA18B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12"/>
  </w:num>
  <w:num w:numId="4">
    <w:abstractNumId w:val="2"/>
  </w:num>
  <w:num w:numId="5">
    <w:abstractNumId w:val="10"/>
  </w:num>
  <w:num w:numId="6">
    <w:abstractNumId w:val="0"/>
  </w:num>
  <w:num w:numId="7">
    <w:abstractNumId w:val="7"/>
  </w:num>
  <w:num w:numId="8">
    <w:abstractNumId w:val="5"/>
  </w:num>
  <w:num w:numId="9">
    <w:abstractNumId w:val="11"/>
  </w:num>
  <w:num w:numId="10">
    <w:abstractNumId w:val="4"/>
  </w:num>
  <w:num w:numId="11">
    <w:abstractNumId w:val="6"/>
  </w:num>
  <w:num w:numId="12">
    <w:abstractNumId w:val="9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C8A"/>
    <w:rsid w:val="00162E2B"/>
    <w:rsid w:val="001A6263"/>
    <w:rsid w:val="001B2EE8"/>
    <w:rsid w:val="001F62B6"/>
    <w:rsid w:val="00220D75"/>
    <w:rsid w:val="002C4485"/>
    <w:rsid w:val="00597375"/>
    <w:rsid w:val="006469EA"/>
    <w:rsid w:val="00716541"/>
    <w:rsid w:val="00967A5F"/>
    <w:rsid w:val="00A22CF7"/>
    <w:rsid w:val="00A4685E"/>
    <w:rsid w:val="00A93581"/>
    <w:rsid w:val="00B223B0"/>
    <w:rsid w:val="00B61799"/>
    <w:rsid w:val="00C50554"/>
    <w:rsid w:val="00C55C1E"/>
    <w:rsid w:val="00D86C8A"/>
    <w:rsid w:val="00EA6EBC"/>
    <w:rsid w:val="00EB4584"/>
    <w:rsid w:val="00EE6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6EC552B-CC44-4581-BFAD-87D52B1BB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6EBC"/>
    <w:pPr>
      <w:ind w:left="720"/>
      <w:contextualSpacing/>
    </w:pPr>
  </w:style>
  <w:style w:type="paragraph" w:customStyle="1" w:styleId="Default">
    <w:name w:val="Default"/>
    <w:rsid w:val="00EA6EB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45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45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1433</Words>
  <Characters>8171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Breault</dc:creator>
  <cp:keywords/>
  <dc:description/>
  <cp:lastModifiedBy>Danielle Breault</cp:lastModifiedBy>
  <cp:revision>7</cp:revision>
  <cp:lastPrinted>2013-10-17T13:21:00Z</cp:lastPrinted>
  <dcterms:created xsi:type="dcterms:W3CDTF">2013-10-16T23:39:00Z</dcterms:created>
  <dcterms:modified xsi:type="dcterms:W3CDTF">2013-10-17T13:22:00Z</dcterms:modified>
</cp:coreProperties>
</file>