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2"/>
        <w:gridCol w:w="7378"/>
      </w:tblGrid>
      <w:tr w:rsidR="002A7E09" w14:paraId="7B16EE38" w14:textId="77777777">
        <w:tc>
          <w:tcPr>
            <w:tcW w:w="1908" w:type="dxa"/>
          </w:tcPr>
          <w:p w14:paraId="64D3DB59" w14:textId="16ED897D" w:rsidR="002A7E09" w:rsidRDefault="007E4AE2">
            <w:r>
              <w:rPr>
                <w:noProof/>
              </w:rPr>
              <w:drawing>
                <wp:inline distT="0" distB="0" distL="0" distR="0" wp14:anchorId="75194B43" wp14:editId="52BC253D">
                  <wp:extent cx="990600" cy="9702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8" w:type="dxa"/>
          </w:tcPr>
          <w:p w14:paraId="2E92D6DA" w14:textId="77777777" w:rsidR="002A7E09" w:rsidRDefault="002A7E09"/>
          <w:p w14:paraId="524923CA" w14:textId="77777777" w:rsidR="002A7E09" w:rsidRDefault="002A7E09">
            <w:pPr>
              <w:rPr>
                <w:lang w:val="fr-CA"/>
              </w:rPr>
            </w:pPr>
          </w:p>
          <w:p w14:paraId="5AEED7DE" w14:textId="77777777" w:rsidR="002A7E09" w:rsidRDefault="002A7E09">
            <w:pPr>
              <w:rPr>
                <w:rFonts w:ascii="Arial" w:hAnsi="Arial" w:cs="Arial"/>
                <w:lang w:val="fr-CA"/>
              </w:rPr>
            </w:pPr>
            <w:r>
              <w:rPr>
                <w:rFonts w:ascii="Arial" w:hAnsi="Arial" w:cs="Arial"/>
                <w:lang w:val="fr-CA"/>
              </w:rPr>
              <w:t>École de gestion</w:t>
            </w:r>
          </w:p>
          <w:p w14:paraId="17DC5789" w14:textId="77777777" w:rsidR="002A7E09" w:rsidRDefault="002A7E09">
            <w:pPr>
              <w:rPr>
                <w:lang w:val="fr-CA"/>
              </w:rPr>
            </w:pPr>
            <w:proofErr w:type="spellStart"/>
            <w:r>
              <w:rPr>
                <w:rFonts w:ascii="Arial" w:hAnsi="Arial" w:cs="Arial"/>
                <w:lang w:val="fr-CA"/>
              </w:rPr>
              <w:t>School</w:t>
            </w:r>
            <w:proofErr w:type="spellEnd"/>
            <w:r>
              <w:rPr>
                <w:rFonts w:ascii="Arial" w:hAnsi="Arial" w:cs="Arial"/>
                <w:lang w:val="fr-CA"/>
              </w:rPr>
              <w:t xml:space="preserve"> of Management</w:t>
            </w:r>
          </w:p>
        </w:tc>
      </w:tr>
    </w:tbl>
    <w:p w14:paraId="39BDD72D" w14:textId="77777777" w:rsidR="002A7E09" w:rsidRDefault="002A7E09">
      <w:pPr>
        <w:rPr>
          <w:b/>
          <w:sz w:val="28"/>
          <w:szCs w:val="28"/>
          <w:lang w:val="en-CA"/>
        </w:rPr>
      </w:pPr>
    </w:p>
    <w:p w14:paraId="42F4A480" w14:textId="6597B8C0" w:rsidR="002A7E09" w:rsidRDefault="002A7E09">
      <w:pPr>
        <w:jc w:val="center"/>
        <w:rPr>
          <w:b/>
          <w:sz w:val="28"/>
          <w:szCs w:val="28"/>
          <w:lang w:val="en-CA"/>
        </w:rPr>
      </w:pPr>
      <w:bookmarkStart w:id="0" w:name="_GoBack"/>
      <w:bookmarkEnd w:id="0"/>
      <w:r>
        <w:rPr>
          <w:b/>
          <w:sz w:val="28"/>
          <w:szCs w:val="28"/>
          <w:lang w:val="en-CA"/>
        </w:rPr>
        <w:t>ADM</w:t>
      </w:r>
      <w:r w:rsidR="00F7511C">
        <w:rPr>
          <w:b/>
          <w:sz w:val="28"/>
          <w:szCs w:val="28"/>
          <w:lang w:val="en-CA"/>
        </w:rPr>
        <w:t>1</w:t>
      </w:r>
      <w:r w:rsidR="00557235">
        <w:rPr>
          <w:b/>
          <w:sz w:val="28"/>
          <w:szCs w:val="28"/>
          <w:lang w:val="en-CA"/>
        </w:rPr>
        <w:t>3</w:t>
      </w:r>
      <w:r w:rsidR="00F7511C">
        <w:rPr>
          <w:b/>
          <w:sz w:val="28"/>
          <w:szCs w:val="28"/>
          <w:lang w:val="en-CA"/>
        </w:rPr>
        <w:t>01</w:t>
      </w:r>
      <w:r w:rsidR="00557235">
        <w:rPr>
          <w:b/>
          <w:sz w:val="28"/>
          <w:szCs w:val="28"/>
          <w:lang w:val="en-CA"/>
        </w:rPr>
        <w:t>C</w:t>
      </w:r>
      <w:r>
        <w:rPr>
          <w:b/>
          <w:sz w:val="28"/>
          <w:szCs w:val="28"/>
          <w:lang w:val="en-CA"/>
        </w:rPr>
        <w:t xml:space="preserve"> -- Social Context of Business</w:t>
      </w:r>
    </w:p>
    <w:p w14:paraId="3E57A375" w14:textId="3A265BBD" w:rsidR="002A7E09" w:rsidRDefault="00557235">
      <w:pPr>
        <w:jc w:val="center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Fall 2013</w:t>
      </w:r>
    </w:p>
    <w:p w14:paraId="43269AFE" w14:textId="4878E5C0" w:rsidR="002A7E09" w:rsidRDefault="002A7E09">
      <w:pPr>
        <w:jc w:val="center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Mid-Term Examination</w:t>
      </w:r>
      <w:r w:rsidR="008C2756">
        <w:rPr>
          <w:b/>
          <w:sz w:val="28"/>
          <w:szCs w:val="28"/>
          <w:lang w:val="en-CA"/>
        </w:rPr>
        <w:t>- Exam A</w:t>
      </w:r>
    </w:p>
    <w:p w14:paraId="3B14D3CC" w14:textId="5B46B939" w:rsidR="002A7E09" w:rsidRDefault="002A7E09">
      <w:pPr>
        <w:jc w:val="center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Professor </w:t>
      </w:r>
      <w:r w:rsidR="00557235">
        <w:rPr>
          <w:b/>
          <w:sz w:val="28"/>
          <w:szCs w:val="28"/>
          <w:lang w:val="en-CA"/>
        </w:rPr>
        <w:t>James Kerr</w:t>
      </w:r>
    </w:p>
    <w:p w14:paraId="290E0490" w14:textId="77777777" w:rsidR="002A7E09" w:rsidRDefault="002A7E09">
      <w:pPr>
        <w:rPr>
          <w:b/>
          <w:sz w:val="28"/>
          <w:szCs w:val="28"/>
          <w:lang w:val="en-CA"/>
        </w:rPr>
      </w:pPr>
    </w:p>
    <w:p w14:paraId="19D1DEC8" w14:textId="77777777" w:rsidR="002A7E09" w:rsidRDefault="002A7E0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Student Name: _________________________</w:t>
      </w:r>
      <w:proofErr w:type="gramStart"/>
      <w:r>
        <w:rPr>
          <w:b/>
          <w:sz w:val="28"/>
          <w:szCs w:val="28"/>
          <w:lang w:val="en-CA"/>
        </w:rPr>
        <w:t>_  I.D</w:t>
      </w:r>
      <w:proofErr w:type="gramEnd"/>
      <w:r>
        <w:rPr>
          <w:b/>
          <w:sz w:val="28"/>
          <w:szCs w:val="28"/>
          <w:lang w:val="en-CA"/>
        </w:rPr>
        <w:t xml:space="preserve">. No. _____________ </w:t>
      </w:r>
    </w:p>
    <w:p w14:paraId="235C69A9" w14:textId="77777777" w:rsidR="002A7E09" w:rsidRDefault="002A7E09">
      <w:pPr>
        <w:rPr>
          <w:b/>
          <w:sz w:val="28"/>
          <w:szCs w:val="28"/>
          <w:lang w:val="en-CA"/>
        </w:rPr>
      </w:pPr>
    </w:p>
    <w:p w14:paraId="2B4E4B6B" w14:textId="77777777" w:rsidR="002A7E09" w:rsidRDefault="002A7E09">
      <w:pPr>
        <w:rPr>
          <w:b/>
          <w:sz w:val="28"/>
          <w:szCs w:val="28"/>
          <w:lang w:val="en-CA"/>
        </w:rPr>
      </w:pPr>
    </w:p>
    <w:p w14:paraId="75B0053C" w14:textId="77777777" w:rsidR="002A7E09" w:rsidRDefault="002A7E0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Instructions</w:t>
      </w:r>
    </w:p>
    <w:p w14:paraId="7CC5C5EE" w14:textId="77777777" w:rsidR="002A7E09" w:rsidRDefault="002A7E09">
      <w:pPr>
        <w:rPr>
          <w:lang w:val="en-CA"/>
        </w:rPr>
      </w:pPr>
    </w:p>
    <w:p w14:paraId="4A473478" w14:textId="7589F495" w:rsidR="002A7E09" w:rsidRDefault="002A7E09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This examination consists of t</w:t>
      </w:r>
      <w:r w:rsidR="00557235">
        <w:rPr>
          <w:lang w:val="en-CA"/>
        </w:rPr>
        <w:t>wo</w:t>
      </w:r>
      <w:r>
        <w:rPr>
          <w:lang w:val="en-CA"/>
        </w:rPr>
        <w:t xml:space="preserve"> parts.  Time limit is t</w:t>
      </w:r>
      <w:r w:rsidR="008C2756">
        <w:rPr>
          <w:lang w:val="en-CA"/>
        </w:rPr>
        <w:t>wo (2</w:t>
      </w:r>
      <w:r>
        <w:rPr>
          <w:lang w:val="en-CA"/>
        </w:rPr>
        <w:t>) hours.</w:t>
      </w:r>
    </w:p>
    <w:p w14:paraId="28B4C6EC" w14:textId="77777777" w:rsidR="002A7E09" w:rsidRDefault="002A7E09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No notes, texts, dictionaries, electronic items of any type are permitted.</w:t>
      </w:r>
    </w:p>
    <w:p w14:paraId="3A4011B8" w14:textId="77777777" w:rsidR="002A7E09" w:rsidRDefault="002A7E09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Carefully follow the instructions appearing at the beginning of each part.</w:t>
      </w:r>
    </w:p>
    <w:p w14:paraId="46F48C58" w14:textId="77777777" w:rsidR="002A7E09" w:rsidRDefault="002A7E09">
      <w:pPr>
        <w:numPr>
          <w:ilvl w:val="0"/>
          <w:numId w:val="4"/>
        </w:numPr>
        <w:rPr>
          <w:lang w:val="en-CA"/>
        </w:rPr>
      </w:pPr>
      <w:r>
        <w:rPr>
          <w:b/>
          <w:lang w:val="en-CA"/>
        </w:rPr>
        <w:t>You must sign the academic attestation appearing below</w:t>
      </w:r>
      <w:r>
        <w:rPr>
          <w:lang w:val="en-CA"/>
        </w:rPr>
        <w:t>.</w:t>
      </w:r>
    </w:p>
    <w:p w14:paraId="2EB8F744" w14:textId="77777777" w:rsidR="002A7E09" w:rsidRDefault="00F15460" w:rsidP="00F15460">
      <w:pPr>
        <w:numPr>
          <w:ilvl w:val="0"/>
          <w:numId w:val="4"/>
        </w:numPr>
        <w:rPr>
          <w:lang w:val="en-CA"/>
        </w:rPr>
      </w:pPr>
      <w:r>
        <w:rPr>
          <w:lang w:val="en-CA"/>
        </w:rPr>
        <w:t>All work is to be done on this question paper in the space provided.  Write neatly and legibly!</w:t>
      </w:r>
    </w:p>
    <w:p w14:paraId="08F2C9BE" w14:textId="77777777" w:rsidR="002A7E09" w:rsidRDefault="002A7E09">
      <w:pPr>
        <w:rPr>
          <w:b/>
          <w:sz w:val="28"/>
          <w:szCs w:val="28"/>
          <w:lang w:val="en-CA"/>
        </w:rPr>
      </w:pPr>
    </w:p>
    <w:tbl>
      <w:tblPr>
        <w:tblpPr w:leftFromText="180" w:rightFromText="180" w:vertAnchor="text" w:horzAnchor="margin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0"/>
      </w:tblGrid>
      <w:tr w:rsidR="002A7E09" w14:paraId="1E46351A" w14:textId="77777777">
        <w:tc>
          <w:tcPr>
            <w:tcW w:w="10008" w:type="dxa"/>
          </w:tcPr>
          <w:p w14:paraId="65322FEC" w14:textId="77777777" w:rsidR="002A7E09" w:rsidRDefault="002A7E09">
            <w:pPr>
              <w:rPr>
                <w:b/>
                <w:bCs/>
              </w:rPr>
            </w:pPr>
            <w:r>
              <w:rPr>
                <w:b/>
                <w:bCs/>
              </w:rPr>
              <w:t>Academic Integrity :</w:t>
            </w:r>
          </w:p>
          <w:p w14:paraId="51656FE3" w14:textId="77777777" w:rsidR="002A7E09" w:rsidRDefault="002A7E09">
            <w:r>
              <w:t xml:space="preserve">Integrity is a basic value of our society and of the business world.  Academic integrity is also a key value of the School of Management. To underline its importance, all assignment, report, project, or other work submitted in partial fulfillment of the requirements of a course at the School of Management must include on its front page the following signed statement  (signed by each member of a team in the case of a group assignment or team work): </w:t>
            </w:r>
          </w:p>
          <w:p w14:paraId="3B823AAC" w14:textId="77777777" w:rsidR="002A7E09" w:rsidRDefault="002A7E09"/>
          <w:p w14:paraId="0E119ED8" w14:textId="77777777" w:rsidR="002A7E09" w:rsidRDefault="002A7E0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Statement of Academic Integrity:</w:t>
            </w:r>
          </w:p>
          <w:p w14:paraId="55078D73" w14:textId="77777777" w:rsidR="002A7E09" w:rsidRDefault="002A7E09">
            <w:pPr>
              <w:rPr>
                <w:b/>
                <w:bCs/>
              </w:rPr>
            </w:pPr>
            <w:r>
              <w:rPr>
                <w:b/>
                <w:bCs/>
              </w:rPr>
              <w:t>This work conforms to the rules on academic integrity of the University of Ottawa:</w:t>
            </w:r>
          </w:p>
          <w:p w14:paraId="1DCA4B79" w14:textId="77777777" w:rsidR="002A7E09" w:rsidRDefault="002A7E09">
            <w:pPr>
              <w:rPr>
                <w:b/>
                <w:bCs/>
              </w:rPr>
            </w:pPr>
          </w:p>
          <w:p w14:paraId="74BE1A80" w14:textId="77777777" w:rsidR="002A7E09" w:rsidRDefault="002A7E09">
            <w:pPr>
              <w:rPr>
                <w:b/>
                <w:bCs/>
              </w:rPr>
            </w:pPr>
            <w:r>
              <w:rPr>
                <w:b/>
                <w:bCs/>
              </w:rPr>
              <w:t>Signature: __________________________________</w:t>
            </w:r>
          </w:p>
          <w:p w14:paraId="3C0B8D85" w14:textId="77777777" w:rsidR="002A7E09" w:rsidRDefault="002A7E09"/>
          <w:p w14:paraId="22410C3F" w14:textId="77777777" w:rsidR="002A7E09" w:rsidRDefault="002A7E09">
            <w:r>
              <w:t xml:space="preserve">For more information on what constitutes a breach of academic integrity, please consult the following web sites:  </w:t>
            </w:r>
            <w:hyperlink r:id="rId9" w:history="1">
              <w:r>
                <w:rPr>
                  <w:rStyle w:val="Hyperlink"/>
                </w:rPr>
                <w:t>http://www.uottawa.ca/academic/info/regist/crs/home_5_ENG.htm</w:t>
              </w:r>
            </w:hyperlink>
            <w:r>
              <w:t xml:space="preserve">  and   </w:t>
            </w:r>
            <w:hyperlink r:id="rId10" w:history="1">
              <w:r>
                <w:rPr>
                  <w:rStyle w:val="Hyperlink"/>
                </w:rPr>
                <w:t>http://www.uottawa.ca/plagiarism.df</w:t>
              </w:r>
            </w:hyperlink>
          </w:p>
          <w:p w14:paraId="347F9A10" w14:textId="77777777" w:rsidR="002A7E09" w:rsidRDefault="002A7E09">
            <w:r>
              <w:rPr>
                <w:rFonts w:ascii="Verdana" w:hAnsi="Verdana"/>
                <w:color w:val="333333"/>
              </w:rPr>
              <w:t xml:space="preserve"> </w:t>
            </w:r>
            <w:r>
              <w:rPr>
                <w:b/>
                <w:bCs/>
              </w:rPr>
              <w:t>Please note</w:t>
            </w:r>
            <w:r>
              <w:t xml:space="preserve"> that any submission in a course (homework, assignment, report, </w:t>
            </w:r>
            <w:proofErr w:type="spellStart"/>
            <w:r>
              <w:t>etc</w:t>
            </w:r>
            <w:proofErr w:type="spellEnd"/>
            <w:r>
              <w:t xml:space="preserve">) that does not include that signed statement will not be corrected and will get a grade of zero.   </w:t>
            </w:r>
          </w:p>
        </w:tc>
      </w:tr>
    </w:tbl>
    <w:p w14:paraId="066FDF65" w14:textId="77777777" w:rsidR="002A7E09" w:rsidRDefault="002A7E09">
      <w:pPr>
        <w:rPr>
          <w:b/>
          <w:sz w:val="28"/>
          <w:szCs w:val="28"/>
        </w:rPr>
      </w:pPr>
    </w:p>
    <w:p w14:paraId="0CD9DAF8" w14:textId="77777777" w:rsidR="002A7E09" w:rsidRDefault="002A7E09">
      <w:pPr>
        <w:rPr>
          <w:b/>
          <w:sz w:val="28"/>
          <w:szCs w:val="28"/>
        </w:rPr>
      </w:pPr>
    </w:p>
    <w:p w14:paraId="1CB21531" w14:textId="77777777" w:rsidR="002A7E09" w:rsidRDefault="002A7E09">
      <w:pPr>
        <w:widowControl w:val="0"/>
        <w:suppressAutoHyphens/>
        <w:autoSpaceDE w:val="0"/>
        <w:autoSpaceDN w:val="0"/>
        <w:adjustRightInd w:val="0"/>
        <w:ind w:left="-1080"/>
        <w:rPr>
          <w:b/>
          <w:bCs/>
          <w:color w:val="000000"/>
          <w:sz w:val="22"/>
          <w:szCs w:val="22"/>
        </w:rPr>
      </w:pPr>
    </w:p>
    <w:p w14:paraId="76E3BC02" w14:textId="77777777" w:rsidR="00F15460" w:rsidRDefault="00F15460">
      <w:pPr>
        <w:widowControl w:val="0"/>
        <w:suppressAutoHyphens/>
        <w:autoSpaceDE w:val="0"/>
        <w:autoSpaceDN w:val="0"/>
        <w:adjustRightInd w:val="0"/>
        <w:ind w:left="-1080"/>
        <w:rPr>
          <w:b/>
          <w:bCs/>
          <w:color w:val="000000"/>
          <w:sz w:val="28"/>
          <w:szCs w:val="28"/>
        </w:rPr>
      </w:pPr>
    </w:p>
    <w:p w14:paraId="19B0964F" w14:textId="285D939A" w:rsidR="002A7E09" w:rsidRDefault="002A7E09">
      <w:pPr>
        <w:widowControl w:val="0"/>
        <w:suppressAutoHyphens/>
        <w:autoSpaceDE w:val="0"/>
        <w:autoSpaceDN w:val="0"/>
        <w:adjustRightInd w:val="0"/>
        <w:ind w:left="-108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Section 1 Multiple Choice (5</w:t>
      </w:r>
      <w:r w:rsidR="008C2756">
        <w:rPr>
          <w:b/>
          <w:bCs/>
          <w:color w:val="000000"/>
          <w:sz w:val="28"/>
          <w:szCs w:val="28"/>
        </w:rPr>
        <w:t>6</w:t>
      </w:r>
      <w:r>
        <w:rPr>
          <w:b/>
          <w:bCs/>
          <w:color w:val="000000"/>
          <w:sz w:val="28"/>
          <w:szCs w:val="28"/>
        </w:rPr>
        <w:t xml:space="preserve"> Marks)</w:t>
      </w:r>
    </w:p>
    <w:p w14:paraId="268318A9" w14:textId="77777777" w:rsidR="002A7E09" w:rsidRDefault="002A7E09">
      <w:pPr>
        <w:widowControl w:val="0"/>
        <w:suppressAutoHyphens/>
        <w:autoSpaceDE w:val="0"/>
        <w:autoSpaceDN w:val="0"/>
        <w:adjustRightInd w:val="0"/>
        <w:ind w:left="-1080"/>
        <w:rPr>
          <w:iCs/>
          <w:color w:val="000000"/>
        </w:rPr>
      </w:pPr>
      <w:r>
        <w:rPr>
          <w:iCs/>
          <w:color w:val="000000"/>
        </w:rPr>
        <w:t>Identify the letter of the choice that best completes the statement or answers the question by writing your choice directly ON THIS QUESTION PAPER in the space provided.</w:t>
      </w:r>
    </w:p>
    <w:p w14:paraId="0E55DB92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36"/>
          <w:szCs w:val="36"/>
        </w:rPr>
      </w:pPr>
    </w:p>
    <w:p w14:paraId="0ED53128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2"/>
          <w:szCs w:val="22"/>
        </w:rPr>
      </w:pPr>
    </w:p>
    <w:p w14:paraId="23CB791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1.</w:t>
      </w:r>
      <w:r>
        <w:rPr>
          <w:color w:val="000000"/>
          <w:sz w:val="22"/>
          <w:szCs w:val="22"/>
        </w:rPr>
        <w:tab/>
      </w:r>
      <w:r w:rsidR="00351B12">
        <w:rPr>
          <w:color w:val="000000"/>
          <w:sz w:val="22"/>
          <w:szCs w:val="22"/>
        </w:rPr>
        <w:t xml:space="preserve">The sum total of the ways of life of a people: includes norms, learned behavior, patterns, attitudes and artifacts … is the definition of 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4679869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FF12B9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2231214" w14:textId="77777777" w:rsidR="00F7511C" w:rsidRDefault="00351B12" w:rsidP="00351B12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shareholders</w:t>
            </w:r>
          </w:p>
        </w:tc>
      </w:tr>
      <w:tr w:rsidR="00F7511C" w14:paraId="08CD2D2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F2E5741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FD63C1E" w14:textId="77777777" w:rsidR="00F7511C" w:rsidRDefault="00351B12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stakeholders</w:t>
            </w:r>
          </w:p>
        </w:tc>
      </w:tr>
      <w:tr w:rsidR="00F7511C" w14:paraId="4A531BE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24929EC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BDA21E6" w14:textId="77777777" w:rsidR="00F7511C" w:rsidRPr="00504BD4" w:rsidRDefault="00351B12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culture</w:t>
            </w:r>
          </w:p>
        </w:tc>
      </w:tr>
      <w:tr w:rsidR="00F7511C" w14:paraId="096082F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161E18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513C8C6" w14:textId="77777777" w:rsidR="00F7511C" w:rsidRDefault="00351B12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</w:t>
            </w:r>
            <w:r w:rsidR="00F7511C">
              <w:rPr>
                <w:color w:val="000000"/>
                <w:sz w:val="22"/>
                <w:szCs w:val="22"/>
              </w:rPr>
              <w:t xml:space="preserve"> of the above</w:t>
            </w:r>
          </w:p>
          <w:p w14:paraId="5315E0DE" w14:textId="77777777" w:rsidR="00557235" w:rsidRDefault="0055723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14:paraId="568DCB52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8BDF776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4ACB2835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ED257E3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682891E" w14:textId="4A5CDCA2" w:rsidR="00F7511C" w:rsidRPr="00557235" w:rsidRDefault="00C637F9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____</w:t>
      </w:r>
      <w:r>
        <w:rPr>
          <w:color w:val="000000"/>
          <w:sz w:val="22"/>
          <w:szCs w:val="22"/>
        </w:rPr>
        <w:tab/>
        <w:t>2.</w:t>
      </w:r>
      <w:r>
        <w:rPr>
          <w:color w:val="000000"/>
          <w:sz w:val="22"/>
          <w:szCs w:val="22"/>
        </w:rPr>
        <w:tab/>
      </w:r>
      <w:r w:rsidRPr="00557235">
        <w:rPr>
          <w:color w:val="000000"/>
          <w:sz w:val="22"/>
          <w:szCs w:val="22"/>
        </w:rPr>
        <w:t>Which would you expect to see in a high uncertainty avoidance country (i.e. they value certainty)</w:t>
      </w:r>
      <w:r w:rsidR="00F7511C" w:rsidRPr="00557235">
        <w:rPr>
          <w:color w:val="000000"/>
          <w:sz w:val="22"/>
          <w:szCs w:val="22"/>
        </w:rPr>
        <w:t>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:rsidRPr="00557235" w14:paraId="6D3B78B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8D2FBDF" w14:textId="77777777" w:rsidR="00F7511C" w:rsidRPr="00557235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11567CA" w14:textId="1B47FF15" w:rsidR="00F7511C" w:rsidRPr="00557235" w:rsidRDefault="00C637F9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57235">
              <w:rPr>
                <w:b/>
                <w:color w:val="434343"/>
                <w:sz w:val="22"/>
                <w:szCs w:val="22"/>
              </w:rPr>
              <w:t>You'll note that the national airline of that country site has a home web page with very simple, clear layout and limited choices outside of the booking area</w:t>
            </w:r>
          </w:p>
        </w:tc>
      </w:tr>
      <w:tr w:rsidR="00F7511C" w:rsidRPr="00557235" w14:paraId="118D274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D91DCA5" w14:textId="77777777" w:rsidR="00F7511C" w:rsidRPr="00557235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FCA5E36" w14:textId="160F2663" w:rsidR="00F7511C" w:rsidRPr="00557235" w:rsidRDefault="00C637F9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434343"/>
                <w:sz w:val="22"/>
                <w:szCs w:val="22"/>
              </w:rPr>
              <w:t>The national airline of that country’s web site has complex content and more than twice the choices</w:t>
            </w:r>
          </w:p>
        </w:tc>
      </w:tr>
      <w:tr w:rsidR="00F7511C" w:rsidRPr="00557235" w14:paraId="4E24079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F283A09" w14:textId="77777777" w:rsidR="00F7511C" w:rsidRPr="00557235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5475F68" w14:textId="65FCD4FF" w:rsidR="00F7511C" w:rsidRPr="00557235" w:rsidRDefault="00C637F9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The cockpit has a minimum of automation</w:t>
            </w:r>
          </w:p>
        </w:tc>
      </w:tr>
      <w:tr w:rsidR="00F7511C" w:rsidRPr="00557235" w14:paraId="6938535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7446B4C" w14:textId="77777777" w:rsidR="00F7511C" w:rsidRPr="00557235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6D51FF8" w14:textId="1B9C018A" w:rsidR="00F7511C" w:rsidRPr="00557235" w:rsidRDefault="00C637F9" w:rsidP="00C637F9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The legal system of that country leaves a lot to interpretation</w:t>
            </w:r>
          </w:p>
        </w:tc>
      </w:tr>
    </w:tbl>
    <w:p w14:paraId="30E33B1B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85F3B40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1870C1D2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8C8584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8EF5E1A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3.</w:t>
      </w:r>
      <w:r>
        <w:rPr>
          <w:color w:val="000000"/>
          <w:sz w:val="22"/>
          <w:szCs w:val="22"/>
        </w:rPr>
        <w:tab/>
        <w:t>Diversity, built-in checks and balances, and wide decentralization are key concepts in describing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47ACB81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1FA0223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F30A16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entitlement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mentality.</w:t>
            </w:r>
          </w:p>
        </w:tc>
      </w:tr>
      <w:tr w:rsidR="00F7511C" w14:paraId="487F749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81F5C1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61CC35B" w14:textId="77777777" w:rsidR="00F7511C" w:rsidRPr="00504BD4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504BD4">
              <w:rPr>
                <w:b/>
                <w:color w:val="000000"/>
                <w:sz w:val="22"/>
                <w:szCs w:val="22"/>
              </w:rPr>
              <w:t>pluralism</w:t>
            </w:r>
            <w:proofErr w:type="gramEnd"/>
            <w:r w:rsidRPr="00504BD4"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F7511C" w14:paraId="3506916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CA7B7E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94772A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social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change.</w:t>
            </w:r>
          </w:p>
        </w:tc>
      </w:tr>
      <w:tr w:rsidR="00F7511C" w14:paraId="7AA89FF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804748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DF85383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criticism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14:paraId="320D4BE7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4325A4ED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1634E0EE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5A5D338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45A4CD21" w14:textId="045F66B3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4.</w:t>
      </w:r>
      <w:r>
        <w:rPr>
          <w:color w:val="000000"/>
          <w:sz w:val="22"/>
          <w:szCs w:val="22"/>
        </w:rPr>
        <w:tab/>
      </w:r>
      <w:r w:rsidR="00101A39">
        <w:rPr>
          <w:color w:val="000000"/>
          <w:sz w:val="22"/>
          <w:szCs w:val="22"/>
        </w:rPr>
        <w:t xml:space="preserve">A stakeholder that possesses power, legitimacy and urgency in relation to your organization is </w:t>
      </w:r>
      <w:proofErr w:type="gramStart"/>
      <w:r w:rsidR="00101A39">
        <w:rPr>
          <w:color w:val="000000"/>
          <w:sz w:val="22"/>
          <w:szCs w:val="22"/>
        </w:rPr>
        <w:t>a(</w:t>
      </w:r>
      <w:proofErr w:type="gramEnd"/>
      <w:r w:rsidR="00101A39">
        <w:rPr>
          <w:color w:val="000000"/>
          <w:sz w:val="22"/>
          <w:szCs w:val="22"/>
        </w:rPr>
        <w:t>n) _______ stakeholder.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7C7EDC6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E5E574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4466ADF" w14:textId="4F705767" w:rsidR="00F7511C" w:rsidRDefault="00101A39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expectant</w:t>
            </w:r>
          </w:p>
        </w:tc>
      </w:tr>
      <w:tr w:rsidR="00F7511C" w14:paraId="238F680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9DB459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C0AC0B3" w14:textId="4F161934" w:rsidR="00F7511C" w:rsidRPr="00504BD4" w:rsidRDefault="00101A39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definitive</w:t>
            </w:r>
          </w:p>
        </w:tc>
      </w:tr>
      <w:tr w:rsidR="00F7511C" w14:paraId="61A16EC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F957AB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4920A49" w14:textId="1538E54B" w:rsidR="00F7511C" w:rsidRDefault="00101A39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engaging</w:t>
            </w:r>
            <w:proofErr w:type="gramEnd"/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  <w:tr w:rsidR="00F7511C" w14:paraId="645A3FE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922D2F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803C99D" w14:textId="082031E6" w:rsidR="00F7511C" w:rsidRDefault="00101A39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latent</w:t>
            </w:r>
            <w:proofErr w:type="gramEnd"/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</w:tbl>
    <w:p w14:paraId="7551B59D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5AB1332E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5B056252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899D23B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40231799" w14:textId="03846D42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5.</w:t>
      </w:r>
      <w:r>
        <w:rPr>
          <w:color w:val="000000"/>
          <w:sz w:val="22"/>
          <w:szCs w:val="22"/>
        </w:rPr>
        <w:tab/>
      </w:r>
      <w:r w:rsidR="00BD3EF5">
        <w:rPr>
          <w:color w:val="000000"/>
          <w:sz w:val="22"/>
          <w:szCs w:val="22"/>
        </w:rPr>
        <w:t>Which of the following would not concern themselves with maximizing the wealth of their stakeholders</w:t>
      </w:r>
      <w:r>
        <w:rPr>
          <w:color w:val="000000"/>
          <w:sz w:val="22"/>
          <w:szCs w:val="22"/>
        </w:rPr>
        <w:t>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1AD1AA8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D4D0D4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003BF61" w14:textId="24A6010B" w:rsidR="00F7511C" w:rsidRDefault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government</w:t>
            </w:r>
          </w:p>
        </w:tc>
      </w:tr>
      <w:tr w:rsidR="00F7511C" w14:paraId="33CE6F7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886EE8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B799ED0" w14:textId="2626000B" w:rsidR="00F7511C" w:rsidRDefault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business</w:t>
            </w:r>
          </w:p>
        </w:tc>
      </w:tr>
      <w:tr w:rsidR="00F7511C" w14:paraId="1762217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196592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FE821B6" w14:textId="7FBC3F11" w:rsidR="00F7511C" w:rsidRPr="00BD3EF5" w:rsidRDefault="00BD3EF5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BD3EF5">
              <w:rPr>
                <w:b/>
                <w:color w:val="000000"/>
                <w:sz w:val="22"/>
                <w:szCs w:val="22"/>
              </w:rPr>
              <w:t>Neither of the above</w:t>
            </w:r>
          </w:p>
        </w:tc>
      </w:tr>
      <w:tr w:rsidR="00F7511C" w14:paraId="1189008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AAA2CE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D89FBAD" w14:textId="01A392FA" w:rsidR="00F7511C" w:rsidRDefault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Both of the above</w:t>
            </w:r>
          </w:p>
        </w:tc>
      </w:tr>
    </w:tbl>
    <w:p w14:paraId="4FE6FFDB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6BF25E35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4C14F57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B18AFF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D236E3F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34946B9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D2AE6E6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6.</w:t>
      </w:r>
      <w:r>
        <w:rPr>
          <w:color w:val="000000"/>
          <w:sz w:val="22"/>
          <w:szCs w:val="22"/>
        </w:rPr>
        <w:tab/>
        <w:t>Which of the following is an internal stakeholder?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6EB04A1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1E8C82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A53DF7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Government</w:t>
            </w:r>
          </w:p>
        </w:tc>
      </w:tr>
      <w:tr w:rsidR="00F7511C" w14:paraId="45D7AC5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C1661B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1AF86EC" w14:textId="1F8AA34E" w:rsidR="00F7511C" w:rsidRPr="00504BD4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Board of Directors</w:t>
            </w:r>
          </w:p>
        </w:tc>
      </w:tr>
      <w:tr w:rsidR="00F7511C" w14:paraId="269BACD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DFAECE1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E5E66D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Consumers</w:t>
            </w:r>
          </w:p>
        </w:tc>
      </w:tr>
      <w:tr w:rsidR="00F7511C" w14:paraId="72C3B3E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D431F3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311F3D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Community members</w:t>
            </w:r>
          </w:p>
        </w:tc>
      </w:tr>
    </w:tbl>
    <w:p w14:paraId="58D88A7D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0645CFD4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3F42B981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DD35A42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03A925C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7.</w:t>
      </w:r>
      <w:r>
        <w:rPr>
          <w:color w:val="000000"/>
          <w:sz w:val="22"/>
          <w:szCs w:val="22"/>
        </w:rPr>
        <w:tab/>
        <w:t>Pluralism is defined as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545C202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20D9AF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EFF5491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idea of embracing those activities that are expected are probabilities by societal members.</w:t>
            </w:r>
          </w:p>
        </w:tc>
      </w:tr>
      <w:tr w:rsidR="00F7511C" w14:paraId="129B34C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D4A848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ECA513B" w14:textId="77777777" w:rsidR="00F7511C" w:rsidRPr="00504BD4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504BD4">
              <w:rPr>
                <w:b/>
                <w:color w:val="000000"/>
                <w:sz w:val="22"/>
                <w:szCs w:val="22"/>
              </w:rPr>
              <w:t>the</w:t>
            </w:r>
            <w:proofErr w:type="gramEnd"/>
            <w:r w:rsidRPr="00504BD4">
              <w:rPr>
                <w:b/>
                <w:color w:val="000000"/>
                <w:sz w:val="22"/>
                <w:szCs w:val="22"/>
              </w:rPr>
              <w:t xml:space="preserve"> diffusion of power among the societies many groups and organizations.</w:t>
            </w:r>
          </w:p>
        </w:tc>
      </w:tr>
      <w:tr w:rsidR="00F7511C" w14:paraId="7BFB7FC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7438E4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5B7170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process of focusing by which laws get passed and officials get elected and all other aspects of the interaction between the firmly political processes and government.</w:t>
            </w:r>
          </w:p>
        </w:tc>
      </w:tr>
      <w:tr w:rsidR="00F7511C" w14:paraId="4443EB5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A62928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29CCBD1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backbone of the socially conscious investing movement.</w:t>
            </w:r>
          </w:p>
        </w:tc>
      </w:tr>
    </w:tbl>
    <w:p w14:paraId="7CA931D6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01E9E3E5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04D87321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EC56F89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41F5BB2" w14:textId="7EBF41DE" w:rsidR="0070740A" w:rsidRPr="00557235" w:rsidRDefault="00F7511C" w:rsidP="0070740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8.</w:t>
      </w:r>
      <w:r>
        <w:rPr>
          <w:color w:val="000000"/>
          <w:sz w:val="22"/>
          <w:szCs w:val="22"/>
        </w:rPr>
        <w:tab/>
      </w:r>
      <w:r w:rsidR="0070740A" w:rsidRPr="00557235">
        <w:rPr>
          <w:color w:val="000000"/>
          <w:sz w:val="22"/>
          <w:szCs w:val="22"/>
        </w:rPr>
        <w:t xml:space="preserve">According to </w:t>
      </w:r>
      <w:proofErr w:type="spellStart"/>
      <w:r w:rsidR="0070740A" w:rsidRPr="00557235">
        <w:rPr>
          <w:color w:val="000000"/>
          <w:sz w:val="22"/>
          <w:szCs w:val="22"/>
        </w:rPr>
        <w:t>Hofstede’s</w:t>
      </w:r>
      <w:proofErr w:type="spellEnd"/>
      <w:r w:rsidR="0070740A" w:rsidRPr="00557235">
        <w:rPr>
          <w:color w:val="000000"/>
          <w:sz w:val="22"/>
          <w:szCs w:val="22"/>
        </w:rPr>
        <w:t xml:space="preserve"> model, which of the following would one expect in a low power distance country?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0740A" w:rsidRPr="00557235" w14:paraId="7F591F55" w14:textId="77777777" w:rsidTr="00BD3EF5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20D9CEC" w14:textId="77777777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F49DABB" w14:textId="77777777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57235">
              <w:rPr>
                <w:b/>
                <w:color w:val="3F3F3F"/>
                <w:sz w:val="22"/>
                <w:szCs w:val="22"/>
              </w:rPr>
              <w:t xml:space="preserve">Involve as many people as possible in decision making. </w:t>
            </w:r>
          </w:p>
        </w:tc>
      </w:tr>
      <w:tr w:rsidR="0070740A" w:rsidRPr="00557235" w14:paraId="2BF6D90A" w14:textId="77777777" w:rsidTr="00BD3EF5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913F332" w14:textId="77777777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D658D9F" w14:textId="466E6164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3F3F3F"/>
                <w:sz w:val="22"/>
                <w:szCs w:val="22"/>
              </w:rPr>
              <w:t>Acknowledge a leader's power</w:t>
            </w:r>
          </w:p>
        </w:tc>
      </w:tr>
      <w:tr w:rsidR="0070740A" w:rsidRPr="00557235" w14:paraId="0A2157E9" w14:textId="77777777" w:rsidTr="00BD3EF5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7F12B07" w14:textId="77777777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A0C6F94" w14:textId="77777777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3F3F3F"/>
                <w:sz w:val="22"/>
                <w:szCs w:val="22"/>
              </w:rPr>
              <w:t xml:space="preserve">Be aware that you may need to go to the top for answers </w:t>
            </w:r>
          </w:p>
        </w:tc>
      </w:tr>
      <w:tr w:rsidR="0070740A" w:rsidRPr="00557235" w14:paraId="12A2D155" w14:textId="77777777" w:rsidTr="00BD3EF5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C3642A3" w14:textId="77777777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8A73B83" w14:textId="7E7F6B66" w:rsidR="0070740A" w:rsidRPr="00557235" w:rsidRDefault="0070740A" w:rsidP="00BD3EF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57235">
              <w:rPr>
                <w:color w:val="000000"/>
                <w:sz w:val="22"/>
                <w:szCs w:val="22"/>
              </w:rPr>
              <w:t>Authority is a birthright.</w:t>
            </w:r>
          </w:p>
        </w:tc>
      </w:tr>
    </w:tbl>
    <w:p w14:paraId="19E74A84" w14:textId="4D5F17C2" w:rsidR="00F7511C" w:rsidRDefault="00F7511C" w:rsidP="0070740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"/>
          <w:szCs w:val="2"/>
        </w:rPr>
      </w:pPr>
    </w:p>
    <w:p w14:paraId="59225868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15A67F4D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2F6E6791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988012A" w14:textId="52A19096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9.</w:t>
      </w:r>
      <w:r>
        <w:rPr>
          <w:color w:val="000000"/>
          <w:sz w:val="22"/>
          <w:szCs w:val="22"/>
        </w:rPr>
        <w:tab/>
      </w:r>
      <w:r w:rsidR="00504BD4">
        <w:rPr>
          <w:color w:val="000000"/>
          <w:sz w:val="22"/>
          <w:szCs w:val="22"/>
        </w:rPr>
        <w:t>Shareholders</w:t>
      </w:r>
      <w:r>
        <w:rPr>
          <w:color w:val="000000"/>
          <w:sz w:val="22"/>
          <w:szCs w:val="22"/>
        </w:rPr>
        <w:t xml:space="preserve">, </w:t>
      </w:r>
      <w:r w:rsidR="00504BD4">
        <w:rPr>
          <w:color w:val="000000"/>
          <w:sz w:val="22"/>
          <w:szCs w:val="22"/>
        </w:rPr>
        <w:t>creditors</w:t>
      </w:r>
      <w:r>
        <w:rPr>
          <w:color w:val="000000"/>
          <w:sz w:val="22"/>
          <w:szCs w:val="22"/>
        </w:rPr>
        <w:t xml:space="preserve"> and community members belong to which stakeholder group: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47CF3DA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1A179C8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AC9B91D" w14:textId="77777777" w:rsidR="00F7511C" w:rsidRPr="00504BD4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external</w:t>
            </w:r>
          </w:p>
        </w:tc>
      </w:tr>
      <w:tr w:rsidR="00F7511C" w14:paraId="4D12BF8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47C879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86A322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internal</w:t>
            </w:r>
          </w:p>
        </w:tc>
      </w:tr>
      <w:tr w:rsidR="00F7511C" w14:paraId="1BCC0A9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34ABB8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50995F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manager</w:t>
            </w:r>
          </w:p>
        </w:tc>
      </w:tr>
      <w:tr w:rsidR="00F7511C" w14:paraId="37A8E9E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DBF0A1C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4F3CA6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 of the above</w:t>
            </w:r>
          </w:p>
        </w:tc>
      </w:tr>
    </w:tbl>
    <w:p w14:paraId="6621E888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3DE28A4A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36E00D6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4C6EFE1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91576E4" w14:textId="77777777" w:rsidR="00F7511C" w:rsidRDefault="00E130FA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____</w:t>
      </w:r>
      <w:r>
        <w:rPr>
          <w:color w:val="000000"/>
          <w:sz w:val="22"/>
          <w:szCs w:val="22"/>
        </w:rPr>
        <w:tab/>
        <w:t>10.</w:t>
      </w:r>
      <w:r>
        <w:rPr>
          <w:color w:val="000000"/>
          <w:sz w:val="22"/>
          <w:szCs w:val="22"/>
        </w:rPr>
        <w:tab/>
        <w:t>Many immigrants from Southern Europe relish the thought that their hard work will result in a higher social status, this is because they are native to what type of society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56EE97E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77EE2D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9D04B89" w14:textId="77777777" w:rsidR="00F7511C" w:rsidRDefault="00E130F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achievement</w:t>
            </w:r>
          </w:p>
        </w:tc>
      </w:tr>
      <w:tr w:rsidR="00F7511C" w14:paraId="284FE72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A46E15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C3FD80B" w14:textId="77777777" w:rsidR="00F7511C" w:rsidRPr="00504BD4" w:rsidRDefault="00E130FA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ascribed</w:t>
            </w:r>
          </w:p>
        </w:tc>
      </w:tr>
      <w:tr w:rsidR="00F7511C" w14:paraId="0744659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C629B4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DEAE448" w14:textId="77777777" w:rsidR="00F7511C" w:rsidRDefault="00E130F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collectivist</w:t>
            </w:r>
          </w:p>
        </w:tc>
      </w:tr>
      <w:tr w:rsidR="00F7511C" w14:paraId="281AB9B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5F9231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1C545F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 of the above</w:t>
            </w:r>
          </w:p>
        </w:tc>
      </w:tr>
    </w:tbl>
    <w:p w14:paraId="2452EA1C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BEC0519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488C4A2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49058B3D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4BB9187" w14:textId="77777777" w:rsidR="004C773A" w:rsidRDefault="00F7511C" w:rsidP="004C773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11.</w:t>
      </w:r>
      <w:r>
        <w:rPr>
          <w:color w:val="000000"/>
          <w:sz w:val="22"/>
          <w:szCs w:val="22"/>
        </w:rPr>
        <w:tab/>
      </w:r>
      <w:proofErr w:type="spellStart"/>
      <w:r w:rsidR="004C773A">
        <w:rPr>
          <w:color w:val="000000"/>
          <w:sz w:val="22"/>
          <w:szCs w:val="22"/>
        </w:rPr>
        <w:t>Hofstede’s</w:t>
      </w:r>
      <w:proofErr w:type="spellEnd"/>
      <w:r w:rsidR="004C773A">
        <w:rPr>
          <w:color w:val="000000"/>
          <w:sz w:val="22"/>
          <w:szCs w:val="22"/>
        </w:rPr>
        <w:t xml:space="preserve"> dimension theory of individualism </w:t>
      </w:r>
      <w:r w:rsidR="00E130FA">
        <w:rPr>
          <w:color w:val="000000"/>
          <w:sz w:val="22"/>
          <w:szCs w:val="22"/>
        </w:rPr>
        <w:t xml:space="preserve">shows similarity to what dimension of </w:t>
      </w:r>
      <w:proofErr w:type="spellStart"/>
      <w:r w:rsidR="00E130FA">
        <w:rPr>
          <w:color w:val="000000"/>
          <w:sz w:val="22"/>
          <w:szCs w:val="22"/>
        </w:rPr>
        <w:t>Trompenaars</w:t>
      </w:r>
      <w:proofErr w:type="spellEnd"/>
      <w:r w:rsidR="00E130FA">
        <w:rPr>
          <w:color w:val="000000"/>
          <w:sz w:val="22"/>
          <w:szCs w:val="22"/>
        </w:rPr>
        <w:t xml:space="preserve"> ‘Relationship with others’ cultural theory?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262C842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ACAD73C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2B007EB" w14:textId="77777777" w:rsidR="00F7511C" w:rsidRDefault="00E130F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neutral</w:t>
            </w:r>
          </w:p>
        </w:tc>
      </w:tr>
      <w:tr w:rsidR="00F7511C" w14:paraId="14E7E79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4D6DEC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22E4A5F" w14:textId="77777777" w:rsidR="00F7511C" w:rsidRDefault="00E130F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internalistic</w:t>
            </w:r>
            <w:proofErr w:type="spellEnd"/>
          </w:p>
        </w:tc>
      </w:tr>
      <w:tr w:rsidR="00F7511C" w14:paraId="002337F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FAB835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1DA5608" w14:textId="77777777" w:rsidR="00F7511C" w:rsidRDefault="00E130F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collectivist</w:t>
            </w:r>
          </w:p>
        </w:tc>
      </w:tr>
      <w:tr w:rsidR="00F7511C" w14:paraId="3CDD54D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225D38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0306D48" w14:textId="77777777" w:rsidR="00F7511C" w:rsidRPr="00F0219D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F0219D">
              <w:rPr>
                <w:b/>
                <w:color w:val="000000"/>
                <w:sz w:val="22"/>
                <w:szCs w:val="22"/>
              </w:rPr>
              <w:t>none</w:t>
            </w:r>
            <w:proofErr w:type="gramEnd"/>
            <w:r w:rsidRPr="00F0219D">
              <w:rPr>
                <w:b/>
                <w:color w:val="000000"/>
                <w:sz w:val="22"/>
                <w:szCs w:val="22"/>
              </w:rPr>
              <w:t xml:space="preserve"> of the above is true.</w:t>
            </w:r>
          </w:p>
        </w:tc>
      </w:tr>
    </w:tbl>
    <w:p w14:paraId="120BEB30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6E4A3D51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311F451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7A93B6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3F187A1" w14:textId="77777777" w:rsidR="00F0219D" w:rsidRDefault="00F0219D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2578D11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12.</w:t>
      </w:r>
      <w:r>
        <w:rPr>
          <w:color w:val="000000"/>
          <w:sz w:val="22"/>
          <w:szCs w:val="22"/>
        </w:rPr>
        <w:tab/>
        <w:t>Which of the following is not included in Carroll's four-part definition?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46F36B3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3CBB20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87A4D4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economic responsibilities</w:t>
            </w:r>
          </w:p>
        </w:tc>
      </w:tr>
      <w:tr w:rsidR="00F7511C" w14:paraId="57D37DF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3660A2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CA16CA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legal responsibilities</w:t>
            </w:r>
          </w:p>
        </w:tc>
      </w:tr>
      <w:tr w:rsidR="00F7511C" w14:paraId="0FD5269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79376D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F44073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ethical responsibilities</w:t>
            </w:r>
          </w:p>
        </w:tc>
      </w:tr>
      <w:tr w:rsidR="00F7511C" w14:paraId="3B64099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F363A61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B4A303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BD3EF5">
              <w:rPr>
                <w:b/>
                <w:color w:val="000000"/>
                <w:sz w:val="22"/>
                <w:szCs w:val="22"/>
              </w:rPr>
              <w:t>managerial responsibilities</w:t>
            </w:r>
          </w:p>
          <w:p w14:paraId="5E6A9F09" w14:textId="77777777" w:rsidR="00BD3EF5" w:rsidRPr="00BD3EF5" w:rsidRDefault="00BD3EF5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07D0C039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6E6B006E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19FC5EDE" w14:textId="31C16238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13.</w:t>
      </w:r>
      <w:r>
        <w:rPr>
          <w:color w:val="000000"/>
          <w:sz w:val="22"/>
          <w:szCs w:val="22"/>
        </w:rPr>
        <w:tab/>
      </w:r>
      <w:r w:rsidR="00BD3EF5">
        <w:rPr>
          <w:color w:val="000000"/>
          <w:sz w:val="22"/>
          <w:szCs w:val="22"/>
        </w:rPr>
        <w:t>Employees, suppliers and creditors are stakeholders of which of the following segments?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5E2BF92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1D03B80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C87509A" w14:textId="5D24E6EC" w:rsidR="00F7511C" w:rsidRPr="0074426C" w:rsidRDefault="0074426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74426C">
              <w:rPr>
                <w:b/>
                <w:color w:val="000000"/>
                <w:sz w:val="22"/>
                <w:szCs w:val="22"/>
              </w:rPr>
              <w:t>Business</w:t>
            </w:r>
            <w:r w:rsidR="00F7511C" w:rsidRPr="0074426C"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F7511C" w14:paraId="15EEC86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801B8B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51807C4" w14:textId="21E4588B" w:rsidR="00F7511C" w:rsidRDefault="0074426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Government</w:t>
            </w:r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  <w:tr w:rsidR="00F7511C" w14:paraId="255AD39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48A642C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C31962B" w14:textId="4E8ACD00" w:rsidR="00F7511C" w:rsidRDefault="0074426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Civil society</w:t>
            </w:r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  <w:tr w:rsidR="00F7511C" w14:paraId="4FD7A64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873941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504AFC2" w14:textId="707E3B76" w:rsidR="00F7511C" w:rsidRDefault="0074426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</w:t>
            </w:r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</w:tbl>
    <w:p w14:paraId="1F12D4ED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307F477D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1DE65384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281E9EE9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9C30DB6" w14:textId="1FC085F8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14.</w:t>
      </w:r>
      <w:r>
        <w:rPr>
          <w:color w:val="000000"/>
          <w:sz w:val="22"/>
          <w:szCs w:val="22"/>
        </w:rPr>
        <w:tab/>
      </w:r>
      <w:r w:rsidR="00504BD4">
        <w:rPr>
          <w:color w:val="000000"/>
          <w:sz w:val="22"/>
          <w:szCs w:val="22"/>
        </w:rPr>
        <w:t>Infrastructure is important for all of the following reasons except,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51E9A22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AF1DA6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B539E37" w14:textId="1180C680" w:rsidR="00F7511C" w:rsidRDefault="00504BD4" w:rsidP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attracts knowledge workers for whom seamless access can be a determining factor in taking a job</w:t>
            </w:r>
          </w:p>
        </w:tc>
      </w:tr>
      <w:tr w:rsidR="00F7511C" w14:paraId="25B2B30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AFED43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D20FDBA" w14:textId="555AAFB4" w:rsidR="00F7511C" w:rsidRDefault="00504BD4" w:rsidP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encourages foreign investment</w:t>
            </w:r>
          </w:p>
        </w:tc>
      </w:tr>
      <w:tr w:rsidR="00F7511C" w14:paraId="348B668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38B8B2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B6749EA" w14:textId="5C206DB1" w:rsidR="00F7511C" w:rsidRPr="00504BD4" w:rsidRDefault="00504BD4" w:rsidP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encourages democratic strategies</w:t>
            </w:r>
          </w:p>
        </w:tc>
      </w:tr>
      <w:tr w:rsidR="00F7511C" w14:paraId="0F2C19B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2EA398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EAE48CF" w14:textId="40D3F5A8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enables trade</w:t>
            </w:r>
          </w:p>
        </w:tc>
      </w:tr>
    </w:tbl>
    <w:p w14:paraId="29E29C1B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758B747F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0201314A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2CC8ED2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C8FC4D6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15.</w:t>
      </w:r>
      <w:r>
        <w:rPr>
          <w:color w:val="000000"/>
          <w:sz w:val="22"/>
          <w:szCs w:val="22"/>
        </w:rPr>
        <w:tab/>
        <w:t>The socially responsible firm should strive to do all of the following except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37B3C85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27F3F9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6B6A3B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make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 profit.</w:t>
            </w:r>
          </w:p>
        </w:tc>
      </w:tr>
      <w:tr w:rsidR="00F7511C" w14:paraId="2E92592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718E30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0C988C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obey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the law.</w:t>
            </w:r>
          </w:p>
        </w:tc>
      </w:tr>
      <w:tr w:rsidR="00F7511C" w14:paraId="29EA3FD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F73BD0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626CF4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 w:rsidRPr="00504BD4">
              <w:rPr>
                <w:b/>
                <w:color w:val="000000"/>
                <w:sz w:val="22"/>
                <w:szCs w:val="22"/>
              </w:rPr>
              <w:t>raise</w:t>
            </w:r>
            <w:proofErr w:type="gramEnd"/>
            <w:r w:rsidRPr="00504BD4">
              <w:rPr>
                <w:b/>
                <w:color w:val="000000"/>
                <w:sz w:val="22"/>
                <w:szCs w:val="22"/>
              </w:rPr>
              <w:t xml:space="preserve"> taxes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F7511C" w14:paraId="4BA3BD9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AA0EB2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A6A509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be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ethical.</w:t>
            </w:r>
          </w:p>
        </w:tc>
      </w:tr>
    </w:tbl>
    <w:p w14:paraId="63AD8E9E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4451CCA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3A6E3F9C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28B0F6D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BDB9494" w14:textId="2C40E42C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16.</w:t>
      </w:r>
      <w:r>
        <w:rPr>
          <w:color w:val="000000"/>
          <w:sz w:val="22"/>
          <w:szCs w:val="22"/>
        </w:rPr>
        <w:tab/>
      </w:r>
      <w:r w:rsidR="00504BD4">
        <w:rPr>
          <w:color w:val="000000"/>
          <w:sz w:val="22"/>
          <w:szCs w:val="22"/>
        </w:rPr>
        <w:t>Arguments against the thought that businesses have a social responsibility beyond making a profit does not include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3888F24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1DFAC4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CE1410B" w14:textId="4DF6B385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Businesses lack training in social issues</w:t>
            </w:r>
          </w:p>
        </w:tc>
      </w:tr>
      <w:tr w:rsidR="00F7511C" w14:paraId="0A7208B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8C358D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9353CFF" w14:textId="363AA058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Social policy is the domain of government, not business</w:t>
            </w:r>
          </w:p>
        </w:tc>
      </w:tr>
      <w:tr w:rsidR="00F7511C" w:rsidRPr="00504BD4" w14:paraId="775B1B8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3C3F9C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051A607" w14:textId="258578DD" w:rsidR="00F7511C" w:rsidRPr="00504BD4" w:rsidRDefault="00504BD4" w:rsidP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Business has problem solving skills that can be brought to use in addressing social issues</w:t>
            </w:r>
          </w:p>
        </w:tc>
      </w:tr>
      <w:tr w:rsidR="00F7511C" w14:paraId="69B58E0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D3B103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DE9B444" w14:textId="3B257C2C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Business is only accountable to its shareholders</w:t>
            </w:r>
          </w:p>
        </w:tc>
      </w:tr>
    </w:tbl>
    <w:p w14:paraId="7515E5D9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641FB116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2ED9918E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BB1B206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B078E49" w14:textId="5042E0C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17.</w:t>
      </w:r>
      <w:r>
        <w:rPr>
          <w:color w:val="000000"/>
          <w:sz w:val="22"/>
          <w:szCs w:val="22"/>
        </w:rPr>
        <w:tab/>
      </w:r>
      <w:r w:rsidR="00504BD4">
        <w:rPr>
          <w:color w:val="000000"/>
          <w:sz w:val="22"/>
          <w:szCs w:val="22"/>
        </w:rPr>
        <w:t>The three key players in corporate governance would not include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70D341B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BEA54F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7CA8EC1" w14:textId="324AC371" w:rsidR="00F7511C" w:rsidRPr="00504BD4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Employees</w:t>
            </w:r>
          </w:p>
        </w:tc>
      </w:tr>
      <w:tr w:rsidR="00F7511C" w14:paraId="61EB007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38D5E93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1721DB9" w14:textId="54066FA0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shareholders</w:t>
            </w:r>
          </w:p>
        </w:tc>
      </w:tr>
      <w:tr w:rsidR="00F7511C" w14:paraId="5DDEDD3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F7DF9A0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EDE3687" w14:textId="3A7BB19D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officers</w:t>
            </w:r>
          </w:p>
        </w:tc>
      </w:tr>
      <w:tr w:rsidR="00F7511C" w14:paraId="76FA4C9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9D970B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5C58E8B" w14:textId="4C9D794A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directors</w:t>
            </w:r>
          </w:p>
        </w:tc>
      </w:tr>
    </w:tbl>
    <w:p w14:paraId="7B589AAF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1333260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742037A8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3041D5F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FE78A60" w14:textId="44826819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18.</w:t>
      </w:r>
      <w:r>
        <w:rPr>
          <w:color w:val="000000"/>
          <w:sz w:val="22"/>
          <w:szCs w:val="22"/>
        </w:rPr>
        <w:tab/>
      </w:r>
      <w:r w:rsidR="00504BD4">
        <w:rPr>
          <w:color w:val="000000"/>
          <w:sz w:val="22"/>
          <w:szCs w:val="22"/>
        </w:rPr>
        <w:t>One of the problems in a pluralistic society is that civil society organizations tend to be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5DE7EF9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0B4359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C784B26" w14:textId="7E169EF5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Fragmented</w:t>
            </w:r>
          </w:p>
        </w:tc>
      </w:tr>
      <w:tr w:rsidR="00F7511C" w14:paraId="5DFA8CC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5DF0DDC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9236585" w14:textId="0B4E6227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Represent a multitude of interests</w:t>
            </w:r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  <w:tr w:rsidR="00F7511C" w14:paraId="6511586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FF7E36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3DB7482" w14:textId="602E6246" w:rsidR="00F7511C" w:rsidRPr="00504BD4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Both of the above</w:t>
            </w:r>
          </w:p>
        </w:tc>
      </w:tr>
      <w:tr w:rsidR="00F7511C" w14:paraId="6D24488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5790B3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FB0CFE4" w14:textId="5E87ADB5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 of the above</w:t>
            </w:r>
          </w:p>
        </w:tc>
      </w:tr>
    </w:tbl>
    <w:p w14:paraId="23FF2FB2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0FD5929D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0F66477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1CF423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72C307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254C2212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4C3C209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14F7C7A3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0B26F24" w14:textId="18209AF6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19.</w:t>
      </w:r>
      <w:r>
        <w:rPr>
          <w:color w:val="000000"/>
          <w:sz w:val="22"/>
          <w:szCs w:val="22"/>
        </w:rPr>
        <w:tab/>
      </w:r>
      <w:r w:rsidR="003D19AD">
        <w:rPr>
          <w:color w:val="000000"/>
          <w:sz w:val="22"/>
          <w:szCs w:val="22"/>
        </w:rPr>
        <w:t>Which is not a characteristic of a co-operative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646512D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85E710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A22CED2" w14:textId="723B4F52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Corporate entity</w:t>
            </w:r>
            <w:r w:rsidR="00F7511C">
              <w:rPr>
                <w:color w:val="000000"/>
                <w:sz w:val="22"/>
                <w:szCs w:val="22"/>
              </w:rPr>
              <w:t>.</w:t>
            </w:r>
          </w:p>
        </w:tc>
      </w:tr>
      <w:tr w:rsidR="00F7511C" w14:paraId="4A0AD2A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490F06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762F2D7" w14:textId="2A7ACBE1" w:rsidR="00F7511C" w:rsidRDefault="003D19AD" w:rsidP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Owned by its members</w:t>
            </w:r>
          </w:p>
        </w:tc>
      </w:tr>
      <w:tr w:rsidR="00F7511C" w14:paraId="446E979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C406BD9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E761E20" w14:textId="4D77EBD3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Provides for greater purchasing power</w:t>
            </w:r>
          </w:p>
        </w:tc>
      </w:tr>
      <w:tr w:rsidR="00F7511C" w14:paraId="14F117A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1BAD10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6F1CA77" w14:textId="1999D138" w:rsidR="00F7511C" w:rsidRPr="003D19AD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3D19AD">
              <w:rPr>
                <w:b/>
                <w:color w:val="000000"/>
                <w:sz w:val="22"/>
                <w:szCs w:val="22"/>
              </w:rPr>
              <w:t>Exists primarily in the renewable energy sector</w:t>
            </w:r>
          </w:p>
        </w:tc>
      </w:tr>
    </w:tbl>
    <w:p w14:paraId="0025A5D6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3F57A463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204A32CD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98B934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A9CE19B" w14:textId="2CD9E6B4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20.</w:t>
      </w:r>
      <w:r>
        <w:rPr>
          <w:color w:val="000000"/>
          <w:sz w:val="22"/>
          <w:szCs w:val="22"/>
        </w:rPr>
        <w:tab/>
      </w:r>
      <w:r w:rsidR="003D19AD">
        <w:rPr>
          <w:color w:val="000000"/>
          <w:sz w:val="22"/>
          <w:szCs w:val="22"/>
        </w:rPr>
        <w:t>Characteristic rights of a private enterprise system include: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75E035C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F87CB9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79ABA0C" w14:textId="68A6C0A2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Private property</w:t>
            </w:r>
          </w:p>
        </w:tc>
      </w:tr>
      <w:tr w:rsidR="00F7511C" w14:paraId="1BFAE5D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57CD25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09E1792" w14:textId="067FF962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competition</w:t>
            </w:r>
          </w:p>
        </w:tc>
      </w:tr>
      <w:tr w:rsidR="00F7511C" w14:paraId="5D8A9F0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3509D50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6AFB39E" w14:textId="60FE8932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profit</w:t>
            </w:r>
          </w:p>
        </w:tc>
      </w:tr>
      <w:tr w:rsidR="00F7511C" w:rsidRPr="003D19AD" w14:paraId="227FD4A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A0385DE" w14:textId="77777777" w:rsidR="00F7511C" w:rsidRPr="003D19AD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3D19AD">
              <w:rPr>
                <w:b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4336392" w14:textId="0B90E1E5" w:rsidR="00F7511C" w:rsidRPr="003D19AD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3D19AD">
              <w:rPr>
                <w:b/>
                <w:color w:val="000000"/>
                <w:sz w:val="22"/>
                <w:szCs w:val="22"/>
              </w:rPr>
              <w:t>All of the above</w:t>
            </w:r>
          </w:p>
        </w:tc>
      </w:tr>
    </w:tbl>
    <w:p w14:paraId="1D0D9A68" w14:textId="77777777" w:rsidR="00F7511C" w:rsidRPr="003D19AD" w:rsidRDefault="00F7511C" w:rsidP="00F7511C">
      <w:pPr>
        <w:widowControl w:val="0"/>
        <w:suppressAutoHyphens/>
        <w:autoSpaceDE w:val="0"/>
        <w:autoSpaceDN w:val="0"/>
        <w:adjustRightInd w:val="0"/>
        <w:rPr>
          <w:b/>
          <w:color w:val="000000"/>
          <w:sz w:val="2"/>
          <w:szCs w:val="2"/>
        </w:rPr>
      </w:pPr>
    </w:p>
    <w:p w14:paraId="2DE940CE" w14:textId="77777777" w:rsidR="00F7511C" w:rsidRPr="003D19AD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b/>
          <w:color w:val="000000"/>
          <w:sz w:val="2"/>
          <w:szCs w:val="2"/>
        </w:rPr>
      </w:pPr>
    </w:p>
    <w:p w14:paraId="6867DB13" w14:textId="77777777" w:rsidR="00F7511C" w:rsidRPr="003D19AD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b/>
          <w:color w:val="000000"/>
          <w:sz w:val="22"/>
          <w:szCs w:val="22"/>
        </w:rPr>
      </w:pPr>
    </w:p>
    <w:p w14:paraId="734C699A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57C22E5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21.</w:t>
      </w:r>
      <w:r>
        <w:rPr>
          <w:color w:val="000000"/>
          <w:sz w:val="22"/>
          <w:szCs w:val="22"/>
        </w:rPr>
        <w:tab/>
        <w:t xml:space="preserve">Which of the following is </w:t>
      </w:r>
      <w:r>
        <w:rPr>
          <w:i/>
          <w:iCs/>
          <w:color w:val="000000"/>
          <w:sz w:val="22"/>
          <w:szCs w:val="22"/>
        </w:rPr>
        <w:t>not</w:t>
      </w:r>
      <w:r>
        <w:rPr>
          <w:color w:val="000000"/>
          <w:sz w:val="22"/>
          <w:szCs w:val="22"/>
        </w:rPr>
        <w:t xml:space="preserve"> true of a stake?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7995D0E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6537F0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C3D5FED" w14:textId="22330D90" w:rsidR="00F7511C" w:rsidRPr="00504BD4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It is a guaranteed job.</w:t>
            </w:r>
          </w:p>
        </w:tc>
      </w:tr>
      <w:tr w:rsidR="00F7511C" w14:paraId="31DB14E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37C048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7C6D4B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is a claim.</w:t>
            </w:r>
          </w:p>
        </w:tc>
      </w:tr>
      <w:tr w:rsidR="00F7511C" w14:paraId="0B905EA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CBD79AC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BF18537" w14:textId="16CB244D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is a right.</w:t>
            </w:r>
          </w:p>
        </w:tc>
      </w:tr>
      <w:tr w:rsidR="00F7511C" w14:paraId="5E6EBC2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C8B238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0DFA2A0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is an interest.</w:t>
            </w:r>
          </w:p>
        </w:tc>
      </w:tr>
    </w:tbl>
    <w:p w14:paraId="5933F5F5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396FAC25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0C2BCFC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7CDB718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79F5CBFD" w14:textId="5E6BBD68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22.</w:t>
      </w:r>
      <w:r>
        <w:rPr>
          <w:color w:val="000000"/>
          <w:sz w:val="22"/>
          <w:szCs w:val="22"/>
        </w:rPr>
        <w:tab/>
      </w:r>
      <w:r w:rsidR="003D19AD">
        <w:rPr>
          <w:color w:val="000000"/>
          <w:sz w:val="22"/>
          <w:szCs w:val="22"/>
        </w:rPr>
        <w:t>The following can be said about government and business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14E8FC4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59F928F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5C65649" w14:textId="7923ED71" w:rsidR="00F7511C" w:rsidRDefault="003D19AD" w:rsidP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Both strive to create a transparent environment </w:t>
            </w:r>
          </w:p>
        </w:tc>
      </w:tr>
      <w:tr w:rsidR="00F7511C" w14:paraId="6E17D4C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923B7E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A5370B5" w14:textId="3EED9AC9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Complexity of issues has increased over time</w:t>
            </w:r>
          </w:p>
        </w:tc>
      </w:tr>
      <w:tr w:rsidR="00F7511C" w14:paraId="3B680A2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349B37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D770E2F" w14:textId="10DA4E20" w:rsidR="00F7511C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Neither of the above</w:t>
            </w:r>
          </w:p>
        </w:tc>
      </w:tr>
      <w:tr w:rsidR="00F7511C" w14:paraId="1F9D8B5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1593A6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7234867" w14:textId="74E34E7D" w:rsidR="00F7511C" w:rsidRPr="003D19AD" w:rsidRDefault="003D19AD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3D19AD">
              <w:rPr>
                <w:b/>
                <w:color w:val="000000"/>
                <w:sz w:val="22"/>
                <w:szCs w:val="22"/>
              </w:rPr>
              <w:t>Both of the above</w:t>
            </w:r>
          </w:p>
        </w:tc>
      </w:tr>
    </w:tbl>
    <w:p w14:paraId="79F715B7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7090585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5025727E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47A627EF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4C56E5B3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 w:rsidR="00DB5285">
        <w:rPr>
          <w:color w:val="000000"/>
          <w:sz w:val="22"/>
          <w:szCs w:val="22"/>
        </w:rPr>
        <w:tab/>
        <w:t>23.</w:t>
      </w:r>
      <w:r w:rsidR="00DB5285">
        <w:rPr>
          <w:color w:val="000000"/>
          <w:sz w:val="22"/>
          <w:szCs w:val="22"/>
        </w:rPr>
        <w:tab/>
        <w:t xml:space="preserve">Which country would rank lowest in </w:t>
      </w:r>
      <w:proofErr w:type="spellStart"/>
      <w:r w:rsidR="00DB5285">
        <w:rPr>
          <w:color w:val="000000"/>
          <w:sz w:val="22"/>
          <w:szCs w:val="22"/>
        </w:rPr>
        <w:t>Hofstede’s</w:t>
      </w:r>
      <w:proofErr w:type="spellEnd"/>
      <w:r w:rsidR="00DB5285">
        <w:rPr>
          <w:color w:val="000000"/>
          <w:sz w:val="22"/>
          <w:szCs w:val="22"/>
        </w:rPr>
        <w:t xml:space="preserve"> masculinity dimension?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7FB5434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CB6D0C1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C7355F4" w14:textId="77777777" w:rsidR="00F7511C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United Kingdom</w:t>
            </w:r>
          </w:p>
        </w:tc>
      </w:tr>
      <w:tr w:rsidR="00F7511C" w14:paraId="0A9586C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7E42D73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7B08971" w14:textId="77777777" w:rsidR="00F7511C" w:rsidRPr="00F0219D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F0219D">
              <w:rPr>
                <w:b/>
                <w:color w:val="000000"/>
                <w:sz w:val="22"/>
                <w:szCs w:val="22"/>
              </w:rPr>
              <w:t>Norway</w:t>
            </w:r>
          </w:p>
        </w:tc>
      </w:tr>
      <w:tr w:rsidR="00F7511C" w14:paraId="4B8D5DC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56021C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3FCFD46" w14:textId="77777777" w:rsidR="00F7511C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United States</w:t>
            </w:r>
          </w:p>
        </w:tc>
      </w:tr>
      <w:tr w:rsidR="00F7511C" w14:paraId="60BE3EB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953F5D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50BCCD7" w14:textId="77777777" w:rsidR="00F7511C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China</w:t>
            </w:r>
          </w:p>
        </w:tc>
      </w:tr>
    </w:tbl>
    <w:p w14:paraId="7D7951B0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323FD143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554BC8C9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762B1DE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04E6C3E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24.</w:t>
      </w:r>
      <w:r>
        <w:rPr>
          <w:color w:val="000000"/>
          <w:sz w:val="22"/>
          <w:szCs w:val="22"/>
        </w:rPr>
        <w:tab/>
      </w:r>
      <w:r w:rsidR="00DB5285">
        <w:rPr>
          <w:color w:val="000000"/>
          <w:sz w:val="22"/>
          <w:szCs w:val="22"/>
        </w:rPr>
        <w:t xml:space="preserve">A country that does not accept a wide variation in the wielding of power is a 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30B12D7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B9B2ACA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AC55DED" w14:textId="77777777" w:rsidR="00F7511C" w:rsidRPr="00504BD4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Low power distance country</w:t>
            </w:r>
          </w:p>
        </w:tc>
      </w:tr>
      <w:tr w:rsidR="00F7511C" w14:paraId="035A93B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829ABC3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1AF0B8B" w14:textId="77777777" w:rsidR="00F7511C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Medium power distance country</w:t>
            </w:r>
          </w:p>
        </w:tc>
      </w:tr>
      <w:tr w:rsidR="00F7511C" w14:paraId="3C4CA8E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4E17A25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917ACCB" w14:textId="77777777" w:rsidR="00F7511C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High power distance country</w:t>
            </w:r>
          </w:p>
        </w:tc>
      </w:tr>
      <w:tr w:rsidR="00F7511C" w14:paraId="547920D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3F9B3B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D70339E" w14:textId="77777777" w:rsidR="00F7511C" w:rsidRDefault="00DB528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Cannot tell from above facts</w:t>
            </w:r>
          </w:p>
        </w:tc>
      </w:tr>
    </w:tbl>
    <w:p w14:paraId="45ECEBD6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2D203886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4D68656A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907707F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711C6F8" w14:textId="7D0FDC62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____</w:t>
      </w:r>
      <w:r>
        <w:rPr>
          <w:color w:val="000000"/>
          <w:sz w:val="22"/>
          <w:szCs w:val="22"/>
        </w:rPr>
        <w:tab/>
        <w:t>2</w:t>
      </w:r>
      <w:r w:rsidR="006172CB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</w:t>
      </w:r>
      <w:proofErr w:type="gramEnd"/>
      <w:r>
        <w:rPr>
          <w:color w:val="000000"/>
          <w:sz w:val="22"/>
          <w:szCs w:val="22"/>
        </w:rPr>
        <w:tab/>
        <w:t>__________ refers to the perceived validity or appropriateness of a stakeholders claim to a stake.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2DAF8F4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00AF9A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018422D" w14:textId="77777777" w:rsidR="00F7511C" w:rsidRPr="00504BD4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legitimacy</w:t>
            </w:r>
          </w:p>
        </w:tc>
      </w:tr>
      <w:tr w:rsidR="00F7511C" w14:paraId="21C05EA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317F22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8B1A2D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power</w:t>
            </w:r>
          </w:p>
        </w:tc>
      </w:tr>
      <w:tr w:rsidR="00F7511C" w14:paraId="3B8608F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FB287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D4D5A18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urgency</w:t>
            </w:r>
          </w:p>
        </w:tc>
      </w:tr>
      <w:tr w:rsidR="00F7511C" w14:paraId="64855FC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0138337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79D9C6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strategic</w:t>
            </w:r>
          </w:p>
        </w:tc>
      </w:tr>
    </w:tbl>
    <w:p w14:paraId="6BB818A7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1096A3D3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7E179184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9367A2C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69F9E8B0" w14:textId="1B44DD50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  <w:t>2</w:t>
      </w:r>
      <w:r w:rsidR="006172CB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  <w:t>A stakeholder map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2A9E0A7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36087B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94296C0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show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directions to stakeholders' homes or places of business.</w:t>
            </w:r>
          </w:p>
        </w:tc>
      </w:tr>
      <w:tr w:rsidR="00F7511C" w14:paraId="60D2E3D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C04FC8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657C950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shows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primary but not secondary stakeholders.</w:t>
            </w:r>
          </w:p>
        </w:tc>
      </w:tr>
      <w:tr w:rsidR="00F7511C" w14:paraId="6716349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57BB0E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53D98A8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helps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identify the stakeholders that a firm has.</w:t>
            </w:r>
          </w:p>
        </w:tc>
      </w:tr>
      <w:tr w:rsidR="00F7511C" w14:paraId="3CB0C22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9ECF46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268E1F1" w14:textId="77777777" w:rsidR="00F7511C" w:rsidRPr="00504BD4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504BD4">
              <w:rPr>
                <w:b/>
                <w:color w:val="000000"/>
                <w:sz w:val="22"/>
                <w:szCs w:val="22"/>
              </w:rPr>
              <w:t>provides</w:t>
            </w:r>
            <w:proofErr w:type="gramEnd"/>
            <w:r w:rsidRPr="00504BD4">
              <w:rPr>
                <w:b/>
                <w:color w:val="000000"/>
                <w:sz w:val="22"/>
                <w:szCs w:val="22"/>
              </w:rPr>
              <w:t xml:space="preserve"> a method to analyze stakeholder power.</w:t>
            </w:r>
          </w:p>
        </w:tc>
      </w:tr>
    </w:tbl>
    <w:p w14:paraId="64161A47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3EFAFF24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3E1AF0C1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39BA51FE" w14:textId="7C57B126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</w:r>
      <w:r w:rsidR="006172CB">
        <w:rPr>
          <w:color w:val="000000"/>
          <w:sz w:val="22"/>
          <w:szCs w:val="22"/>
        </w:rPr>
        <w:t>27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 w:rsidR="00504BD4">
        <w:rPr>
          <w:color w:val="000000"/>
          <w:sz w:val="22"/>
          <w:szCs w:val="22"/>
        </w:rPr>
        <w:t>Which one of the following is not characteristic of a general partnership?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4FD44A3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BE856BD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B5465DA" w14:textId="0F113B4E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partners are personally liable for partnership liabilities</w:t>
            </w:r>
          </w:p>
        </w:tc>
      </w:tr>
      <w:tr w:rsidR="00F7511C" w14:paraId="1C24985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E2F0628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D0BE388" w14:textId="5FDD6A60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Liable for actions of the other partners</w:t>
            </w:r>
          </w:p>
        </w:tc>
      </w:tr>
      <w:tr w:rsidR="00F7511C" w14:paraId="76EE88A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2F4594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312E52C" w14:textId="0BC6E1E8" w:rsidR="00F7511C" w:rsidRPr="00504BD4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Simple and inexpensive</w:t>
            </w:r>
          </w:p>
        </w:tc>
      </w:tr>
      <w:tr w:rsidR="00F7511C" w14:paraId="30EDCAD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7FE177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9D6CFC7" w14:textId="673F20A1" w:rsidR="00F7511C" w:rsidRDefault="00504B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special business taxes</w:t>
            </w:r>
          </w:p>
        </w:tc>
      </w:tr>
    </w:tbl>
    <w:p w14:paraId="2D8AF012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4628C033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4E63940E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D33CA7B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26EBB204" w14:textId="21F66211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</w:r>
      <w:r w:rsidR="006172CB">
        <w:rPr>
          <w:color w:val="000000"/>
          <w:sz w:val="22"/>
          <w:szCs w:val="22"/>
        </w:rPr>
        <w:t>28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  <w:t>Which of the following is not true of the relationships among government, business, and the public?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7511C" w14:paraId="5441947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B191B6B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D3DBB27" w14:textId="77777777" w:rsidR="00F7511C" w:rsidRPr="00504BD4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504BD4">
              <w:rPr>
                <w:b/>
                <w:color w:val="000000"/>
                <w:sz w:val="22"/>
                <w:szCs w:val="22"/>
              </w:rPr>
              <w:t>Business influences the public by forming special-interest groups.</w:t>
            </w:r>
          </w:p>
        </w:tc>
      </w:tr>
      <w:tr w:rsidR="00F7511C" w14:paraId="671C9EE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2EA90FE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BC95DB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Business influences government through lobbying.</w:t>
            </w:r>
          </w:p>
        </w:tc>
      </w:tr>
      <w:tr w:rsidR="00F7511C" w14:paraId="3326A80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009D073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38EAA44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public influences government through the political process of voting and electing officials.</w:t>
            </w:r>
          </w:p>
        </w:tc>
      </w:tr>
      <w:tr w:rsidR="00F7511C" w14:paraId="7A203FB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D09E126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F0F5442" w14:textId="77777777" w:rsidR="00F7511C" w:rsidRDefault="00F7511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Government uses regulation to influence business.</w:t>
            </w:r>
          </w:p>
        </w:tc>
      </w:tr>
    </w:tbl>
    <w:p w14:paraId="42394438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14:paraId="29FAF22F" w14:textId="77777777" w:rsidR="00F7511C" w:rsidRDefault="00F7511C" w:rsidP="00F7511C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"/>
          <w:szCs w:val="2"/>
        </w:rPr>
      </w:pPr>
    </w:p>
    <w:p w14:paraId="1B29C6C0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2CBA66C7" w14:textId="77777777" w:rsidR="00F7511C" w:rsidRDefault="00F7511C" w:rsidP="00F7511C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56A0FDF6" w14:textId="041CE2DF" w:rsidR="00B22C8B" w:rsidRDefault="00F7511C" w:rsidP="006172C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ab/>
      </w:r>
    </w:p>
    <w:p w14:paraId="79E84458" w14:textId="77777777" w:rsidR="00504BD4" w:rsidRPr="00F15460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b/>
          <w:color w:val="000000"/>
          <w:sz w:val="28"/>
          <w:szCs w:val="28"/>
        </w:rPr>
      </w:pPr>
      <w:r w:rsidRPr="00F15460">
        <w:rPr>
          <w:b/>
          <w:color w:val="000000"/>
          <w:sz w:val="28"/>
          <w:szCs w:val="28"/>
        </w:rPr>
        <w:t>Section 2</w:t>
      </w:r>
    </w:p>
    <w:p w14:paraId="5E92E07F" w14:textId="77777777" w:rsidR="00504BD4" w:rsidRPr="00F15460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b/>
          <w:color w:val="000000"/>
        </w:rPr>
      </w:pPr>
      <w:r w:rsidRPr="00F15460">
        <w:rPr>
          <w:b/>
          <w:color w:val="000000"/>
        </w:rPr>
        <w:t>Complete ALL of the following questions directly on this examination paper in the space provided.</w:t>
      </w:r>
    </w:p>
    <w:p w14:paraId="43BB63FE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</w:p>
    <w:p w14:paraId="06F7EAC8" w14:textId="77777777" w:rsidR="00504BD4" w:rsidRDefault="00504BD4" w:rsidP="00504BD4">
      <w:pPr>
        <w:widowControl w:val="0"/>
        <w:numPr>
          <w:ilvl w:val="1"/>
          <w:numId w:val="8"/>
        </w:numPr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Complete the following chart </w:t>
      </w:r>
      <w:r w:rsidRPr="004F2D29">
        <w:rPr>
          <w:b/>
          <w:color w:val="000000"/>
          <w:sz w:val="22"/>
          <w:szCs w:val="22"/>
        </w:rPr>
        <w:t>(</w:t>
      </w:r>
      <w:r>
        <w:rPr>
          <w:b/>
          <w:color w:val="000000"/>
          <w:sz w:val="22"/>
          <w:szCs w:val="22"/>
        </w:rPr>
        <w:t>6</w:t>
      </w:r>
      <w:r w:rsidRPr="004F2D29">
        <w:rPr>
          <w:b/>
          <w:color w:val="000000"/>
          <w:sz w:val="22"/>
          <w:szCs w:val="22"/>
        </w:rPr>
        <w:t xml:space="preserve"> marks – ½ mark for each correct entry on the chart):</w:t>
      </w:r>
    </w:p>
    <w:p w14:paraId="6FF6B685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6"/>
        <w:gridCol w:w="1856"/>
        <w:gridCol w:w="1856"/>
        <w:gridCol w:w="1856"/>
        <w:gridCol w:w="1856"/>
      </w:tblGrid>
      <w:tr w:rsidR="00504BD4" w14:paraId="7123BADD" w14:textId="77777777" w:rsidTr="00F0219D">
        <w:tc>
          <w:tcPr>
            <w:tcW w:w="1856" w:type="dxa"/>
          </w:tcPr>
          <w:p w14:paraId="66C51189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6" w:type="dxa"/>
          </w:tcPr>
          <w:p w14:paraId="313EB353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Sole proprietorship</w:t>
            </w:r>
          </w:p>
        </w:tc>
        <w:tc>
          <w:tcPr>
            <w:tcW w:w="1856" w:type="dxa"/>
          </w:tcPr>
          <w:p w14:paraId="4D7248F9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Corporation</w:t>
            </w:r>
          </w:p>
        </w:tc>
        <w:tc>
          <w:tcPr>
            <w:tcW w:w="1856" w:type="dxa"/>
          </w:tcPr>
          <w:p w14:paraId="34665FC9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General partnership</w:t>
            </w:r>
          </w:p>
        </w:tc>
        <w:tc>
          <w:tcPr>
            <w:tcW w:w="1856" w:type="dxa"/>
          </w:tcPr>
          <w:p w14:paraId="56756800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Cooperatives</w:t>
            </w:r>
          </w:p>
        </w:tc>
      </w:tr>
      <w:tr w:rsidR="00504BD4" w14:paraId="68033643" w14:textId="77777777" w:rsidTr="00F0219D">
        <w:tc>
          <w:tcPr>
            <w:tcW w:w="1856" w:type="dxa"/>
          </w:tcPr>
          <w:p w14:paraId="02C49B96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Who owns?</w:t>
            </w:r>
          </w:p>
        </w:tc>
        <w:tc>
          <w:tcPr>
            <w:tcW w:w="1856" w:type="dxa"/>
          </w:tcPr>
          <w:p w14:paraId="4B91812A" w14:textId="41B452F5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Proprietor</w:t>
            </w:r>
          </w:p>
        </w:tc>
        <w:tc>
          <w:tcPr>
            <w:tcW w:w="1856" w:type="dxa"/>
          </w:tcPr>
          <w:p w14:paraId="28150087" w14:textId="3DDF59F2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shareholder</w:t>
            </w:r>
          </w:p>
        </w:tc>
        <w:tc>
          <w:tcPr>
            <w:tcW w:w="1856" w:type="dxa"/>
          </w:tcPr>
          <w:p w14:paraId="48C20479" w14:textId="3C8A63B1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Partner</w:t>
            </w:r>
          </w:p>
        </w:tc>
        <w:tc>
          <w:tcPr>
            <w:tcW w:w="1856" w:type="dxa"/>
          </w:tcPr>
          <w:p w14:paraId="56327018" w14:textId="241F61C8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member</w:t>
            </w:r>
          </w:p>
        </w:tc>
      </w:tr>
      <w:tr w:rsidR="00504BD4" w14:paraId="3AD200D5" w14:textId="77777777" w:rsidTr="00F0219D">
        <w:tc>
          <w:tcPr>
            <w:tcW w:w="1856" w:type="dxa"/>
          </w:tcPr>
          <w:p w14:paraId="5E45979B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Limited liability?</w:t>
            </w:r>
          </w:p>
        </w:tc>
        <w:tc>
          <w:tcPr>
            <w:tcW w:w="1856" w:type="dxa"/>
          </w:tcPr>
          <w:p w14:paraId="2ED60B66" w14:textId="62F6FF62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856" w:type="dxa"/>
          </w:tcPr>
          <w:p w14:paraId="648005B8" w14:textId="38B0489D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</w:t>
            </w:r>
          </w:p>
        </w:tc>
        <w:tc>
          <w:tcPr>
            <w:tcW w:w="1856" w:type="dxa"/>
          </w:tcPr>
          <w:p w14:paraId="1E68507E" w14:textId="5DDE8C18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856" w:type="dxa"/>
          </w:tcPr>
          <w:p w14:paraId="22E4B3CA" w14:textId="3DB1657C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</w:t>
            </w:r>
          </w:p>
        </w:tc>
      </w:tr>
      <w:tr w:rsidR="00504BD4" w14:paraId="079186BE" w14:textId="77777777" w:rsidTr="00F0219D">
        <w:tc>
          <w:tcPr>
            <w:tcW w:w="1856" w:type="dxa"/>
          </w:tcPr>
          <w:p w14:paraId="2576CAEA" w14:textId="77777777" w:rsidR="00504BD4" w:rsidRDefault="00504BD4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Continuity</w:t>
            </w:r>
          </w:p>
        </w:tc>
        <w:tc>
          <w:tcPr>
            <w:tcW w:w="1856" w:type="dxa"/>
          </w:tcPr>
          <w:p w14:paraId="59533D30" w14:textId="598F2E0C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856" w:type="dxa"/>
          </w:tcPr>
          <w:p w14:paraId="695F2D88" w14:textId="64E660B1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</w:t>
            </w:r>
          </w:p>
        </w:tc>
        <w:tc>
          <w:tcPr>
            <w:tcW w:w="1856" w:type="dxa"/>
          </w:tcPr>
          <w:p w14:paraId="0362A51C" w14:textId="75185A70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856" w:type="dxa"/>
          </w:tcPr>
          <w:p w14:paraId="7A64C975" w14:textId="4252695B" w:rsidR="00504BD4" w:rsidRDefault="001853E3" w:rsidP="00F0219D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</w:t>
            </w:r>
          </w:p>
        </w:tc>
      </w:tr>
    </w:tbl>
    <w:p w14:paraId="74EAD673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0C5460F" w14:textId="77777777" w:rsidR="00BA5ADD" w:rsidRPr="00BA5ADD" w:rsidRDefault="00BA5ADD" w:rsidP="00BA5ADD">
      <w:pPr>
        <w:pStyle w:val="ListParagraph"/>
        <w:widowControl w:val="0"/>
        <w:numPr>
          <w:ilvl w:val="0"/>
          <w:numId w:val="8"/>
        </w:numPr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  <w:r w:rsidRPr="00BA5ADD">
        <w:rPr>
          <w:color w:val="000000"/>
        </w:rPr>
        <w:t xml:space="preserve">Complete the following statements </w:t>
      </w:r>
      <w:r w:rsidRPr="00BA5ADD">
        <w:rPr>
          <w:b/>
          <w:color w:val="000000"/>
        </w:rPr>
        <w:t>(12 Marks</w:t>
      </w:r>
      <w:r w:rsidRPr="00BA5ADD">
        <w:rPr>
          <w:color w:val="000000"/>
        </w:rPr>
        <w:t xml:space="preserve"> </w:t>
      </w:r>
      <w:r w:rsidRPr="00BA5ADD">
        <w:rPr>
          <w:b/>
          <w:color w:val="000000"/>
        </w:rPr>
        <w:t>in total</w:t>
      </w:r>
      <w:r w:rsidRPr="00BA5ADD">
        <w:rPr>
          <w:color w:val="000000"/>
        </w:rPr>
        <w:t>):</w:t>
      </w:r>
    </w:p>
    <w:p w14:paraId="7FFF0CA7" w14:textId="41135D91" w:rsidR="00B22C8B" w:rsidRPr="00557235" w:rsidRDefault="00C05B5E" w:rsidP="00557235">
      <w:pPr>
        <w:pStyle w:val="ListParagraph"/>
        <w:widowControl w:val="0"/>
        <w:numPr>
          <w:ilvl w:val="1"/>
          <w:numId w:val="8"/>
        </w:numPr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b/>
          <w:color w:val="000000"/>
        </w:rPr>
      </w:pPr>
      <w:r w:rsidRPr="00557235">
        <w:rPr>
          <w:color w:val="000000"/>
        </w:rPr>
        <w:t xml:space="preserve"> </w:t>
      </w:r>
      <w:r w:rsidR="00B22C8B" w:rsidRPr="00557235">
        <w:rPr>
          <w:color w:val="000000"/>
        </w:rPr>
        <w:t xml:space="preserve">What is the difference between a private corporation and a public corporation </w:t>
      </w:r>
      <w:r w:rsidR="00B22C8B" w:rsidRPr="00557235">
        <w:rPr>
          <w:b/>
          <w:color w:val="000000"/>
        </w:rPr>
        <w:t>(2 marks)</w:t>
      </w:r>
    </w:p>
    <w:p w14:paraId="59587547" w14:textId="77777777" w:rsidR="00B22C8B" w:rsidRDefault="00B22C8B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b/>
          <w:color w:val="000000"/>
        </w:rPr>
      </w:pPr>
    </w:p>
    <w:p w14:paraId="319812B7" w14:textId="1A94C117" w:rsidR="00B22C8B" w:rsidRDefault="001853E3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b/>
          <w:color w:val="000000"/>
        </w:rPr>
      </w:pPr>
      <w:r>
        <w:rPr>
          <w:b/>
          <w:color w:val="000000"/>
        </w:rPr>
        <w:t>The shares of a public corporation are traded on a formal stock exchange, TSX, NYSE, etc.</w:t>
      </w:r>
    </w:p>
    <w:p w14:paraId="3212BBDE" w14:textId="77777777" w:rsidR="00B22C8B" w:rsidRDefault="00B22C8B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b/>
          <w:color w:val="000000"/>
        </w:rPr>
      </w:pPr>
    </w:p>
    <w:p w14:paraId="13BDEEC5" w14:textId="77777777" w:rsidR="00B22C8B" w:rsidRDefault="00B22C8B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b/>
          <w:color w:val="000000"/>
        </w:rPr>
      </w:pPr>
    </w:p>
    <w:p w14:paraId="787DBB1A" w14:textId="77777777" w:rsidR="00B22C8B" w:rsidRDefault="00B22C8B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b/>
          <w:color w:val="000000"/>
        </w:rPr>
      </w:pPr>
    </w:p>
    <w:p w14:paraId="04245EB7" w14:textId="785D443D" w:rsidR="00C05B5E" w:rsidRPr="00CB7354" w:rsidRDefault="00557235" w:rsidP="00557235">
      <w:pPr>
        <w:pStyle w:val="ListParagraph"/>
        <w:widowControl w:val="0"/>
        <w:numPr>
          <w:ilvl w:val="1"/>
          <w:numId w:val="8"/>
        </w:numPr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  <w:r w:rsidR="00C05B5E" w:rsidRPr="00557235">
        <w:rPr>
          <w:color w:val="000000"/>
        </w:rPr>
        <w:t xml:space="preserve"> Define ‘mission drift’ as it relates to volunteer organizations </w:t>
      </w:r>
      <w:r w:rsidR="00C05B5E" w:rsidRPr="00557235">
        <w:rPr>
          <w:b/>
          <w:color w:val="000000"/>
        </w:rPr>
        <w:t>(3 marks).</w:t>
      </w:r>
    </w:p>
    <w:p w14:paraId="57C03D23" w14:textId="2680ABD5" w:rsidR="001853E3" w:rsidRPr="00CB7354" w:rsidRDefault="00CB7354" w:rsidP="00CB7354">
      <w:pPr>
        <w:pStyle w:val="ListParagraph"/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color w:val="000000"/>
        </w:rPr>
      </w:pPr>
      <w:r>
        <w:rPr>
          <w:color w:val="000000"/>
        </w:rPr>
        <w:t xml:space="preserve">As government funding becomes increasingly targeted on specific issues </w:t>
      </w:r>
      <w:r w:rsidR="00E83992">
        <w:rPr>
          <w:color w:val="000000"/>
        </w:rPr>
        <w:t xml:space="preserve">(and not on overhead of a charity) </w:t>
      </w:r>
      <w:r>
        <w:rPr>
          <w:color w:val="000000"/>
        </w:rPr>
        <w:t xml:space="preserve">or government interests non-profit </w:t>
      </w:r>
      <w:r w:rsidR="00E83992">
        <w:rPr>
          <w:color w:val="000000"/>
        </w:rPr>
        <w:t xml:space="preserve">and volunteer organizations are tempted to follow them, departing from their own long-term purposes and raisons </w:t>
      </w:r>
      <w:proofErr w:type="spellStart"/>
      <w:r w:rsidR="00E83992">
        <w:rPr>
          <w:color w:val="000000"/>
        </w:rPr>
        <w:t>d’etre</w:t>
      </w:r>
      <w:proofErr w:type="spellEnd"/>
      <w:r w:rsidR="00E83992">
        <w:rPr>
          <w:color w:val="000000"/>
        </w:rPr>
        <w:t xml:space="preserve"> in order to receive the necessary funding for organizational survival is referred to as mission drift.</w:t>
      </w:r>
    </w:p>
    <w:p w14:paraId="0A7FD5DA" w14:textId="77777777" w:rsidR="00B22C8B" w:rsidRDefault="00B22C8B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-360"/>
        <w:rPr>
          <w:color w:val="000000"/>
        </w:rPr>
      </w:pPr>
    </w:p>
    <w:p w14:paraId="79B6269B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5BF3F76D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3967F8D3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64C18387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6EDFB9D1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17E876B9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4C1F4AFB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678C6CBA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11340AD8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1490A9D5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0CD00E0C" w14:textId="77777777" w:rsidR="00504BD4" w:rsidRDefault="00504BD4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14:paraId="12DF9C82" w14:textId="2A976563" w:rsidR="00504BD4" w:rsidRPr="00E83992" w:rsidRDefault="00557235" w:rsidP="00E03E67">
      <w:pPr>
        <w:pStyle w:val="ListParagraph"/>
        <w:widowControl w:val="0"/>
        <w:numPr>
          <w:ilvl w:val="1"/>
          <w:numId w:val="8"/>
        </w:numPr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  <w:r w:rsidR="00504BD4" w:rsidRPr="00557235">
        <w:rPr>
          <w:color w:val="000000"/>
        </w:rPr>
        <w:t xml:space="preserve">In his talk on openness, Don </w:t>
      </w:r>
      <w:proofErr w:type="spellStart"/>
      <w:r w:rsidR="00504BD4" w:rsidRPr="00557235">
        <w:rPr>
          <w:color w:val="000000"/>
        </w:rPr>
        <w:t>Tapscott</w:t>
      </w:r>
      <w:proofErr w:type="spellEnd"/>
      <w:r w:rsidR="00504BD4" w:rsidRPr="00557235">
        <w:rPr>
          <w:color w:val="000000"/>
        </w:rPr>
        <w:t xml:space="preserve"> defines a ‘burning platform’, what is he talking about?</w:t>
      </w:r>
      <w:r w:rsidR="00B22C8B" w:rsidRPr="00557235">
        <w:rPr>
          <w:color w:val="000000"/>
        </w:rPr>
        <w:t xml:space="preserve"> </w:t>
      </w:r>
      <w:r w:rsidR="00B54B5F" w:rsidRPr="00557235">
        <w:rPr>
          <w:b/>
          <w:color w:val="000000"/>
        </w:rPr>
        <w:t>(3</w:t>
      </w:r>
      <w:r w:rsidR="00B22C8B" w:rsidRPr="00557235">
        <w:rPr>
          <w:b/>
          <w:color w:val="000000"/>
        </w:rPr>
        <w:t xml:space="preserve"> marks)</w:t>
      </w:r>
    </w:p>
    <w:p w14:paraId="0D195113" w14:textId="2EBA3901" w:rsidR="00E83992" w:rsidRPr="00E83992" w:rsidRDefault="00E83992" w:rsidP="00E83992">
      <w:pPr>
        <w:pStyle w:val="ListParagraph"/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left="360"/>
        <w:rPr>
          <w:color w:val="000000"/>
        </w:rPr>
      </w:pPr>
      <w:r>
        <w:rPr>
          <w:b/>
          <w:color w:val="000000"/>
        </w:rPr>
        <w:t xml:space="preserve">We need to open up all of our institutions including Wall Street.  </w:t>
      </w:r>
      <w:r w:rsidR="00120DF5">
        <w:rPr>
          <w:b/>
          <w:color w:val="000000"/>
        </w:rPr>
        <w:t xml:space="preserve">The cost of staying on a ‘burning platform’ is greater than the costs of moving to something different, sometimes radically different.  We need to change and open up all </w:t>
      </w:r>
      <w:proofErr w:type="spellStart"/>
      <w:r w:rsidR="00120DF5">
        <w:rPr>
          <w:b/>
          <w:color w:val="000000"/>
        </w:rPr>
        <w:t>opf</w:t>
      </w:r>
      <w:proofErr w:type="spellEnd"/>
      <w:r w:rsidR="00120DF5">
        <w:rPr>
          <w:b/>
          <w:color w:val="000000"/>
        </w:rPr>
        <w:t xml:space="preserve"> </w:t>
      </w:r>
      <w:proofErr w:type="spellStart"/>
      <w:r w:rsidR="00120DF5">
        <w:rPr>
          <w:b/>
          <w:color w:val="000000"/>
        </w:rPr>
        <w:t>opur</w:t>
      </w:r>
      <w:proofErr w:type="spellEnd"/>
      <w:r w:rsidR="00120DF5">
        <w:rPr>
          <w:b/>
          <w:color w:val="000000"/>
        </w:rPr>
        <w:t xml:space="preserve"> institutions.</w:t>
      </w:r>
    </w:p>
    <w:p w14:paraId="2783E0B3" w14:textId="77777777" w:rsidR="00504BD4" w:rsidRDefault="00504BD4" w:rsidP="00E03E67">
      <w:pPr>
        <w:rPr>
          <w:b/>
          <w:bCs/>
          <w:color w:val="FF0000"/>
        </w:rPr>
      </w:pPr>
    </w:p>
    <w:p w14:paraId="094FF2B8" w14:textId="77777777" w:rsidR="00504BD4" w:rsidRDefault="00504BD4" w:rsidP="00E03E67">
      <w:pPr>
        <w:rPr>
          <w:b/>
          <w:bCs/>
          <w:color w:val="FF0000"/>
        </w:rPr>
      </w:pPr>
    </w:p>
    <w:p w14:paraId="5B1F3F74" w14:textId="77777777" w:rsidR="00504BD4" w:rsidRDefault="00504BD4" w:rsidP="00E03E67">
      <w:pPr>
        <w:rPr>
          <w:b/>
          <w:bCs/>
          <w:color w:val="FF0000"/>
        </w:rPr>
      </w:pPr>
    </w:p>
    <w:p w14:paraId="58D23156" w14:textId="77777777" w:rsidR="00504BD4" w:rsidRDefault="00504BD4" w:rsidP="00E03E67">
      <w:pPr>
        <w:rPr>
          <w:b/>
          <w:bCs/>
          <w:color w:val="FF0000"/>
        </w:rPr>
      </w:pPr>
    </w:p>
    <w:p w14:paraId="12BB952C" w14:textId="77777777" w:rsidR="00504BD4" w:rsidRDefault="00504BD4" w:rsidP="00E03E67">
      <w:pPr>
        <w:rPr>
          <w:b/>
          <w:bCs/>
          <w:color w:val="FF0000"/>
        </w:rPr>
      </w:pPr>
    </w:p>
    <w:p w14:paraId="41568629" w14:textId="77777777" w:rsidR="00504BD4" w:rsidRDefault="00504BD4" w:rsidP="00E03E67">
      <w:pPr>
        <w:rPr>
          <w:b/>
          <w:bCs/>
          <w:color w:val="FF0000"/>
        </w:rPr>
      </w:pPr>
    </w:p>
    <w:p w14:paraId="2F65B02E" w14:textId="77777777" w:rsidR="00504BD4" w:rsidRDefault="00504BD4" w:rsidP="00E03E67">
      <w:pPr>
        <w:rPr>
          <w:b/>
          <w:bCs/>
          <w:color w:val="FF0000"/>
        </w:rPr>
      </w:pPr>
    </w:p>
    <w:p w14:paraId="6B24B404" w14:textId="77777777" w:rsidR="00504BD4" w:rsidRDefault="00504BD4" w:rsidP="00E03E67">
      <w:pPr>
        <w:rPr>
          <w:b/>
          <w:bCs/>
          <w:color w:val="FF0000"/>
        </w:rPr>
      </w:pPr>
    </w:p>
    <w:p w14:paraId="7A1AFF73" w14:textId="77777777" w:rsidR="00504BD4" w:rsidRDefault="00504BD4" w:rsidP="00E03E67">
      <w:pPr>
        <w:rPr>
          <w:b/>
          <w:bCs/>
          <w:color w:val="FF0000"/>
        </w:rPr>
      </w:pPr>
    </w:p>
    <w:p w14:paraId="78C6E4AC" w14:textId="77777777" w:rsidR="00504BD4" w:rsidRDefault="00504BD4" w:rsidP="00E03E67">
      <w:pPr>
        <w:rPr>
          <w:b/>
          <w:bCs/>
          <w:color w:val="FF0000"/>
        </w:rPr>
      </w:pPr>
    </w:p>
    <w:p w14:paraId="013F8B1B" w14:textId="77777777" w:rsidR="00504BD4" w:rsidRDefault="00504BD4" w:rsidP="00E03E67">
      <w:pPr>
        <w:rPr>
          <w:b/>
          <w:bCs/>
          <w:color w:val="FF0000"/>
        </w:rPr>
      </w:pPr>
    </w:p>
    <w:p w14:paraId="7DC83E95" w14:textId="77777777" w:rsidR="00504BD4" w:rsidRDefault="00504BD4" w:rsidP="00E03E67">
      <w:pPr>
        <w:rPr>
          <w:b/>
          <w:bCs/>
          <w:color w:val="FF0000"/>
        </w:rPr>
      </w:pPr>
    </w:p>
    <w:p w14:paraId="0615C7AE" w14:textId="77777777" w:rsidR="00504BD4" w:rsidRDefault="00504BD4" w:rsidP="00E03E67">
      <w:pPr>
        <w:rPr>
          <w:b/>
          <w:bCs/>
          <w:color w:val="FF0000"/>
        </w:rPr>
      </w:pPr>
    </w:p>
    <w:p w14:paraId="0C9A0C4C" w14:textId="77777777" w:rsidR="00504BD4" w:rsidRDefault="00504BD4" w:rsidP="00E03E67">
      <w:pPr>
        <w:rPr>
          <w:b/>
          <w:bCs/>
          <w:color w:val="FF0000"/>
        </w:rPr>
      </w:pPr>
    </w:p>
    <w:p w14:paraId="17FDFCD2" w14:textId="77777777" w:rsidR="00504BD4" w:rsidRDefault="00504BD4" w:rsidP="00E03E67">
      <w:pPr>
        <w:rPr>
          <w:b/>
          <w:bCs/>
          <w:color w:val="FF0000"/>
        </w:rPr>
      </w:pPr>
    </w:p>
    <w:p w14:paraId="67D7B74F" w14:textId="4646F79B" w:rsidR="00504BD4" w:rsidRDefault="00557235" w:rsidP="00504BD4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e</w:t>
      </w:r>
      <w:r w:rsidR="00504BD4">
        <w:rPr>
          <w:color w:val="000000"/>
        </w:rPr>
        <w:t xml:space="preserve">. One of </w:t>
      </w:r>
      <w:proofErr w:type="spellStart"/>
      <w:r w:rsidR="00504BD4">
        <w:rPr>
          <w:color w:val="000000"/>
        </w:rPr>
        <w:t>Trompenaars</w:t>
      </w:r>
      <w:proofErr w:type="spellEnd"/>
      <w:r w:rsidR="00504BD4">
        <w:rPr>
          <w:color w:val="000000"/>
        </w:rPr>
        <w:t xml:space="preserve"> seven dimensions of culture measures how different cultures express their emotions (calling it neutral vs. emotional).  Define the characteristics of each. Cite an example of a strategy of each being applied in the business world.</w:t>
      </w:r>
      <w:r w:rsidR="00C05B5E">
        <w:rPr>
          <w:color w:val="000000"/>
        </w:rPr>
        <w:t xml:space="preserve"> </w:t>
      </w:r>
      <w:r w:rsidR="00C05B5E">
        <w:rPr>
          <w:b/>
          <w:color w:val="000000"/>
        </w:rPr>
        <w:t>(4</w:t>
      </w:r>
      <w:r w:rsidR="00C05B5E" w:rsidRPr="00B22C8B">
        <w:rPr>
          <w:b/>
          <w:color w:val="000000"/>
        </w:rPr>
        <w:t xml:space="preserve"> marks)</w:t>
      </w:r>
    </w:p>
    <w:p w14:paraId="05D8C3AF" w14:textId="77777777" w:rsidR="00504BD4" w:rsidRDefault="00504BD4" w:rsidP="00E03E67">
      <w:pPr>
        <w:rPr>
          <w:b/>
          <w:bCs/>
          <w:color w:val="FF0000"/>
        </w:rPr>
      </w:pPr>
    </w:p>
    <w:p w14:paraId="470B9DDB" w14:textId="77777777" w:rsidR="001853E3" w:rsidRDefault="001853E3" w:rsidP="001853E3">
      <w:pPr>
        <w:shd w:val="clear" w:color="auto" w:fill="FFFFFF"/>
        <w:spacing w:before="300" w:after="150"/>
        <w:outlineLvl w:val="3"/>
        <w:rPr>
          <w:rFonts w:ascii="Arial" w:hAnsi="Arial" w:cs="Arial"/>
          <w:color w:val="505050"/>
          <w:spacing w:val="-8"/>
        </w:rPr>
      </w:pPr>
      <w:r>
        <w:rPr>
          <w:rFonts w:ascii="Arial" w:hAnsi="Arial" w:cs="Arial"/>
          <w:color w:val="505050"/>
          <w:spacing w:val="-8"/>
        </w:rPr>
        <w:t xml:space="preserve">4. Neutral Versus Emotional </w:t>
      </w:r>
      <w:r>
        <w:rPr>
          <w:rFonts w:ascii="Arial" w:hAnsi="Arial" w:cs="Arial"/>
          <w:color w:val="505050"/>
          <w:spacing w:val="-8"/>
        </w:rPr>
        <w:br/>
        <w:t>(How People Express Emotions)</w:t>
      </w:r>
    </w:p>
    <w:tbl>
      <w:tblPr>
        <w:tblW w:w="68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2055"/>
        <w:gridCol w:w="3839"/>
      </w:tblGrid>
      <w:tr w:rsidR="001853E3" w14:paraId="3DF2767F" w14:textId="77777777" w:rsidTr="001853E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B3C209" w14:textId="77777777" w:rsidR="001853E3" w:rsidRDefault="001853E3">
            <w:pPr>
              <w:spacing w:after="15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 Dimension</w:t>
            </w:r>
          </w:p>
        </w:tc>
        <w:tc>
          <w:tcPr>
            <w:tcW w:w="1500" w:type="pct"/>
            <w:vAlign w:val="center"/>
            <w:hideMark/>
          </w:tcPr>
          <w:p w14:paraId="4227A730" w14:textId="77777777" w:rsidR="001853E3" w:rsidRDefault="001853E3">
            <w:pPr>
              <w:spacing w:after="15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Characteristics</w:t>
            </w:r>
          </w:p>
        </w:tc>
        <w:tc>
          <w:tcPr>
            <w:tcW w:w="0" w:type="auto"/>
            <w:vAlign w:val="center"/>
            <w:hideMark/>
          </w:tcPr>
          <w:p w14:paraId="0645C710" w14:textId="77777777" w:rsidR="001853E3" w:rsidRDefault="001853E3">
            <w:pPr>
              <w:spacing w:after="15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Strategies</w:t>
            </w:r>
          </w:p>
        </w:tc>
      </w:tr>
      <w:tr w:rsidR="001853E3" w14:paraId="7AA661C9" w14:textId="77777777" w:rsidTr="00185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8BD22" w14:textId="77777777" w:rsidR="001853E3" w:rsidRDefault="001853E3">
            <w:pPr>
              <w:spacing w:after="15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Neutral</w:t>
            </w:r>
          </w:p>
        </w:tc>
        <w:tc>
          <w:tcPr>
            <w:tcW w:w="0" w:type="auto"/>
            <w:vAlign w:val="center"/>
            <w:hideMark/>
          </w:tcPr>
          <w:p w14:paraId="5F3C7068" w14:textId="77777777" w:rsidR="001853E3" w:rsidRDefault="001853E3">
            <w:pPr>
              <w:spacing w:after="15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People make a great effort to control their emotions. Reason influences their actions far more than their feelings. People don't reveal what they're thinking or how they're feeling.</w:t>
            </w:r>
          </w:p>
        </w:tc>
        <w:tc>
          <w:tcPr>
            <w:tcW w:w="0" w:type="auto"/>
            <w:vAlign w:val="center"/>
            <w:hideMark/>
          </w:tcPr>
          <w:p w14:paraId="2CB12252" w14:textId="77777777" w:rsidR="001853E3" w:rsidRDefault="00304ABE" w:rsidP="001853E3">
            <w:pPr>
              <w:numPr>
                <w:ilvl w:val="0"/>
                <w:numId w:val="15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hyperlink r:id="rId11" w:history="1">
              <w:r w:rsidR="001853E3">
                <w:rPr>
                  <w:rStyle w:val="Hyperlink"/>
                  <w:rFonts w:ascii="Arial" w:hAnsi="Arial" w:cs="Arial"/>
                  <w:sz w:val="18"/>
                  <w:szCs w:val="18"/>
                </w:rPr>
                <w:t>Manage your emotions</w:t>
              </w:r>
            </w:hyperlink>
            <w:r w:rsidR="001853E3"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 w:rsidR="001853E3"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 w:rsidR="001853E3">
              <w:rPr>
                <w:rFonts w:ascii="Arial" w:hAnsi="Arial" w:cs="Arial"/>
                <w:color w:val="505050"/>
                <w:sz w:val="18"/>
                <w:szCs w:val="18"/>
              </w:rPr>
              <w:t xml:space="preserve"> effectively.</w:t>
            </w:r>
          </w:p>
          <w:p w14:paraId="227E63C8" w14:textId="77777777" w:rsidR="001853E3" w:rsidRDefault="001853E3" w:rsidP="001853E3">
            <w:pPr>
              <w:numPr>
                <w:ilvl w:val="0"/>
                <w:numId w:val="15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Watch that your </w:t>
            </w:r>
            <w:hyperlink r:id="rId12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body language</w:t>
              </w:r>
            </w:hyperlink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doesn't convey negative emotions.</w:t>
            </w:r>
          </w:p>
          <w:p w14:paraId="65C6A7C7" w14:textId="77777777" w:rsidR="001853E3" w:rsidRDefault="001853E3" w:rsidP="001853E3">
            <w:pPr>
              <w:numPr>
                <w:ilvl w:val="0"/>
                <w:numId w:val="15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"Stick to the point" in meetings and interactions.</w:t>
            </w:r>
          </w:p>
          <w:p w14:paraId="111F5902" w14:textId="77777777" w:rsidR="001853E3" w:rsidRDefault="001853E3" w:rsidP="001853E3">
            <w:pPr>
              <w:numPr>
                <w:ilvl w:val="0"/>
                <w:numId w:val="15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Watch people's reactions carefully, as they may be reluctant to show their true emotions.</w:t>
            </w:r>
          </w:p>
        </w:tc>
      </w:tr>
      <w:tr w:rsidR="001853E3" w14:paraId="7765A3B7" w14:textId="77777777" w:rsidTr="00185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267D6" w14:textId="77777777" w:rsidR="001853E3" w:rsidRDefault="001853E3">
            <w:pPr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Emotional</w:t>
            </w:r>
          </w:p>
        </w:tc>
        <w:tc>
          <w:tcPr>
            <w:tcW w:w="0" w:type="auto"/>
            <w:vAlign w:val="center"/>
            <w:hideMark/>
          </w:tcPr>
          <w:p w14:paraId="6356547B" w14:textId="77777777" w:rsidR="001853E3" w:rsidRDefault="001853E3">
            <w:pPr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People want to find ways to express their emotions, even spontaneously, at work. In these cultures, it's welcome and accepted to show emotion.</w:t>
            </w:r>
          </w:p>
        </w:tc>
        <w:tc>
          <w:tcPr>
            <w:tcW w:w="0" w:type="auto"/>
            <w:vAlign w:val="center"/>
            <w:hideMark/>
          </w:tcPr>
          <w:p w14:paraId="01F3E76D" w14:textId="77777777" w:rsidR="001853E3" w:rsidRDefault="001853E3" w:rsidP="001853E3">
            <w:pPr>
              <w:numPr>
                <w:ilvl w:val="0"/>
                <w:numId w:val="16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Open up to people to build </w:t>
            </w:r>
            <w:hyperlink r:id="rId13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trust</w:t>
              </w:r>
            </w:hyperlink>
            <w:proofErr w:type="gramStart"/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and</w:t>
            </w:r>
            <w:proofErr w:type="gramEnd"/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rapport</w:t>
              </w:r>
            </w:hyperlink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505050"/>
                <w:sz w:val="18"/>
                <w:szCs w:val="18"/>
              </w:rPr>
              <w:t>.</w:t>
            </w:r>
          </w:p>
          <w:p w14:paraId="0501F3ED" w14:textId="77777777" w:rsidR="001853E3" w:rsidRDefault="001853E3" w:rsidP="001853E3">
            <w:pPr>
              <w:numPr>
                <w:ilvl w:val="0"/>
                <w:numId w:val="16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>Use emotion to communicate your objectives.</w:t>
            </w:r>
          </w:p>
          <w:p w14:paraId="36F78ED6" w14:textId="77777777" w:rsidR="001853E3" w:rsidRDefault="001853E3" w:rsidP="001853E3">
            <w:pPr>
              <w:numPr>
                <w:ilvl w:val="0"/>
                <w:numId w:val="16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Learn to </w:t>
            </w:r>
            <w:hyperlink r:id="rId15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manage conflict</w:t>
              </w:r>
            </w:hyperlink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effectively, before it becomes personal.</w:t>
            </w:r>
          </w:p>
          <w:p w14:paraId="522F7A01" w14:textId="77777777" w:rsidR="001853E3" w:rsidRDefault="001853E3" w:rsidP="001853E3">
            <w:pPr>
              <w:numPr>
                <w:ilvl w:val="0"/>
                <w:numId w:val="16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Use positive </w:t>
            </w:r>
            <w:hyperlink r:id="rId16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body language</w:t>
              </w:r>
            </w:hyperlink>
            <w:proofErr w:type="gramStart"/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505050"/>
                <w:sz w:val="18"/>
                <w:szCs w:val="18"/>
              </w:rPr>
              <w:t>.</w:t>
            </w:r>
            <w:proofErr w:type="gramEnd"/>
          </w:p>
          <w:p w14:paraId="026853DB" w14:textId="77777777" w:rsidR="001853E3" w:rsidRDefault="001853E3" w:rsidP="001853E3">
            <w:pPr>
              <w:numPr>
                <w:ilvl w:val="0"/>
                <w:numId w:val="16"/>
              </w:numPr>
              <w:spacing w:before="100" w:beforeAutospacing="1" w:after="75" w:line="210" w:lineRule="atLeast"/>
              <w:ind w:left="300" w:right="300"/>
              <w:rPr>
                <w:rFonts w:ascii="Arial" w:hAnsi="Arial" w:cs="Arial"/>
                <w:color w:val="505050"/>
                <w:sz w:val="18"/>
                <w:szCs w:val="18"/>
              </w:rPr>
            </w:pPr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Have a </w:t>
            </w:r>
            <w:hyperlink r:id="rId17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positive attitude</w:t>
              </w:r>
            </w:hyperlink>
            <w:proofErr w:type="gramStart"/>
            <w:r>
              <w:rPr>
                <w:rFonts w:ascii="Arial" w:hAnsi="Arial" w:cs="Arial"/>
                <w:color w:val="505050"/>
                <w:sz w:val="18"/>
                <w:szCs w:val="18"/>
              </w:rPr>
              <w:t xml:space="preserve"> </w:t>
            </w:r>
            <w:r>
              <w:rPr>
                <w:rStyle w:val="plpplusminusbtn1"/>
                <w:rFonts w:ascii="Arial" w:hAnsi="Arial" w:cs="Arial"/>
                <w:color w:val="50505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505050"/>
                <w:sz w:val="18"/>
                <w:szCs w:val="18"/>
              </w:rPr>
              <w:t>.</w:t>
            </w:r>
            <w:proofErr w:type="gramEnd"/>
          </w:p>
        </w:tc>
      </w:tr>
    </w:tbl>
    <w:p w14:paraId="1146954D" w14:textId="77777777" w:rsidR="001853E3" w:rsidRDefault="001853E3" w:rsidP="001853E3">
      <w:pPr>
        <w:pStyle w:val="NormalWeb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Fonts w:ascii="Arial" w:hAnsi="Arial" w:cs="Arial"/>
          <w:color w:val="505050"/>
          <w:sz w:val="18"/>
          <w:szCs w:val="18"/>
        </w:rPr>
        <w:t>Typical neutral cultures include the U.K., Sweden, the Netherlands, Finland, and Germany.</w:t>
      </w:r>
    </w:p>
    <w:p w14:paraId="5BDA7214" w14:textId="77777777" w:rsidR="001853E3" w:rsidRDefault="001853E3" w:rsidP="001853E3">
      <w:pPr>
        <w:pStyle w:val="NormalWeb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Fonts w:ascii="Arial" w:hAnsi="Arial" w:cs="Arial"/>
          <w:color w:val="505050"/>
          <w:sz w:val="18"/>
          <w:szCs w:val="18"/>
        </w:rPr>
        <w:t xml:space="preserve">Typical emotional cultures include Poland, Italy, France, Spain, and countries in Latin-America. </w:t>
      </w:r>
    </w:p>
    <w:p w14:paraId="4ED8634E" w14:textId="77777777" w:rsidR="001853E3" w:rsidRPr="001853E3" w:rsidRDefault="001853E3" w:rsidP="00E03E67">
      <w:pPr>
        <w:rPr>
          <w:b/>
          <w:bCs/>
          <w:color w:val="FF0000"/>
          <w:lang w:val="en-CA"/>
        </w:rPr>
      </w:pPr>
    </w:p>
    <w:sectPr w:rsidR="001853E3" w:rsidRPr="001853E3" w:rsidSect="00557235">
      <w:footerReference w:type="even" r:id="rId18"/>
      <w:footerReference w:type="default" r:id="rId19"/>
      <w:pgSz w:w="12240" w:h="20160" w:code="5"/>
      <w:pgMar w:top="1440" w:right="1588" w:bottom="144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8017A" w14:textId="77777777" w:rsidR="00E83992" w:rsidRDefault="00E83992">
      <w:r>
        <w:separator/>
      </w:r>
    </w:p>
  </w:endnote>
  <w:endnote w:type="continuationSeparator" w:id="0">
    <w:p w14:paraId="6CBC8F91" w14:textId="77777777" w:rsidR="00E83992" w:rsidRDefault="00E8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EF54B" w14:textId="77777777" w:rsidR="00E83992" w:rsidRDefault="00E839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751742" w14:textId="77777777" w:rsidR="00E83992" w:rsidRDefault="00E8399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02759" w14:textId="77777777" w:rsidR="00E83992" w:rsidRDefault="00E839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4AB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F2271CD" w14:textId="77777777" w:rsidR="00E83992" w:rsidRDefault="00E8399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EE2209" w14:textId="77777777" w:rsidR="00E83992" w:rsidRDefault="00E83992">
      <w:r>
        <w:separator/>
      </w:r>
    </w:p>
  </w:footnote>
  <w:footnote w:type="continuationSeparator" w:id="0">
    <w:p w14:paraId="1EE0433E" w14:textId="77777777" w:rsidR="00E83992" w:rsidRDefault="00E83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47A1"/>
    <w:multiLevelType w:val="hybridMultilevel"/>
    <w:tmpl w:val="7314669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FF4DDD"/>
    <w:multiLevelType w:val="hybridMultilevel"/>
    <w:tmpl w:val="A956BB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DF7467"/>
    <w:multiLevelType w:val="hybridMultilevel"/>
    <w:tmpl w:val="D87CB8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660312"/>
    <w:multiLevelType w:val="hybridMultilevel"/>
    <w:tmpl w:val="CA388050"/>
    <w:lvl w:ilvl="0" w:tplc="0409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0F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15395817"/>
    <w:multiLevelType w:val="hybridMultilevel"/>
    <w:tmpl w:val="6C22C862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21D17552"/>
    <w:multiLevelType w:val="multilevel"/>
    <w:tmpl w:val="50506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DF2351"/>
    <w:multiLevelType w:val="hybridMultilevel"/>
    <w:tmpl w:val="1B9A5A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80E7455"/>
    <w:multiLevelType w:val="hybridMultilevel"/>
    <w:tmpl w:val="55EA64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89C50AB"/>
    <w:multiLevelType w:val="hybridMultilevel"/>
    <w:tmpl w:val="7F40192E"/>
    <w:lvl w:ilvl="0" w:tplc="AE768C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BA3C21"/>
    <w:multiLevelType w:val="hybridMultilevel"/>
    <w:tmpl w:val="07BAD4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003B39"/>
    <w:multiLevelType w:val="hybridMultilevel"/>
    <w:tmpl w:val="8C88A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B36AE1"/>
    <w:multiLevelType w:val="hybridMultilevel"/>
    <w:tmpl w:val="2B84AFE6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31048"/>
    <w:multiLevelType w:val="hybridMultilevel"/>
    <w:tmpl w:val="766A5B84"/>
    <w:lvl w:ilvl="0" w:tplc="0409000F">
      <w:start w:val="1"/>
      <w:numFmt w:val="decimal"/>
      <w:lvlText w:val="%1."/>
      <w:lvlJc w:val="left"/>
      <w:pPr>
        <w:tabs>
          <w:tab w:val="num" w:pos="-305"/>
        </w:tabs>
        <w:ind w:left="-30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415"/>
        </w:tabs>
        <w:ind w:left="4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35"/>
        </w:tabs>
        <w:ind w:left="11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55"/>
        </w:tabs>
        <w:ind w:left="18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75"/>
        </w:tabs>
        <w:ind w:left="25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5"/>
        </w:tabs>
        <w:ind w:left="32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5"/>
        </w:tabs>
        <w:ind w:left="40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735"/>
        </w:tabs>
        <w:ind w:left="47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5"/>
        </w:tabs>
        <w:ind w:left="5455" w:hanging="180"/>
      </w:pPr>
    </w:lvl>
  </w:abstractNum>
  <w:abstractNum w:abstractNumId="13">
    <w:nsid w:val="5E9368B7"/>
    <w:multiLevelType w:val="hybridMultilevel"/>
    <w:tmpl w:val="E618B4A0"/>
    <w:lvl w:ilvl="0" w:tplc="0409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73943FE8"/>
    <w:multiLevelType w:val="hybridMultilevel"/>
    <w:tmpl w:val="D27A2912"/>
    <w:lvl w:ilvl="0" w:tplc="494EC4BC">
      <w:start w:val="1"/>
      <w:numFmt w:val="lowerLetter"/>
      <w:lvlText w:val="%1."/>
      <w:lvlJc w:val="left"/>
      <w:pPr>
        <w:ind w:left="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ind w:left="1440" w:hanging="180"/>
      </w:pPr>
    </w:lvl>
    <w:lvl w:ilvl="3" w:tplc="1009000F" w:tentative="1">
      <w:start w:val="1"/>
      <w:numFmt w:val="decimal"/>
      <w:lvlText w:val="%4."/>
      <w:lvlJc w:val="left"/>
      <w:pPr>
        <w:ind w:left="2160" w:hanging="360"/>
      </w:pPr>
    </w:lvl>
    <w:lvl w:ilvl="4" w:tplc="10090019" w:tentative="1">
      <w:start w:val="1"/>
      <w:numFmt w:val="lowerLetter"/>
      <w:lvlText w:val="%5."/>
      <w:lvlJc w:val="left"/>
      <w:pPr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>
    <w:nsid w:val="7ECA68CC"/>
    <w:multiLevelType w:val="multilevel"/>
    <w:tmpl w:val="60840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12"/>
  </w:num>
  <w:num w:numId="7">
    <w:abstractNumId w:val="13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0"/>
  </w:num>
  <w:num w:numId="13">
    <w:abstractNumId w:val="11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09"/>
    <w:rsid w:val="00090D39"/>
    <w:rsid w:val="000B29DB"/>
    <w:rsid w:val="00101A39"/>
    <w:rsid w:val="00120DF5"/>
    <w:rsid w:val="001679A1"/>
    <w:rsid w:val="001853E3"/>
    <w:rsid w:val="00196375"/>
    <w:rsid w:val="001D524A"/>
    <w:rsid w:val="00206BEE"/>
    <w:rsid w:val="00262D58"/>
    <w:rsid w:val="002A7E09"/>
    <w:rsid w:val="00304ABE"/>
    <w:rsid w:val="00332721"/>
    <w:rsid w:val="0034178D"/>
    <w:rsid w:val="00351B12"/>
    <w:rsid w:val="00384D72"/>
    <w:rsid w:val="003D19AD"/>
    <w:rsid w:val="003F5CE4"/>
    <w:rsid w:val="004256A5"/>
    <w:rsid w:val="004C773A"/>
    <w:rsid w:val="004F2D29"/>
    <w:rsid w:val="00504BD4"/>
    <w:rsid w:val="00557235"/>
    <w:rsid w:val="00570396"/>
    <w:rsid w:val="006172CB"/>
    <w:rsid w:val="006561C5"/>
    <w:rsid w:val="0065643F"/>
    <w:rsid w:val="0070740A"/>
    <w:rsid w:val="0074426C"/>
    <w:rsid w:val="007D3DD2"/>
    <w:rsid w:val="007E4AE2"/>
    <w:rsid w:val="008A1978"/>
    <w:rsid w:val="008C2756"/>
    <w:rsid w:val="00A2259E"/>
    <w:rsid w:val="00A2555E"/>
    <w:rsid w:val="00A96540"/>
    <w:rsid w:val="00AF7B4F"/>
    <w:rsid w:val="00B22C8B"/>
    <w:rsid w:val="00B3790A"/>
    <w:rsid w:val="00B54B5F"/>
    <w:rsid w:val="00B73ED0"/>
    <w:rsid w:val="00BA5ADD"/>
    <w:rsid w:val="00BD3EF5"/>
    <w:rsid w:val="00C05B5E"/>
    <w:rsid w:val="00C637F9"/>
    <w:rsid w:val="00CB7354"/>
    <w:rsid w:val="00CC6B02"/>
    <w:rsid w:val="00DB5285"/>
    <w:rsid w:val="00E03E67"/>
    <w:rsid w:val="00E130FA"/>
    <w:rsid w:val="00E36543"/>
    <w:rsid w:val="00E439C0"/>
    <w:rsid w:val="00E635AD"/>
    <w:rsid w:val="00E83992"/>
    <w:rsid w:val="00EC0F74"/>
    <w:rsid w:val="00F0219D"/>
    <w:rsid w:val="00F06C22"/>
    <w:rsid w:val="00F15460"/>
    <w:rsid w:val="00F2404B"/>
    <w:rsid w:val="00F329CE"/>
    <w:rsid w:val="00F7502C"/>
    <w:rsid w:val="00F7511C"/>
    <w:rsid w:val="00FE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2E2A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table" w:styleId="TableGrid">
    <w:name w:val="Table Grid"/>
    <w:basedOn w:val="TableNormal"/>
    <w:rsid w:val="00A965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paragraph" w:styleId="ListParagraph">
    <w:name w:val="List Paragraph"/>
    <w:basedOn w:val="Normal"/>
    <w:uiPriority w:val="34"/>
    <w:qFormat/>
    <w:rsid w:val="00EC0F7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53E3"/>
    <w:pPr>
      <w:spacing w:before="100" w:beforeAutospacing="1" w:after="150" w:line="210" w:lineRule="atLeast"/>
    </w:pPr>
    <w:rPr>
      <w:lang w:val="en-CA" w:eastAsia="en-CA"/>
    </w:rPr>
  </w:style>
  <w:style w:type="character" w:customStyle="1" w:styleId="plpplusminusbtn1">
    <w:name w:val="plp_plusminus_btn1"/>
    <w:basedOn w:val="DefaultParagraphFont"/>
    <w:rsid w:val="001853E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table" w:styleId="TableGrid">
    <w:name w:val="Table Grid"/>
    <w:basedOn w:val="TableNormal"/>
    <w:rsid w:val="00A965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paragraph" w:styleId="ListParagraph">
    <w:name w:val="List Paragraph"/>
    <w:basedOn w:val="Normal"/>
    <w:uiPriority w:val="34"/>
    <w:qFormat/>
    <w:rsid w:val="00EC0F7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53E3"/>
    <w:pPr>
      <w:spacing w:before="100" w:beforeAutospacing="1" w:after="150" w:line="210" w:lineRule="atLeast"/>
    </w:pPr>
    <w:rPr>
      <w:lang w:val="en-CA" w:eastAsia="en-CA"/>
    </w:rPr>
  </w:style>
  <w:style w:type="character" w:customStyle="1" w:styleId="plpplusminusbtn1">
    <w:name w:val="plp_plusminus_btn1"/>
    <w:basedOn w:val="DefaultParagraphFont"/>
    <w:rsid w:val="00185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4839">
              <w:marLeft w:val="150"/>
              <w:marRight w:val="150"/>
              <w:marTop w:val="15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4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uottawa.ca/academic/info/regist/crs/home_5_ENG.htm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uottawa.ca/plagiarism.pdf" TargetMode="External"/><Relationship Id="rId11" Type="http://schemas.openxmlformats.org/officeDocument/2006/relationships/hyperlink" Target="http://www.mindtools.com/pages/article/newCDV_41.htm" TargetMode="External"/><Relationship Id="rId12" Type="http://schemas.openxmlformats.org/officeDocument/2006/relationships/hyperlink" Target="http://www.mindtools.com/pages/article/Body_Language.htm" TargetMode="External"/><Relationship Id="rId13" Type="http://schemas.openxmlformats.org/officeDocument/2006/relationships/hyperlink" Target="http://www.mindtools.com/pages/article/building-trust.htm" TargetMode="External"/><Relationship Id="rId14" Type="http://schemas.openxmlformats.org/officeDocument/2006/relationships/hyperlink" Target="http://www.mindtools.com/pages/article/building-rapport.htm" TargetMode="External"/><Relationship Id="rId15" Type="http://schemas.openxmlformats.org/officeDocument/2006/relationships/hyperlink" Target="http://www.mindtools.com/pages/article/newLDR_81.htm" TargetMode="External"/><Relationship Id="rId16" Type="http://schemas.openxmlformats.org/officeDocument/2006/relationships/hyperlink" Target="http://www.mindtools.com/pages/article/Body_Language.htm" TargetMode="External"/><Relationship Id="rId17" Type="http://schemas.openxmlformats.org/officeDocument/2006/relationships/hyperlink" Target="http://www.mindtools.com/pages/article/newTCS_06.htm" TargetMode="Externa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1754</Words>
  <Characters>10003</Characters>
  <Application>Microsoft Macintosh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Northwestern Snowmachine Inc</vt:lpstr>
    </vt:vector>
  </TitlesOfParts>
  <Company>DFO-MPO</Company>
  <LinksUpToDate>false</LinksUpToDate>
  <CharactersWithSpaces>11734</CharactersWithSpaces>
  <SharedDoc>false</SharedDoc>
  <HLinks>
    <vt:vector size="12" baseType="variant">
      <vt:variant>
        <vt:i4>1966144</vt:i4>
      </vt:variant>
      <vt:variant>
        <vt:i4>3</vt:i4>
      </vt:variant>
      <vt:variant>
        <vt:i4>0</vt:i4>
      </vt:variant>
      <vt:variant>
        <vt:i4>5</vt:i4>
      </vt:variant>
      <vt:variant>
        <vt:lpwstr>http://www.uottawa.ca/plagiarism.pdf</vt:lpwstr>
      </vt:variant>
      <vt:variant>
        <vt:lpwstr/>
      </vt:variant>
      <vt:variant>
        <vt:i4>1441917</vt:i4>
      </vt:variant>
      <vt:variant>
        <vt:i4>0</vt:i4>
      </vt:variant>
      <vt:variant>
        <vt:i4>0</vt:i4>
      </vt:variant>
      <vt:variant>
        <vt:i4>5</vt:i4>
      </vt:variant>
      <vt:variant>
        <vt:lpwstr>http://www.uottawa.ca/academic/info/regist/crs/home_5_ENG.htm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Northwestern Snowmachine Inc</dc:title>
  <dc:creator>dfouser</dc:creator>
  <cp:lastModifiedBy>Jada Gabay</cp:lastModifiedBy>
  <cp:revision>2</cp:revision>
  <cp:lastPrinted>2006-11-20T17:50:00Z</cp:lastPrinted>
  <dcterms:created xsi:type="dcterms:W3CDTF">2013-12-06T05:40:00Z</dcterms:created>
  <dcterms:modified xsi:type="dcterms:W3CDTF">2013-12-06T05:40:00Z</dcterms:modified>
</cp:coreProperties>
</file>