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5522" w:rsidRDefault="007D5522" w:rsidP="007D5522">
      <w:r>
        <w:t xml:space="preserve">Articulation – to form a joint with </w:t>
      </w:r>
    </w:p>
    <w:p w:rsidR="007D5522" w:rsidRDefault="007D5522" w:rsidP="007D5522">
      <w:pPr>
        <w:rPr>
          <w:b/>
        </w:rPr>
      </w:pPr>
    </w:p>
    <w:p w:rsidR="007D5522" w:rsidRDefault="007D5522" w:rsidP="007D5522">
      <w:r>
        <w:t xml:space="preserve">2 ways to classify joints: </w:t>
      </w:r>
    </w:p>
    <w:p w:rsidR="007D5522" w:rsidRDefault="007D5522" w:rsidP="007D5522">
      <w:pPr>
        <w:pStyle w:val="ListParagraph"/>
        <w:numPr>
          <w:ilvl w:val="0"/>
          <w:numId w:val="1"/>
        </w:numPr>
      </w:pPr>
      <w:r>
        <w:t xml:space="preserve">functionally </w:t>
      </w:r>
    </w:p>
    <w:p w:rsidR="007D5522" w:rsidRDefault="007D5522" w:rsidP="007D5522">
      <w:pPr>
        <w:pStyle w:val="ListParagraph"/>
        <w:numPr>
          <w:ilvl w:val="0"/>
          <w:numId w:val="1"/>
        </w:numPr>
      </w:pPr>
      <w:r>
        <w:t xml:space="preserve">structurally </w:t>
      </w:r>
    </w:p>
    <w:p w:rsidR="007D5522" w:rsidRDefault="007D5522" w:rsidP="007D5522"/>
    <w:p w:rsidR="007D5522" w:rsidRDefault="007D5522" w:rsidP="007D5522">
      <w:pPr>
        <w:rPr>
          <w:b/>
        </w:rPr>
      </w:pPr>
      <w:r>
        <w:rPr>
          <w:b/>
        </w:rPr>
        <w:t xml:space="preserve">Functional Classification </w:t>
      </w:r>
    </w:p>
    <w:p w:rsidR="007D5522" w:rsidRDefault="007D5522" w:rsidP="007D5522">
      <w:r>
        <w:t xml:space="preserve"> </w:t>
      </w:r>
      <w:proofErr w:type="spellStart"/>
      <w:r>
        <w:t>Synarthroses</w:t>
      </w:r>
      <w:proofErr w:type="spellEnd"/>
      <w:r>
        <w:t xml:space="preserve"> – immovable (ex. sutures in skull) </w:t>
      </w:r>
    </w:p>
    <w:p w:rsidR="007D5522" w:rsidRDefault="007D5522" w:rsidP="007D5522">
      <w:proofErr w:type="spellStart"/>
      <w:r>
        <w:t>Amphiarthroses</w:t>
      </w:r>
      <w:proofErr w:type="spellEnd"/>
      <w:r>
        <w:t xml:space="preserve"> – slightly moveable (ex. interaction between the </w:t>
      </w:r>
      <w:proofErr w:type="spellStart"/>
      <w:r>
        <w:t>manubrium</w:t>
      </w:r>
      <w:proofErr w:type="spellEnd"/>
      <w:r>
        <w:t xml:space="preserve"> and body of sternum)</w:t>
      </w:r>
    </w:p>
    <w:p w:rsidR="007D5522" w:rsidRDefault="007D5522" w:rsidP="007D5522">
      <w:proofErr w:type="spellStart"/>
      <w:r>
        <w:t>Diarthroses</w:t>
      </w:r>
      <w:proofErr w:type="spellEnd"/>
      <w:r>
        <w:t xml:space="preserve"> – freely moveable (ex. shoulder) – </w:t>
      </w:r>
      <w:proofErr w:type="spellStart"/>
      <w:r>
        <w:t>multiaxial</w:t>
      </w:r>
      <w:proofErr w:type="spellEnd"/>
      <w:r>
        <w:t xml:space="preserve"> </w:t>
      </w:r>
    </w:p>
    <w:p w:rsidR="007D5522" w:rsidRDefault="007D5522" w:rsidP="007D5522">
      <w:pPr>
        <w:pStyle w:val="ListParagraph"/>
        <w:numPr>
          <w:ilvl w:val="0"/>
          <w:numId w:val="2"/>
        </w:numPr>
      </w:pPr>
      <w:proofErr w:type="spellStart"/>
      <w:r>
        <w:t>synarthroses</w:t>
      </w:r>
      <w:proofErr w:type="spellEnd"/>
      <w:r>
        <w:t xml:space="preserve"> and </w:t>
      </w:r>
      <w:proofErr w:type="spellStart"/>
      <w:r>
        <w:t>amphiarthroses</w:t>
      </w:r>
      <w:proofErr w:type="spellEnd"/>
      <w:r>
        <w:t xml:space="preserve"> are axial</w:t>
      </w:r>
    </w:p>
    <w:p w:rsidR="007D5522" w:rsidRDefault="007D5522" w:rsidP="007D5522">
      <w:pPr>
        <w:pStyle w:val="ListParagraph"/>
        <w:numPr>
          <w:ilvl w:val="0"/>
          <w:numId w:val="2"/>
        </w:numPr>
      </w:pPr>
      <w:proofErr w:type="spellStart"/>
      <w:r>
        <w:t>diarthroses</w:t>
      </w:r>
      <w:proofErr w:type="spellEnd"/>
      <w:r>
        <w:t xml:space="preserve"> are </w:t>
      </w:r>
      <w:proofErr w:type="spellStart"/>
      <w:r>
        <w:t>appendicular</w:t>
      </w:r>
      <w:proofErr w:type="spellEnd"/>
      <w:r>
        <w:t xml:space="preserve"> </w:t>
      </w:r>
    </w:p>
    <w:p w:rsidR="007D5522" w:rsidRDefault="007D5522" w:rsidP="007D5522"/>
    <w:p w:rsidR="007D5522" w:rsidRDefault="007D5522" w:rsidP="007D5522">
      <w:pPr>
        <w:rPr>
          <w:b/>
        </w:rPr>
      </w:pPr>
      <w:r>
        <w:rPr>
          <w:b/>
        </w:rPr>
        <w:t xml:space="preserve">Structural Classification </w:t>
      </w:r>
    </w:p>
    <w:p w:rsidR="007D5522" w:rsidRDefault="007D5522" w:rsidP="007D5522">
      <w:r>
        <w:t xml:space="preserve"> 2 ways to classify:</w:t>
      </w:r>
      <w:r w:rsidRPr="002B5EDF">
        <w:t xml:space="preserve"> joints that have and do not have a joint capsule </w:t>
      </w:r>
    </w:p>
    <w:p w:rsidR="007D5522" w:rsidRDefault="007D5522" w:rsidP="007D5522">
      <w:pPr>
        <w:pStyle w:val="ListParagraph"/>
        <w:numPr>
          <w:ilvl w:val="0"/>
          <w:numId w:val="2"/>
        </w:numPr>
      </w:pPr>
      <w:r>
        <w:t xml:space="preserve">joint with a capsule are more mobile </w:t>
      </w:r>
    </w:p>
    <w:p w:rsidR="007D5522" w:rsidRDefault="007D5522" w:rsidP="007D5522"/>
    <w:p w:rsidR="007D5522" w:rsidRDefault="007D5522" w:rsidP="007D5522">
      <w:r>
        <w:t xml:space="preserve">Joints with NO capsule </w:t>
      </w:r>
    </w:p>
    <w:p w:rsidR="007D5522" w:rsidRPr="00E63973" w:rsidRDefault="007D5522" w:rsidP="007D5522">
      <w:pPr>
        <w:rPr>
          <w:i/>
        </w:rPr>
      </w:pPr>
      <w:r>
        <w:rPr>
          <w:i/>
        </w:rPr>
        <w:t>Fibrous Joints</w:t>
      </w:r>
    </w:p>
    <w:p w:rsidR="007D5522" w:rsidRDefault="007D5522" w:rsidP="007D5522">
      <w:pPr>
        <w:pStyle w:val="ListParagraph"/>
        <w:numPr>
          <w:ilvl w:val="0"/>
          <w:numId w:val="2"/>
        </w:numPr>
      </w:pPr>
      <w:r>
        <w:t xml:space="preserve">tight, no joint cavity, no hyaline </w:t>
      </w:r>
    </w:p>
    <w:p w:rsidR="007D5522" w:rsidRDefault="007D5522" w:rsidP="007D5522">
      <w:pPr>
        <w:pStyle w:val="ListParagraph"/>
        <w:numPr>
          <w:ilvl w:val="0"/>
          <w:numId w:val="2"/>
        </w:numPr>
      </w:pPr>
      <w:r>
        <w:t xml:space="preserve">little to no movement – dense connective tissue proper </w:t>
      </w:r>
    </w:p>
    <w:p w:rsidR="007D5522" w:rsidRDefault="007D5522" w:rsidP="007D5522">
      <w:pPr>
        <w:pStyle w:val="ListParagraph"/>
        <w:numPr>
          <w:ilvl w:val="0"/>
          <w:numId w:val="2"/>
        </w:numPr>
      </w:pPr>
      <w:r>
        <w:t xml:space="preserve">sutures, </w:t>
      </w:r>
      <w:proofErr w:type="spellStart"/>
      <w:r>
        <w:t>sydesmoses</w:t>
      </w:r>
      <w:proofErr w:type="spellEnd"/>
      <w:r>
        <w:t xml:space="preserve"> (ligament type joint, ex. teeth-</w:t>
      </w:r>
      <w:proofErr w:type="spellStart"/>
      <w:r>
        <w:t>gomphoses</w:t>
      </w:r>
      <w:proofErr w:type="spellEnd"/>
      <w:r>
        <w:t xml:space="preserve">), </w:t>
      </w:r>
      <w:proofErr w:type="spellStart"/>
      <w:r>
        <w:t>interosseous</w:t>
      </w:r>
      <w:proofErr w:type="spellEnd"/>
      <w:r>
        <w:t xml:space="preserve"> membrane (two of these in the body – forearm and lower leg)</w:t>
      </w:r>
    </w:p>
    <w:p w:rsidR="007D5522" w:rsidRDefault="007D5522" w:rsidP="007D5522">
      <w:pPr>
        <w:pStyle w:val="ListParagraph"/>
        <w:numPr>
          <w:ilvl w:val="0"/>
          <w:numId w:val="3"/>
        </w:numPr>
      </w:pPr>
      <w:r>
        <w:t xml:space="preserve">skull, </w:t>
      </w:r>
      <w:proofErr w:type="spellStart"/>
      <w:r>
        <w:t>gomphoses</w:t>
      </w:r>
      <w:proofErr w:type="spellEnd"/>
      <w:r>
        <w:t xml:space="preserve">, teeth </w:t>
      </w:r>
    </w:p>
    <w:p w:rsidR="007D5522" w:rsidRDefault="007D5522" w:rsidP="007D5522">
      <w:pPr>
        <w:rPr>
          <w:i/>
        </w:rPr>
      </w:pPr>
      <w:r>
        <w:rPr>
          <w:i/>
        </w:rPr>
        <w:t xml:space="preserve">Cartilaginous Joints </w:t>
      </w:r>
    </w:p>
    <w:p w:rsidR="007D5522" w:rsidRDefault="007D5522" w:rsidP="007D5522">
      <w:pPr>
        <w:pStyle w:val="ListParagraph"/>
        <w:numPr>
          <w:ilvl w:val="0"/>
          <w:numId w:val="2"/>
        </w:numPr>
      </w:pPr>
      <w:r>
        <w:t>still no joint cavity, might have hyaline</w:t>
      </w:r>
    </w:p>
    <w:p w:rsidR="007D5522" w:rsidRDefault="007D5522" w:rsidP="007D5522">
      <w:pPr>
        <w:pStyle w:val="ListParagraph"/>
        <w:numPr>
          <w:ilvl w:val="0"/>
          <w:numId w:val="2"/>
        </w:numPr>
      </w:pPr>
      <w:r>
        <w:t>articulation bones are united with cartilage</w:t>
      </w:r>
    </w:p>
    <w:p w:rsidR="007D5522" w:rsidRDefault="007D5522" w:rsidP="007D5522">
      <w:pPr>
        <w:pStyle w:val="ListParagraph"/>
        <w:numPr>
          <w:ilvl w:val="0"/>
          <w:numId w:val="2"/>
        </w:numPr>
      </w:pPr>
      <w:r>
        <w:t xml:space="preserve">not very moveable </w:t>
      </w:r>
    </w:p>
    <w:p w:rsidR="007D5522" w:rsidRDefault="007D5522" w:rsidP="007D5522">
      <w:pPr>
        <w:pStyle w:val="ListParagraph"/>
        <w:numPr>
          <w:ilvl w:val="0"/>
          <w:numId w:val="2"/>
        </w:numPr>
      </w:pPr>
      <w:proofErr w:type="spellStart"/>
      <w:r>
        <w:t>synchondroses</w:t>
      </w:r>
      <w:proofErr w:type="spellEnd"/>
      <w:r>
        <w:t xml:space="preserve"> (“</w:t>
      </w:r>
      <w:proofErr w:type="spellStart"/>
      <w:r>
        <w:t>chondrocyte</w:t>
      </w:r>
      <w:proofErr w:type="spellEnd"/>
      <w:r>
        <w:t xml:space="preserve">” – think WITH cartilage. Ex. where the ribs articulate with the sternum.), </w:t>
      </w:r>
      <w:proofErr w:type="spellStart"/>
      <w:r>
        <w:t>symphyses</w:t>
      </w:r>
      <w:proofErr w:type="spellEnd"/>
      <w:r>
        <w:t xml:space="preserve"> (doesn’t not have hyaline cartilage)</w:t>
      </w:r>
    </w:p>
    <w:p w:rsidR="007D5522" w:rsidRDefault="007D5522" w:rsidP="007D5522">
      <w:pPr>
        <w:pStyle w:val="ListParagraph"/>
        <w:numPr>
          <w:ilvl w:val="0"/>
          <w:numId w:val="4"/>
        </w:numPr>
      </w:pPr>
      <w:r>
        <w:t xml:space="preserve">with hyaline, without hyaline </w:t>
      </w:r>
    </w:p>
    <w:p w:rsidR="007D5522" w:rsidRDefault="007D5522" w:rsidP="007D5522">
      <w:pPr>
        <w:pStyle w:val="ListParagraph"/>
        <w:numPr>
          <w:ilvl w:val="0"/>
          <w:numId w:val="4"/>
        </w:numPr>
      </w:pPr>
      <w:r>
        <w:t xml:space="preserve">anywhere two bones meet, there will be hyaline cartilage to reduce frictional movement, however in a </w:t>
      </w:r>
      <w:proofErr w:type="spellStart"/>
      <w:r>
        <w:t>symphyses</w:t>
      </w:r>
      <w:proofErr w:type="spellEnd"/>
      <w:r>
        <w:t xml:space="preserve"> joint, hyaline cartilage doesn’t not directly articulate the two bones</w:t>
      </w:r>
    </w:p>
    <w:p w:rsidR="007D5522" w:rsidRDefault="007D5522" w:rsidP="007D5522">
      <w:pPr>
        <w:rPr>
          <w:i/>
        </w:rPr>
      </w:pPr>
      <w:r>
        <w:rPr>
          <w:i/>
        </w:rPr>
        <w:t xml:space="preserve">Synovial Joints </w:t>
      </w:r>
    </w:p>
    <w:p w:rsidR="007D5522" w:rsidRDefault="007D5522" w:rsidP="007D5522">
      <w:pPr>
        <w:pStyle w:val="ListParagraph"/>
        <w:numPr>
          <w:ilvl w:val="0"/>
          <w:numId w:val="2"/>
        </w:numPr>
      </w:pPr>
      <w:r>
        <w:t xml:space="preserve">have it all: joint cavity, hyaline, movement </w:t>
      </w:r>
    </w:p>
    <w:p w:rsidR="007D5522" w:rsidRDefault="007D5522" w:rsidP="007D5522">
      <w:pPr>
        <w:pStyle w:val="ListParagraph"/>
        <w:numPr>
          <w:ilvl w:val="0"/>
          <w:numId w:val="2"/>
        </w:numPr>
      </w:pPr>
      <w:r>
        <w:t xml:space="preserve">most joints in the body are synovial joints </w:t>
      </w:r>
    </w:p>
    <w:p w:rsidR="007D5522" w:rsidRDefault="007D5522" w:rsidP="007D5522">
      <w:r>
        <w:t xml:space="preserve">Structures in these joints: </w:t>
      </w:r>
    </w:p>
    <w:p w:rsidR="007D5522" w:rsidRDefault="007D5522" w:rsidP="007D5522">
      <w:pPr>
        <w:pStyle w:val="ListParagraph"/>
        <w:numPr>
          <w:ilvl w:val="0"/>
          <w:numId w:val="6"/>
        </w:numPr>
      </w:pPr>
      <w:proofErr w:type="spellStart"/>
      <w:r>
        <w:t>Articular</w:t>
      </w:r>
      <w:proofErr w:type="spellEnd"/>
      <w:r>
        <w:t xml:space="preserve"> Cartilage/joint cartilage/synovial cartilage – discs/menisci may be present (these are place in high impact joints) – tendency for lots of force and friction.  Made up of Hyaline Cartilage </w:t>
      </w:r>
    </w:p>
    <w:p w:rsidR="007D5522" w:rsidRDefault="007D5522" w:rsidP="007D5522">
      <w:pPr>
        <w:pStyle w:val="ListParagraph"/>
        <w:numPr>
          <w:ilvl w:val="0"/>
          <w:numId w:val="6"/>
        </w:numPr>
      </w:pPr>
      <w:r>
        <w:t xml:space="preserve">Joint Cavity/joint cavity/synovial cavity – present in all synovial joints.  The capsule is the fibrous tissue that makes the cavity, and the cavity is the space. dense irregular connective tissue surrounds. </w:t>
      </w:r>
      <w:proofErr w:type="spellStart"/>
      <w:r>
        <w:t>Periosteum</w:t>
      </w:r>
      <w:proofErr w:type="spellEnd"/>
      <w:r>
        <w:t xml:space="preserve"> (the skin of the bone) is continuous with the </w:t>
      </w:r>
      <w:proofErr w:type="spellStart"/>
      <w:r>
        <w:t>articular</w:t>
      </w:r>
      <w:proofErr w:type="spellEnd"/>
      <w:r>
        <w:t xml:space="preserve"> capsule</w:t>
      </w:r>
    </w:p>
    <w:p w:rsidR="007D5522" w:rsidRDefault="007D5522" w:rsidP="007D5522">
      <w:pPr>
        <w:pStyle w:val="ListParagraph"/>
        <w:numPr>
          <w:ilvl w:val="0"/>
          <w:numId w:val="6"/>
        </w:numPr>
      </w:pPr>
      <w:r>
        <w:t xml:space="preserve">Synovial Fluid – filtered from the blood, gives it its egg white fluid appearance.  Synovial membrane is where blood diffuses so that it can enter the cavity. Nourishing agents, such as oxygen, are also allowed to pass.  It is a lubricating and nourishing agent </w:t>
      </w:r>
    </w:p>
    <w:p w:rsidR="007D5522" w:rsidRDefault="007D5522" w:rsidP="007D5522">
      <w:pPr>
        <w:pStyle w:val="ListParagraph"/>
        <w:numPr>
          <w:ilvl w:val="0"/>
          <w:numId w:val="6"/>
        </w:numPr>
        <w:rPr>
          <w:color w:val="FF0000"/>
        </w:rPr>
      </w:pPr>
      <w:proofErr w:type="spellStart"/>
      <w:r>
        <w:rPr>
          <w:color w:val="FF0000"/>
        </w:rPr>
        <w:t>Intr</w:t>
      </w:r>
      <w:r w:rsidRPr="007D5522">
        <w:rPr>
          <w:color w:val="FF0000"/>
        </w:rPr>
        <w:t>acap</w:t>
      </w:r>
      <w:r>
        <w:rPr>
          <w:color w:val="FF0000"/>
        </w:rPr>
        <w:t>s</w:t>
      </w:r>
      <w:r w:rsidRPr="007D5522">
        <w:rPr>
          <w:color w:val="FF0000"/>
        </w:rPr>
        <w:t>ular</w:t>
      </w:r>
      <w:proofErr w:type="spellEnd"/>
      <w:r w:rsidRPr="007D5522">
        <w:rPr>
          <w:color w:val="FF0000"/>
        </w:rPr>
        <w:t xml:space="preserve"> ligaments (inside capsule) </w:t>
      </w:r>
      <w:proofErr w:type="spellStart"/>
      <w:r w:rsidRPr="007D5522">
        <w:rPr>
          <w:color w:val="FF0000"/>
        </w:rPr>
        <w:t>Extracapsular</w:t>
      </w:r>
      <w:proofErr w:type="spellEnd"/>
      <w:r w:rsidRPr="007D5522">
        <w:rPr>
          <w:color w:val="FF0000"/>
        </w:rPr>
        <w:t xml:space="preserve"> ligaments (outside capsule, can see these)</w:t>
      </w:r>
    </w:p>
    <w:p w:rsidR="007D5522" w:rsidRDefault="007D5522" w:rsidP="007D5522">
      <w:pPr>
        <w:pStyle w:val="ListParagraph"/>
        <w:numPr>
          <w:ilvl w:val="0"/>
          <w:numId w:val="6"/>
        </w:numPr>
        <w:rPr>
          <w:color w:val="FF0000"/>
        </w:rPr>
      </w:pPr>
      <w:r>
        <w:rPr>
          <w:color w:val="FF0000"/>
        </w:rPr>
        <w:t>Inside the cavity there might be discs, ligaments, cartilage around the joint</w:t>
      </w:r>
    </w:p>
    <w:p w:rsidR="007D5522" w:rsidRPr="007D5522" w:rsidRDefault="007D5522" w:rsidP="007D5522">
      <w:pPr>
        <w:pStyle w:val="ListParagraph"/>
        <w:numPr>
          <w:ilvl w:val="0"/>
          <w:numId w:val="6"/>
        </w:numPr>
        <w:rPr>
          <w:color w:val="FF0000"/>
        </w:rPr>
      </w:pPr>
      <w:r>
        <w:rPr>
          <w:color w:val="FF0000"/>
        </w:rPr>
        <w:t>Nourishment occurs when the joint is at rest, this needs to happen so the joint can last a lifetime</w:t>
      </w:r>
    </w:p>
    <w:p w:rsidR="007D5522" w:rsidRDefault="007D5522" w:rsidP="007D5522">
      <w:pPr>
        <w:pStyle w:val="ListParagraph"/>
        <w:numPr>
          <w:ilvl w:val="0"/>
          <w:numId w:val="6"/>
        </w:numPr>
      </w:pPr>
      <w:r>
        <w:t xml:space="preserve">Reinforcing </w:t>
      </w:r>
      <w:proofErr w:type="spellStart"/>
      <w:r>
        <w:t>ligamentum</w:t>
      </w:r>
      <w:proofErr w:type="spellEnd"/>
      <w:r>
        <w:t xml:space="preserve"> – can be inside the cavity’s space (intra) or outside the capsule (</w:t>
      </w:r>
      <w:proofErr w:type="spellStart"/>
      <w:r>
        <w:t>extracapsular</w:t>
      </w:r>
      <w:proofErr w:type="spellEnd"/>
      <w:r>
        <w:t xml:space="preserve">). MCL is extra, ACL is intra </w:t>
      </w:r>
    </w:p>
    <w:p w:rsidR="00113E3A" w:rsidRDefault="007D5522" w:rsidP="007D5522">
      <w:pPr>
        <w:pStyle w:val="ListParagraph"/>
        <w:numPr>
          <w:ilvl w:val="0"/>
          <w:numId w:val="6"/>
        </w:numPr>
      </w:pPr>
      <w:r>
        <w:t>Nerves and Vessels – nothing penetrates into the cavity, everything surrounds it (</w:t>
      </w:r>
      <w:r w:rsidRPr="00C24992">
        <w:rPr>
          <w:i/>
        </w:rPr>
        <w:t>weeping lubrication</w:t>
      </w:r>
      <w:r>
        <w:t xml:space="preserve"> – </w:t>
      </w:r>
      <w:r>
        <w:rPr>
          <w:color w:val="FF0000"/>
        </w:rPr>
        <w:t>fluid in cartilage is squeezed out into joint space to provide lubrication</w:t>
      </w:r>
      <w:r>
        <w:t>)</w:t>
      </w:r>
    </w:p>
    <w:p w:rsidR="007D5522" w:rsidRDefault="00113E3A" w:rsidP="00113E3A">
      <w:pPr>
        <w:pStyle w:val="ListParagraph"/>
        <w:numPr>
          <w:ilvl w:val="0"/>
          <w:numId w:val="6"/>
        </w:numPr>
      </w:pPr>
      <w:r>
        <w:rPr>
          <w:color w:val="FF0000"/>
        </w:rPr>
        <w:t>Sensory nerves around this region: entangled in the capsule not the cavity, provide feedback to CNS as to location of all the joints of the body (so the brain can understand how the body is aligned) **</w:t>
      </w:r>
      <w:proofErr w:type="spellStart"/>
      <w:r>
        <w:rPr>
          <w:b/>
          <w:color w:val="FF0000"/>
        </w:rPr>
        <w:t>Proprioception</w:t>
      </w:r>
      <w:proofErr w:type="spellEnd"/>
      <w:r>
        <w:rPr>
          <w:b/>
          <w:color w:val="FF0000"/>
        </w:rPr>
        <w:t xml:space="preserve">** </w:t>
      </w:r>
    </w:p>
    <w:p w:rsidR="007D5522" w:rsidRDefault="007D5522" w:rsidP="007D5522">
      <w:proofErr w:type="spellStart"/>
      <w:r>
        <w:t>Bursae</w:t>
      </w:r>
      <w:proofErr w:type="spellEnd"/>
      <w:r>
        <w:t xml:space="preserve"> (little </w:t>
      </w:r>
      <w:r w:rsidR="000B1A05">
        <w:rPr>
          <w:color w:val="FF0000"/>
        </w:rPr>
        <w:t xml:space="preserve">fluid filled </w:t>
      </w:r>
      <w:r>
        <w:t>purse) and Tendon Sheaths:</w:t>
      </w:r>
    </w:p>
    <w:p w:rsidR="000B1A05" w:rsidRDefault="007D5522" w:rsidP="007D5522">
      <w:pPr>
        <w:pStyle w:val="ListParagraph"/>
        <w:numPr>
          <w:ilvl w:val="0"/>
          <w:numId w:val="2"/>
        </w:numPr>
      </w:pPr>
      <w:r>
        <w:t xml:space="preserve">sacks of fluids that are placed across the body in areas where there is a lot of friction </w:t>
      </w:r>
    </w:p>
    <w:p w:rsidR="007D5522" w:rsidRPr="000B1A05" w:rsidRDefault="000B1A05" w:rsidP="007D5522">
      <w:pPr>
        <w:pStyle w:val="ListParagraph"/>
        <w:numPr>
          <w:ilvl w:val="0"/>
          <w:numId w:val="2"/>
        </w:numPr>
        <w:rPr>
          <w:color w:val="FF0000"/>
        </w:rPr>
      </w:pPr>
      <w:r w:rsidRPr="000B1A05">
        <w:rPr>
          <w:color w:val="FF0000"/>
        </w:rPr>
        <w:t>fluid is similar to synovial fluid</w:t>
      </w:r>
    </w:p>
    <w:p w:rsidR="000B1A05" w:rsidRDefault="007D5522" w:rsidP="007D5522">
      <w:pPr>
        <w:pStyle w:val="ListParagraph"/>
        <w:numPr>
          <w:ilvl w:val="0"/>
          <w:numId w:val="2"/>
        </w:numPr>
        <w:rPr>
          <w:color w:val="FF0000"/>
        </w:rPr>
      </w:pPr>
      <w:r w:rsidRPr="000B1A05">
        <w:rPr>
          <w:color w:val="FF0000"/>
        </w:rPr>
        <w:t xml:space="preserve">not part of synovial joint proper but a common and friendly neighbour </w:t>
      </w:r>
    </w:p>
    <w:p w:rsidR="000B1A05" w:rsidRDefault="000B1A05" w:rsidP="007D5522">
      <w:pPr>
        <w:pStyle w:val="ListParagraph"/>
        <w:numPr>
          <w:ilvl w:val="0"/>
          <w:numId w:val="2"/>
        </w:numPr>
        <w:rPr>
          <w:color w:val="FF0000"/>
        </w:rPr>
      </w:pPr>
      <w:r>
        <w:rPr>
          <w:color w:val="FF0000"/>
        </w:rPr>
        <w:t>exist between bones and other surfaces (even when there’s just friction between two surfaces)</w:t>
      </w:r>
    </w:p>
    <w:p w:rsidR="007D5522" w:rsidRPr="000B1A05" w:rsidRDefault="000B1A05" w:rsidP="007D5522">
      <w:pPr>
        <w:pStyle w:val="ListParagraph"/>
        <w:numPr>
          <w:ilvl w:val="0"/>
          <w:numId w:val="2"/>
        </w:numPr>
        <w:rPr>
          <w:color w:val="FF0000"/>
        </w:rPr>
      </w:pPr>
      <w:r>
        <w:rPr>
          <w:color w:val="FF0000"/>
        </w:rPr>
        <w:t xml:space="preserve">numerous throughout the body (in knee alone 16/17 </w:t>
      </w:r>
      <w:proofErr w:type="spellStart"/>
      <w:r>
        <w:rPr>
          <w:color w:val="FF0000"/>
        </w:rPr>
        <w:t>bursae</w:t>
      </w:r>
      <w:proofErr w:type="spellEnd"/>
      <w:r>
        <w:rPr>
          <w:color w:val="FF0000"/>
        </w:rPr>
        <w:t>)</w:t>
      </w:r>
    </w:p>
    <w:p w:rsidR="007D5522" w:rsidRDefault="007D5522" w:rsidP="007D5522">
      <w:pPr>
        <w:pStyle w:val="ListParagraph"/>
        <w:numPr>
          <w:ilvl w:val="0"/>
          <w:numId w:val="2"/>
        </w:numPr>
      </w:pPr>
      <w:r>
        <w:t>bursa where layers of bone, muscle, skin or tendons may rub together</w:t>
      </w:r>
    </w:p>
    <w:p w:rsidR="007D5522" w:rsidRDefault="007D5522" w:rsidP="007D5522">
      <w:pPr>
        <w:pStyle w:val="ListParagraph"/>
        <w:numPr>
          <w:ilvl w:val="0"/>
          <w:numId w:val="2"/>
        </w:numPr>
      </w:pPr>
      <w:r>
        <w:t>tendon sheath bursa with a tendon through it “</w:t>
      </w:r>
      <w:r w:rsidRPr="008E15DC">
        <w:rPr>
          <w:color w:val="FF0000"/>
        </w:rPr>
        <w:t>pigs in a blanket</w:t>
      </w:r>
      <w:r>
        <w:t xml:space="preserve">” </w:t>
      </w:r>
    </w:p>
    <w:p w:rsidR="007D5522" w:rsidRDefault="007D5522" w:rsidP="007D5522">
      <w:pPr>
        <w:pStyle w:val="ListParagraph"/>
        <w:numPr>
          <w:ilvl w:val="0"/>
          <w:numId w:val="2"/>
        </w:numPr>
      </w:pPr>
      <w:proofErr w:type="spellStart"/>
      <w:r>
        <w:t>bursae</w:t>
      </w:r>
      <w:proofErr w:type="spellEnd"/>
      <w:r>
        <w:t xml:space="preserve"> right in front of the patella so the skin of the knee doesn’t rub against patella </w:t>
      </w:r>
    </w:p>
    <w:p w:rsidR="007D5522" w:rsidRDefault="007D5522" w:rsidP="007D5522">
      <w:pPr>
        <w:pStyle w:val="ListParagraph"/>
        <w:numPr>
          <w:ilvl w:val="0"/>
          <w:numId w:val="2"/>
        </w:numPr>
      </w:pPr>
      <w:r>
        <w:t xml:space="preserve">bursa can become destroyed and infected </w:t>
      </w:r>
      <w:r w:rsidR="000B1A05">
        <w:t>(</w:t>
      </w:r>
      <w:r w:rsidR="000B1A05" w:rsidRPr="000B1A05">
        <w:rPr>
          <w:color w:val="FF0000"/>
        </w:rPr>
        <w:t>bursitis</w:t>
      </w:r>
      <w:r w:rsidR="000B1A05">
        <w:t>)</w:t>
      </w:r>
      <w:r w:rsidR="008E15DC">
        <w:t xml:space="preserve">, </w:t>
      </w:r>
      <w:r w:rsidR="008E15DC">
        <w:rPr>
          <w:color w:val="FF0000"/>
        </w:rPr>
        <w:t>swells and inflames around joint when infected/destroyed</w:t>
      </w:r>
    </w:p>
    <w:p w:rsidR="008E15DC" w:rsidRDefault="007D5522" w:rsidP="007D5522">
      <w:pPr>
        <w:pStyle w:val="ListParagraph"/>
        <w:numPr>
          <w:ilvl w:val="0"/>
          <w:numId w:val="2"/>
        </w:numPr>
      </w:pPr>
      <w:r>
        <w:t xml:space="preserve">tendon sheaths </w:t>
      </w:r>
      <w:r w:rsidRPr="000B1A05">
        <w:rPr>
          <w:color w:val="FF0000"/>
        </w:rPr>
        <w:t>surround tendons</w:t>
      </w:r>
      <w:r>
        <w:t xml:space="preserve">, this is essentially the only difference between </w:t>
      </w:r>
      <w:proofErr w:type="spellStart"/>
      <w:r>
        <w:t>bursae</w:t>
      </w:r>
      <w:proofErr w:type="spellEnd"/>
      <w:r>
        <w:t xml:space="preserve"> and tendon sheaths </w:t>
      </w:r>
    </w:p>
    <w:p w:rsidR="007D5522" w:rsidRDefault="008E15DC" w:rsidP="007D5522">
      <w:pPr>
        <w:pStyle w:val="ListParagraph"/>
        <w:numPr>
          <w:ilvl w:val="0"/>
          <w:numId w:val="2"/>
        </w:numPr>
      </w:pPr>
      <w:r>
        <w:rPr>
          <w:color w:val="FF0000"/>
        </w:rPr>
        <w:t>Difficult to see within a cadaver because they have been dehydrated (drained of blood)</w:t>
      </w:r>
    </w:p>
    <w:p w:rsidR="007D5522" w:rsidRDefault="007D5522" w:rsidP="007D5522"/>
    <w:p w:rsidR="008E15DC" w:rsidRDefault="007D5522" w:rsidP="007D5522">
      <w:r>
        <w:t xml:space="preserve">Examples of Synovial Joints: </w:t>
      </w:r>
    </w:p>
    <w:p w:rsidR="007D5522" w:rsidRPr="008E15DC" w:rsidRDefault="00B53562" w:rsidP="00B53562">
      <w:pPr>
        <w:rPr>
          <w:color w:val="FF0000"/>
        </w:rPr>
      </w:pPr>
      <w:r>
        <w:t xml:space="preserve">  -      </w:t>
      </w:r>
      <w:r>
        <w:rPr>
          <w:color w:val="FF0000"/>
        </w:rPr>
        <w:t>O</w:t>
      </w:r>
      <w:r w:rsidR="008E15DC">
        <w:rPr>
          <w:color w:val="FF0000"/>
        </w:rPr>
        <w:t>ne of the most freely moving joints, little movement restriction</w:t>
      </w:r>
    </w:p>
    <w:p w:rsidR="007D5522" w:rsidRDefault="007D5522" w:rsidP="007D5522">
      <w:pPr>
        <w:pStyle w:val="ListParagraph"/>
        <w:numPr>
          <w:ilvl w:val="0"/>
          <w:numId w:val="7"/>
        </w:numPr>
      </w:pPr>
      <w:r>
        <w:t xml:space="preserve">Plane Joint </w:t>
      </w:r>
      <w:r w:rsidR="004D7176">
        <w:t xml:space="preserve"> (</w:t>
      </w:r>
      <w:r w:rsidR="004D7176">
        <w:rPr>
          <w:color w:val="FF0000"/>
        </w:rPr>
        <w:t>carpals)</w:t>
      </w:r>
    </w:p>
    <w:p w:rsidR="007D5522" w:rsidRDefault="007D5522" w:rsidP="007D5522">
      <w:r>
        <w:t xml:space="preserve"> - two flat surfaces articulating together (a </w:t>
      </w:r>
      <w:proofErr w:type="spellStart"/>
      <w:r>
        <w:t>multiaxial</w:t>
      </w:r>
      <w:proofErr w:type="spellEnd"/>
      <w:r>
        <w:t xml:space="preserve"> joint – you can move bones </w:t>
      </w:r>
      <w:proofErr w:type="spellStart"/>
      <w:r>
        <w:t>foreward</w:t>
      </w:r>
      <w:proofErr w:type="spellEnd"/>
      <w:r>
        <w:t>, backward, side-to-side)</w:t>
      </w:r>
    </w:p>
    <w:p w:rsidR="007D5522" w:rsidRDefault="007D5522" w:rsidP="007D5522">
      <w:pPr>
        <w:pStyle w:val="ListParagraph"/>
        <w:numPr>
          <w:ilvl w:val="0"/>
          <w:numId w:val="7"/>
        </w:numPr>
      </w:pPr>
      <w:r>
        <w:t xml:space="preserve">Hinge Joint </w:t>
      </w:r>
      <w:r w:rsidR="004D7176">
        <w:t xml:space="preserve"> </w:t>
      </w:r>
      <w:r w:rsidR="004D7176">
        <w:rPr>
          <w:color w:val="FF0000"/>
        </w:rPr>
        <w:t>(elbow)</w:t>
      </w:r>
    </w:p>
    <w:p w:rsidR="007D5522" w:rsidRDefault="007D5522" w:rsidP="007D5522">
      <w:r>
        <w:t xml:space="preserve"> - can only move on one axis (</w:t>
      </w:r>
      <w:proofErr w:type="spellStart"/>
      <w:r>
        <w:t>uniaxial</w:t>
      </w:r>
      <w:proofErr w:type="spellEnd"/>
      <w:r>
        <w:t xml:space="preserve">) </w:t>
      </w:r>
    </w:p>
    <w:p w:rsidR="007D5522" w:rsidRDefault="007D5522" w:rsidP="007D5522">
      <w:pPr>
        <w:pStyle w:val="ListParagraph"/>
        <w:numPr>
          <w:ilvl w:val="0"/>
          <w:numId w:val="7"/>
        </w:numPr>
      </w:pPr>
      <w:r>
        <w:t xml:space="preserve">Pivot Joint </w:t>
      </w:r>
      <w:r w:rsidR="004D7176">
        <w:rPr>
          <w:color w:val="FF0000"/>
        </w:rPr>
        <w:t>(ulna and radius)</w:t>
      </w:r>
    </w:p>
    <w:p w:rsidR="004D7176" w:rsidRDefault="007D5522" w:rsidP="004D7176">
      <w:pPr>
        <w:pStyle w:val="ListParagraph"/>
        <w:numPr>
          <w:ilvl w:val="0"/>
          <w:numId w:val="2"/>
        </w:numPr>
      </w:pPr>
      <w:proofErr w:type="spellStart"/>
      <w:r>
        <w:t>uniaxial</w:t>
      </w:r>
      <w:proofErr w:type="spellEnd"/>
    </w:p>
    <w:p w:rsidR="007D5522" w:rsidRDefault="004D7176" w:rsidP="004D7176">
      <w:pPr>
        <w:pStyle w:val="ListParagraph"/>
        <w:numPr>
          <w:ilvl w:val="0"/>
          <w:numId w:val="2"/>
        </w:numPr>
      </w:pPr>
      <w:r>
        <w:rPr>
          <w:color w:val="FF0000"/>
        </w:rPr>
        <w:t>C1 and C2 articulation</w:t>
      </w:r>
    </w:p>
    <w:p w:rsidR="007D5522" w:rsidRDefault="007D5522" w:rsidP="007D5522">
      <w:pPr>
        <w:pStyle w:val="ListParagraph"/>
        <w:numPr>
          <w:ilvl w:val="0"/>
          <w:numId w:val="7"/>
        </w:numPr>
      </w:pPr>
      <w:proofErr w:type="spellStart"/>
      <w:r>
        <w:t>Condyloid</w:t>
      </w:r>
      <w:proofErr w:type="spellEnd"/>
      <w:r>
        <w:t xml:space="preserve"> Joint </w:t>
      </w:r>
      <w:r w:rsidR="004D7176">
        <w:rPr>
          <w:color w:val="FF0000"/>
        </w:rPr>
        <w:t>(metacarpal and phalanx)</w:t>
      </w:r>
    </w:p>
    <w:p w:rsidR="004D7176" w:rsidRDefault="007D5522" w:rsidP="004D7176">
      <w:pPr>
        <w:pStyle w:val="ListParagraph"/>
        <w:numPr>
          <w:ilvl w:val="0"/>
          <w:numId w:val="2"/>
        </w:numPr>
      </w:pPr>
      <w:r>
        <w:t xml:space="preserve">can’t twist </w:t>
      </w:r>
    </w:p>
    <w:p w:rsidR="00D467F5" w:rsidRPr="00D467F5" w:rsidRDefault="00D467F5" w:rsidP="004D7176">
      <w:pPr>
        <w:pStyle w:val="ListParagraph"/>
        <w:numPr>
          <w:ilvl w:val="0"/>
          <w:numId w:val="2"/>
        </w:numPr>
      </w:pPr>
      <w:r>
        <w:rPr>
          <w:color w:val="FF0000"/>
        </w:rPr>
        <w:t>similar to a saddle joint</w:t>
      </w:r>
    </w:p>
    <w:p w:rsidR="00D467F5" w:rsidRPr="00D467F5" w:rsidRDefault="00D467F5" w:rsidP="004D7176">
      <w:pPr>
        <w:pStyle w:val="ListParagraph"/>
        <w:numPr>
          <w:ilvl w:val="0"/>
          <w:numId w:val="2"/>
        </w:numPr>
      </w:pPr>
      <w:r>
        <w:rPr>
          <w:color w:val="FF0000"/>
        </w:rPr>
        <w:t>biaxial joint (forwards/backwards, side to side)</w:t>
      </w:r>
    </w:p>
    <w:p w:rsidR="00D467F5" w:rsidRPr="00D467F5" w:rsidRDefault="00D467F5" w:rsidP="004D7176">
      <w:pPr>
        <w:pStyle w:val="ListParagraph"/>
        <w:numPr>
          <w:ilvl w:val="0"/>
          <w:numId w:val="2"/>
        </w:numPr>
      </w:pPr>
      <w:r>
        <w:rPr>
          <w:color w:val="FF0000"/>
        </w:rPr>
        <w:t>different from a ball and socket because ball and socket can twist along an axis</w:t>
      </w:r>
    </w:p>
    <w:p w:rsidR="007D5522" w:rsidRDefault="00D467F5" w:rsidP="004D7176">
      <w:pPr>
        <w:pStyle w:val="ListParagraph"/>
        <w:numPr>
          <w:ilvl w:val="0"/>
          <w:numId w:val="2"/>
        </w:numPr>
      </w:pPr>
      <w:r>
        <w:rPr>
          <w:color w:val="FF0000"/>
        </w:rPr>
        <w:t>structures to resist twisting</w:t>
      </w:r>
    </w:p>
    <w:p w:rsidR="007D5522" w:rsidRDefault="007D5522" w:rsidP="007D5522">
      <w:pPr>
        <w:pStyle w:val="ListParagraph"/>
        <w:numPr>
          <w:ilvl w:val="0"/>
          <w:numId w:val="7"/>
        </w:numPr>
      </w:pPr>
      <w:r>
        <w:t xml:space="preserve">Saddle Joint </w:t>
      </w:r>
      <w:r w:rsidR="004D7176">
        <w:rPr>
          <w:color w:val="FF0000"/>
        </w:rPr>
        <w:t>(carpal and metacarpal)</w:t>
      </w:r>
    </w:p>
    <w:p w:rsidR="004D7176" w:rsidRDefault="007D5522" w:rsidP="004D7176">
      <w:pPr>
        <w:pStyle w:val="ListParagraph"/>
        <w:numPr>
          <w:ilvl w:val="0"/>
          <w:numId w:val="2"/>
        </w:numPr>
      </w:pPr>
      <w:r>
        <w:t xml:space="preserve">similar to </w:t>
      </w:r>
      <w:proofErr w:type="spellStart"/>
      <w:r>
        <w:t>condyloid</w:t>
      </w:r>
      <w:proofErr w:type="spellEnd"/>
      <w:r>
        <w:t xml:space="preserve"> (movement on x and y axis) but you can’t twist bones </w:t>
      </w:r>
    </w:p>
    <w:p w:rsidR="007D5522" w:rsidRDefault="004D7176" w:rsidP="004D7176">
      <w:pPr>
        <w:pStyle w:val="ListParagraph"/>
        <w:numPr>
          <w:ilvl w:val="0"/>
          <w:numId w:val="2"/>
        </w:numPr>
      </w:pPr>
      <w:r>
        <w:rPr>
          <w:color w:val="FF0000"/>
        </w:rPr>
        <w:t>biaxial (side to side and forwards/backwards)</w:t>
      </w:r>
    </w:p>
    <w:p w:rsidR="007D5522" w:rsidRDefault="007D5522" w:rsidP="007D5522">
      <w:pPr>
        <w:pStyle w:val="ListParagraph"/>
        <w:numPr>
          <w:ilvl w:val="0"/>
          <w:numId w:val="7"/>
        </w:numPr>
      </w:pPr>
      <w:r>
        <w:t xml:space="preserve">Ball-and-Socket Joint </w:t>
      </w:r>
      <w:r w:rsidR="004D7176">
        <w:t xml:space="preserve"> </w:t>
      </w:r>
      <w:r w:rsidR="004D7176">
        <w:rPr>
          <w:color w:val="FF0000"/>
        </w:rPr>
        <w:t>(shoulder)</w:t>
      </w:r>
    </w:p>
    <w:p w:rsidR="007D5522" w:rsidRDefault="007D5522" w:rsidP="007D5522">
      <w:pPr>
        <w:pStyle w:val="ListParagraph"/>
        <w:numPr>
          <w:ilvl w:val="0"/>
          <w:numId w:val="2"/>
        </w:numPr>
      </w:pPr>
      <w:r>
        <w:t xml:space="preserve">these, along with plane joints, are the most moveable </w:t>
      </w:r>
    </w:p>
    <w:p w:rsidR="007D5522" w:rsidRDefault="007D5522" w:rsidP="007D5522"/>
    <w:p w:rsidR="007D5522" w:rsidRDefault="007D5522" w:rsidP="007D5522">
      <w:pPr>
        <w:rPr>
          <w:b/>
        </w:rPr>
      </w:pPr>
      <w:r>
        <w:rPr>
          <w:b/>
        </w:rPr>
        <w:t xml:space="preserve">Types of Movement </w:t>
      </w:r>
    </w:p>
    <w:p w:rsidR="007D5522" w:rsidRDefault="007D5522" w:rsidP="007D5522">
      <w:r>
        <w:t xml:space="preserve">Adduction – bringing something closer to the body </w:t>
      </w:r>
    </w:p>
    <w:p w:rsidR="007D5522" w:rsidRDefault="007D5522" w:rsidP="007D5522">
      <w:r>
        <w:t xml:space="preserve">Abduction – bringing something away from the body </w:t>
      </w:r>
    </w:p>
    <w:p w:rsidR="007D5522" w:rsidRPr="00F000F7" w:rsidRDefault="007D5522" w:rsidP="007D5522">
      <w:r>
        <w:t xml:space="preserve">Medial/Lateral movements – different depending on the joint </w:t>
      </w:r>
    </w:p>
    <w:p w:rsidR="006D5408" w:rsidRDefault="007D5522" w:rsidP="007D5522">
      <w:r>
        <w:t xml:space="preserve">Protraction/Retraction – different depending on the joint </w:t>
      </w:r>
    </w:p>
    <w:p w:rsidR="007D5522" w:rsidRDefault="007D5522" w:rsidP="007D5522"/>
    <w:p w:rsidR="007D5522" w:rsidRDefault="007D5522" w:rsidP="007D5522">
      <w:pPr>
        <w:rPr>
          <w:b/>
        </w:rPr>
      </w:pPr>
      <w:r>
        <w:rPr>
          <w:b/>
        </w:rPr>
        <w:t xml:space="preserve">Major Synovial Joints </w:t>
      </w:r>
    </w:p>
    <w:p w:rsidR="007D5522" w:rsidRPr="00E666F7" w:rsidRDefault="007D5522" w:rsidP="007D5522">
      <w:pPr>
        <w:pStyle w:val="ListParagraph"/>
        <w:numPr>
          <w:ilvl w:val="0"/>
          <w:numId w:val="8"/>
        </w:numPr>
        <w:rPr>
          <w:b/>
          <w:u w:val="single"/>
        </w:rPr>
      </w:pPr>
      <w:proofErr w:type="spellStart"/>
      <w:r w:rsidRPr="00E666F7">
        <w:rPr>
          <w:u w:val="single"/>
        </w:rPr>
        <w:t>Temporomandibular</w:t>
      </w:r>
      <w:proofErr w:type="spellEnd"/>
      <w:r w:rsidRPr="00E666F7">
        <w:rPr>
          <w:u w:val="single"/>
        </w:rPr>
        <w:t xml:space="preserve"> Joint (TMJ)</w:t>
      </w:r>
    </w:p>
    <w:p w:rsidR="006D5408" w:rsidRDefault="007D5522" w:rsidP="007D5522">
      <w:pPr>
        <w:pStyle w:val="ListParagraph"/>
        <w:numPr>
          <w:ilvl w:val="0"/>
          <w:numId w:val="2"/>
        </w:numPr>
      </w:pPr>
      <w:proofErr w:type="spellStart"/>
      <w:r>
        <w:t>condolar</w:t>
      </w:r>
      <w:proofErr w:type="spellEnd"/>
      <w:r>
        <w:t xml:space="preserve"> process </w:t>
      </w:r>
      <w:r w:rsidR="00C85864">
        <w:rPr>
          <w:color w:val="FF0000"/>
        </w:rPr>
        <w:t>(only point that articulated with the mandible)</w:t>
      </w:r>
      <w:r w:rsidR="00C85864">
        <w:t xml:space="preserve"> </w:t>
      </w:r>
      <w:r>
        <w:t xml:space="preserve">and </w:t>
      </w:r>
      <w:proofErr w:type="spellStart"/>
      <w:r>
        <w:t>coronoid</w:t>
      </w:r>
      <w:proofErr w:type="spellEnd"/>
      <w:r>
        <w:t xml:space="preserve"> process </w:t>
      </w:r>
      <w:r w:rsidR="00C85864">
        <w:rPr>
          <w:color w:val="FF0000"/>
        </w:rPr>
        <w:t>(only an attachment for a muscle</w:t>
      </w:r>
    </w:p>
    <w:p w:rsidR="00C85864" w:rsidRPr="00C85864" w:rsidRDefault="006D5408" w:rsidP="007D5522">
      <w:pPr>
        <w:pStyle w:val="ListParagraph"/>
        <w:numPr>
          <w:ilvl w:val="0"/>
          <w:numId w:val="2"/>
        </w:numPr>
      </w:pPr>
      <w:r>
        <w:rPr>
          <w:color w:val="FF0000"/>
        </w:rPr>
        <w:t>allows us to chew and talk, protraction and retraction</w:t>
      </w:r>
    </w:p>
    <w:p w:rsidR="007D5522" w:rsidRDefault="00C85864" w:rsidP="007D5522">
      <w:pPr>
        <w:pStyle w:val="ListParagraph"/>
        <w:numPr>
          <w:ilvl w:val="0"/>
          <w:numId w:val="2"/>
        </w:numPr>
      </w:pPr>
      <w:r>
        <w:rPr>
          <w:color w:val="FF0000"/>
        </w:rPr>
        <w:t>mandible articulates with the temporal bone</w:t>
      </w:r>
    </w:p>
    <w:p w:rsidR="007D5522" w:rsidRDefault="007D5522" w:rsidP="007D5522">
      <w:pPr>
        <w:pStyle w:val="ListParagraph"/>
        <w:numPr>
          <w:ilvl w:val="0"/>
          <w:numId w:val="2"/>
        </w:numPr>
      </w:pPr>
      <w:proofErr w:type="spellStart"/>
      <w:r>
        <w:t>articular</w:t>
      </w:r>
      <w:proofErr w:type="spellEnd"/>
      <w:r>
        <w:t xml:space="preserve"> disc is positioned in between the head of the mandible (</w:t>
      </w:r>
      <w:proofErr w:type="spellStart"/>
      <w:r>
        <w:t>condolar</w:t>
      </w:r>
      <w:proofErr w:type="spellEnd"/>
      <w:r>
        <w:t xml:space="preserve"> process) and </w:t>
      </w:r>
      <w:proofErr w:type="spellStart"/>
      <w:r>
        <w:t>mandibular</w:t>
      </w:r>
      <w:proofErr w:type="spellEnd"/>
      <w:r>
        <w:t xml:space="preserve"> </w:t>
      </w:r>
      <w:proofErr w:type="spellStart"/>
      <w:r>
        <w:t>fossa</w:t>
      </w:r>
      <w:proofErr w:type="spellEnd"/>
      <w:r>
        <w:t xml:space="preserve"> </w:t>
      </w:r>
      <w:r w:rsidR="00C85864">
        <w:rPr>
          <w:color w:val="FF0000"/>
        </w:rPr>
        <w:t>on the temporal bone</w:t>
      </w:r>
    </w:p>
    <w:p w:rsidR="00FD3183" w:rsidRDefault="007D5522" w:rsidP="007D5522">
      <w:pPr>
        <w:pStyle w:val="ListParagraph"/>
        <w:numPr>
          <w:ilvl w:val="0"/>
          <w:numId w:val="2"/>
        </w:numPr>
      </w:pPr>
      <w:proofErr w:type="spellStart"/>
      <w:r>
        <w:t>Articular</w:t>
      </w:r>
      <w:proofErr w:type="spellEnd"/>
      <w:r>
        <w:t xml:space="preserve"> capsule identifies it as a synovial joint </w:t>
      </w:r>
    </w:p>
    <w:p w:rsidR="00FD3183" w:rsidRPr="00FD3183" w:rsidRDefault="00FD3183" w:rsidP="007D5522">
      <w:pPr>
        <w:pStyle w:val="ListParagraph"/>
        <w:numPr>
          <w:ilvl w:val="0"/>
          <w:numId w:val="2"/>
        </w:numPr>
      </w:pPr>
      <w:proofErr w:type="spellStart"/>
      <w:r>
        <w:rPr>
          <w:color w:val="FF0000"/>
        </w:rPr>
        <w:t>Articular</w:t>
      </w:r>
      <w:proofErr w:type="spellEnd"/>
      <w:r>
        <w:rPr>
          <w:color w:val="FF0000"/>
        </w:rPr>
        <w:t xml:space="preserve"> disc (TMJ disc) </w:t>
      </w:r>
    </w:p>
    <w:p w:rsidR="007D5522" w:rsidRDefault="00FD3183" w:rsidP="007D5522">
      <w:pPr>
        <w:pStyle w:val="ListParagraph"/>
        <w:numPr>
          <w:ilvl w:val="0"/>
          <w:numId w:val="2"/>
        </w:numPr>
      </w:pPr>
      <w:proofErr w:type="spellStart"/>
      <w:r>
        <w:rPr>
          <w:color w:val="FF0000"/>
        </w:rPr>
        <w:t>Mandibular</w:t>
      </w:r>
      <w:proofErr w:type="spellEnd"/>
      <w:r>
        <w:rPr>
          <w:color w:val="FF0000"/>
        </w:rPr>
        <w:t xml:space="preserve"> </w:t>
      </w:r>
      <w:proofErr w:type="spellStart"/>
      <w:r>
        <w:rPr>
          <w:color w:val="FF0000"/>
        </w:rPr>
        <w:t>fossa</w:t>
      </w:r>
      <w:proofErr w:type="spellEnd"/>
      <w:r>
        <w:rPr>
          <w:color w:val="FF0000"/>
        </w:rPr>
        <w:t xml:space="preserve">, in the centre the bone is quite thin, point of weakness on the temporal bone, if great force there is the potential for the </w:t>
      </w:r>
      <w:proofErr w:type="spellStart"/>
      <w:r>
        <w:rPr>
          <w:color w:val="FF0000"/>
        </w:rPr>
        <w:t>condular</w:t>
      </w:r>
      <w:proofErr w:type="spellEnd"/>
      <w:r>
        <w:rPr>
          <w:color w:val="FF0000"/>
        </w:rPr>
        <w:t xml:space="preserve"> process of the mandible to break through the </w:t>
      </w:r>
      <w:proofErr w:type="spellStart"/>
      <w:r>
        <w:rPr>
          <w:color w:val="FF0000"/>
        </w:rPr>
        <w:t>fossa</w:t>
      </w:r>
      <w:proofErr w:type="spellEnd"/>
    </w:p>
    <w:p w:rsidR="003D216F" w:rsidRDefault="007D5522" w:rsidP="007D5522">
      <w:pPr>
        <w:pStyle w:val="ListParagraph"/>
        <w:numPr>
          <w:ilvl w:val="0"/>
          <w:numId w:val="2"/>
        </w:numPr>
      </w:pPr>
      <w:proofErr w:type="spellStart"/>
      <w:r>
        <w:t>articular</w:t>
      </w:r>
      <w:proofErr w:type="spellEnd"/>
      <w:r>
        <w:t xml:space="preserve"> tubercle (blank on slide)</w:t>
      </w:r>
      <w:r w:rsidR="004C3170">
        <w:t xml:space="preserve">: </w:t>
      </w:r>
      <w:r w:rsidR="004C3170">
        <w:rPr>
          <w:color w:val="FF0000"/>
        </w:rPr>
        <w:t xml:space="preserve">thickening of </w:t>
      </w:r>
      <w:proofErr w:type="spellStart"/>
      <w:r w:rsidR="004C3170">
        <w:rPr>
          <w:color w:val="FF0000"/>
        </w:rPr>
        <w:t>mandibular</w:t>
      </w:r>
      <w:proofErr w:type="spellEnd"/>
      <w:r w:rsidR="004C3170">
        <w:rPr>
          <w:color w:val="FF0000"/>
        </w:rPr>
        <w:t xml:space="preserve"> </w:t>
      </w:r>
      <w:proofErr w:type="spellStart"/>
      <w:r w:rsidR="004C3170">
        <w:rPr>
          <w:color w:val="FF0000"/>
        </w:rPr>
        <w:t>fossa</w:t>
      </w:r>
      <w:proofErr w:type="spellEnd"/>
      <w:r w:rsidR="004C3170">
        <w:rPr>
          <w:color w:val="FF0000"/>
        </w:rPr>
        <w:t xml:space="preserve"> to prevent the </w:t>
      </w:r>
      <w:proofErr w:type="spellStart"/>
      <w:r w:rsidR="004C3170">
        <w:rPr>
          <w:color w:val="FF0000"/>
        </w:rPr>
        <w:t>condular</w:t>
      </w:r>
      <w:proofErr w:type="spellEnd"/>
      <w:r w:rsidR="004C3170">
        <w:rPr>
          <w:color w:val="FF0000"/>
        </w:rPr>
        <w:t xml:space="preserve"> process from moving through thin portion</w:t>
      </w:r>
      <w:r>
        <w:t xml:space="preserve"> </w:t>
      </w:r>
    </w:p>
    <w:p w:rsidR="004C3170" w:rsidRPr="004C3170" w:rsidRDefault="003D216F" w:rsidP="007D5522">
      <w:pPr>
        <w:pStyle w:val="ListParagraph"/>
        <w:numPr>
          <w:ilvl w:val="0"/>
          <w:numId w:val="2"/>
        </w:numPr>
      </w:pPr>
      <w:r>
        <w:rPr>
          <w:color w:val="FF0000"/>
        </w:rPr>
        <w:t xml:space="preserve">Jaw can combat potential injury to </w:t>
      </w:r>
      <w:proofErr w:type="spellStart"/>
      <w:r>
        <w:rPr>
          <w:color w:val="FF0000"/>
        </w:rPr>
        <w:t>fossa</w:t>
      </w:r>
      <w:proofErr w:type="spellEnd"/>
      <w:r>
        <w:rPr>
          <w:color w:val="FF0000"/>
        </w:rPr>
        <w:t>/temporal bone (see below)</w:t>
      </w:r>
    </w:p>
    <w:p w:rsidR="007D5522" w:rsidRDefault="004C3170" w:rsidP="007D5522">
      <w:pPr>
        <w:pStyle w:val="ListParagraph"/>
        <w:numPr>
          <w:ilvl w:val="0"/>
          <w:numId w:val="2"/>
        </w:numPr>
      </w:pPr>
      <w:proofErr w:type="spellStart"/>
      <w:r>
        <w:rPr>
          <w:color w:val="FF0000"/>
        </w:rPr>
        <w:t>Temporalis</w:t>
      </w:r>
      <w:proofErr w:type="spellEnd"/>
      <w:r>
        <w:rPr>
          <w:color w:val="FF0000"/>
        </w:rPr>
        <w:t xml:space="preserve"> muscle relaxes when our mouths are open wide, force is distributed and can break through </w:t>
      </w:r>
      <w:proofErr w:type="spellStart"/>
      <w:r>
        <w:rPr>
          <w:color w:val="FF0000"/>
        </w:rPr>
        <w:t>mandibular</w:t>
      </w:r>
      <w:proofErr w:type="spellEnd"/>
      <w:r>
        <w:rPr>
          <w:color w:val="FF0000"/>
        </w:rPr>
        <w:t xml:space="preserve"> </w:t>
      </w:r>
      <w:proofErr w:type="spellStart"/>
      <w:r>
        <w:rPr>
          <w:color w:val="FF0000"/>
        </w:rPr>
        <w:t>fossa</w:t>
      </w:r>
      <w:proofErr w:type="spellEnd"/>
      <w:r>
        <w:rPr>
          <w:color w:val="FF0000"/>
        </w:rPr>
        <w:t xml:space="preserve">, jaw will actually shift forward to combat this potential risk of breakage through </w:t>
      </w:r>
      <w:proofErr w:type="spellStart"/>
      <w:r>
        <w:rPr>
          <w:color w:val="FF0000"/>
        </w:rPr>
        <w:t>mandibular</w:t>
      </w:r>
      <w:proofErr w:type="spellEnd"/>
      <w:r>
        <w:rPr>
          <w:color w:val="FF0000"/>
        </w:rPr>
        <w:t xml:space="preserve"> </w:t>
      </w:r>
      <w:proofErr w:type="spellStart"/>
      <w:r>
        <w:rPr>
          <w:color w:val="FF0000"/>
        </w:rPr>
        <w:t>fossa</w:t>
      </w:r>
      <w:proofErr w:type="spellEnd"/>
    </w:p>
    <w:p w:rsidR="00BA0656" w:rsidRDefault="007D5522" w:rsidP="007D5522">
      <w:pPr>
        <w:pStyle w:val="ListParagraph"/>
        <w:numPr>
          <w:ilvl w:val="0"/>
          <w:numId w:val="2"/>
        </w:numPr>
      </w:pPr>
      <w:r>
        <w:t>safest position is to have jaw completely closed or completely open (if mouth is slightly open, it is dangerous, because head of the mandible will not shift its position so more force goes across it)</w:t>
      </w:r>
    </w:p>
    <w:p w:rsidR="00245438" w:rsidRDefault="00BA0656" w:rsidP="007D5522">
      <w:pPr>
        <w:pStyle w:val="ListParagraph"/>
        <w:numPr>
          <w:ilvl w:val="0"/>
          <w:numId w:val="2"/>
        </w:numPr>
        <w:rPr>
          <w:color w:val="FF0000"/>
        </w:rPr>
      </w:pPr>
      <w:proofErr w:type="spellStart"/>
      <w:r w:rsidRPr="00245438">
        <w:rPr>
          <w:color w:val="FF0000"/>
        </w:rPr>
        <w:t>Sphenomandibular</w:t>
      </w:r>
      <w:proofErr w:type="spellEnd"/>
      <w:r w:rsidRPr="00245438">
        <w:rPr>
          <w:color w:val="FF0000"/>
        </w:rPr>
        <w:t xml:space="preserve"> ligament runs from sphenoid to mandible, medial attachment on sphenoid and runs laterally towards the mandible</w:t>
      </w:r>
    </w:p>
    <w:p w:rsidR="00245438" w:rsidRDefault="00245438" w:rsidP="007D5522">
      <w:pPr>
        <w:pStyle w:val="ListParagraph"/>
        <w:numPr>
          <w:ilvl w:val="0"/>
          <w:numId w:val="2"/>
        </w:numPr>
        <w:rPr>
          <w:color w:val="FF0000"/>
        </w:rPr>
      </w:pPr>
      <w:proofErr w:type="spellStart"/>
      <w:r>
        <w:rPr>
          <w:color w:val="FF0000"/>
        </w:rPr>
        <w:t>Stylomandibular</w:t>
      </w:r>
      <w:proofErr w:type="spellEnd"/>
      <w:r>
        <w:rPr>
          <w:color w:val="FF0000"/>
        </w:rPr>
        <w:t xml:space="preserve"> ligament inferiorly to above ligament</w:t>
      </w:r>
    </w:p>
    <w:p w:rsidR="007D5522" w:rsidRPr="00245438" w:rsidRDefault="00245438" w:rsidP="007D5522">
      <w:pPr>
        <w:pStyle w:val="ListParagraph"/>
        <w:numPr>
          <w:ilvl w:val="0"/>
          <w:numId w:val="2"/>
        </w:numPr>
        <w:rPr>
          <w:color w:val="FF0000"/>
        </w:rPr>
      </w:pPr>
      <w:r>
        <w:rPr>
          <w:color w:val="FF0000"/>
        </w:rPr>
        <w:t xml:space="preserve">Lateral temporal </w:t>
      </w:r>
      <w:proofErr w:type="spellStart"/>
      <w:r>
        <w:rPr>
          <w:color w:val="FF0000"/>
        </w:rPr>
        <w:t>mandibular</w:t>
      </w:r>
      <w:proofErr w:type="spellEnd"/>
      <w:r>
        <w:rPr>
          <w:color w:val="FF0000"/>
        </w:rPr>
        <w:t xml:space="preserve"> ligament: attached from temporal down to mandible, on external surface of capsule (tight to capsule) laterally</w:t>
      </w:r>
    </w:p>
    <w:p w:rsidR="007D5522" w:rsidRDefault="007D5522" w:rsidP="007D5522">
      <w:pPr>
        <w:pStyle w:val="ListParagraph"/>
        <w:numPr>
          <w:ilvl w:val="0"/>
          <w:numId w:val="8"/>
        </w:numPr>
        <w:rPr>
          <w:u w:val="single"/>
        </w:rPr>
      </w:pPr>
      <w:proofErr w:type="spellStart"/>
      <w:r w:rsidRPr="00E666F7">
        <w:rPr>
          <w:u w:val="single"/>
        </w:rPr>
        <w:t>Glenohumeral</w:t>
      </w:r>
      <w:proofErr w:type="spellEnd"/>
      <w:r w:rsidRPr="00E666F7">
        <w:rPr>
          <w:u w:val="single"/>
        </w:rPr>
        <w:t xml:space="preserve"> Joint </w:t>
      </w:r>
    </w:p>
    <w:p w:rsidR="007D5522" w:rsidRDefault="007D5522" w:rsidP="007D5522">
      <w:pPr>
        <w:pStyle w:val="ListParagraph"/>
        <w:numPr>
          <w:ilvl w:val="0"/>
          <w:numId w:val="2"/>
        </w:numPr>
      </w:pPr>
      <w:r>
        <w:t xml:space="preserve">a ball and socket joint </w:t>
      </w:r>
    </w:p>
    <w:p w:rsidR="007D5522" w:rsidRDefault="007D5522" w:rsidP="007D5522">
      <w:pPr>
        <w:pStyle w:val="ListParagraph"/>
        <w:numPr>
          <w:ilvl w:val="0"/>
          <w:numId w:val="2"/>
        </w:numPr>
      </w:pPr>
      <w:r>
        <w:t xml:space="preserve">has one extra </w:t>
      </w:r>
      <w:proofErr w:type="spellStart"/>
      <w:r>
        <w:t>capular</w:t>
      </w:r>
      <w:proofErr w:type="spellEnd"/>
      <w:r>
        <w:t xml:space="preserve"> ligament (</w:t>
      </w:r>
      <w:proofErr w:type="spellStart"/>
      <w:r>
        <w:t>coracohumeral</w:t>
      </w:r>
      <w:proofErr w:type="spellEnd"/>
      <w:r>
        <w:t xml:space="preserve"> ligament) </w:t>
      </w:r>
    </w:p>
    <w:p w:rsidR="007D5522" w:rsidRDefault="007D5522" w:rsidP="007D5522">
      <w:pPr>
        <w:pStyle w:val="ListParagraph"/>
        <w:numPr>
          <w:ilvl w:val="0"/>
          <w:numId w:val="2"/>
        </w:numPr>
      </w:pPr>
      <w:r>
        <w:t xml:space="preserve">most mobile joint in the body </w:t>
      </w:r>
      <w:r w:rsidR="00A56C0B">
        <w:rPr>
          <w:color w:val="FF0000"/>
        </w:rPr>
        <w:t>sacrifices stability, often injured</w:t>
      </w:r>
    </w:p>
    <w:p w:rsidR="007D5522" w:rsidRDefault="007D5522" w:rsidP="007D5522">
      <w:pPr>
        <w:pStyle w:val="ListParagraph"/>
        <w:numPr>
          <w:ilvl w:val="0"/>
          <w:numId w:val="2"/>
        </w:numPr>
      </w:pPr>
      <w:r>
        <w:t xml:space="preserve">stabilized superiorly by bones and associated ligaments </w:t>
      </w:r>
    </w:p>
    <w:p w:rsidR="007D5522" w:rsidRDefault="007D5522" w:rsidP="007D5522">
      <w:pPr>
        <w:pStyle w:val="ListParagraph"/>
        <w:numPr>
          <w:ilvl w:val="0"/>
          <w:numId w:val="2"/>
        </w:numPr>
      </w:pPr>
      <w:proofErr w:type="spellStart"/>
      <w:r>
        <w:t>coracohumeral</w:t>
      </w:r>
      <w:proofErr w:type="spellEnd"/>
      <w:r>
        <w:t xml:space="preserve">, </w:t>
      </w:r>
      <w:proofErr w:type="spellStart"/>
      <w:r>
        <w:t>caracoclavicular</w:t>
      </w:r>
      <w:proofErr w:type="spellEnd"/>
      <w:r>
        <w:t xml:space="preserve">, </w:t>
      </w:r>
      <w:proofErr w:type="spellStart"/>
      <w:r>
        <w:t>acromicoclavicular</w:t>
      </w:r>
      <w:proofErr w:type="spellEnd"/>
      <w:r>
        <w:t xml:space="preserve">, </w:t>
      </w:r>
      <w:proofErr w:type="spellStart"/>
      <w:r>
        <w:t>coracoacromial</w:t>
      </w:r>
      <w:proofErr w:type="spellEnd"/>
      <w:r>
        <w:t xml:space="preserve"> </w:t>
      </w:r>
    </w:p>
    <w:p w:rsidR="007D5522" w:rsidRDefault="007D5522" w:rsidP="007D5522">
      <w:pPr>
        <w:pStyle w:val="ListParagraph"/>
        <w:numPr>
          <w:ilvl w:val="0"/>
          <w:numId w:val="2"/>
        </w:numPr>
      </w:pPr>
      <w:r>
        <w:t xml:space="preserve">major stability comes from muscles (tendons) of rotator cuff </w:t>
      </w:r>
    </w:p>
    <w:p w:rsidR="00E73C15" w:rsidRDefault="007D5522" w:rsidP="007D5522">
      <w:pPr>
        <w:pStyle w:val="ListParagraph"/>
        <w:numPr>
          <w:ilvl w:val="0"/>
          <w:numId w:val="8"/>
        </w:numPr>
      </w:pPr>
      <w:r>
        <w:t>The Elbow Joint</w:t>
      </w:r>
    </w:p>
    <w:p w:rsidR="00E73C15" w:rsidRPr="00E73C15" w:rsidRDefault="00E73C15" w:rsidP="00E73C15">
      <w:pPr>
        <w:pStyle w:val="ListParagraph"/>
        <w:numPr>
          <w:ilvl w:val="0"/>
          <w:numId w:val="11"/>
        </w:numPr>
      </w:pPr>
      <w:r>
        <w:rPr>
          <w:color w:val="FF0000"/>
        </w:rPr>
        <w:t>Cavity contains synovial fluid, made my synovial membrane</w:t>
      </w:r>
    </w:p>
    <w:p w:rsidR="00E73C15" w:rsidRPr="00E73C15" w:rsidRDefault="00E73C15" w:rsidP="00E73C15">
      <w:pPr>
        <w:pStyle w:val="ListParagraph"/>
        <w:numPr>
          <w:ilvl w:val="0"/>
          <w:numId w:val="11"/>
        </w:numPr>
      </w:pPr>
      <w:r>
        <w:rPr>
          <w:color w:val="FF0000"/>
        </w:rPr>
        <w:t>Synovial membrane lines bone too so that fluid can be filtrated</w:t>
      </w:r>
    </w:p>
    <w:p w:rsidR="00E73C15" w:rsidRPr="00E73C15" w:rsidRDefault="00E73C15" w:rsidP="00E73C15">
      <w:pPr>
        <w:pStyle w:val="ListParagraph"/>
        <w:numPr>
          <w:ilvl w:val="0"/>
          <w:numId w:val="11"/>
        </w:numPr>
      </w:pPr>
      <w:r>
        <w:rPr>
          <w:color w:val="FF0000"/>
        </w:rPr>
        <w:t>Lots of supporting ligaments</w:t>
      </w:r>
    </w:p>
    <w:p w:rsidR="00E73C15" w:rsidRPr="00E73C15" w:rsidRDefault="00E73C15" w:rsidP="00E73C15">
      <w:pPr>
        <w:pStyle w:val="ListParagraph"/>
        <w:numPr>
          <w:ilvl w:val="0"/>
          <w:numId w:val="11"/>
        </w:numPr>
      </w:pPr>
      <w:r>
        <w:rPr>
          <w:color w:val="FF0000"/>
        </w:rPr>
        <w:t>Two lateral ligaments that enforce stability</w:t>
      </w:r>
    </w:p>
    <w:p w:rsidR="00E73C15" w:rsidRPr="00E73C15" w:rsidRDefault="00E73C15" w:rsidP="00E73C15">
      <w:pPr>
        <w:pStyle w:val="ListParagraph"/>
        <w:numPr>
          <w:ilvl w:val="0"/>
          <w:numId w:val="11"/>
        </w:numPr>
      </w:pPr>
      <w:proofErr w:type="spellStart"/>
      <w:r>
        <w:rPr>
          <w:color w:val="FF0000"/>
        </w:rPr>
        <w:t>Ulnar</w:t>
      </w:r>
      <w:proofErr w:type="spellEnd"/>
      <w:r>
        <w:rPr>
          <w:color w:val="FF0000"/>
        </w:rPr>
        <w:t xml:space="preserve"> collateral ligament : </w:t>
      </w:r>
      <w:proofErr w:type="spellStart"/>
      <w:r>
        <w:rPr>
          <w:color w:val="FF0000"/>
        </w:rPr>
        <w:t>humerus</w:t>
      </w:r>
      <w:proofErr w:type="spellEnd"/>
      <w:r>
        <w:rPr>
          <w:color w:val="FF0000"/>
        </w:rPr>
        <w:t xml:space="preserve"> to ulna (medial collateral…)</w:t>
      </w:r>
    </w:p>
    <w:p w:rsidR="00566EC0" w:rsidRPr="00566EC0" w:rsidRDefault="00E73C15" w:rsidP="00E73C15">
      <w:pPr>
        <w:pStyle w:val="ListParagraph"/>
        <w:numPr>
          <w:ilvl w:val="0"/>
          <w:numId w:val="11"/>
        </w:numPr>
      </w:pPr>
      <w:r>
        <w:rPr>
          <w:color w:val="FF0000"/>
        </w:rPr>
        <w:t>R</w:t>
      </w:r>
      <w:r w:rsidRPr="00E73C15">
        <w:rPr>
          <w:color w:val="FF0000"/>
        </w:rPr>
        <w:t>adial collateral ligament (lateral collateral…)</w:t>
      </w:r>
    </w:p>
    <w:p w:rsidR="00760CA2" w:rsidRPr="00760CA2" w:rsidRDefault="00566EC0" w:rsidP="00E73C15">
      <w:pPr>
        <w:pStyle w:val="ListParagraph"/>
        <w:numPr>
          <w:ilvl w:val="0"/>
          <w:numId w:val="11"/>
        </w:numPr>
      </w:pPr>
      <w:r>
        <w:rPr>
          <w:color w:val="FF0000"/>
        </w:rPr>
        <w:t>Annular ligament runs around the head of the radius, both ends attach to ulna, finishes the ring to form a pivot like joint that radial head sits in</w:t>
      </w:r>
    </w:p>
    <w:p w:rsidR="007D5522" w:rsidRDefault="00760CA2" w:rsidP="00E73C15">
      <w:pPr>
        <w:pStyle w:val="ListParagraph"/>
        <w:numPr>
          <w:ilvl w:val="0"/>
          <w:numId w:val="11"/>
        </w:numPr>
      </w:pPr>
      <w:r>
        <w:rPr>
          <w:color w:val="FF0000"/>
        </w:rPr>
        <w:t xml:space="preserve">Typically you can clearly define the fibres when differentiating between </w:t>
      </w:r>
      <w:proofErr w:type="spellStart"/>
      <w:r>
        <w:rPr>
          <w:color w:val="FF0000"/>
        </w:rPr>
        <w:t>articular</w:t>
      </w:r>
      <w:proofErr w:type="spellEnd"/>
      <w:r>
        <w:rPr>
          <w:color w:val="FF0000"/>
        </w:rPr>
        <w:t xml:space="preserve"> capsule and ligaments (because capsule is made of </w:t>
      </w:r>
      <w:proofErr w:type="spellStart"/>
      <w:r>
        <w:rPr>
          <w:color w:val="FF0000"/>
        </w:rPr>
        <w:t>irreg</w:t>
      </w:r>
      <w:proofErr w:type="spellEnd"/>
      <w:r>
        <w:rPr>
          <w:color w:val="FF0000"/>
        </w:rPr>
        <w:t xml:space="preserve"> fibres, looks more disorganized)</w:t>
      </w:r>
    </w:p>
    <w:p w:rsidR="007D5522" w:rsidRDefault="007D5522" w:rsidP="00760CA2">
      <w:pPr>
        <w:pStyle w:val="ListParagraph"/>
        <w:numPr>
          <w:ilvl w:val="0"/>
          <w:numId w:val="8"/>
        </w:numPr>
      </w:pPr>
      <w:r>
        <w:t xml:space="preserve">Hinge and Pivot Joint </w:t>
      </w:r>
    </w:p>
    <w:p w:rsidR="007D5522" w:rsidRDefault="007D5522" w:rsidP="007D5522"/>
    <w:p w:rsidR="007D5522" w:rsidRDefault="007D5522" w:rsidP="007D5522">
      <w:pPr>
        <w:rPr>
          <w:b/>
        </w:rPr>
      </w:pPr>
      <w:r>
        <w:rPr>
          <w:b/>
        </w:rPr>
        <w:t xml:space="preserve">The Wrist </w:t>
      </w:r>
    </w:p>
    <w:p w:rsidR="00760CA2" w:rsidRPr="00760CA2" w:rsidRDefault="007D5522" w:rsidP="007D5522">
      <w:pPr>
        <w:pStyle w:val="ListParagraph"/>
        <w:numPr>
          <w:ilvl w:val="0"/>
          <w:numId w:val="2"/>
        </w:numPr>
        <w:rPr>
          <w:u w:val="single"/>
        </w:rPr>
      </w:pPr>
      <w:r>
        <w:t xml:space="preserve">dominating ligaments of wrist are </w:t>
      </w:r>
      <w:r w:rsidRPr="00C1405E">
        <w:rPr>
          <w:u w:val="single"/>
        </w:rPr>
        <w:t>radial collateral ligament</w:t>
      </w:r>
      <w:r>
        <w:t xml:space="preserve"> and </w:t>
      </w:r>
      <w:proofErr w:type="spellStart"/>
      <w:r w:rsidRPr="00C1405E">
        <w:rPr>
          <w:u w:val="single"/>
        </w:rPr>
        <w:t>ulnar</w:t>
      </w:r>
      <w:proofErr w:type="spellEnd"/>
      <w:r w:rsidRPr="00C1405E">
        <w:rPr>
          <w:u w:val="single"/>
        </w:rPr>
        <w:t xml:space="preserve"> collateral ligament </w:t>
      </w:r>
    </w:p>
    <w:p w:rsidR="00760CA2" w:rsidRPr="00760CA2" w:rsidRDefault="00760CA2" w:rsidP="007D5522">
      <w:pPr>
        <w:pStyle w:val="ListParagraph"/>
        <w:numPr>
          <w:ilvl w:val="0"/>
          <w:numId w:val="2"/>
        </w:numPr>
        <w:rPr>
          <w:u w:val="single"/>
        </w:rPr>
      </w:pPr>
      <w:r>
        <w:rPr>
          <w:color w:val="FF0000"/>
        </w:rPr>
        <w:t xml:space="preserve">Will only be asked to identify: </w:t>
      </w:r>
      <w:proofErr w:type="spellStart"/>
      <w:r>
        <w:rPr>
          <w:color w:val="FF0000"/>
        </w:rPr>
        <w:t>Ulnar</w:t>
      </w:r>
      <w:proofErr w:type="spellEnd"/>
      <w:r>
        <w:rPr>
          <w:color w:val="FF0000"/>
        </w:rPr>
        <w:t xml:space="preserve"> collateral ligament of the wrist, and radial</w:t>
      </w:r>
      <w:r w:rsidR="00CE135E">
        <w:rPr>
          <w:color w:val="FF0000"/>
        </w:rPr>
        <w:t xml:space="preserve"> collateral ligament</w:t>
      </w:r>
    </w:p>
    <w:p w:rsidR="00CE135E" w:rsidRPr="00CE135E" w:rsidRDefault="00CE135E" w:rsidP="007D5522">
      <w:pPr>
        <w:pStyle w:val="ListParagraph"/>
        <w:numPr>
          <w:ilvl w:val="0"/>
          <w:numId w:val="2"/>
        </w:numPr>
        <w:rPr>
          <w:u w:val="single"/>
        </w:rPr>
      </w:pPr>
      <w:r>
        <w:rPr>
          <w:color w:val="FF0000"/>
        </w:rPr>
        <w:t xml:space="preserve">Radial: runs from </w:t>
      </w:r>
      <w:proofErr w:type="spellStart"/>
      <w:r>
        <w:rPr>
          <w:color w:val="FF0000"/>
        </w:rPr>
        <w:t>sty</w:t>
      </w:r>
      <w:r w:rsidR="00760CA2">
        <w:rPr>
          <w:color w:val="FF0000"/>
        </w:rPr>
        <w:t>loid</w:t>
      </w:r>
      <w:proofErr w:type="spellEnd"/>
      <w:r w:rsidR="00760CA2">
        <w:rPr>
          <w:color w:val="FF0000"/>
        </w:rPr>
        <w:t xml:space="preserve"> process of distal radius bone all the way to the base of the first metacarpal</w:t>
      </w:r>
      <w:r>
        <w:rPr>
          <w:color w:val="FF0000"/>
        </w:rPr>
        <w:t xml:space="preserve"> extending to the thumbs</w:t>
      </w:r>
    </w:p>
    <w:p w:rsidR="007D5522" w:rsidRPr="00C1405E" w:rsidRDefault="00CE135E" w:rsidP="007D5522">
      <w:pPr>
        <w:pStyle w:val="ListParagraph"/>
        <w:numPr>
          <w:ilvl w:val="0"/>
          <w:numId w:val="2"/>
        </w:numPr>
        <w:rPr>
          <w:u w:val="single"/>
        </w:rPr>
      </w:pPr>
      <w:proofErr w:type="spellStart"/>
      <w:r>
        <w:rPr>
          <w:color w:val="FF0000"/>
        </w:rPr>
        <w:t>Ulnar</w:t>
      </w:r>
      <w:proofErr w:type="spellEnd"/>
      <w:r>
        <w:rPr>
          <w:color w:val="FF0000"/>
        </w:rPr>
        <w:t xml:space="preserve">: runs from the </w:t>
      </w:r>
      <w:proofErr w:type="spellStart"/>
      <w:r>
        <w:rPr>
          <w:color w:val="FF0000"/>
        </w:rPr>
        <w:t>styloid</w:t>
      </w:r>
      <w:proofErr w:type="spellEnd"/>
      <w:r>
        <w:rPr>
          <w:color w:val="FF0000"/>
        </w:rPr>
        <w:t xml:space="preserve"> process of the ulna all the way to the base of the fifth metacarpal</w:t>
      </w:r>
    </w:p>
    <w:p w:rsidR="007D5522" w:rsidRDefault="007D5522" w:rsidP="007D5522">
      <w:pPr>
        <w:rPr>
          <w:u w:val="single"/>
        </w:rPr>
      </w:pPr>
    </w:p>
    <w:p w:rsidR="007D5522" w:rsidRPr="00C1405E" w:rsidRDefault="007D5522" w:rsidP="007D5522">
      <w:r>
        <w:rPr>
          <w:b/>
        </w:rPr>
        <w:t xml:space="preserve">The Hip </w:t>
      </w:r>
      <w:r>
        <w:t>– ball and socket</w:t>
      </w:r>
    </w:p>
    <w:p w:rsidR="007D5522" w:rsidRDefault="007D5522" w:rsidP="007D5522">
      <w:pPr>
        <w:pStyle w:val="ListParagraph"/>
        <w:numPr>
          <w:ilvl w:val="0"/>
          <w:numId w:val="2"/>
        </w:numPr>
      </w:pPr>
      <w:r>
        <w:t xml:space="preserve">careful balance of mobility and stability </w:t>
      </w:r>
    </w:p>
    <w:p w:rsidR="007D5522" w:rsidRDefault="007D5522" w:rsidP="007D5522">
      <w:pPr>
        <w:pStyle w:val="ListParagraph"/>
        <w:numPr>
          <w:ilvl w:val="0"/>
          <w:numId w:val="2"/>
        </w:numPr>
      </w:pPr>
      <w:r>
        <w:t xml:space="preserve">unlike shoulder, there are three </w:t>
      </w:r>
      <w:proofErr w:type="spellStart"/>
      <w:r w:rsidR="0088611B">
        <w:rPr>
          <w:color w:val="FF0000"/>
        </w:rPr>
        <w:t>extracapsular</w:t>
      </w:r>
      <w:proofErr w:type="spellEnd"/>
      <w:r w:rsidR="0088611B">
        <w:rPr>
          <w:color w:val="FF0000"/>
        </w:rPr>
        <w:t xml:space="preserve"> </w:t>
      </w:r>
      <w:r>
        <w:t xml:space="preserve">supporting ligaments: </w:t>
      </w:r>
    </w:p>
    <w:p w:rsidR="007D5522" w:rsidRDefault="0088611B" w:rsidP="007D5522">
      <w:pPr>
        <w:pStyle w:val="ListParagraph"/>
        <w:numPr>
          <w:ilvl w:val="0"/>
          <w:numId w:val="9"/>
        </w:numPr>
      </w:pPr>
      <w:proofErr w:type="spellStart"/>
      <w:r>
        <w:t>Pubofemo</w:t>
      </w:r>
      <w:r w:rsidR="007D5522">
        <w:t>ral</w:t>
      </w:r>
      <w:proofErr w:type="spellEnd"/>
      <w:r w:rsidR="007D5522">
        <w:t xml:space="preserve"> – attaches on pubis and femur  </w:t>
      </w:r>
      <w:r>
        <w:t>(</w:t>
      </w:r>
      <w:proofErr w:type="spellStart"/>
      <w:r>
        <w:rPr>
          <w:color w:val="FF0000"/>
        </w:rPr>
        <w:t>femor</w:t>
      </w:r>
      <w:proofErr w:type="spellEnd"/>
      <w:r>
        <w:rPr>
          <w:color w:val="FF0000"/>
        </w:rPr>
        <w:t xml:space="preserve"> to ant surface of the pubis) </w:t>
      </w:r>
      <w:r w:rsidR="007D5522">
        <w:t xml:space="preserve">(names run medial to lateral, </w:t>
      </w:r>
      <w:proofErr w:type="spellStart"/>
      <w:r w:rsidR="007D5522">
        <w:t>ie</w:t>
      </w:r>
      <w:proofErr w:type="spellEnd"/>
      <w:r w:rsidR="007D5522">
        <w:t>. “</w:t>
      </w:r>
      <w:proofErr w:type="spellStart"/>
      <w:r w:rsidR="007D5522">
        <w:t>pubal</w:t>
      </w:r>
      <w:proofErr w:type="spellEnd"/>
      <w:r w:rsidR="007D5522">
        <w:t>" is medial, “femoral” is more lateral)  - ANTERIOR</w:t>
      </w:r>
    </w:p>
    <w:p w:rsidR="007D5522" w:rsidRDefault="007D5522" w:rsidP="007D5522">
      <w:pPr>
        <w:pStyle w:val="ListParagraph"/>
        <w:numPr>
          <w:ilvl w:val="0"/>
          <w:numId w:val="9"/>
        </w:numPr>
      </w:pPr>
      <w:proofErr w:type="spellStart"/>
      <w:r>
        <w:t>Iliofemoral</w:t>
      </w:r>
      <w:proofErr w:type="spellEnd"/>
      <w:r>
        <w:t xml:space="preserve"> – attaches on higher portion of hip (pubis) and to femur   - ANTERIOR </w:t>
      </w:r>
      <w:r w:rsidR="0088611B">
        <w:t>(</w:t>
      </w:r>
      <w:r w:rsidR="0088611B">
        <w:rPr>
          <w:color w:val="FF0000"/>
        </w:rPr>
        <w:t xml:space="preserve">femur to </w:t>
      </w:r>
      <w:proofErr w:type="spellStart"/>
      <w:r w:rsidR="0088611B">
        <w:rPr>
          <w:color w:val="FF0000"/>
        </w:rPr>
        <w:t>ilium</w:t>
      </w:r>
      <w:proofErr w:type="spellEnd"/>
      <w:r w:rsidR="0088611B">
        <w:rPr>
          <w:color w:val="FF0000"/>
        </w:rPr>
        <w:t>)</w:t>
      </w:r>
    </w:p>
    <w:p w:rsidR="007D5522" w:rsidRDefault="007D5522" w:rsidP="007D5522">
      <w:pPr>
        <w:pStyle w:val="ListParagraph"/>
        <w:numPr>
          <w:ilvl w:val="0"/>
          <w:numId w:val="9"/>
        </w:numPr>
      </w:pPr>
      <w:proofErr w:type="spellStart"/>
      <w:r>
        <w:t>Ischiofemoral</w:t>
      </w:r>
      <w:proofErr w:type="spellEnd"/>
      <w:r>
        <w:t xml:space="preserve"> – attaches to </w:t>
      </w:r>
      <w:proofErr w:type="spellStart"/>
      <w:r>
        <w:t>ischium</w:t>
      </w:r>
      <w:proofErr w:type="spellEnd"/>
      <w:r>
        <w:t xml:space="preserve"> and femur </w:t>
      </w:r>
      <w:r w:rsidR="0088611B">
        <w:rPr>
          <w:color w:val="FF0000"/>
        </w:rPr>
        <w:t xml:space="preserve">(best seen from posterior view) (runs all the back to </w:t>
      </w:r>
      <w:proofErr w:type="spellStart"/>
      <w:r w:rsidR="0088611B">
        <w:rPr>
          <w:color w:val="FF0000"/>
        </w:rPr>
        <w:t>ischial</w:t>
      </w:r>
      <w:proofErr w:type="spellEnd"/>
      <w:r w:rsidR="0088611B">
        <w:rPr>
          <w:color w:val="FF0000"/>
        </w:rPr>
        <w:t xml:space="preserve"> bone)</w:t>
      </w:r>
    </w:p>
    <w:p w:rsidR="00FD0BF0" w:rsidRDefault="007D5522" w:rsidP="007D5522">
      <w:pPr>
        <w:pStyle w:val="ListParagraph"/>
        <w:numPr>
          <w:ilvl w:val="0"/>
          <w:numId w:val="2"/>
        </w:numPr>
      </w:pPr>
      <w:r>
        <w:t xml:space="preserve">these ligaments, when standing, are twisted.  But when you sit down, these ligaments become untwisted </w:t>
      </w:r>
      <w:r w:rsidR="00FD0BF0">
        <w:t>(corkscrew ligaments)</w:t>
      </w:r>
    </w:p>
    <w:p w:rsidR="0034261B" w:rsidRPr="0034261B" w:rsidRDefault="00FD0BF0" w:rsidP="007D5522">
      <w:pPr>
        <w:pStyle w:val="ListParagraph"/>
        <w:numPr>
          <w:ilvl w:val="0"/>
          <w:numId w:val="2"/>
        </w:numPr>
      </w:pPr>
      <w:r>
        <w:rPr>
          <w:color w:val="FF0000"/>
        </w:rPr>
        <w:t xml:space="preserve">Corkscrew speaks to how they are attached and aligned, tightens articulations between femur and </w:t>
      </w:r>
      <w:proofErr w:type="spellStart"/>
      <w:r>
        <w:rPr>
          <w:color w:val="FF0000"/>
        </w:rPr>
        <w:t>acetabulum</w:t>
      </w:r>
      <w:proofErr w:type="spellEnd"/>
      <w:r>
        <w:rPr>
          <w:color w:val="FF0000"/>
        </w:rPr>
        <w:t xml:space="preserve"> </w:t>
      </w:r>
    </w:p>
    <w:p w:rsidR="007D5522" w:rsidRDefault="0034261B" w:rsidP="007D5522">
      <w:pPr>
        <w:pStyle w:val="ListParagraph"/>
        <w:numPr>
          <w:ilvl w:val="0"/>
          <w:numId w:val="2"/>
        </w:numPr>
      </w:pPr>
      <w:r>
        <w:rPr>
          <w:color w:val="FF0000"/>
        </w:rPr>
        <w:t xml:space="preserve">Its synovial: synovial cavity, </w:t>
      </w:r>
      <w:proofErr w:type="spellStart"/>
      <w:r>
        <w:rPr>
          <w:color w:val="FF0000"/>
        </w:rPr>
        <w:t>articular</w:t>
      </w:r>
      <w:proofErr w:type="spellEnd"/>
      <w:r>
        <w:rPr>
          <w:color w:val="FF0000"/>
        </w:rPr>
        <w:t xml:space="preserve"> surface, capsule, </w:t>
      </w:r>
      <w:proofErr w:type="spellStart"/>
      <w:r>
        <w:rPr>
          <w:color w:val="FF0000"/>
        </w:rPr>
        <w:t>irreg</w:t>
      </w:r>
      <w:proofErr w:type="spellEnd"/>
      <w:r>
        <w:rPr>
          <w:color w:val="FF0000"/>
        </w:rPr>
        <w:t xml:space="preserve"> connective tissue, intrinsic ligament inside synovial cavity runs to fovea </w:t>
      </w:r>
      <w:proofErr w:type="spellStart"/>
      <w:r>
        <w:rPr>
          <w:color w:val="FF0000"/>
        </w:rPr>
        <w:t>capitis</w:t>
      </w:r>
      <w:proofErr w:type="spellEnd"/>
      <w:r>
        <w:rPr>
          <w:color w:val="FF0000"/>
        </w:rPr>
        <w:t xml:space="preserve"> to inner side of the capsule inside it runs an artery (read next point) called Artery to the Head of the femur</w:t>
      </w:r>
    </w:p>
    <w:p w:rsidR="007D5522" w:rsidRDefault="007D5522" w:rsidP="007D5522">
      <w:pPr>
        <w:pStyle w:val="ListParagraph"/>
        <w:numPr>
          <w:ilvl w:val="0"/>
          <w:numId w:val="2"/>
        </w:numPr>
      </w:pPr>
      <w:r>
        <w:t xml:space="preserve">only one artery supplies blood to the head of the femur (the ligament of the head of the femur </w:t>
      </w:r>
      <w:r w:rsidRPr="0034261B">
        <w:rPr>
          <w:color w:val="FF0000"/>
        </w:rPr>
        <w:t>protects</w:t>
      </w:r>
      <w:r>
        <w:t xml:space="preserve"> this artery) </w:t>
      </w:r>
    </w:p>
    <w:p w:rsidR="0034261B" w:rsidRDefault="007D5522" w:rsidP="007D5522">
      <w:pPr>
        <w:pStyle w:val="ListParagraph"/>
        <w:numPr>
          <w:ilvl w:val="0"/>
          <w:numId w:val="2"/>
        </w:numPr>
      </w:pPr>
      <w:r>
        <w:t>90% of hip dislocations are posterior (dislocation typically happens when ligaments of hip are relaxed)</w:t>
      </w:r>
    </w:p>
    <w:p w:rsidR="007D5522" w:rsidRDefault="0034261B" w:rsidP="007D5522">
      <w:pPr>
        <w:pStyle w:val="ListParagraph"/>
        <w:numPr>
          <w:ilvl w:val="0"/>
          <w:numId w:val="2"/>
        </w:numPr>
      </w:pPr>
      <w:r>
        <w:rPr>
          <w:color w:val="FF0000"/>
        </w:rPr>
        <w:t>flexed knee and force transmitted along long axis</w:t>
      </w:r>
    </w:p>
    <w:p w:rsidR="007D5522" w:rsidRDefault="007D5522" w:rsidP="007D5522">
      <w:pPr>
        <w:pStyle w:val="ListParagraph"/>
        <w:numPr>
          <w:ilvl w:val="0"/>
          <w:numId w:val="2"/>
        </w:numPr>
      </w:pPr>
      <w:r>
        <w:t xml:space="preserve">if you dislocate hip, you lose blood supply if the artery is severed </w:t>
      </w:r>
    </w:p>
    <w:p w:rsidR="007D5522" w:rsidRDefault="007D5522" w:rsidP="007D5522"/>
    <w:p w:rsidR="007D5522" w:rsidRDefault="007D5522" w:rsidP="007D5522">
      <w:pPr>
        <w:rPr>
          <w:b/>
        </w:rPr>
      </w:pPr>
      <w:r>
        <w:rPr>
          <w:b/>
        </w:rPr>
        <w:t xml:space="preserve">The Knee </w:t>
      </w:r>
    </w:p>
    <w:p w:rsidR="007D5522" w:rsidRDefault="007D5522" w:rsidP="007D5522">
      <w:pPr>
        <w:pStyle w:val="ListParagraph"/>
        <w:numPr>
          <w:ilvl w:val="0"/>
          <w:numId w:val="2"/>
        </w:numPr>
      </w:pPr>
      <w:r>
        <w:t>when you medially rotate the knee, it locks</w:t>
      </w:r>
    </w:p>
    <w:p w:rsidR="007D5522" w:rsidRDefault="007D5522" w:rsidP="007D5522">
      <w:pPr>
        <w:pStyle w:val="ListParagraph"/>
        <w:numPr>
          <w:ilvl w:val="0"/>
          <w:numId w:val="2"/>
        </w:numPr>
      </w:pPr>
      <w:r>
        <w:t xml:space="preserve">when you lateral rotate the knee, it unlocks </w:t>
      </w:r>
    </w:p>
    <w:p w:rsidR="007D5522" w:rsidRDefault="007D5522" w:rsidP="007D5522">
      <w:pPr>
        <w:pStyle w:val="ListParagraph"/>
        <w:numPr>
          <w:ilvl w:val="0"/>
          <w:numId w:val="2"/>
        </w:numPr>
      </w:pPr>
      <w:r>
        <w:t xml:space="preserve">when you stand straight, the knee medially rotates (so it locks so that you don’t have to rely on quadriceps muscles) – but as soon as you take a step, the knee unlocks </w:t>
      </w:r>
    </w:p>
    <w:p w:rsidR="007D5522" w:rsidRDefault="007D5522" w:rsidP="007D5522">
      <w:pPr>
        <w:pStyle w:val="ListParagraph"/>
        <w:numPr>
          <w:ilvl w:val="0"/>
          <w:numId w:val="2"/>
        </w:numPr>
      </w:pPr>
      <w:r>
        <w:t xml:space="preserve">a balance between stability and mobility across this joint because it has to hold up the whole body </w:t>
      </w:r>
    </w:p>
    <w:p w:rsidR="007D5522" w:rsidRDefault="007D5522" w:rsidP="007D5522">
      <w:pPr>
        <w:pStyle w:val="ListParagraph"/>
        <w:numPr>
          <w:ilvl w:val="0"/>
          <w:numId w:val="2"/>
        </w:numPr>
      </w:pPr>
      <w:r>
        <w:t xml:space="preserve">largest and most complex joint in the body </w:t>
      </w:r>
    </w:p>
    <w:p w:rsidR="007D5522" w:rsidRDefault="007D5522" w:rsidP="007D5522">
      <w:pPr>
        <w:pStyle w:val="ListParagraph"/>
        <w:numPr>
          <w:ilvl w:val="0"/>
          <w:numId w:val="2"/>
        </w:numPr>
      </w:pPr>
      <w:r>
        <w:t xml:space="preserve">major hinge joint but also pivot </w:t>
      </w:r>
    </w:p>
    <w:p w:rsidR="007D5522" w:rsidRDefault="007D5522" w:rsidP="007D5522">
      <w:pPr>
        <w:pStyle w:val="ListParagraph"/>
        <w:numPr>
          <w:ilvl w:val="0"/>
          <w:numId w:val="2"/>
        </w:numPr>
      </w:pPr>
      <w:r>
        <w:t xml:space="preserve">complicated </w:t>
      </w:r>
      <w:proofErr w:type="spellStart"/>
      <w:r>
        <w:t>lig</w:t>
      </w:r>
      <w:proofErr w:type="spellEnd"/>
      <w:r>
        <w:t xml:space="preserve">/capsular arrangements in this synovial joint </w:t>
      </w:r>
    </w:p>
    <w:p w:rsidR="007D5522" w:rsidRDefault="007D5522" w:rsidP="007D5522">
      <w:proofErr w:type="spellStart"/>
      <w:r>
        <w:t>Cruciate</w:t>
      </w:r>
      <w:proofErr w:type="spellEnd"/>
      <w:r>
        <w:t xml:space="preserve"> means “cross” </w:t>
      </w:r>
    </w:p>
    <w:p w:rsidR="007D5522" w:rsidRDefault="007D5522" w:rsidP="007D5522">
      <w:pPr>
        <w:pStyle w:val="ListParagraph"/>
        <w:numPr>
          <w:ilvl w:val="0"/>
          <w:numId w:val="2"/>
        </w:numPr>
      </w:pPr>
      <w:r>
        <w:t xml:space="preserve">Oblique </w:t>
      </w:r>
      <w:proofErr w:type="spellStart"/>
      <w:r>
        <w:t>Popliteal</w:t>
      </w:r>
      <w:proofErr w:type="spellEnd"/>
      <w:r>
        <w:t xml:space="preserve"> Ligament – </w:t>
      </w:r>
      <w:proofErr w:type="spellStart"/>
      <w:r>
        <w:t>popliteal</w:t>
      </w:r>
      <w:proofErr w:type="spellEnd"/>
      <w:r>
        <w:t xml:space="preserve"> just gives references to position </w:t>
      </w:r>
    </w:p>
    <w:p w:rsidR="007D5522" w:rsidRDefault="007D5522" w:rsidP="007D5522">
      <w:pPr>
        <w:pStyle w:val="ListParagraph"/>
        <w:numPr>
          <w:ilvl w:val="0"/>
          <w:numId w:val="2"/>
        </w:numPr>
      </w:pPr>
      <w:r>
        <w:t xml:space="preserve">medial </w:t>
      </w:r>
      <w:proofErr w:type="spellStart"/>
      <w:r>
        <w:t>condyle</w:t>
      </w:r>
      <w:proofErr w:type="spellEnd"/>
      <w:r>
        <w:t xml:space="preserve"> on femur is much larger </w:t>
      </w:r>
    </w:p>
    <w:p w:rsidR="007D5522" w:rsidRDefault="007D5522" w:rsidP="007D5522">
      <w:r>
        <w:t>Terrible Triad – ACL, MCL and TCL all torn (most often from hit to lateral knee)</w:t>
      </w:r>
    </w:p>
    <w:p w:rsidR="007D5522" w:rsidRDefault="007D5522" w:rsidP="007D5522"/>
    <w:p w:rsidR="007D5522" w:rsidRDefault="007D5522" w:rsidP="007D5522">
      <w:pPr>
        <w:rPr>
          <w:b/>
        </w:rPr>
      </w:pPr>
      <w:r>
        <w:rPr>
          <w:b/>
        </w:rPr>
        <w:t xml:space="preserve">Medial Ankle Joint </w:t>
      </w:r>
    </w:p>
    <w:p w:rsidR="007D5522" w:rsidRDefault="007D5522" w:rsidP="007D5522">
      <w:r>
        <w:t xml:space="preserve">3 Constituent Parts </w:t>
      </w:r>
    </w:p>
    <w:p w:rsidR="007D5522" w:rsidRDefault="007D5522" w:rsidP="007D5522">
      <w:pPr>
        <w:pStyle w:val="ListParagraph"/>
        <w:numPr>
          <w:ilvl w:val="0"/>
          <w:numId w:val="10"/>
        </w:numPr>
      </w:pPr>
      <w:proofErr w:type="spellStart"/>
      <w:r>
        <w:t>tibionavicular</w:t>
      </w:r>
      <w:proofErr w:type="spellEnd"/>
    </w:p>
    <w:p w:rsidR="007D5522" w:rsidRDefault="007D5522" w:rsidP="007D5522">
      <w:pPr>
        <w:pStyle w:val="ListParagraph"/>
        <w:numPr>
          <w:ilvl w:val="0"/>
          <w:numId w:val="10"/>
        </w:numPr>
      </w:pPr>
      <w:proofErr w:type="spellStart"/>
      <w:r>
        <w:t>tibiocalcanial</w:t>
      </w:r>
      <w:proofErr w:type="spellEnd"/>
    </w:p>
    <w:p w:rsidR="007D5522" w:rsidRDefault="007D5522" w:rsidP="007D5522">
      <w:pPr>
        <w:pStyle w:val="ListParagraph"/>
        <w:numPr>
          <w:ilvl w:val="0"/>
          <w:numId w:val="10"/>
        </w:numPr>
      </w:pPr>
      <w:proofErr w:type="spellStart"/>
      <w:r>
        <w:t>tibiotalar</w:t>
      </w:r>
      <w:proofErr w:type="spellEnd"/>
      <w:r>
        <w:t xml:space="preserve"> </w:t>
      </w:r>
    </w:p>
    <w:p w:rsidR="007D5522" w:rsidRDefault="007D5522" w:rsidP="007D5522"/>
    <w:p w:rsidR="007D5522" w:rsidRDefault="007D5522" w:rsidP="007D5522">
      <w:r>
        <w:t>Ligaments on slides:</w:t>
      </w:r>
    </w:p>
    <w:p w:rsidR="007D5522" w:rsidRDefault="007D5522" w:rsidP="007D5522">
      <w:r>
        <w:t>Spring Ligament (</w:t>
      </w:r>
      <w:proofErr w:type="spellStart"/>
      <w:r>
        <w:t>calcaneonavicular</w:t>
      </w:r>
      <w:proofErr w:type="spellEnd"/>
      <w:r>
        <w:t>) – small rectangular one</w:t>
      </w:r>
    </w:p>
    <w:p w:rsidR="007D5522" w:rsidRDefault="007D5522" w:rsidP="007D5522">
      <w:r>
        <w:t xml:space="preserve">Long Plantar Ligament – long rectangle on bottom </w:t>
      </w:r>
    </w:p>
    <w:p w:rsidR="007D5522" w:rsidRDefault="007D5522" w:rsidP="007D5522"/>
    <w:p w:rsidR="007D5522" w:rsidRDefault="007D5522" w:rsidP="007D5522">
      <w:r>
        <w:t>Muscle Tendons</w:t>
      </w:r>
    </w:p>
    <w:p w:rsidR="007D5522" w:rsidRDefault="007D5522" w:rsidP="007D5522">
      <w:pPr>
        <w:pStyle w:val="ListParagraph"/>
        <w:numPr>
          <w:ilvl w:val="0"/>
          <w:numId w:val="2"/>
        </w:numPr>
      </w:pPr>
      <w:r>
        <w:t>Achilles</w:t>
      </w:r>
    </w:p>
    <w:p w:rsidR="007D5522" w:rsidRDefault="007D5522" w:rsidP="007D5522">
      <w:pPr>
        <w:pStyle w:val="ListParagraph"/>
        <w:numPr>
          <w:ilvl w:val="0"/>
          <w:numId w:val="2"/>
        </w:numPr>
      </w:pPr>
      <w:proofErr w:type="spellStart"/>
      <w:r>
        <w:t>tibialis</w:t>
      </w:r>
      <w:proofErr w:type="spellEnd"/>
      <w:r>
        <w:t xml:space="preserve"> anterior</w:t>
      </w:r>
    </w:p>
    <w:p w:rsidR="007D5522" w:rsidRPr="00FC4677" w:rsidRDefault="007D5522" w:rsidP="007D5522">
      <w:pPr>
        <w:pStyle w:val="ListParagraph"/>
        <w:numPr>
          <w:ilvl w:val="0"/>
          <w:numId w:val="2"/>
        </w:numPr>
      </w:pPr>
      <w:proofErr w:type="spellStart"/>
      <w:r>
        <w:t>tibialis</w:t>
      </w:r>
      <w:proofErr w:type="spellEnd"/>
      <w:r>
        <w:t xml:space="preserve"> posterior </w:t>
      </w:r>
      <w:bookmarkStart w:id="0" w:name="_GoBack"/>
      <w:bookmarkEnd w:id="0"/>
    </w:p>
    <w:p w:rsidR="004D7176" w:rsidRDefault="004D7176"/>
    <w:sectPr w:rsidR="004D7176" w:rsidSect="004D7176">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20FDF"/>
    <w:multiLevelType w:val="hybridMultilevel"/>
    <w:tmpl w:val="3294CEE6"/>
    <w:lvl w:ilvl="0" w:tplc="CA606C88">
      <w:start w:val="2"/>
      <w:numFmt w:val="bullet"/>
      <w:lvlText w:val="-"/>
      <w:lvlJc w:val="left"/>
      <w:pPr>
        <w:ind w:left="46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C11E06"/>
    <w:multiLevelType w:val="hybridMultilevel"/>
    <w:tmpl w:val="1C1A5220"/>
    <w:lvl w:ilvl="0" w:tplc="CA606C88">
      <w:start w:val="2"/>
      <w:numFmt w:val="bullet"/>
      <w:lvlText w:val="-"/>
      <w:lvlJc w:val="left"/>
      <w:pPr>
        <w:ind w:left="460" w:hanging="360"/>
      </w:pPr>
      <w:rPr>
        <w:rFonts w:ascii="Cambria" w:eastAsiaTheme="minorEastAsia" w:hAnsi="Cambria" w:cstheme="minorBidi" w:hint="default"/>
      </w:rPr>
    </w:lvl>
    <w:lvl w:ilvl="1" w:tplc="04090003" w:tentative="1">
      <w:start w:val="1"/>
      <w:numFmt w:val="bullet"/>
      <w:lvlText w:val="o"/>
      <w:lvlJc w:val="left"/>
      <w:pPr>
        <w:ind w:left="1180" w:hanging="360"/>
      </w:pPr>
      <w:rPr>
        <w:rFonts w:ascii="Courier New" w:hAnsi="Courier New" w:hint="default"/>
      </w:rPr>
    </w:lvl>
    <w:lvl w:ilvl="2" w:tplc="04090005" w:tentative="1">
      <w:start w:val="1"/>
      <w:numFmt w:val="bullet"/>
      <w:lvlText w:val=""/>
      <w:lvlJc w:val="left"/>
      <w:pPr>
        <w:ind w:left="1900" w:hanging="360"/>
      </w:pPr>
      <w:rPr>
        <w:rFonts w:ascii="Wingdings" w:hAnsi="Wingdings" w:hint="default"/>
      </w:rPr>
    </w:lvl>
    <w:lvl w:ilvl="3" w:tplc="04090001" w:tentative="1">
      <w:start w:val="1"/>
      <w:numFmt w:val="bullet"/>
      <w:lvlText w:val=""/>
      <w:lvlJc w:val="left"/>
      <w:pPr>
        <w:ind w:left="2620" w:hanging="360"/>
      </w:pPr>
      <w:rPr>
        <w:rFonts w:ascii="Symbol" w:hAnsi="Symbol" w:hint="default"/>
      </w:rPr>
    </w:lvl>
    <w:lvl w:ilvl="4" w:tplc="04090003" w:tentative="1">
      <w:start w:val="1"/>
      <w:numFmt w:val="bullet"/>
      <w:lvlText w:val="o"/>
      <w:lvlJc w:val="left"/>
      <w:pPr>
        <w:ind w:left="3340" w:hanging="360"/>
      </w:pPr>
      <w:rPr>
        <w:rFonts w:ascii="Courier New" w:hAnsi="Courier New" w:hint="default"/>
      </w:rPr>
    </w:lvl>
    <w:lvl w:ilvl="5" w:tplc="04090005" w:tentative="1">
      <w:start w:val="1"/>
      <w:numFmt w:val="bullet"/>
      <w:lvlText w:val=""/>
      <w:lvlJc w:val="left"/>
      <w:pPr>
        <w:ind w:left="4060" w:hanging="360"/>
      </w:pPr>
      <w:rPr>
        <w:rFonts w:ascii="Wingdings" w:hAnsi="Wingdings" w:hint="default"/>
      </w:rPr>
    </w:lvl>
    <w:lvl w:ilvl="6" w:tplc="04090001" w:tentative="1">
      <w:start w:val="1"/>
      <w:numFmt w:val="bullet"/>
      <w:lvlText w:val=""/>
      <w:lvlJc w:val="left"/>
      <w:pPr>
        <w:ind w:left="4780" w:hanging="360"/>
      </w:pPr>
      <w:rPr>
        <w:rFonts w:ascii="Symbol" w:hAnsi="Symbol" w:hint="default"/>
      </w:rPr>
    </w:lvl>
    <w:lvl w:ilvl="7" w:tplc="04090003" w:tentative="1">
      <w:start w:val="1"/>
      <w:numFmt w:val="bullet"/>
      <w:lvlText w:val="o"/>
      <w:lvlJc w:val="left"/>
      <w:pPr>
        <w:ind w:left="5500" w:hanging="360"/>
      </w:pPr>
      <w:rPr>
        <w:rFonts w:ascii="Courier New" w:hAnsi="Courier New" w:hint="default"/>
      </w:rPr>
    </w:lvl>
    <w:lvl w:ilvl="8" w:tplc="04090005" w:tentative="1">
      <w:start w:val="1"/>
      <w:numFmt w:val="bullet"/>
      <w:lvlText w:val=""/>
      <w:lvlJc w:val="left"/>
      <w:pPr>
        <w:ind w:left="6220" w:hanging="360"/>
      </w:pPr>
      <w:rPr>
        <w:rFonts w:ascii="Wingdings" w:hAnsi="Wingdings" w:hint="default"/>
      </w:rPr>
    </w:lvl>
  </w:abstractNum>
  <w:abstractNum w:abstractNumId="2">
    <w:nsid w:val="0DC439DE"/>
    <w:multiLevelType w:val="hybridMultilevel"/>
    <w:tmpl w:val="76AC2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853815"/>
    <w:multiLevelType w:val="hybridMultilevel"/>
    <w:tmpl w:val="917E3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B23776"/>
    <w:multiLevelType w:val="hybridMultilevel"/>
    <w:tmpl w:val="38825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24015F"/>
    <w:multiLevelType w:val="hybridMultilevel"/>
    <w:tmpl w:val="6B5AEEE8"/>
    <w:lvl w:ilvl="0" w:tplc="CA606C88">
      <w:start w:val="2"/>
      <w:numFmt w:val="bullet"/>
      <w:lvlText w:val="-"/>
      <w:lvlJc w:val="left"/>
      <w:pPr>
        <w:ind w:left="46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F6B81"/>
    <w:multiLevelType w:val="hybridMultilevel"/>
    <w:tmpl w:val="0472C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720345"/>
    <w:multiLevelType w:val="hybridMultilevel"/>
    <w:tmpl w:val="4DF421EE"/>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8">
    <w:nsid w:val="3B1A0456"/>
    <w:multiLevelType w:val="hybridMultilevel"/>
    <w:tmpl w:val="F0C42768"/>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9">
    <w:nsid w:val="72090D1B"/>
    <w:multiLevelType w:val="hybridMultilevel"/>
    <w:tmpl w:val="F07EA94C"/>
    <w:lvl w:ilvl="0" w:tplc="CA606C88">
      <w:start w:val="2"/>
      <w:numFmt w:val="bullet"/>
      <w:lvlText w:val="-"/>
      <w:lvlJc w:val="left"/>
      <w:pPr>
        <w:ind w:left="46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EF6DDB"/>
    <w:multiLevelType w:val="hybridMultilevel"/>
    <w:tmpl w:val="524A5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2B2C0C"/>
    <w:multiLevelType w:val="hybridMultilevel"/>
    <w:tmpl w:val="21FC401A"/>
    <w:lvl w:ilvl="0" w:tplc="04090001">
      <w:start w:val="1"/>
      <w:numFmt w:val="bullet"/>
      <w:lvlText w:val=""/>
      <w:lvlJc w:val="left"/>
      <w:pPr>
        <w:ind w:left="1212"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num w:numId="1">
    <w:abstractNumId w:val="3"/>
  </w:num>
  <w:num w:numId="2">
    <w:abstractNumId w:val="1"/>
  </w:num>
  <w:num w:numId="3">
    <w:abstractNumId w:val="8"/>
  </w:num>
  <w:num w:numId="4">
    <w:abstractNumId w:val="11"/>
  </w:num>
  <w:num w:numId="5">
    <w:abstractNumId w:val="0"/>
  </w:num>
  <w:num w:numId="6">
    <w:abstractNumId w:val="7"/>
  </w:num>
  <w:num w:numId="7">
    <w:abstractNumId w:val="6"/>
  </w:num>
  <w:num w:numId="8">
    <w:abstractNumId w:val="4"/>
  </w:num>
  <w:num w:numId="9">
    <w:abstractNumId w:val="10"/>
  </w:num>
  <w:num w:numId="10">
    <w:abstractNumId w:val="2"/>
  </w:num>
  <w:num w:numId="11">
    <w:abstractNumId w:val="5"/>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7D5522"/>
    <w:rsid w:val="000B1A05"/>
    <w:rsid w:val="00113E3A"/>
    <w:rsid w:val="00174B8C"/>
    <w:rsid w:val="002022E8"/>
    <w:rsid w:val="00245438"/>
    <w:rsid w:val="0034261B"/>
    <w:rsid w:val="003D216F"/>
    <w:rsid w:val="004C3170"/>
    <w:rsid w:val="004D7176"/>
    <w:rsid w:val="00566EC0"/>
    <w:rsid w:val="006D5408"/>
    <w:rsid w:val="00760CA2"/>
    <w:rsid w:val="007D5522"/>
    <w:rsid w:val="0088611B"/>
    <w:rsid w:val="008E15DC"/>
    <w:rsid w:val="00A56C0B"/>
    <w:rsid w:val="00A95E49"/>
    <w:rsid w:val="00B53562"/>
    <w:rsid w:val="00BA0656"/>
    <w:rsid w:val="00C85864"/>
    <w:rsid w:val="00CE135E"/>
    <w:rsid w:val="00D467F5"/>
    <w:rsid w:val="00E73C15"/>
    <w:rsid w:val="00FD0BF0"/>
    <w:rsid w:val="00FD3183"/>
  </w:rsids>
  <m:mathPr>
    <m:mathFont m:val="Apple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5522"/>
    <w:rPr>
      <w:rFonts w:eastAsiaTheme="minorEastAsia"/>
      <w:lang w:val="en-CA"/>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D552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5</Pages>
  <Words>1517</Words>
  <Characters>8649</Characters>
  <Application>Microsoft Macintosh Word</Application>
  <DocSecurity>0</DocSecurity>
  <Lines>72</Lines>
  <Paragraphs>17</Paragraphs>
  <ScaleCrop>false</ScaleCrop>
  <LinksUpToDate>false</LinksUpToDate>
  <CharactersWithSpaces>10621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Wagner</dc:creator>
  <cp:keywords/>
  <cp:lastModifiedBy>Olivia Wagner</cp:lastModifiedBy>
  <cp:revision>19</cp:revision>
  <dcterms:created xsi:type="dcterms:W3CDTF">2013-10-15T18:43:00Z</dcterms:created>
  <dcterms:modified xsi:type="dcterms:W3CDTF">2013-10-18T23:38:00Z</dcterms:modified>
</cp:coreProperties>
</file>