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68CA" w:rsidRPr="00AB5E5F" w:rsidRDefault="00AB5E5F" w:rsidP="0068614F">
      <w:pPr>
        <w:pStyle w:val="Titre"/>
        <w:rPr>
          <w:lang w:val="en-CA"/>
        </w:rPr>
      </w:pPr>
      <w:r w:rsidRPr="00AB5E5F">
        <w:rPr>
          <w:lang w:val="en-CA"/>
        </w:rPr>
        <w:t>International Political Economy and Globalization</w:t>
      </w:r>
    </w:p>
    <w:p w:rsidR="00AB5E5F" w:rsidRPr="003D4DBC" w:rsidRDefault="00AB5E5F" w:rsidP="003D4DBC">
      <w:pPr>
        <w:pStyle w:val="Paragraphedeliste"/>
        <w:numPr>
          <w:ilvl w:val="0"/>
          <w:numId w:val="1"/>
        </w:numPr>
        <w:spacing w:line="240" w:lineRule="auto"/>
        <w:rPr>
          <w:rFonts w:cs="Arial"/>
          <w:lang w:val="en-CA"/>
        </w:rPr>
      </w:pPr>
      <w:r w:rsidRPr="003D4DBC">
        <w:rPr>
          <w:rFonts w:cs="Arial"/>
          <w:lang w:val="en-CA"/>
        </w:rPr>
        <w:t>The intersection between politics and economics</w:t>
      </w:r>
    </w:p>
    <w:p w:rsidR="00AB5E5F" w:rsidRPr="003D4DBC" w:rsidRDefault="00AB5E5F" w:rsidP="003D4DBC">
      <w:pPr>
        <w:pStyle w:val="Paragraphedeliste"/>
        <w:numPr>
          <w:ilvl w:val="0"/>
          <w:numId w:val="1"/>
        </w:numPr>
        <w:spacing w:line="240" w:lineRule="auto"/>
        <w:rPr>
          <w:rFonts w:cs="Arial"/>
          <w:lang w:val="en-CA"/>
        </w:rPr>
      </w:pPr>
      <w:r w:rsidRPr="003D4DBC">
        <w:rPr>
          <w:rFonts w:cs="Arial"/>
          <w:lang w:val="en-CA"/>
        </w:rPr>
        <w:t>The changing position of the American economy in the world</w:t>
      </w:r>
    </w:p>
    <w:p w:rsidR="00AB5E5F" w:rsidRPr="003D4DBC" w:rsidRDefault="00AB5E5F" w:rsidP="003D4DBC">
      <w:pPr>
        <w:pStyle w:val="Paragraphedeliste"/>
        <w:numPr>
          <w:ilvl w:val="0"/>
          <w:numId w:val="1"/>
        </w:numPr>
        <w:spacing w:line="240" w:lineRule="auto"/>
        <w:rPr>
          <w:rFonts w:cs="Arial"/>
          <w:lang w:val="en-CA"/>
        </w:rPr>
      </w:pPr>
      <w:r w:rsidRPr="003D4DBC">
        <w:rPr>
          <w:rFonts w:cs="Arial"/>
          <w:lang w:val="en-CA"/>
        </w:rPr>
        <w:t>The emergence of new centres of wealth creation</w:t>
      </w:r>
    </w:p>
    <w:p w:rsidR="00AB5E5F" w:rsidRPr="003D4DBC" w:rsidRDefault="00AB5E5F" w:rsidP="003D4DBC">
      <w:pPr>
        <w:pStyle w:val="Paragraphedeliste"/>
        <w:numPr>
          <w:ilvl w:val="0"/>
          <w:numId w:val="1"/>
        </w:numPr>
        <w:spacing w:line="240" w:lineRule="auto"/>
        <w:rPr>
          <w:rFonts w:cs="Arial"/>
          <w:lang w:val="en-CA"/>
        </w:rPr>
      </w:pPr>
      <w:r w:rsidRPr="003D4DBC">
        <w:rPr>
          <w:rFonts w:cs="Arial"/>
          <w:lang w:val="en-CA"/>
        </w:rPr>
        <w:t>The rise of multinational corporations (MNCs)</w:t>
      </w:r>
    </w:p>
    <w:p w:rsidR="00AB5E5F" w:rsidRPr="003D4DBC" w:rsidRDefault="00AB5E5F" w:rsidP="003D4DBC">
      <w:pPr>
        <w:pStyle w:val="Paragraphedeliste"/>
        <w:numPr>
          <w:ilvl w:val="0"/>
          <w:numId w:val="1"/>
        </w:numPr>
        <w:spacing w:line="240" w:lineRule="auto"/>
        <w:rPr>
          <w:rFonts w:cs="Arial"/>
          <w:lang w:val="en-CA"/>
        </w:rPr>
      </w:pPr>
      <w:r w:rsidRPr="003D4DBC">
        <w:rPr>
          <w:rFonts w:cs="Arial"/>
          <w:lang w:val="en-CA"/>
        </w:rPr>
        <w:t>The oil shocks of the 1970s</w:t>
      </w:r>
    </w:p>
    <w:p w:rsidR="00AB5E5F" w:rsidRPr="003D4DBC" w:rsidRDefault="00AB5E5F" w:rsidP="003D4DBC">
      <w:pPr>
        <w:pStyle w:val="Paragraphedeliste"/>
        <w:numPr>
          <w:ilvl w:val="0"/>
          <w:numId w:val="1"/>
        </w:numPr>
        <w:spacing w:line="240" w:lineRule="auto"/>
        <w:rPr>
          <w:rFonts w:cs="Arial"/>
          <w:lang w:val="en-CA"/>
        </w:rPr>
      </w:pPr>
      <w:r w:rsidRPr="003D4DBC">
        <w:rPr>
          <w:rFonts w:cs="Arial"/>
          <w:lang w:val="en-CA"/>
        </w:rPr>
        <w:t>European integration</w:t>
      </w:r>
    </w:p>
    <w:p w:rsidR="00AB5E5F" w:rsidRDefault="00AB5E5F" w:rsidP="003D4DBC">
      <w:pPr>
        <w:pStyle w:val="Paragraphedeliste"/>
        <w:numPr>
          <w:ilvl w:val="0"/>
          <w:numId w:val="1"/>
        </w:numPr>
        <w:spacing w:line="240" w:lineRule="auto"/>
        <w:rPr>
          <w:rFonts w:cs="Arial"/>
          <w:lang w:val="en-CA"/>
        </w:rPr>
      </w:pPr>
      <w:r w:rsidRPr="003D4DBC">
        <w:rPr>
          <w:rFonts w:cs="Arial"/>
          <w:lang w:val="en-CA"/>
        </w:rPr>
        <w:t>Global poverty</w:t>
      </w:r>
    </w:p>
    <w:p w:rsidR="003D4DBC" w:rsidRDefault="003D4DBC" w:rsidP="003D4DBC">
      <w:pPr>
        <w:pStyle w:val="Paragraphedeliste"/>
        <w:numPr>
          <w:ilvl w:val="0"/>
          <w:numId w:val="1"/>
        </w:numPr>
        <w:spacing w:line="240" w:lineRule="auto"/>
        <w:rPr>
          <w:rFonts w:cs="Arial"/>
          <w:lang w:val="en-CA"/>
        </w:rPr>
      </w:pPr>
      <w:r>
        <w:rPr>
          <w:rFonts w:cs="Arial"/>
          <w:lang w:val="en-CA"/>
        </w:rPr>
        <w:t>The end of the Soviet Union</w:t>
      </w:r>
    </w:p>
    <w:p w:rsidR="00550EC2" w:rsidRDefault="00550EC2" w:rsidP="00550EC2">
      <w:pPr>
        <w:spacing w:line="240" w:lineRule="auto"/>
        <w:rPr>
          <w:rFonts w:cs="Arial"/>
          <w:lang w:val="en-CA"/>
        </w:rPr>
      </w:pPr>
    </w:p>
    <w:p w:rsidR="00550EC2" w:rsidRDefault="00D01658" w:rsidP="00D01658">
      <w:pPr>
        <w:pStyle w:val="Titre2"/>
        <w:rPr>
          <w:lang w:val="en-CA"/>
        </w:rPr>
      </w:pPr>
      <w:r>
        <w:rPr>
          <w:lang w:val="en-CA"/>
        </w:rPr>
        <w:t>Per</w:t>
      </w:r>
      <w:r w:rsidR="00B11415">
        <w:rPr>
          <w:lang w:val="en-CA"/>
        </w:rPr>
        <w:t>s</w:t>
      </w:r>
      <w:r>
        <w:rPr>
          <w:lang w:val="en-CA"/>
        </w:rPr>
        <w:t xml:space="preserve">pectives on </w:t>
      </w:r>
      <w:proofErr w:type="gramStart"/>
      <w:r>
        <w:rPr>
          <w:lang w:val="en-CA"/>
        </w:rPr>
        <w:t>IPE :</w:t>
      </w:r>
      <w:proofErr w:type="gramEnd"/>
      <w:r>
        <w:rPr>
          <w:lang w:val="en-CA"/>
        </w:rPr>
        <w:t xml:space="preserve"> Mercantilism/neo-mercantilism</w:t>
      </w:r>
    </w:p>
    <w:p w:rsidR="00D01658" w:rsidRDefault="00D01658" w:rsidP="00D01658">
      <w:pPr>
        <w:pStyle w:val="Sansinterligne"/>
        <w:numPr>
          <w:ilvl w:val="0"/>
          <w:numId w:val="2"/>
        </w:numPr>
        <w:rPr>
          <w:lang w:val="en-CA"/>
        </w:rPr>
      </w:pPr>
      <w:r>
        <w:rPr>
          <w:lang w:val="en-CA"/>
        </w:rPr>
        <w:t>States are the central actors and economic power is a component of state power</w:t>
      </w:r>
    </w:p>
    <w:p w:rsidR="00D01658" w:rsidRDefault="00D01658" w:rsidP="00D01658">
      <w:pPr>
        <w:pStyle w:val="Sansinterligne"/>
        <w:numPr>
          <w:ilvl w:val="0"/>
          <w:numId w:val="2"/>
        </w:numPr>
        <w:rPr>
          <w:lang w:val="en-CA"/>
        </w:rPr>
      </w:pPr>
      <w:r>
        <w:rPr>
          <w:lang w:val="en-CA"/>
        </w:rPr>
        <w:t>Balance of trade should always be positive</w:t>
      </w:r>
    </w:p>
    <w:p w:rsidR="00D01658" w:rsidRDefault="00D01658" w:rsidP="00D01658">
      <w:pPr>
        <w:pStyle w:val="Sansinterligne"/>
        <w:numPr>
          <w:ilvl w:val="0"/>
          <w:numId w:val="2"/>
        </w:numPr>
        <w:rPr>
          <w:lang w:val="en-CA"/>
        </w:rPr>
      </w:pPr>
      <w:r>
        <w:rPr>
          <w:lang w:val="en-CA"/>
        </w:rPr>
        <w:t>Develop leading edge technologies</w:t>
      </w:r>
    </w:p>
    <w:p w:rsidR="00D01658" w:rsidRDefault="00D01658" w:rsidP="00D01658">
      <w:pPr>
        <w:pStyle w:val="Sansinterligne"/>
        <w:numPr>
          <w:ilvl w:val="0"/>
          <w:numId w:val="2"/>
        </w:numPr>
        <w:rPr>
          <w:lang w:val="en-CA"/>
        </w:rPr>
      </w:pPr>
      <w:r>
        <w:rPr>
          <w:lang w:val="en-CA"/>
        </w:rPr>
        <w:t xml:space="preserve">Beggars thy neighbour policies; </w:t>
      </w:r>
      <w:r>
        <w:rPr>
          <w:sz w:val="18"/>
          <w:szCs w:val="18"/>
          <w:lang w:val="en-CA"/>
        </w:rPr>
        <w:t xml:space="preserve"> increase your power at the expense of someone else</w:t>
      </w:r>
    </w:p>
    <w:p w:rsidR="00D01658" w:rsidRDefault="00D01658" w:rsidP="00D01658">
      <w:pPr>
        <w:pStyle w:val="Sansinterligne"/>
        <w:numPr>
          <w:ilvl w:val="0"/>
          <w:numId w:val="2"/>
        </w:numPr>
        <w:rPr>
          <w:lang w:val="en-CA"/>
        </w:rPr>
      </w:pPr>
      <w:r>
        <w:rPr>
          <w:lang w:val="en-CA"/>
        </w:rPr>
        <w:t>MNCs are dependent on home states for gaining access to foreign markets</w:t>
      </w:r>
    </w:p>
    <w:p w:rsidR="00D01658" w:rsidRDefault="00D01658" w:rsidP="00D01658">
      <w:pPr>
        <w:pStyle w:val="Sansinterligne"/>
        <w:rPr>
          <w:lang w:val="en-CA"/>
        </w:rPr>
      </w:pPr>
    </w:p>
    <w:p w:rsidR="00D01658" w:rsidRDefault="00D01658" w:rsidP="00D01658">
      <w:pPr>
        <w:pStyle w:val="Sansinterligne"/>
        <w:rPr>
          <w:lang w:val="en-CA"/>
        </w:rPr>
      </w:pPr>
    </w:p>
    <w:p w:rsidR="00D01658" w:rsidRDefault="00D01658" w:rsidP="00D01658">
      <w:pPr>
        <w:pStyle w:val="Titre2"/>
        <w:rPr>
          <w:lang w:val="en-CA"/>
        </w:rPr>
      </w:pPr>
      <w:r>
        <w:rPr>
          <w:lang w:val="en-CA"/>
        </w:rPr>
        <w:t>Per</w:t>
      </w:r>
      <w:r w:rsidR="00B11415">
        <w:rPr>
          <w:lang w:val="en-CA"/>
        </w:rPr>
        <w:t>s</w:t>
      </w:r>
      <w:r>
        <w:rPr>
          <w:lang w:val="en-CA"/>
        </w:rPr>
        <w:t xml:space="preserve">pectives on </w:t>
      </w:r>
      <w:proofErr w:type="gramStart"/>
      <w:r>
        <w:rPr>
          <w:lang w:val="en-CA"/>
        </w:rPr>
        <w:t>IPE :</w:t>
      </w:r>
      <w:proofErr w:type="gramEnd"/>
      <w:r>
        <w:rPr>
          <w:lang w:val="en-CA"/>
        </w:rPr>
        <w:t xml:space="preserve"> Liberalism</w:t>
      </w:r>
    </w:p>
    <w:p w:rsidR="00D01658" w:rsidRDefault="00D01658" w:rsidP="00D01658">
      <w:pPr>
        <w:pStyle w:val="Sansinterligne"/>
        <w:numPr>
          <w:ilvl w:val="0"/>
          <w:numId w:val="3"/>
        </w:numPr>
        <w:rPr>
          <w:lang w:val="en-CA"/>
        </w:rPr>
      </w:pPr>
      <w:r>
        <w:rPr>
          <w:lang w:val="en-CA"/>
        </w:rPr>
        <w:t>Voluntary exchange and marke</w:t>
      </w:r>
      <w:r w:rsidR="002F5391">
        <w:rPr>
          <w:lang w:val="en-CA"/>
        </w:rPr>
        <w:t>t</w:t>
      </w:r>
      <w:r>
        <w:rPr>
          <w:lang w:val="en-CA"/>
        </w:rPr>
        <w:t>s are emphasized</w:t>
      </w:r>
    </w:p>
    <w:p w:rsidR="00D01658" w:rsidRDefault="00D01658" w:rsidP="00D01658">
      <w:pPr>
        <w:pStyle w:val="Sansinterligne"/>
        <w:numPr>
          <w:ilvl w:val="0"/>
          <w:numId w:val="3"/>
        </w:numPr>
        <w:rPr>
          <w:lang w:val="en-CA"/>
        </w:rPr>
      </w:pPr>
      <w:r>
        <w:rPr>
          <w:lang w:val="en-CA"/>
        </w:rPr>
        <w:t>Mercantilist policies are source of discord in the international economy</w:t>
      </w:r>
    </w:p>
    <w:p w:rsidR="00D01658" w:rsidRDefault="00D01658" w:rsidP="00D01658">
      <w:pPr>
        <w:pStyle w:val="Sansinterligne"/>
        <w:numPr>
          <w:ilvl w:val="0"/>
          <w:numId w:val="3"/>
        </w:numPr>
        <w:rPr>
          <w:lang w:val="en-CA"/>
        </w:rPr>
      </w:pPr>
      <w:r>
        <w:rPr>
          <w:i/>
          <w:lang w:val="en-CA"/>
        </w:rPr>
        <w:t>Laissez-faire</w:t>
      </w:r>
    </w:p>
    <w:p w:rsidR="00D01658" w:rsidRDefault="00D01658" w:rsidP="00D01658">
      <w:pPr>
        <w:pStyle w:val="Sansinterligne"/>
        <w:numPr>
          <w:ilvl w:val="0"/>
          <w:numId w:val="3"/>
        </w:numPr>
        <w:rPr>
          <w:lang w:val="en-CA"/>
        </w:rPr>
      </w:pPr>
      <w:r>
        <w:rPr>
          <w:lang w:val="en-CA"/>
        </w:rPr>
        <w:t xml:space="preserve">The principle </w:t>
      </w:r>
      <w:r w:rsidR="002F5391">
        <w:rPr>
          <w:lang w:val="en-CA"/>
        </w:rPr>
        <w:t>of absolute advantage posits tha</w:t>
      </w:r>
      <w:r>
        <w:rPr>
          <w:lang w:val="en-CA"/>
        </w:rPr>
        <w:t>t all states benefit from trading in what they produce the best</w:t>
      </w:r>
    </w:p>
    <w:p w:rsidR="00D01658" w:rsidRDefault="00D01658" w:rsidP="00D01658">
      <w:pPr>
        <w:pStyle w:val="Sansinterligne"/>
        <w:numPr>
          <w:ilvl w:val="0"/>
          <w:numId w:val="3"/>
        </w:numPr>
        <w:rPr>
          <w:lang w:val="en-CA"/>
        </w:rPr>
      </w:pPr>
      <w:r>
        <w:rPr>
          <w:lang w:val="en-CA"/>
        </w:rPr>
        <w:t>The principle of comparative advantage suggests that states will be better off trading with each other based on the margin of efficiency of the goods that they produce, so everyone will be better off in the end</w:t>
      </w:r>
    </w:p>
    <w:p w:rsidR="00B40D04" w:rsidRDefault="00B40D04" w:rsidP="00D01658">
      <w:pPr>
        <w:pStyle w:val="Sansinterligne"/>
        <w:numPr>
          <w:ilvl w:val="0"/>
          <w:numId w:val="3"/>
        </w:numPr>
        <w:rPr>
          <w:lang w:val="en-CA"/>
        </w:rPr>
      </w:pPr>
      <w:r>
        <w:rPr>
          <w:lang w:val="en-CA"/>
        </w:rPr>
        <w:t>Keynesian liberalism argues that trade should be managed</w:t>
      </w:r>
    </w:p>
    <w:p w:rsidR="00B40D04" w:rsidRDefault="00B40D04" w:rsidP="00D01658">
      <w:pPr>
        <w:pStyle w:val="Sansinterligne"/>
        <w:numPr>
          <w:ilvl w:val="0"/>
          <w:numId w:val="3"/>
        </w:numPr>
        <w:rPr>
          <w:lang w:val="en-CA"/>
        </w:rPr>
      </w:pPr>
      <w:r>
        <w:rPr>
          <w:lang w:val="en-CA"/>
        </w:rPr>
        <w:t>National economies should not be undermined and in certain circumstances, protectionism can be justified</w:t>
      </w:r>
    </w:p>
    <w:p w:rsidR="00B40D04" w:rsidRDefault="00B40D04" w:rsidP="00D01658">
      <w:pPr>
        <w:pStyle w:val="Sansinterligne"/>
        <w:numPr>
          <w:ilvl w:val="0"/>
          <w:numId w:val="3"/>
        </w:numPr>
        <w:rPr>
          <w:lang w:val="en-CA"/>
        </w:rPr>
      </w:pPr>
      <w:r>
        <w:rPr>
          <w:lang w:val="en-CA"/>
        </w:rPr>
        <w:t>Institutions can be used to manage deficits</w:t>
      </w:r>
    </w:p>
    <w:p w:rsidR="00B40D04" w:rsidRDefault="00B40D04" w:rsidP="00D01658">
      <w:pPr>
        <w:pStyle w:val="Sansinterligne"/>
        <w:numPr>
          <w:ilvl w:val="0"/>
          <w:numId w:val="3"/>
        </w:numPr>
        <w:rPr>
          <w:lang w:val="en-CA"/>
        </w:rPr>
      </w:pPr>
      <w:r>
        <w:rPr>
          <w:lang w:val="en-CA"/>
        </w:rPr>
        <w:t>Liberal internationalists see an important role for international organizations because they enable co-ordination by building regimes</w:t>
      </w:r>
    </w:p>
    <w:p w:rsidR="00B40D04" w:rsidRPr="009537D6" w:rsidRDefault="00B40D04" w:rsidP="00656544">
      <w:pPr>
        <w:pStyle w:val="Sansinterligne"/>
        <w:rPr>
          <w:lang w:val="en-CA"/>
        </w:rPr>
      </w:pPr>
    </w:p>
    <w:p w:rsidR="00656544" w:rsidRPr="009537D6" w:rsidRDefault="00656544" w:rsidP="00656544">
      <w:pPr>
        <w:pStyle w:val="Sansinterligne"/>
        <w:rPr>
          <w:lang w:val="en-CA"/>
        </w:rPr>
      </w:pPr>
    </w:p>
    <w:p w:rsidR="00656544" w:rsidRDefault="00656544" w:rsidP="00656544">
      <w:pPr>
        <w:pStyle w:val="Titre2"/>
        <w:rPr>
          <w:lang w:val="en-CA"/>
        </w:rPr>
      </w:pPr>
      <w:r>
        <w:rPr>
          <w:lang w:val="en-CA"/>
        </w:rPr>
        <w:lastRenderedPageBreak/>
        <w:t>Marxist approaches to IPE</w:t>
      </w:r>
    </w:p>
    <w:p w:rsidR="00656544" w:rsidRDefault="00656544" w:rsidP="00656544">
      <w:pPr>
        <w:pStyle w:val="Sansinterligne"/>
        <w:numPr>
          <w:ilvl w:val="0"/>
          <w:numId w:val="4"/>
        </w:numPr>
        <w:rPr>
          <w:lang w:val="en-CA"/>
        </w:rPr>
      </w:pPr>
      <w:r>
        <w:rPr>
          <w:lang w:val="en-CA"/>
        </w:rPr>
        <w:t>Karl Marx never wrote about international trade and it was left up to the Marxian theoreticians to develop Marxist approaches</w:t>
      </w:r>
    </w:p>
    <w:p w:rsidR="00656544" w:rsidRDefault="00656544" w:rsidP="00656544">
      <w:pPr>
        <w:pStyle w:val="Sansinterligne"/>
        <w:numPr>
          <w:ilvl w:val="0"/>
          <w:numId w:val="4"/>
        </w:numPr>
        <w:rPr>
          <w:lang w:val="en-CA"/>
        </w:rPr>
      </w:pPr>
      <w:r>
        <w:rPr>
          <w:lang w:val="en-CA"/>
        </w:rPr>
        <w:t>The world economy is seen as an arena of competition</w:t>
      </w:r>
    </w:p>
    <w:p w:rsidR="00656544" w:rsidRDefault="00656544" w:rsidP="00656544">
      <w:pPr>
        <w:pStyle w:val="Sansinterligne"/>
        <w:numPr>
          <w:ilvl w:val="0"/>
          <w:numId w:val="4"/>
        </w:numPr>
        <w:rPr>
          <w:lang w:val="en-CA"/>
        </w:rPr>
      </w:pPr>
      <w:r>
        <w:rPr>
          <w:lang w:val="en-CA"/>
        </w:rPr>
        <w:t>The oppressors vs. the oppressed mark the character of the world economy</w:t>
      </w:r>
    </w:p>
    <w:p w:rsidR="00656544" w:rsidRDefault="00656544" w:rsidP="00656544">
      <w:pPr>
        <w:pStyle w:val="Sansinterligne"/>
        <w:numPr>
          <w:ilvl w:val="0"/>
          <w:numId w:val="4"/>
        </w:numPr>
        <w:rPr>
          <w:lang w:val="en-CA"/>
        </w:rPr>
      </w:pPr>
      <w:r>
        <w:rPr>
          <w:lang w:val="en-CA"/>
        </w:rPr>
        <w:t>World economic relations are best seen as a class struggle</w:t>
      </w:r>
    </w:p>
    <w:p w:rsidR="00656544" w:rsidRDefault="00656544" w:rsidP="00656544">
      <w:pPr>
        <w:pStyle w:val="Sansinterligne"/>
        <w:numPr>
          <w:ilvl w:val="0"/>
          <w:numId w:val="4"/>
        </w:numPr>
        <w:rPr>
          <w:lang w:val="en-CA"/>
        </w:rPr>
      </w:pPr>
      <w:r>
        <w:rPr>
          <w:lang w:val="en-CA"/>
        </w:rPr>
        <w:t>Unequal exchange</w:t>
      </w:r>
    </w:p>
    <w:p w:rsidR="00656544" w:rsidRDefault="00656544" w:rsidP="00656544">
      <w:pPr>
        <w:pStyle w:val="Sansinterligne"/>
        <w:numPr>
          <w:ilvl w:val="0"/>
          <w:numId w:val="4"/>
        </w:numPr>
        <w:rPr>
          <w:lang w:val="en-CA"/>
        </w:rPr>
      </w:pPr>
      <w:r>
        <w:rPr>
          <w:lang w:val="en-CA"/>
        </w:rPr>
        <w:t>Global capitalism reflects the interests of business owners</w:t>
      </w:r>
    </w:p>
    <w:p w:rsidR="00656544" w:rsidRPr="00656544" w:rsidRDefault="00656544" w:rsidP="00656544">
      <w:pPr>
        <w:pStyle w:val="Sansinterligne"/>
        <w:rPr>
          <w:lang w:val="en-CA"/>
        </w:rPr>
      </w:pPr>
    </w:p>
    <w:p w:rsidR="003D4DBC" w:rsidRDefault="003D4DBC" w:rsidP="003D4DBC">
      <w:pPr>
        <w:rPr>
          <w:lang w:val="en-CA"/>
        </w:rPr>
      </w:pPr>
    </w:p>
    <w:p w:rsidR="00656544" w:rsidRDefault="00656544" w:rsidP="00656544">
      <w:pPr>
        <w:pStyle w:val="Titre2"/>
        <w:rPr>
          <w:lang w:val="en-CA"/>
        </w:rPr>
      </w:pPr>
      <w:r>
        <w:rPr>
          <w:lang w:val="en-CA"/>
        </w:rPr>
        <w:t xml:space="preserve">Theories of </w:t>
      </w:r>
      <w:r w:rsidR="00713247">
        <w:rPr>
          <w:lang w:val="en-CA"/>
        </w:rPr>
        <w:t>Imperialism:</w:t>
      </w:r>
      <w:r>
        <w:rPr>
          <w:lang w:val="en-CA"/>
        </w:rPr>
        <w:t xml:space="preserve"> V.I. Lenin and Rosa Luxemburg</w:t>
      </w:r>
    </w:p>
    <w:p w:rsidR="00656544" w:rsidRDefault="00656544" w:rsidP="00656544">
      <w:pPr>
        <w:pStyle w:val="Sansinterligne"/>
        <w:numPr>
          <w:ilvl w:val="0"/>
          <w:numId w:val="5"/>
        </w:numPr>
        <w:rPr>
          <w:lang w:val="en-CA"/>
        </w:rPr>
      </w:pPr>
      <w:r>
        <w:rPr>
          <w:lang w:val="en-CA"/>
        </w:rPr>
        <w:t>Core countries exploit the periphery</w:t>
      </w:r>
    </w:p>
    <w:p w:rsidR="00656544" w:rsidRDefault="00656544" w:rsidP="00656544">
      <w:pPr>
        <w:pStyle w:val="Sansinterligne"/>
        <w:numPr>
          <w:ilvl w:val="0"/>
          <w:numId w:val="5"/>
        </w:numPr>
        <w:rPr>
          <w:lang w:val="en-CA"/>
        </w:rPr>
      </w:pPr>
      <w:r>
        <w:rPr>
          <w:lang w:val="en-CA"/>
        </w:rPr>
        <w:t>Constant search for new markets</w:t>
      </w:r>
    </w:p>
    <w:p w:rsidR="00656544" w:rsidRDefault="00656544" w:rsidP="00656544">
      <w:pPr>
        <w:pStyle w:val="Sansinterligne"/>
        <w:numPr>
          <w:ilvl w:val="0"/>
          <w:numId w:val="5"/>
        </w:numPr>
        <w:rPr>
          <w:lang w:val="en-CA"/>
        </w:rPr>
      </w:pPr>
      <w:r>
        <w:rPr>
          <w:lang w:val="en-CA"/>
        </w:rPr>
        <w:t>New markets act as a sink for goods which have been overproduced in the home country</w:t>
      </w:r>
    </w:p>
    <w:p w:rsidR="00656544" w:rsidRDefault="00656544" w:rsidP="00656544">
      <w:pPr>
        <w:pStyle w:val="Sansinterligne"/>
        <w:numPr>
          <w:ilvl w:val="0"/>
          <w:numId w:val="5"/>
        </w:numPr>
        <w:rPr>
          <w:lang w:val="en-CA"/>
        </w:rPr>
      </w:pPr>
      <w:r>
        <w:rPr>
          <w:lang w:val="en-CA"/>
        </w:rPr>
        <w:t>The search for new markets will generate confli</w:t>
      </w:r>
      <w:r w:rsidR="00C56B61">
        <w:rPr>
          <w:lang w:val="en-CA"/>
        </w:rPr>
        <w:t>c</w:t>
      </w:r>
      <w:r>
        <w:rPr>
          <w:lang w:val="en-CA"/>
        </w:rPr>
        <w:t>t</w:t>
      </w:r>
      <w:r w:rsidR="00C56B61">
        <w:rPr>
          <w:lang w:val="en-CA"/>
        </w:rPr>
        <w:t>s between</w:t>
      </w:r>
      <w:r>
        <w:rPr>
          <w:lang w:val="en-CA"/>
        </w:rPr>
        <w:t xml:space="preserve"> imperial</w:t>
      </w:r>
      <w:r w:rsidR="00C56B61">
        <w:rPr>
          <w:lang w:val="en-CA"/>
        </w:rPr>
        <w:t>i</w:t>
      </w:r>
      <w:r>
        <w:rPr>
          <w:lang w:val="en-CA"/>
        </w:rPr>
        <w:t>st countries</w:t>
      </w:r>
    </w:p>
    <w:p w:rsidR="006B36CA" w:rsidRDefault="006B36CA" w:rsidP="00656544">
      <w:pPr>
        <w:pStyle w:val="Titre2"/>
        <w:rPr>
          <w:lang w:val="en-CA"/>
        </w:rPr>
      </w:pPr>
    </w:p>
    <w:p w:rsidR="00656544" w:rsidRDefault="00656544" w:rsidP="00656544">
      <w:pPr>
        <w:pStyle w:val="Titre2"/>
        <w:rPr>
          <w:lang w:val="en-CA"/>
        </w:rPr>
      </w:pPr>
      <w:r>
        <w:rPr>
          <w:lang w:val="en-CA"/>
        </w:rPr>
        <w:t>World-system theory (WST)</w:t>
      </w:r>
    </w:p>
    <w:p w:rsidR="00656544" w:rsidRDefault="00656544" w:rsidP="00656544">
      <w:pPr>
        <w:pStyle w:val="Sansinterligne"/>
        <w:numPr>
          <w:ilvl w:val="0"/>
          <w:numId w:val="6"/>
        </w:numPr>
        <w:rPr>
          <w:lang w:val="en-CA"/>
        </w:rPr>
      </w:pPr>
      <w:r>
        <w:rPr>
          <w:lang w:val="en-CA"/>
        </w:rPr>
        <w:t>A world-system is a about connections between countries and how they are forged</w:t>
      </w:r>
    </w:p>
    <w:p w:rsidR="00656544" w:rsidRDefault="00656544" w:rsidP="00656544">
      <w:pPr>
        <w:pStyle w:val="Sansinterligne"/>
        <w:numPr>
          <w:ilvl w:val="0"/>
          <w:numId w:val="6"/>
        </w:numPr>
        <w:rPr>
          <w:lang w:val="en-CA"/>
        </w:rPr>
      </w:pPr>
      <w:r>
        <w:rPr>
          <w:lang w:val="en-CA"/>
        </w:rPr>
        <w:t>WST argues that there have been a number of world-systems and the current European world-system began in the 16</w:t>
      </w:r>
      <w:r w:rsidRPr="00656544">
        <w:rPr>
          <w:vertAlign w:val="superscript"/>
          <w:lang w:val="en-CA"/>
        </w:rPr>
        <w:t>th</w:t>
      </w:r>
      <w:r>
        <w:rPr>
          <w:lang w:val="en-CA"/>
        </w:rPr>
        <w:t xml:space="preserve"> century</w:t>
      </w:r>
    </w:p>
    <w:p w:rsidR="00656544" w:rsidRDefault="00656544" w:rsidP="00656544">
      <w:pPr>
        <w:pStyle w:val="Sansinterligne"/>
        <w:numPr>
          <w:ilvl w:val="0"/>
          <w:numId w:val="6"/>
        </w:numPr>
        <w:rPr>
          <w:lang w:val="en-CA"/>
        </w:rPr>
      </w:pPr>
      <w:r>
        <w:rPr>
          <w:lang w:val="en-CA"/>
        </w:rPr>
        <w:t>Capitalism distin</w:t>
      </w:r>
      <w:r w:rsidR="00C56B61">
        <w:rPr>
          <w:lang w:val="en-CA"/>
        </w:rPr>
        <w:t>guishes the</w:t>
      </w:r>
      <w:r>
        <w:rPr>
          <w:lang w:val="en-CA"/>
        </w:rPr>
        <w:t xml:space="preserve"> connections that the European world-system has made</w:t>
      </w:r>
    </w:p>
    <w:p w:rsidR="00656544" w:rsidRDefault="00C56B61" w:rsidP="00656544">
      <w:pPr>
        <w:pStyle w:val="Sansinterligne"/>
        <w:numPr>
          <w:ilvl w:val="0"/>
          <w:numId w:val="6"/>
        </w:numPr>
        <w:rPr>
          <w:lang w:val="en-CA"/>
        </w:rPr>
      </w:pPr>
      <w:r>
        <w:rPr>
          <w:lang w:val="en-CA"/>
        </w:rPr>
        <w:t>Connections</w:t>
      </w:r>
      <w:r w:rsidR="00656544">
        <w:rPr>
          <w:lang w:val="en-CA"/>
        </w:rPr>
        <w:t xml:space="preserve"> link the core with the periphery</w:t>
      </w:r>
    </w:p>
    <w:p w:rsidR="00656544" w:rsidRDefault="00656544" w:rsidP="00656544">
      <w:pPr>
        <w:pStyle w:val="Sansinterligne"/>
        <w:numPr>
          <w:ilvl w:val="0"/>
          <w:numId w:val="6"/>
        </w:numPr>
        <w:rPr>
          <w:lang w:val="en-CA"/>
        </w:rPr>
      </w:pPr>
      <w:r>
        <w:rPr>
          <w:lang w:val="en-CA"/>
        </w:rPr>
        <w:t>A world-system h</w:t>
      </w:r>
      <w:r w:rsidR="00C56B61">
        <w:rPr>
          <w:lang w:val="en-CA"/>
        </w:rPr>
        <w:t>as a beginning, a middle and an</w:t>
      </w:r>
      <w:r>
        <w:rPr>
          <w:lang w:val="en-CA"/>
        </w:rPr>
        <w:t xml:space="preserve"> end</w:t>
      </w:r>
    </w:p>
    <w:p w:rsidR="00656544" w:rsidRDefault="00656544" w:rsidP="00656544">
      <w:pPr>
        <w:pStyle w:val="Sansinterligne"/>
        <w:numPr>
          <w:ilvl w:val="0"/>
          <w:numId w:val="6"/>
        </w:numPr>
        <w:rPr>
          <w:lang w:val="en-CA"/>
        </w:rPr>
      </w:pPr>
      <w:r>
        <w:rPr>
          <w:lang w:val="en-CA"/>
        </w:rPr>
        <w:t>WST adds temporal dimension to the analysis of IPE and IR</w:t>
      </w:r>
    </w:p>
    <w:p w:rsidR="00C56B61" w:rsidRPr="006B36CA" w:rsidRDefault="00656544" w:rsidP="00C56B61">
      <w:pPr>
        <w:pStyle w:val="Sansinterligne"/>
        <w:numPr>
          <w:ilvl w:val="0"/>
          <w:numId w:val="6"/>
        </w:numPr>
        <w:rPr>
          <w:sz w:val="18"/>
          <w:szCs w:val="18"/>
          <w:lang w:val="en-CA"/>
        </w:rPr>
      </w:pPr>
      <w:r w:rsidRPr="006B36CA">
        <w:rPr>
          <w:sz w:val="18"/>
          <w:szCs w:val="18"/>
          <w:lang w:val="en-CA"/>
        </w:rPr>
        <w:t>*actually developed by sociologists*</w:t>
      </w:r>
    </w:p>
    <w:p w:rsidR="00C56B61" w:rsidRPr="006B36CA" w:rsidRDefault="00C56B61" w:rsidP="00C56B61">
      <w:pPr>
        <w:pStyle w:val="Sansinterligne"/>
        <w:numPr>
          <w:ilvl w:val="0"/>
          <w:numId w:val="6"/>
        </w:numPr>
        <w:rPr>
          <w:szCs w:val="24"/>
          <w:lang w:val="en-CA"/>
        </w:rPr>
      </w:pPr>
      <w:r w:rsidRPr="006B36CA">
        <w:rPr>
          <w:szCs w:val="24"/>
          <w:lang w:val="en-CA"/>
        </w:rPr>
        <w:t>Capitalism is cycl</w:t>
      </w:r>
      <w:r w:rsidR="004838AA" w:rsidRPr="006B36CA">
        <w:rPr>
          <w:szCs w:val="24"/>
          <w:lang w:val="en-CA"/>
        </w:rPr>
        <w:t>ic</w:t>
      </w:r>
      <w:r w:rsidRPr="006B36CA">
        <w:rPr>
          <w:szCs w:val="24"/>
          <w:lang w:val="en-CA"/>
        </w:rPr>
        <w:t>al</w:t>
      </w:r>
    </w:p>
    <w:p w:rsidR="00C56B61" w:rsidRPr="006B36CA" w:rsidRDefault="00C56B61" w:rsidP="00C56B61">
      <w:pPr>
        <w:pStyle w:val="Sansinterligne"/>
        <w:numPr>
          <w:ilvl w:val="0"/>
          <w:numId w:val="6"/>
        </w:numPr>
        <w:rPr>
          <w:szCs w:val="24"/>
          <w:lang w:val="en-CA"/>
        </w:rPr>
      </w:pPr>
      <w:r w:rsidRPr="006B36CA">
        <w:rPr>
          <w:szCs w:val="24"/>
          <w:lang w:val="en-CA"/>
        </w:rPr>
        <w:t>Kondratiev Waves (look for graphs)</w:t>
      </w:r>
    </w:p>
    <w:p w:rsidR="00C56B61" w:rsidRPr="006B36CA" w:rsidRDefault="00C56B61" w:rsidP="00C56B61">
      <w:pPr>
        <w:pStyle w:val="Sansinterligne"/>
        <w:numPr>
          <w:ilvl w:val="0"/>
          <w:numId w:val="6"/>
        </w:numPr>
        <w:rPr>
          <w:szCs w:val="24"/>
          <w:lang w:val="en-CA"/>
        </w:rPr>
      </w:pPr>
      <w:r w:rsidRPr="006B36CA">
        <w:rPr>
          <w:szCs w:val="24"/>
          <w:lang w:val="en-CA"/>
        </w:rPr>
        <w:t>Secular trends</w:t>
      </w:r>
    </w:p>
    <w:p w:rsidR="00C56B61" w:rsidRPr="006B36CA" w:rsidRDefault="00C56B61" w:rsidP="00C56B61">
      <w:pPr>
        <w:pStyle w:val="Sansinterligne"/>
        <w:numPr>
          <w:ilvl w:val="0"/>
          <w:numId w:val="6"/>
        </w:numPr>
        <w:rPr>
          <w:szCs w:val="24"/>
          <w:lang w:val="en-CA"/>
        </w:rPr>
      </w:pPr>
      <w:r w:rsidRPr="006B36CA">
        <w:rPr>
          <w:szCs w:val="24"/>
          <w:lang w:val="en-CA"/>
        </w:rPr>
        <w:t xml:space="preserve">Focus on  contradictions within a world-system </w:t>
      </w:r>
    </w:p>
    <w:p w:rsidR="00C56B61" w:rsidRPr="006B36CA" w:rsidRDefault="00C56B61" w:rsidP="00C56B61">
      <w:pPr>
        <w:pStyle w:val="Sansinterligne"/>
        <w:numPr>
          <w:ilvl w:val="0"/>
          <w:numId w:val="6"/>
        </w:numPr>
        <w:rPr>
          <w:szCs w:val="24"/>
          <w:lang w:val="en-CA"/>
        </w:rPr>
      </w:pPr>
      <w:r w:rsidRPr="006B36CA">
        <w:rPr>
          <w:szCs w:val="24"/>
          <w:lang w:val="en-CA"/>
        </w:rPr>
        <w:t>Crisis tendencies</w:t>
      </w:r>
    </w:p>
    <w:p w:rsidR="00C56B61" w:rsidRPr="006B36CA" w:rsidRDefault="00C56B61" w:rsidP="00C56B61">
      <w:pPr>
        <w:pStyle w:val="Sansinterligne"/>
        <w:numPr>
          <w:ilvl w:val="0"/>
          <w:numId w:val="6"/>
        </w:numPr>
        <w:rPr>
          <w:szCs w:val="24"/>
          <w:lang w:val="en-CA"/>
        </w:rPr>
      </w:pPr>
      <w:r w:rsidRPr="006B36CA">
        <w:rPr>
          <w:szCs w:val="24"/>
          <w:lang w:val="en-CA"/>
        </w:rPr>
        <w:t>The semi-periphery has been introduced to address the fact that some countries are neither core nor periphery, e.g. Canada and South Korea</w:t>
      </w:r>
    </w:p>
    <w:p w:rsidR="00C56B61" w:rsidRPr="006B36CA" w:rsidRDefault="00C56B61" w:rsidP="00C56B61">
      <w:pPr>
        <w:pStyle w:val="Sansinterligne"/>
        <w:numPr>
          <w:ilvl w:val="0"/>
          <w:numId w:val="6"/>
        </w:numPr>
        <w:rPr>
          <w:szCs w:val="24"/>
          <w:lang w:val="en-CA"/>
        </w:rPr>
      </w:pPr>
      <w:r w:rsidRPr="006B36CA">
        <w:rPr>
          <w:szCs w:val="24"/>
          <w:lang w:val="en-CA"/>
        </w:rPr>
        <w:t>The semi-periphery is dominated by the core even though it has its own domestic industrial base</w:t>
      </w:r>
    </w:p>
    <w:p w:rsidR="00C56B61" w:rsidRPr="006B36CA" w:rsidRDefault="00C56B61" w:rsidP="00C56B61">
      <w:pPr>
        <w:pStyle w:val="Sansinterligne"/>
        <w:numPr>
          <w:ilvl w:val="0"/>
          <w:numId w:val="6"/>
        </w:numPr>
        <w:rPr>
          <w:szCs w:val="24"/>
          <w:lang w:val="en-CA"/>
        </w:rPr>
      </w:pPr>
      <w:r w:rsidRPr="006B36CA">
        <w:rPr>
          <w:szCs w:val="24"/>
          <w:lang w:val="en-CA"/>
        </w:rPr>
        <w:t>Its role is to be a buffer between the core and the periphery</w:t>
      </w:r>
    </w:p>
    <w:p w:rsidR="00C56B61" w:rsidRPr="006B36CA" w:rsidRDefault="00C56B61" w:rsidP="00C56B61">
      <w:pPr>
        <w:pStyle w:val="Sansinterligne"/>
        <w:numPr>
          <w:ilvl w:val="0"/>
          <w:numId w:val="6"/>
        </w:numPr>
        <w:rPr>
          <w:szCs w:val="24"/>
          <w:lang w:val="en-CA"/>
        </w:rPr>
      </w:pPr>
      <w:r w:rsidRPr="006B36CA">
        <w:rPr>
          <w:szCs w:val="24"/>
          <w:lang w:val="en-CA"/>
        </w:rPr>
        <w:t>The core, the periphery and the semi-periphery are bound together in an exploitive relationship</w:t>
      </w:r>
    </w:p>
    <w:p w:rsidR="00C56B61" w:rsidRPr="006B36CA" w:rsidRDefault="00C56B61" w:rsidP="00C56B61">
      <w:pPr>
        <w:pStyle w:val="Sansinterligne"/>
        <w:numPr>
          <w:ilvl w:val="0"/>
          <w:numId w:val="6"/>
        </w:numPr>
        <w:rPr>
          <w:szCs w:val="24"/>
          <w:lang w:val="en-CA"/>
        </w:rPr>
      </w:pPr>
      <w:r w:rsidRPr="006B36CA">
        <w:rPr>
          <w:szCs w:val="24"/>
          <w:lang w:val="en-CA"/>
        </w:rPr>
        <w:t>Wealth is drained to the core and zones becomes entrenched</w:t>
      </w:r>
    </w:p>
    <w:p w:rsidR="00713247" w:rsidRDefault="00713247">
      <w:pPr>
        <w:rPr>
          <w:rFonts w:asciiTheme="majorHAnsi" w:eastAsiaTheme="majorEastAsia" w:hAnsiTheme="majorHAnsi" w:cstheme="majorBidi"/>
          <w:b/>
          <w:bCs/>
          <w:i/>
          <w:color w:val="4F81BD" w:themeColor="accent1"/>
          <w:sz w:val="26"/>
          <w:szCs w:val="26"/>
          <w:lang w:val="en-CA"/>
        </w:rPr>
      </w:pPr>
      <w:r>
        <w:rPr>
          <w:i/>
          <w:lang w:val="en-CA"/>
        </w:rPr>
        <w:br w:type="page"/>
      </w:r>
    </w:p>
    <w:p w:rsidR="006B36CA" w:rsidRPr="005606FD" w:rsidRDefault="006B36CA" w:rsidP="006B36CA">
      <w:pPr>
        <w:pStyle w:val="Titre2"/>
        <w:rPr>
          <w:lang w:val="en-CA"/>
        </w:rPr>
      </w:pPr>
      <w:r w:rsidRPr="005606FD">
        <w:rPr>
          <w:i/>
          <w:lang w:val="en-CA"/>
        </w:rPr>
        <w:lastRenderedPageBreak/>
        <w:t>Dependistas</w:t>
      </w:r>
      <w:r w:rsidRPr="005606FD">
        <w:rPr>
          <w:lang w:val="en-CA"/>
        </w:rPr>
        <w:t xml:space="preserve"> and “dependency theory”</w:t>
      </w:r>
    </w:p>
    <w:p w:rsidR="006B36CA" w:rsidRDefault="006B36CA" w:rsidP="006B36CA">
      <w:pPr>
        <w:pStyle w:val="Sansinterligne"/>
        <w:numPr>
          <w:ilvl w:val="0"/>
          <w:numId w:val="7"/>
        </w:numPr>
        <w:rPr>
          <w:lang w:val="en-CA"/>
        </w:rPr>
      </w:pPr>
      <w:r>
        <w:rPr>
          <w:lang w:val="en-CA"/>
        </w:rPr>
        <w:t>Interested in connections between countries by focusing on domestic classes</w:t>
      </w:r>
    </w:p>
    <w:p w:rsidR="006B36CA" w:rsidRDefault="006B36CA" w:rsidP="006B36CA">
      <w:pPr>
        <w:pStyle w:val="Sansinterligne"/>
        <w:numPr>
          <w:ilvl w:val="0"/>
          <w:numId w:val="7"/>
        </w:numPr>
        <w:rPr>
          <w:lang w:val="en-CA"/>
        </w:rPr>
      </w:pPr>
      <w:r>
        <w:rPr>
          <w:lang w:val="en-CA"/>
        </w:rPr>
        <w:t xml:space="preserve">Fernando Henrique Cardoso and Enzo Faletto’s </w:t>
      </w:r>
      <w:r>
        <w:rPr>
          <w:i/>
          <w:lang w:val="en-CA"/>
        </w:rPr>
        <w:t>Dependency and Development in Latin America</w:t>
      </w:r>
      <w:r>
        <w:rPr>
          <w:lang w:val="en-CA"/>
        </w:rPr>
        <w:t xml:space="preserve"> looked at Latin America’s classes and how they enabled connections that stunted economic development</w:t>
      </w:r>
    </w:p>
    <w:p w:rsidR="006B36CA" w:rsidRDefault="006B36CA" w:rsidP="006B36CA">
      <w:pPr>
        <w:pStyle w:val="Sansinterligne"/>
        <w:numPr>
          <w:ilvl w:val="0"/>
          <w:numId w:val="7"/>
        </w:numPr>
        <w:rPr>
          <w:lang w:val="en-CA"/>
        </w:rPr>
      </w:pPr>
      <w:r>
        <w:rPr>
          <w:lang w:val="en-CA"/>
        </w:rPr>
        <w:t>Question whether unequal relations between the core and the periphery were permanent and impervious to change</w:t>
      </w:r>
    </w:p>
    <w:p w:rsidR="006B36CA" w:rsidRDefault="006B36CA" w:rsidP="006B36CA">
      <w:pPr>
        <w:pStyle w:val="Sansinterligne"/>
        <w:numPr>
          <w:ilvl w:val="0"/>
          <w:numId w:val="7"/>
        </w:numPr>
        <w:rPr>
          <w:lang w:val="en-CA"/>
        </w:rPr>
      </w:pPr>
      <w:r>
        <w:rPr>
          <w:lang w:val="en-CA"/>
        </w:rPr>
        <w:t>Challenges economistic explanations of underdevelopment by shifting the focus to the political and social structures</w:t>
      </w:r>
    </w:p>
    <w:p w:rsidR="006B36CA" w:rsidRDefault="005606FD" w:rsidP="006B36CA">
      <w:pPr>
        <w:pStyle w:val="Sansinterligne"/>
        <w:numPr>
          <w:ilvl w:val="0"/>
          <w:numId w:val="7"/>
        </w:numPr>
        <w:rPr>
          <w:lang w:val="en-CA"/>
        </w:rPr>
      </w:pPr>
      <w:r>
        <w:rPr>
          <w:lang w:val="en-CA"/>
        </w:rPr>
        <w:t>Main question for Cardoso and Faletto: Why did economic development falter despite drives for industrialization?</w:t>
      </w:r>
    </w:p>
    <w:p w:rsidR="005606FD" w:rsidRDefault="005606FD" w:rsidP="006B36CA">
      <w:pPr>
        <w:pStyle w:val="Sansinterligne"/>
        <w:numPr>
          <w:ilvl w:val="0"/>
          <w:numId w:val="7"/>
        </w:numPr>
        <w:rPr>
          <w:lang w:val="en-CA"/>
        </w:rPr>
      </w:pPr>
      <w:r>
        <w:rPr>
          <w:lang w:val="en-CA"/>
        </w:rPr>
        <w:t>Analyses need t focus on local social formations, political struggles, inter-class struggles, cross-class alliances, etc.</w:t>
      </w:r>
    </w:p>
    <w:p w:rsidR="005606FD" w:rsidRDefault="005606FD" w:rsidP="006B36CA">
      <w:pPr>
        <w:pStyle w:val="Sansinterligne"/>
        <w:numPr>
          <w:ilvl w:val="0"/>
          <w:numId w:val="7"/>
        </w:numPr>
        <w:rPr>
          <w:lang w:val="en-CA"/>
        </w:rPr>
      </w:pPr>
      <w:r>
        <w:rPr>
          <w:lang w:val="en-CA"/>
        </w:rPr>
        <w:t>Dependency theory also points out that the spread and experiences of capitalism varies from country to country</w:t>
      </w:r>
    </w:p>
    <w:p w:rsidR="005606FD" w:rsidRDefault="005606FD" w:rsidP="005606FD">
      <w:pPr>
        <w:pStyle w:val="Sansinterligne"/>
        <w:rPr>
          <w:lang w:val="en-CA"/>
        </w:rPr>
      </w:pPr>
    </w:p>
    <w:p w:rsidR="007037A2" w:rsidRDefault="007037A2" w:rsidP="007037A2">
      <w:pPr>
        <w:pStyle w:val="Titre2"/>
        <w:rPr>
          <w:lang w:val="en-CA"/>
        </w:rPr>
      </w:pPr>
      <w:r>
        <w:rPr>
          <w:lang w:val="en-CA"/>
        </w:rPr>
        <w:t>Understanding Globalization</w:t>
      </w:r>
    </w:p>
    <w:p w:rsidR="007037A2" w:rsidRDefault="007037A2" w:rsidP="007037A2">
      <w:pPr>
        <w:pStyle w:val="Sansinterligne"/>
        <w:numPr>
          <w:ilvl w:val="0"/>
          <w:numId w:val="8"/>
        </w:numPr>
        <w:rPr>
          <w:lang w:val="en-CA"/>
        </w:rPr>
      </w:pPr>
      <w:r>
        <w:rPr>
          <w:lang w:val="en-CA"/>
        </w:rPr>
        <w:t>Globalization as multi-dimensional term</w:t>
      </w:r>
    </w:p>
    <w:p w:rsidR="007037A2" w:rsidRDefault="007037A2" w:rsidP="007037A2">
      <w:pPr>
        <w:pStyle w:val="Sansinterligne"/>
        <w:numPr>
          <w:ilvl w:val="0"/>
          <w:numId w:val="8"/>
        </w:numPr>
        <w:rPr>
          <w:lang w:val="en-CA"/>
        </w:rPr>
      </w:pPr>
      <w:r>
        <w:rPr>
          <w:lang w:val="en-CA"/>
        </w:rPr>
        <w:t>Globalization is a process characterized by stretching social, political, and economic processes across political frontiers so that events in one part of the world may have an impact elsewhere</w:t>
      </w:r>
    </w:p>
    <w:p w:rsidR="007037A2" w:rsidRDefault="007037A2" w:rsidP="007037A2">
      <w:pPr>
        <w:pStyle w:val="Sansinterligne"/>
        <w:numPr>
          <w:ilvl w:val="0"/>
          <w:numId w:val="8"/>
        </w:numPr>
        <w:rPr>
          <w:lang w:val="en-CA"/>
        </w:rPr>
      </w:pPr>
      <w:r>
        <w:rPr>
          <w:lang w:val="en-CA"/>
        </w:rPr>
        <w:t>Connections become intensified</w:t>
      </w:r>
    </w:p>
    <w:p w:rsidR="007037A2" w:rsidRDefault="007037A2" w:rsidP="007037A2">
      <w:pPr>
        <w:pStyle w:val="Sansinterligne"/>
        <w:numPr>
          <w:ilvl w:val="0"/>
          <w:numId w:val="8"/>
        </w:numPr>
        <w:rPr>
          <w:lang w:val="en-CA"/>
        </w:rPr>
      </w:pPr>
      <w:r>
        <w:rPr>
          <w:lang w:val="en-CA"/>
        </w:rPr>
        <w:t>Examine the intensify, extensity and velocity of global interactions</w:t>
      </w:r>
    </w:p>
    <w:p w:rsidR="007037A2" w:rsidRDefault="007037A2" w:rsidP="007037A2">
      <w:pPr>
        <w:pStyle w:val="Sansinterligne"/>
        <w:numPr>
          <w:ilvl w:val="0"/>
          <w:numId w:val="8"/>
        </w:numPr>
        <w:rPr>
          <w:lang w:val="en-CA"/>
        </w:rPr>
      </w:pPr>
      <w:r>
        <w:rPr>
          <w:lang w:val="en-CA"/>
        </w:rPr>
        <w:t>The world becomes a shared social space</w:t>
      </w:r>
    </w:p>
    <w:p w:rsidR="007037A2" w:rsidRDefault="007037A2" w:rsidP="007037A2">
      <w:pPr>
        <w:pStyle w:val="Sansinterligne"/>
        <w:numPr>
          <w:ilvl w:val="0"/>
          <w:numId w:val="8"/>
        </w:numPr>
        <w:rPr>
          <w:lang w:val="en-CA"/>
        </w:rPr>
      </w:pPr>
      <w:r>
        <w:rPr>
          <w:lang w:val="en-CA"/>
        </w:rPr>
        <w:t>Globalization challenges the one-dimensional, i.e. state-centric, accounts of world politics</w:t>
      </w:r>
    </w:p>
    <w:p w:rsidR="00A17999" w:rsidRDefault="00A17999" w:rsidP="00A17999">
      <w:pPr>
        <w:pStyle w:val="Sansinterligne"/>
        <w:rPr>
          <w:lang w:val="en-CA"/>
        </w:rPr>
      </w:pPr>
    </w:p>
    <w:p w:rsidR="00A17999" w:rsidRDefault="00A17999" w:rsidP="00A17999">
      <w:pPr>
        <w:pStyle w:val="Sansinterligne"/>
        <w:rPr>
          <w:lang w:val="en-CA"/>
        </w:rPr>
      </w:pPr>
    </w:p>
    <w:p w:rsidR="00A17999" w:rsidRDefault="00A17999" w:rsidP="00A17999">
      <w:pPr>
        <w:pStyle w:val="Titre2"/>
        <w:rPr>
          <w:lang w:val="en-CA"/>
        </w:rPr>
      </w:pPr>
      <w:r>
        <w:rPr>
          <w:lang w:val="en-CA"/>
        </w:rPr>
        <w:t>Deterritorialization and the national state</w:t>
      </w:r>
    </w:p>
    <w:p w:rsidR="00A17999" w:rsidRDefault="00A17999" w:rsidP="00A17999">
      <w:pPr>
        <w:pStyle w:val="Sansinterligne"/>
        <w:numPr>
          <w:ilvl w:val="0"/>
          <w:numId w:val="9"/>
        </w:numPr>
        <w:rPr>
          <w:lang w:val="en-CA"/>
        </w:rPr>
      </w:pPr>
      <w:r>
        <w:rPr>
          <w:lang w:val="en-CA"/>
        </w:rPr>
        <w:t>Evolution of global governance</w:t>
      </w:r>
    </w:p>
    <w:p w:rsidR="00A17999" w:rsidRDefault="00A17999" w:rsidP="00A17999">
      <w:pPr>
        <w:pStyle w:val="Sansinterligne"/>
        <w:numPr>
          <w:ilvl w:val="0"/>
          <w:numId w:val="9"/>
        </w:numPr>
        <w:rPr>
          <w:lang w:val="en-CA"/>
        </w:rPr>
      </w:pPr>
      <w:r>
        <w:rPr>
          <w:lang w:val="en-CA"/>
        </w:rPr>
        <w:t>National states become reconstituted</w:t>
      </w:r>
    </w:p>
    <w:p w:rsidR="00A17999" w:rsidRDefault="00A17999" w:rsidP="00A17999">
      <w:pPr>
        <w:pStyle w:val="Sansinterligne"/>
        <w:numPr>
          <w:ilvl w:val="0"/>
          <w:numId w:val="9"/>
        </w:numPr>
        <w:rPr>
          <w:lang w:val="en-CA"/>
        </w:rPr>
      </w:pPr>
      <w:r>
        <w:rPr>
          <w:lang w:val="en-CA"/>
        </w:rPr>
        <w:t>Constituent parts  of the national state interact with counterparts in other states, international agencies, and sometimes NGOs to manage common and global affairs</w:t>
      </w:r>
    </w:p>
    <w:p w:rsidR="00A17999" w:rsidRDefault="00A17999" w:rsidP="00A17999">
      <w:pPr>
        <w:pStyle w:val="Sansinterligne"/>
        <w:numPr>
          <w:ilvl w:val="0"/>
          <w:numId w:val="9"/>
        </w:numPr>
        <w:rPr>
          <w:lang w:val="en-CA"/>
        </w:rPr>
      </w:pPr>
      <w:r>
        <w:rPr>
          <w:lang w:val="en-CA"/>
        </w:rPr>
        <w:t xml:space="preserve">The logic of deterritorialization posits that social relations are no longer organized </w:t>
      </w:r>
      <w:proofErr w:type="spellStart"/>
      <w:r>
        <w:rPr>
          <w:lang w:val="en-CA"/>
        </w:rPr>
        <w:t>alon</w:t>
      </w:r>
      <w:proofErr w:type="spellEnd"/>
      <w:r>
        <w:rPr>
          <w:lang w:val="en-CA"/>
        </w:rPr>
        <w:t xml:space="preserve"> sovereignty’s territorial basis, thereby relativizing borders</w:t>
      </w:r>
    </w:p>
    <w:p w:rsidR="00A17999" w:rsidRPr="006B3E64" w:rsidRDefault="00A17999" w:rsidP="00A17999">
      <w:pPr>
        <w:pStyle w:val="Sansinterligne"/>
        <w:numPr>
          <w:ilvl w:val="0"/>
          <w:numId w:val="9"/>
        </w:numPr>
        <w:rPr>
          <w:lang w:val="en-CA"/>
        </w:rPr>
      </w:pPr>
      <w:r w:rsidRPr="006B3E64">
        <w:rPr>
          <w:lang w:val="en-CA"/>
        </w:rPr>
        <w:t>The separateness of the domestic and the international can no longer be taken for granted</w:t>
      </w:r>
      <w:r w:rsidR="006B3E64">
        <w:rPr>
          <w:lang w:val="en-CA"/>
        </w:rPr>
        <w:t xml:space="preserve">; </w:t>
      </w:r>
      <w:r w:rsidR="006B3E64" w:rsidRPr="006B3E64">
        <w:rPr>
          <w:sz w:val="18"/>
          <w:szCs w:val="18"/>
          <w:lang w:val="en-CA"/>
        </w:rPr>
        <w:t>largely due to growing inter-dependence</w:t>
      </w:r>
    </w:p>
    <w:p w:rsidR="006B3E64" w:rsidRDefault="006B3E64" w:rsidP="00673816">
      <w:pPr>
        <w:pStyle w:val="Sansinterligne"/>
        <w:rPr>
          <w:lang w:val="en-CA"/>
        </w:rPr>
      </w:pPr>
    </w:p>
    <w:p w:rsidR="00673816" w:rsidRDefault="00673816" w:rsidP="00673816">
      <w:pPr>
        <w:pStyle w:val="Sansinterligne"/>
        <w:rPr>
          <w:lang w:val="en-CA"/>
        </w:rPr>
      </w:pPr>
    </w:p>
    <w:p w:rsidR="00673816" w:rsidRDefault="00673816">
      <w:pPr>
        <w:rPr>
          <w:rFonts w:asciiTheme="majorHAnsi" w:eastAsiaTheme="majorEastAsia" w:hAnsiTheme="majorHAnsi" w:cstheme="majorBidi"/>
          <w:b/>
          <w:bCs/>
          <w:color w:val="4F81BD" w:themeColor="accent1"/>
          <w:sz w:val="26"/>
          <w:szCs w:val="26"/>
          <w:lang w:val="en-CA"/>
        </w:rPr>
      </w:pPr>
      <w:r>
        <w:rPr>
          <w:lang w:val="en-CA"/>
        </w:rPr>
        <w:br w:type="page"/>
      </w:r>
    </w:p>
    <w:p w:rsidR="009537D6" w:rsidRDefault="009537D6" w:rsidP="00673816">
      <w:pPr>
        <w:pStyle w:val="Titre2"/>
        <w:rPr>
          <w:lang w:val="en-CA"/>
        </w:rPr>
        <w:sectPr w:rsidR="009537D6" w:rsidSect="009537D6">
          <w:footerReference w:type="default" r:id="rId8"/>
          <w:type w:val="continuous"/>
          <w:pgSz w:w="12240" w:h="15840"/>
          <w:pgMar w:top="1440" w:right="1077" w:bottom="1440" w:left="1077" w:header="709" w:footer="709" w:gutter="0"/>
          <w:cols w:space="708"/>
          <w:docGrid w:linePitch="360"/>
        </w:sectPr>
      </w:pPr>
    </w:p>
    <w:p w:rsidR="00673816" w:rsidRDefault="00673816" w:rsidP="00673816">
      <w:pPr>
        <w:pStyle w:val="Titre2"/>
        <w:rPr>
          <w:lang w:val="en-CA"/>
        </w:rPr>
      </w:pPr>
      <w:r>
        <w:rPr>
          <w:lang w:val="en-CA"/>
        </w:rPr>
        <w:lastRenderedPageBreak/>
        <w:t>The effects of globalization on the state</w:t>
      </w:r>
    </w:p>
    <w:p w:rsidR="00727199" w:rsidRPr="00727199" w:rsidRDefault="00727199" w:rsidP="00727199">
      <w:pPr>
        <w:rPr>
          <w:lang w:val="en-CA"/>
        </w:rPr>
      </w:pPr>
    </w:p>
    <w:p w:rsidR="00673816" w:rsidRPr="00CB5BDA" w:rsidRDefault="00673816" w:rsidP="00CB5BDA">
      <w:pPr>
        <w:rPr>
          <w:b/>
          <w:lang w:val="en-CA"/>
        </w:rPr>
      </w:pPr>
      <w:r w:rsidRPr="00CB5BDA">
        <w:rPr>
          <w:b/>
          <w:lang w:val="en-CA"/>
        </w:rPr>
        <w:t>Sceptics</w:t>
      </w:r>
    </w:p>
    <w:p w:rsidR="00673816" w:rsidRPr="00CB5BDA" w:rsidRDefault="00673816" w:rsidP="00CB5BDA">
      <w:pPr>
        <w:pStyle w:val="Sansinterligne"/>
        <w:numPr>
          <w:ilvl w:val="0"/>
          <w:numId w:val="10"/>
        </w:numPr>
        <w:rPr>
          <w:lang w:val="en-CA"/>
        </w:rPr>
      </w:pPr>
      <w:r w:rsidRPr="00CB5BDA">
        <w:rPr>
          <w:lang w:val="en-CA"/>
        </w:rPr>
        <w:t>States remain the primary actors in world politics</w:t>
      </w:r>
    </w:p>
    <w:p w:rsidR="00673816" w:rsidRPr="00CB5BDA" w:rsidRDefault="00673816" w:rsidP="00CB5BDA">
      <w:pPr>
        <w:pStyle w:val="Sansinterligne"/>
        <w:numPr>
          <w:ilvl w:val="0"/>
          <w:numId w:val="10"/>
        </w:numPr>
        <w:rPr>
          <w:lang w:val="en-CA"/>
        </w:rPr>
      </w:pPr>
      <w:r w:rsidRPr="00CB5BDA">
        <w:rPr>
          <w:lang w:val="en-CA"/>
        </w:rPr>
        <w:t xml:space="preserve">Quantitative analysis shows </w:t>
      </w:r>
      <w:r w:rsidR="00CB5BDA" w:rsidRPr="00CB5BDA">
        <w:rPr>
          <w:lang w:val="en-CA"/>
        </w:rPr>
        <w:t>that</w:t>
      </w:r>
      <w:r w:rsidRPr="00CB5BDA">
        <w:rPr>
          <w:lang w:val="en-CA"/>
        </w:rPr>
        <w:t xml:space="preserve"> the world is less interdependent today than it was at the beginning of the 20</w:t>
      </w:r>
      <w:r w:rsidRPr="00CB5BDA">
        <w:rPr>
          <w:vertAlign w:val="superscript"/>
          <w:lang w:val="en-CA"/>
        </w:rPr>
        <w:t>th</w:t>
      </w:r>
      <w:r w:rsidRPr="00CB5BDA">
        <w:rPr>
          <w:lang w:val="en-CA"/>
        </w:rPr>
        <w:t xml:space="preserve"> century</w:t>
      </w:r>
    </w:p>
    <w:p w:rsidR="00673816" w:rsidRPr="00CB5BDA" w:rsidRDefault="00673816" w:rsidP="00CB5BDA">
      <w:pPr>
        <w:pStyle w:val="Sansinterligne"/>
        <w:rPr>
          <w:b/>
          <w:lang w:val="en-CA"/>
        </w:rPr>
      </w:pPr>
    </w:p>
    <w:p w:rsidR="00CB5BDA" w:rsidRDefault="00CB5BDA" w:rsidP="00CB5BDA">
      <w:pPr>
        <w:pStyle w:val="Sansinterligne"/>
        <w:rPr>
          <w:b/>
          <w:lang w:val="en-CA"/>
        </w:rPr>
      </w:pPr>
    </w:p>
    <w:p w:rsidR="00342020" w:rsidRDefault="00342020" w:rsidP="00CB5BDA">
      <w:pPr>
        <w:pStyle w:val="Sansinterligne"/>
        <w:rPr>
          <w:b/>
          <w:lang w:val="en-CA"/>
        </w:rPr>
      </w:pPr>
    </w:p>
    <w:p w:rsidR="00727199" w:rsidRDefault="00727199" w:rsidP="00CB5BDA">
      <w:pPr>
        <w:pStyle w:val="Sansinterligne"/>
        <w:rPr>
          <w:b/>
          <w:lang w:val="en-CA"/>
        </w:rPr>
      </w:pPr>
    </w:p>
    <w:p w:rsidR="00727199" w:rsidRDefault="00727199" w:rsidP="00CB5BDA">
      <w:pPr>
        <w:pStyle w:val="Sansinterligne"/>
        <w:rPr>
          <w:b/>
          <w:lang w:val="en-CA"/>
        </w:rPr>
      </w:pPr>
    </w:p>
    <w:p w:rsidR="00673816" w:rsidRDefault="00CB5BDA" w:rsidP="00CB5BDA">
      <w:pPr>
        <w:pStyle w:val="Sansinterligne"/>
        <w:rPr>
          <w:b/>
          <w:lang w:val="en-CA"/>
        </w:rPr>
      </w:pPr>
      <w:r w:rsidRPr="00CB5BDA">
        <w:rPr>
          <w:b/>
          <w:lang w:val="en-CA"/>
        </w:rPr>
        <w:t>Hyperglobalists</w:t>
      </w:r>
    </w:p>
    <w:p w:rsidR="00CB5BDA" w:rsidRPr="00CB5BDA" w:rsidRDefault="00CB5BDA" w:rsidP="00CB5BDA">
      <w:pPr>
        <w:pStyle w:val="Sansinterligne"/>
        <w:rPr>
          <w:b/>
          <w:lang w:val="en-CA"/>
        </w:rPr>
      </w:pPr>
    </w:p>
    <w:p w:rsidR="00CB5BDA" w:rsidRPr="00CB5BDA" w:rsidRDefault="00CB5BDA" w:rsidP="00CB5BDA">
      <w:pPr>
        <w:pStyle w:val="Sansinterligne"/>
        <w:numPr>
          <w:ilvl w:val="0"/>
          <w:numId w:val="11"/>
        </w:numPr>
        <w:rPr>
          <w:lang w:val="en-CA"/>
        </w:rPr>
      </w:pPr>
      <w:r w:rsidRPr="00CB5BDA">
        <w:rPr>
          <w:lang w:val="en-CA"/>
        </w:rPr>
        <w:t>Sovereignty is withering away</w:t>
      </w:r>
    </w:p>
    <w:p w:rsidR="00CB5BDA" w:rsidRPr="00CB5BDA" w:rsidRDefault="00CB5BDA" w:rsidP="00CB5BDA">
      <w:pPr>
        <w:pStyle w:val="Sansinterligne"/>
        <w:numPr>
          <w:ilvl w:val="0"/>
          <w:numId w:val="11"/>
        </w:numPr>
        <w:rPr>
          <w:lang w:val="en-CA"/>
        </w:rPr>
      </w:pPr>
      <w:r w:rsidRPr="00CB5BDA">
        <w:rPr>
          <w:lang w:val="en-CA"/>
        </w:rPr>
        <w:t>Competition state thesis argues that the state is becoming more and more powerless in a world of global market forces</w:t>
      </w:r>
    </w:p>
    <w:p w:rsidR="00CB5BDA" w:rsidRDefault="00CB5BDA" w:rsidP="00CB5BDA">
      <w:pPr>
        <w:pStyle w:val="Sansinterligne"/>
        <w:numPr>
          <w:ilvl w:val="0"/>
          <w:numId w:val="11"/>
        </w:numPr>
        <w:rPr>
          <w:lang w:val="en-CA"/>
        </w:rPr>
      </w:pPr>
      <w:r w:rsidRPr="00CB5BDA">
        <w:rPr>
          <w:lang w:val="en-CA"/>
        </w:rPr>
        <w:t>Domestic spheres need to be reformed in order to attract capital</w:t>
      </w:r>
    </w:p>
    <w:p w:rsidR="00CB5BDA" w:rsidRDefault="00CB5BDA" w:rsidP="00CB5BDA">
      <w:pPr>
        <w:pStyle w:val="Sansinterligne"/>
        <w:rPr>
          <w:lang w:val="en-CA"/>
        </w:rPr>
        <w:sectPr w:rsidR="00CB5BDA" w:rsidSect="00CB5BDA">
          <w:type w:val="continuous"/>
          <w:pgSz w:w="12240" w:h="15840"/>
          <w:pgMar w:top="1440" w:right="1077" w:bottom="1440" w:left="1077" w:header="709" w:footer="709" w:gutter="0"/>
          <w:cols w:num="2" w:space="708"/>
          <w:docGrid w:linePitch="360"/>
        </w:sectPr>
      </w:pPr>
    </w:p>
    <w:p w:rsidR="00CB5BDA" w:rsidRDefault="00CB5BDA" w:rsidP="00CB5BDA">
      <w:pPr>
        <w:pStyle w:val="Sansinterligne"/>
        <w:rPr>
          <w:lang w:val="en-CA"/>
        </w:rPr>
      </w:pPr>
    </w:p>
    <w:p w:rsidR="00CB5BDA" w:rsidRDefault="00CB5BDA" w:rsidP="00CB5BDA">
      <w:pPr>
        <w:pStyle w:val="Sansinterligne"/>
        <w:rPr>
          <w:lang w:val="en-CA"/>
        </w:rPr>
      </w:pPr>
    </w:p>
    <w:p w:rsidR="00CB5BDA" w:rsidRPr="001167CE" w:rsidRDefault="005C6A5D" w:rsidP="00727199">
      <w:pPr>
        <w:pStyle w:val="Titre2"/>
        <w:rPr>
          <w:lang w:val="en-CA"/>
        </w:rPr>
      </w:pPr>
      <w:r w:rsidRPr="001167CE">
        <w:rPr>
          <w:lang w:val="en-CA"/>
        </w:rPr>
        <w:t>The transformationalists vs. the sceptics and hyperglobalists</w:t>
      </w:r>
    </w:p>
    <w:p w:rsidR="00D17780" w:rsidRDefault="00727199" w:rsidP="002B55E1">
      <w:pPr>
        <w:pStyle w:val="Sansinterligne"/>
        <w:numPr>
          <w:ilvl w:val="0"/>
          <w:numId w:val="15"/>
        </w:numPr>
        <w:rPr>
          <w:lang w:val="en-CA"/>
        </w:rPr>
      </w:pPr>
      <w:r>
        <w:rPr>
          <w:lang w:val="en-CA"/>
        </w:rPr>
        <w:t>Argue that the international-domestic divide was never meaningful to begin with</w:t>
      </w:r>
    </w:p>
    <w:p w:rsidR="00727199" w:rsidRDefault="00727199" w:rsidP="002B55E1">
      <w:pPr>
        <w:pStyle w:val="Sansinterligne"/>
        <w:numPr>
          <w:ilvl w:val="0"/>
          <w:numId w:val="15"/>
        </w:numPr>
        <w:rPr>
          <w:lang w:val="en-CA"/>
        </w:rPr>
      </w:pPr>
      <w:r>
        <w:rPr>
          <w:lang w:val="en-CA"/>
        </w:rPr>
        <w:t>Sceptics ignore globalization’s qualitative aspects</w:t>
      </w:r>
    </w:p>
    <w:p w:rsidR="00727199" w:rsidRDefault="00727199" w:rsidP="002B55E1">
      <w:pPr>
        <w:pStyle w:val="Sansinterligne"/>
        <w:numPr>
          <w:ilvl w:val="0"/>
          <w:numId w:val="15"/>
        </w:numPr>
        <w:rPr>
          <w:lang w:val="en-CA"/>
        </w:rPr>
      </w:pPr>
      <w:r>
        <w:rPr>
          <w:lang w:val="en-CA"/>
        </w:rPr>
        <w:t>Hyperglobalists exaggerate the alleged impending death of the national state</w:t>
      </w:r>
    </w:p>
    <w:p w:rsidR="00727199" w:rsidRDefault="00727199" w:rsidP="002B55E1">
      <w:pPr>
        <w:pStyle w:val="Sansinterligne"/>
        <w:numPr>
          <w:ilvl w:val="0"/>
          <w:numId w:val="15"/>
        </w:numPr>
        <w:rPr>
          <w:lang w:val="en-CA"/>
        </w:rPr>
      </w:pPr>
      <w:r>
        <w:rPr>
          <w:lang w:val="en-CA"/>
        </w:rPr>
        <w:t>Globalization is assumed and not shown</w:t>
      </w:r>
    </w:p>
    <w:p w:rsidR="00727199" w:rsidRDefault="00A436F4" w:rsidP="002B55E1">
      <w:pPr>
        <w:pStyle w:val="Sansinterligne"/>
        <w:numPr>
          <w:ilvl w:val="0"/>
          <w:numId w:val="15"/>
        </w:numPr>
        <w:rPr>
          <w:lang w:val="en-CA"/>
        </w:rPr>
      </w:pPr>
      <w:r>
        <w:rPr>
          <w:lang w:val="en-CA"/>
        </w:rPr>
        <w:t xml:space="preserve">Specific questions about what </w:t>
      </w:r>
      <w:r w:rsidR="00727199">
        <w:rPr>
          <w:lang w:val="en-CA"/>
        </w:rPr>
        <w:t>is and is not globalization have to be asked</w:t>
      </w:r>
    </w:p>
    <w:p w:rsidR="00727199" w:rsidRDefault="00727199" w:rsidP="002B55E1">
      <w:pPr>
        <w:pStyle w:val="Sansinterligne"/>
        <w:numPr>
          <w:ilvl w:val="0"/>
          <w:numId w:val="15"/>
        </w:numPr>
        <w:rPr>
          <w:lang w:val="en-CA"/>
        </w:rPr>
      </w:pPr>
      <w:r>
        <w:rPr>
          <w:lang w:val="en-CA"/>
        </w:rPr>
        <w:t xml:space="preserve">What is novel about </w:t>
      </w:r>
      <w:proofErr w:type="gramStart"/>
      <w:r>
        <w:rPr>
          <w:lang w:val="en-CA"/>
        </w:rPr>
        <w:t>today’s</w:t>
      </w:r>
      <w:proofErr w:type="gramEnd"/>
      <w:r>
        <w:rPr>
          <w:lang w:val="en-CA"/>
        </w:rPr>
        <w:t xml:space="preserve"> flows?</w:t>
      </w:r>
    </w:p>
    <w:p w:rsidR="00727199" w:rsidRDefault="00727199" w:rsidP="002B55E1">
      <w:pPr>
        <w:pStyle w:val="Sansinterligne"/>
        <w:numPr>
          <w:ilvl w:val="0"/>
          <w:numId w:val="15"/>
        </w:numPr>
        <w:rPr>
          <w:lang w:val="en-CA"/>
        </w:rPr>
      </w:pPr>
      <w:r>
        <w:rPr>
          <w:lang w:val="en-CA"/>
        </w:rPr>
        <w:t>What makes flows global?</w:t>
      </w:r>
    </w:p>
    <w:p w:rsidR="00727199" w:rsidRDefault="00727199" w:rsidP="002B55E1">
      <w:pPr>
        <w:pStyle w:val="Sansinterligne"/>
        <w:numPr>
          <w:ilvl w:val="0"/>
          <w:numId w:val="15"/>
        </w:numPr>
        <w:rPr>
          <w:lang w:val="en-CA"/>
        </w:rPr>
      </w:pPr>
      <w:r>
        <w:rPr>
          <w:lang w:val="en-CA"/>
        </w:rPr>
        <w:t xml:space="preserve">What is </w:t>
      </w:r>
      <w:r>
        <w:rPr>
          <w:i/>
          <w:lang w:val="en-CA"/>
        </w:rPr>
        <w:t>specific</w:t>
      </w:r>
      <w:r>
        <w:rPr>
          <w:lang w:val="en-CA"/>
        </w:rPr>
        <w:t xml:space="preserve"> to today?</w:t>
      </w:r>
    </w:p>
    <w:p w:rsidR="00037DFB" w:rsidRDefault="00037DFB" w:rsidP="00037DFB">
      <w:pPr>
        <w:rPr>
          <w:lang w:val="en-CA"/>
        </w:rPr>
      </w:pPr>
    </w:p>
    <w:p w:rsidR="00037DFB" w:rsidRDefault="00037DFB" w:rsidP="00037DFB">
      <w:pPr>
        <w:pStyle w:val="Titre2"/>
        <w:rPr>
          <w:lang w:val="en-CA"/>
        </w:rPr>
      </w:pPr>
      <w:r>
        <w:rPr>
          <w:lang w:val="en-CA"/>
        </w:rPr>
        <w:t>A global culture?</w:t>
      </w:r>
    </w:p>
    <w:p w:rsidR="00037DFB" w:rsidRPr="002B55E1" w:rsidRDefault="00037DFB" w:rsidP="002B55E1">
      <w:pPr>
        <w:pStyle w:val="Sansinterligne"/>
        <w:numPr>
          <w:ilvl w:val="0"/>
          <w:numId w:val="16"/>
        </w:numPr>
        <w:rPr>
          <w:lang w:val="en-CA"/>
        </w:rPr>
      </w:pPr>
      <w:r w:rsidRPr="002B55E1">
        <w:rPr>
          <w:lang w:val="en-CA"/>
        </w:rPr>
        <w:t>Cultural globalization is accomplished through the commercial spread of culture and immigration</w:t>
      </w:r>
    </w:p>
    <w:p w:rsidR="00037DFB" w:rsidRPr="002B55E1" w:rsidRDefault="00037DFB" w:rsidP="002B55E1">
      <w:pPr>
        <w:pStyle w:val="Sansinterligne"/>
        <w:numPr>
          <w:ilvl w:val="0"/>
          <w:numId w:val="16"/>
        </w:numPr>
        <w:rPr>
          <w:lang w:val="en-CA"/>
        </w:rPr>
      </w:pPr>
      <w:r w:rsidRPr="002B55E1">
        <w:rPr>
          <w:lang w:val="en-CA"/>
        </w:rPr>
        <w:t>Ideas about a “global culture” are contested</w:t>
      </w:r>
      <w:r w:rsidR="002B55E1" w:rsidRPr="002B55E1">
        <w:rPr>
          <w:lang w:val="en-CA"/>
        </w:rPr>
        <w:t>,</w:t>
      </w:r>
      <w:r w:rsidRPr="002B55E1">
        <w:rPr>
          <w:lang w:val="en-CA"/>
        </w:rPr>
        <w:t xml:space="preserve"> though they are often associated with the spread of American cultural products</w:t>
      </w:r>
    </w:p>
    <w:p w:rsidR="00037DFB" w:rsidRPr="002B55E1" w:rsidRDefault="00037DFB" w:rsidP="002B55E1">
      <w:pPr>
        <w:pStyle w:val="Sansinterligne"/>
        <w:numPr>
          <w:ilvl w:val="0"/>
          <w:numId w:val="16"/>
        </w:numPr>
        <w:rPr>
          <w:lang w:val="en-CA"/>
        </w:rPr>
      </w:pPr>
      <w:r w:rsidRPr="002B55E1">
        <w:rPr>
          <w:lang w:val="en-CA"/>
        </w:rPr>
        <w:t>Some forms of culture are more pervasive than others but their meanings vary</w:t>
      </w:r>
    </w:p>
    <w:p w:rsidR="00037DFB" w:rsidRPr="002B55E1" w:rsidRDefault="00037DFB" w:rsidP="002B55E1">
      <w:pPr>
        <w:pStyle w:val="Sansinterligne"/>
        <w:numPr>
          <w:ilvl w:val="0"/>
          <w:numId w:val="16"/>
        </w:numPr>
        <w:rPr>
          <w:lang w:val="en-CA"/>
        </w:rPr>
      </w:pPr>
      <w:r w:rsidRPr="002B55E1">
        <w:rPr>
          <w:lang w:val="en-CA"/>
        </w:rPr>
        <w:t>Concept of hybridization: cultural practices become appropriated and localized</w:t>
      </w:r>
    </w:p>
    <w:p w:rsidR="00037DFB" w:rsidRPr="002B55E1" w:rsidRDefault="00037DFB" w:rsidP="002B55E1">
      <w:pPr>
        <w:pStyle w:val="Sansinterligne"/>
        <w:numPr>
          <w:ilvl w:val="0"/>
          <w:numId w:val="16"/>
        </w:numPr>
        <w:rPr>
          <w:lang w:val="en-CA"/>
        </w:rPr>
      </w:pPr>
      <w:r w:rsidRPr="002B55E1">
        <w:rPr>
          <w:lang w:val="en-CA"/>
        </w:rPr>
        <w:t>“Global” brands a have to take local tastes into account, e.g. MTV, and they cannot do so without losing market share</w:t>
      </w:r>
    </w:p>
    <w:p w:rsidR="00037DFB" w:rsidRPr="002B55E1" w:rsidRDefault="00037DFB" w:rsidP="002B55E1">
      <w:pPr>
        <w:pStyle w:val="Sansinterligne"/>
        <w:numPr>
          <w:ilvl w:val="0"/>
          <w:numId w:val="16"/>
        </w:numPr>
        <w:rPr>
          <w:lang w:val="en-CA"/>
        </w:rPr>
      </w:pPr>
      <w:r w:rsidRPr="002B55E1">
        <w:rPr>
          <w:lang w:val="en-CA"/>
        </w:rPr>
        <w:t>Do people even care where a product comes from?</w:t>
      </w:r>
    </w:p>
    <w:p w:rsidR="00037DFB" w:rsidRPr="002B55E1" w:rsidRDefault="00037DFB" w:rsidP="002B55E1">
      <w:pPr>
        <w:pStyle w:val="Sansinterligne"/>
        <w:numPr>
          <w:ilvl w:val="0"/>
          <w:numId w:val="16"/>
        </w:numPr>
        <w:rPr>
          <w:lang w:val="en-CA"/>
        </w:rPr>
      </w:pPr>
      <w:r w:rsidRPr="002B55E1">
        <w:rPr>
          <w:lang w:val="en-CA"/>
        </w:rPr>
        <w:t>Cultures are fluid</w:t>
      </w:r>
    </w:p>
    <w:p w:rsidR="00037DFB" w:rsidRPr="002B55E1" w:rsidRDefault="00037DFB" w:rsidP="002B55E1">
      <w:pPr>
        <w:pStyle w:val="Sansinterligne"/>
        <w:numPr>
          <w:ilvl w:val="0"/>
          <w:numId w:val="16"/>
        </w:numPr>
        <w:rPr>
          <w:lang w:val="en-CA"/>
        </w:rPr>
      </w:pPr>
      <w:r w:rsidRPr="002B55E1">
        <w:rPr>
          <w:lang w:val="en-CA"/>
        </w:rPr>
        <w:t>The majority of the world does not have access to cultural products</w:t>
      </w:r>
    </w:p>
    <w:p w:rsidR="002B55E1" w:rsidRDefault="002B55E1" w:rsidP="002B55E1">
      <w:pPr>
        <w:pStyle w:val="Sansinterligne"/>
        <w:rPr>
          <w:lang w:val="en-CA"/>
        </w:rPr>
      </w:pPr>
    </w:p>
    <w:p w:rsidR="00CC12DD" w:rsidRDefault="00CC12DD">
      <w:pPr>
        <w:rPr>
          <w:rFonts w:asciiTheme="majorHAnsi" w:eastAsiaTheme="majorEastAsia" w:hAnsiTheme="majorHAnsi" w:cstheme="majorBidi"/>
          <w:b/>
          <w:bCs/>
          <w:color w:val="4F81BD" w:themeColor="accent1"/>
          <w:sz w:val="26"/>
          <w:szCs w:val="26"/>
          <w:lang w:val="en-CA"/>
        </w:rPr>
      </w:pPr>
      <w:r>
        <w:rPr>
          <w:lang w:val="en-CA"/>
        </w:rPr>
        <w:br w:type="page"/>
      </w:r>
    </w:p>
    <w:p w:rsidR="002B55E1" w:rsidRDefault="002B55E1" w:rsidP="002B55E1">
      <w:pPr>
        <w:pStyle w:val="Titre2"/>
        <w:rPr>
          <w:lang w:val="en-CA"/>
        </w:rPr>
      </w:pPr>
      <w:r>
        <w:rPr>
          <w:lang w:val="en-CA"/>
        </w:rPr>
        <w:lastRenderedPageBreak/>
        <w:t xml:space="preserve">Economic </w:t>
      </w:r>
      <w:r w:rsidR="00741251">
        <w:rPr>
          <w:lang w:val="en-CA"/>
        </w:rPr>
        <w:t>globalization</w:t>
      </w:r>
      <w:r>
        <w:rPr>
          <w:lang w:val="en-CA"/>
        </w:rPr>
        <w:t>: What is going on?</w:t>
      </w:r>
    </w:p>
    <w:p w:rsidR="002B55E1" w:rsidRDefault="00741251" w:rsidP="00741251">
      <w:pPr>
        <w:pStyle w:val="Sansinterligne"/>
        <w:numPr>
          <w:ilvl w:val="0"/>
          <w:numId w:val="14"/>
        </w:numPr>
        <w:rPr>
          <w:lang w:val="en-CA"/>
        </w:rPr>
      </w:pPr>
      <w:r>
        <w:rPr>
          <w:lang w:val="en-CA"/>
        </w:rPr>
        <w:t>Regionalization rather than globalization  as most trade agreements are bilateral, not multilateral</w:t>
      </w:r>
    </w:p>
    <w:p w:rsidR="00741251" w:rsidRDefault="00741251" w:rsidP="00741251">
      <w:pPr>
        <w:pStyle w:val="Sansinterligne"/>
        <w:numPr>
          <w:ilvl w:val="0"/>
          <w:numId w:val="14"/>
        </w:numPr>
        <w:rPr>
          <w:lang w:val="en-CA"/>
        </w:rPr>
      </w:pPr>
      <w:r>
        <w:rPr>
          <w:lang w:val="en-CA"/>
        </w:rPr>
        <w:t>Trade flows are triadized, remaining in the post-war ones of North America, Western Europe and East Asia</w:t>
      </w:r>
    </w:p>
    <w:p w:rsidR="00741251" w:rsidRDefault="00741251" w:rsidP="00741251">
      <w:pPr>
        <w:pStyle w:val="Sansinterligne"/>
        <w:numPr>
          <w:ilvl w:val="0"/>
          <w:numId w:val="14"/>
        </w:numPr>
        <w:rPr>
          <w:lang w:val="en-CA"/>
        </w:rPr>
      </w:pPr>
      <w:r>
        <w:rPr>
          <w:lang w:val="en-CA"/>
        </w:rPr>
        <w:t>Some select countries are being integrated into these trade flows, such as China, India, Mexico, South Africa and the ex-communist countries</w:t>
      </w:r>
    </w:p>
    <w:p w:rsidR="00741251" w:rsidRDefault="00741251" w:rsidP="00741251">
      <w:pPr>
        <w:pStyle w:val="Sansinterligne"/>
        <w:numPr>
          <w:ilvl w:val="0"/>
          <w:numId w:val="14"/>
        </w:numPr>
        <w:rPr>
          <w:lang w:val="en-CA"/>
        </w:rPr>
      </w:pPr>
      <w:r>
        <w:rPr>
          <w:lang w:val="en-CA"/>
        </w:rPr>
        <w:t>Central America, non-oil producing countries of the Middle East and much of sub-Saharan Africa are excluded</w:t>
      </w:r>
    </w:p>
    <w:p w:rsidR="00741251" w:rsidRDefault="00741251" w:rsidP="00741251">
      <w:pPr>
        <w:pStyle w:val="Sansinterligne"/>
        <w:numPr>
          <w:ilvl w:val="0"/>
          <w:numId w:val="14"/>
        </w:numPr>
        <w:rPr>
          <w:lang w:val="en-CA"/>
        </w:rPr>
      </w:pPr>
      <w:r>
        <w:rPr>
          <w:i/>
          <w:lang w:val="en-CA"/>
        </w:rPr>
        <w:t>Assumptions</w:t>
      </w:r>
      <w:r>
        <w:rPr>
          <w:lang w:val="en-CA"/>
        </w:rPr>
        <w:t xml:space="preserve"> of globalized finance</w:t>
      </w:r>
    </w:p>
    <w:p w:rsidR="00741251" w:rsidRDefault="00741251" w:rsidP="00741251">
      <w:pPr>
        <w:pStyle w:val="Sansinterligne"/>
        <w:numPr>
          <w:ilvl w:val="0"/>
          <w:numId w:val="14"/>
        </w:numPr>
        <w:rPr>
          <w:lang w:val="en-CA"/>
        </w:rPr>
      </w:pPr>
      <w:r>
        <w:rPr>
          <w:lang w:val="en-CA"/>
        </w:rPr>
        <w:t>Policymakers are not as handcuffed despite what they may be insisting</w:t>
      </w:r>
    </w:p>
    <w:p w:rsidR="00741251" w:rsidRDefault="00741251" w:rsidP="00741251">
      <w:pPr>
        <w:pStyle w:val="Sansinterligne"/>
        <w:numPr>
          <w:ilvl w:val="0"/>
          <w:numId w:val="14"/>
        </w:numPr>
        <w:rPr>
          <w:lang w:val="en-CA"/>
        </w:rPr>
      </w:pPr>
      <w:r>
        <w:rPr>
          <w:lang w:val="en-CA"/>
        </w:rPr>
        <w:t>States with generous social policies continue to attract high levels o</w:t>
      </w:r>
      <w:r w:rsidR="00CC12DD">
        <w:rPr>
          <w:lang w:val="en-CA"/>
        </w:rPr>
        <w:t>f foreign</w:t>
      </w:r>
      <w:r>
        <w:rPr>
          <w:lang w:val="en-CA"/>
        </w:rPr>
        <w:t xml:space="preserve"> direct investment </w:t>
      </w:r>
    </w:p>
    <w:p w:rsidR="00741251" w:rsidRDefault="00741251" w:rsidP="00741251">
      <w:pPr>
        <w:pStyle w:val="Sansinterligne"/>
        <w:numPr>
          <w:ilvl w:val="0"/>
          <w:numId w:val="14"/>
        </w:numPr>
        <w:rPr>
          <w:lang w:val="en-CA"/>
        </w:rPr>
      </w:pPr>
      <w:r>
        <w:rPr>
          <w:lang w:val="en-CA"/>
        </w:rPr>
        <w:t>No evidence exists that link tax decreases and public expenditure to</w:t>
      </w:r>
      <w:r w:rsidR="00DE509F">
        <w:rPr>
          <w:lang w:val="en-CA"/>
        </w:rPr>
        <w:t xml:space="preserve"> globalization</w:t>
      </w:r>
    </w:p>
    <w:p w:rsidR="00DE509F" w:rsidRDefault="00DE509F" w:rsidP="00741251">
      <w:pPr>
        <w:pStyle w:val="Sansinterligne"/>
        <w:numPr>
          <w:ilvl w:val="0"/>
          <w:numId w:val="14"/>
        </w:numPr>
        <w:rPr>
          <w:lang w:val="en-CA"/>
        </w:rPr>
      </w:pPr>
      <w:r>
        <w:rPr>
          <w:lang w:val="en-CA"/>
        </w:rPr>
        <w:t>Democratic deficit with globalization</w:t>
      </w:r>
    </w:p>
    <w:p w:rsidR="00DE509F" w:rsidRDefault="00DE509F" w:rsidP="00DE509F">
      <w:pPr>
        <w:pStyle w:val="Sansinterligne"/>
        <w:rPr>
          <w:lang w:val="en-CA"/>
        </w:rPr>
      </w:pPr>
    </w:p>
    <w:p w:rsidR="00DE509F" w:rsidRDefault="000C456B" w:rsidP="000C456B">
      <w:pPr>
        <w:pStyle w:val="Titre3"/>
        <w:rPr>
          <w:lang w:val="en-CA"/>
        </w:rPr>
      </w:pPr>
      <w:r>
        <w:rPr>
          <w:lang w:val="en-CA"/>
        </w:rPr>
        <w:t>The roots of contemporary globalization, 1945-1971</w:t>
      </w:r>
    </w:p>
    <w:p w:rsidR="000C456B" w:rsidRDefault="000C456B" w:rsidP="000C456B">
      <w:pPr>
        <w:pStyle w:val="Sansinterligne"/>
        <w:numPr>
          <w:ilvl w:val="0"/>
          <w:numId w:val="18"/>
        </w:numPr>
        <w:rPr>
          <w:lang w:val="en-CA"/>
        </w:rPr>
      </w:pPr>
      <w:r>
        <w:rPr>
          <w:lang w:val="en-CA"/>
        </w:rPr>
        <w:t>Bretton Woods Agreement of 1944 reflected its architects’ wishes  to avoid to return to Depression era economics</w:t>
      </w:r>
    </w:p>
    <w:p w:rsidR="000C456B" w:rsidRDefault="000C456B" w:rsidP="000C456B">
      <w:pPr>
        <w:pStyle w:val="Sansinterligne"/>
        <w:numPr>
          <w:ilvl w:val="0"/>
          <w:numId w:val="18"/>
        </w:numPr>
        <w:rPr>
          <w:lang w:val="en-CA"/>
        </w:rPr>
      </w:pPr>
      <w:r>
        <w:rPr>
          <w:lang w:val="en-CA"/>
        </w:rPr>
        <w:t>Bretton Woods provided a framework for an open and liberal economic order</w:t>
      </w:r>
    </w:p>
    <w:p w:rsidR="000C456B" w:rsidRDefault="000C456B" w:rsidP="000C456B">
      <w:pPr>
        <w:pStyle w:val="Sansinterligne"/>
        <w:numPr>
          <w:ilvl w:val="0"/>
          <w:numId w:val="18"/>
        </w:numPr>
        <w:rPr>
          <w:lang w:val="en-CA"/>
        </w:rPr>
      </w:pPr>
      <w:r>
        <w:rPr>
          <w:lang w:val="en-CA"/>
        </w:rPr>
        <w:t>Establishing the dollar standard</w:t>
      </w:r>
    </w:p>
    <w:p w:rsidR="000C456B" w:rsidRDefault="000C456B" w:rsidP="000C456B">
      <w:pPr>
        <w:pStyle w:val="Sansinterligne"/>
        <w:numPr>
          <w:ilvl w:val="0"/>
          <w:numId w:val="18"/>
        </w:numPr>
        <w:rPr>
          <w:lang w:val="en-CA"/>
        </w:rPr>
      </w:pPr>
      <w:r>
        <w:rPr>
          <w:lang w:val="en-CA"/>
        </w:rPr>
        <w:t>Currencies fixed to the American dollar, but a band of +/- 1% would be allowed so that countries could manage their trade deficits</w:t>
      </w:r>
    </w:p>
    <w:p w:rsidR="000C456B" w:rsidRDefault="000C456B" w:rsidP="000C456B">
      <w:pPr>
        <w:pStyle w:val="Sansinterligne"/>
        <w:numPr>
          <w:ilvl w:val="0"/>
          <w:numId w:val="18"/>
        </w:numPr>
        <w:rPr>
          <w:lang w:val="en-CA"/>
        </w:rPr>
      </w:pPr>
      <w:r>
        <w:rPr>
          <w:lang w:val="en-CA"/>
        </w:rPr>
        <w:t>The American dollar would be backed by gold, i.e. $35$/oz. of gold</w:t>
      </w:r>
    </w:p>
    <w:p w:rsidR="000C456B" w:rsidRDefault="000C456B" w:rsidP="000C456B">
      <w:pPr>
        <w:pStyle w:val="Sansinterligne"/>
        <w:numPr>
          <w:ilvl w:val="0"/>
          <w:numId w:val="18"/>
        </w:numPr>
        <w:rPr>
          <w:lang w:val="en-CA"/>
        </w:rPr>
      </w:pPr>
      <w:r>
        <w:rPr>
          <w:lang w:val="en-CA"/>
        </w:rPr>
        <w:t>Eagerness to avoid hot money</w:t>
      </w:r>
    </w:p>
    <w:p w:rsidR="000C456B" w:rsidRDefault="000C456B" w:rsidP="000C456B">
      <w:pPr>
        <w:pStyle w:val="Sansinterligne"/>
        <w:numPr>
          <w:ilvl w:val="0"/>
          <w:numId w:val="18"/>
        </w:numPr>
        <w:rPr>
          <w:lang w:val="en-CA"/>
        </w:rPr>
      </w:pPr>
      <w:r>
        <w:rPr>
          <w:lang w:val="en-CA"/>
        </w:rPr>
        <w:t>The International Monetary Fund (IMF) and the International Bank for Reconstruction and Development/World Bank were part of the Bretton Woods package</w:t>
      </w:r>
    </w:p>
    <w:p w:rsidR="000C456B" w:rsidRDefault="000C456B" w:rsidP="000C456B">
      <w:pPr>
        <w:pStyle w:val="Sansinterligne"/>
        <w:numPr>
          <w:ilvl w:val="0"/>
          <w:numId w:val="18"/>
        </w:numPr>
        <w:rPr>
          <w:lang w:val="en-CA"/>
        </w:rPr>
      </w:pPr>
      <w:r>
        <w:rPr>
          <w:lang w:val="en-CA"/>
        </w:rPr>
        <w:t>The IMF was designed to co-ordinate and stabilize exchange rates and to cover short-term deficits if the need ever arose, thereby providin</w:t>
      </w:r>
      <w:r w:rsidR="00D52F82">
        <w:rPr>
          <w:lang w:val="en-CA"/>
        </w:rPr>
        <w:t>g</w:t>
      </w:r>
      <w:r>
        <w:rPr>
          <w:lang w:val="en-CA"/>
        </w:rPr>
        <w:t xml:space="preserve"> liquidity</w:t>
      </w:r>
    </w:p>
    <w:p w:rsidR="000C456B" w:rsidRDefault="000C456B" w:rsidP="000C456B">
      <w:pPr>
        <w:pStyle w:val="Sansinterligne"/>
        <w:numPr>
          <w:ilvl w:val="0"/>
          <w:numId w:val="18"/>
        </w:numPr>
        <w:rPr>
          <w:lang w:val="en-CA"/>
        </w:rPr>
      </w:pPr>
      <w:r>
        <w:rPr>
          <w:lang w:val="en-CA"/>
        </w:rPr>
        <w:t>IMF members’ economic power determines their contribution quota</w:t>
      </w:r>
    </w:p>
    <w:p w:rsidR="000C456B" w:rsidRDefault="000C456B" w:rsidP="000C456B">
      <w:pPr>
        <w:pStyle w:val="Sansinterligne"/>
        <w:numPr>
          <w:ilvl w:val="0"/>
          <w:numId w:val="18"/>
        </w:numPr>
        <w:rPr>
          <w:lang w:val="en-CA"/>
        </w:rPr>
      </w:pPr>
      <w:r>
        <w:rPr>
          <w:lang w:val="en-CA"/>
        </w:rPr>
        <w:t>Conditions were attached, but this only changed in the 1970s</w:t>
      </w:r>
    </w:p>
    <w:p w:rsidR="000C456B" w:rsidRDefault="00D52F82" w:rsidP="000C456B">
      <w:pPr>
        <w:pStyle w:val="Sansinterligne"/>
        <w:numPr>
          <w:ilvl w:val="0"/>
          <w:numId w:val="18"/>
        </w:numPr>
        <w:rPr>
          <w:lang w:val="en-CA"/>
        </w:rPr>
      </w:pPr>
      <w:r>
        <w:rPr>
          <w:lang w:val="en-CA"/>
        </w:rPr>
        <w:t>Voting rights to the IMF are based on a member’s contribution to it</w:t>
      </w:r>
    </w:p>
    <w:p w:rsidR="00461691" w:rsidRDefault="00461691" w:rsidP="000C456B">
      <w:pPr>
        <w:pStyle w:val="Sansinterligne"/>
        <w:numPr>
          <w:ilvl w:val="0"/>
          <w:numId w:val="18"/>
        </w:numPr>
        <w:rPr>
          <w:lang w:val="en-CA"/>
        </w:rPr>
      </w:pPr>
      <w:r>
        <w:rPr>
          <w:lang w:val="en-CA"/>
        </w:rPr>
        <w:t>The USA has the most votes weighted to it</w:t>
      </w:r>
    </w:p>
    <w:p w:rsidR="00C52D1F" w:rsidRDefault="00C52D1F" w:rsidP="000C456B">
      <w:pPr>
        <w:pStyle w:val="Sansinterligne"/>
        <w:numPr>
          <w:ilvl w:val="0"/>
          <w:numId w:val="18"/>
        </w:numPr>
        <w:rPr>
          <w:lang w:val="en-CA"/>
        </w:rPr>
      </w:pPr>
      <w:r>
        <w:rPr>
          <w:lang w:val="en-CA"/>
        </w:rPr>
        <w:t>The World Bank was created to finance long-term capital projects</w:t>
      </w:r>
    </w:p>
    <w:p w:rsidR="00C52D1F" w:rsidRDefault="00C52D1F" w:rsidP="000C456B">
      <w:pPr>
        <w:pStyle w:val="Sansinterligne"/>
        <w:numPr>
          <w:ilvl w:val="0"/>
          <w:numId w:val="18"/>
        </w:numPr>
        <w:rPr>
          <w:lang w:val="en-CA"/>
        </w:rPr>
      </w:pPr>
      <w:r>
        <w:rPr>
          <w:lang w:val="en-CA"/>
        </w:rPr>
        <w:t>The International Trade Organization (ITO) was supposed to be a key institution for the post-war order even though its origins were not in Bretton Woods</w:t>
      </w:r>
    </w:p>
    <w:p w:rsidR="00C52D1F" w:rsidRDefault="00C52D1F" w:rsidP="000C456B">
      <w:pPr>
        <w:pStyle w:val="Sansinterligne"/>
        <w:numPr>
          <w:ilvl w:val="0"/>
          <w:numId w:val="18"/>
        </w:numPr>
        <w:rPr>
          <w:lang w:val="en-CA"/>
        </w:rPr>
      </w:pPr>
      <w:r>
        <w:rPr>
          <w:lang w:val="en-CA"/>
        </w:rPr>
        <w:t>The ITO was proposed by ECOSOC and it eventually became the General Agreement on Trade and Tariffs (GATT)</w:t>
      </w:r>
    </w:p>
    <w:p w:rsidR="00C52D1F" w:rsidRDefault="00C52D1F" w:rsidP="000C456B">
      <w:pPr>
        <w:pStyle w:val="Sansinterligne"/>
        <w:numPr>
          <w:ilvl w:val="0"/>
          <w:numId w:val="18"/>
        </w:numPr>
        <w:rPr>
          <w:lang w:val="en-CA"/>
        </w:rPr>
      </w:pPr>
      <w:r>
        <w:rPr>
          <w:lang w:val="en-CA"/>
        </w:rPr>
        <w:t>Keynes proposed the Havana Charter in 1947, which included the ITO</w:t>
      </w:r>
    </w:p>
    <w:p w:rsidR="00C52D1F" w:rsidRDefault="00C52D1F" w:rsidP="000C456B">
      <w:pPr>
        <w:pStyle w:val="Sansinterligne"/>
        <w:numPr>
          <w:ilvl w:val="0"/>
          <w:numId w:val="18"/>
        </w:numPr>
        <w:rPr>
          <w:lang w:val="en-CA"/>
        </w:rPr>
      </w:pPr>
      <w:r>
        <w:rPr>
          <w:lang w:val="en-CA"/>
        </w:rPr>
        <w:t>ITO did not survive because the Havana Charter was not ratified by America’s congress</w:t>
      </w:r>
    </w:p>
    <w:p w:rsidR="00C52D1F" w:rsidRDefault="00C52D1F" w:rsidP="000C456B">
      <w:pPr>
        <w:pStyle w:val="Sansinterligne"/>
        <w:numPr>
          <w:ilvl w:val="0"/>
          <w:numId w:val="18"/>
        </w:numPr>
        <w:rPr>
          <w:lang w:val="en-CA"/>
        </w:rPr>
      </w:pPr>
      <w:r>
        <w:rPr>
          <w:lang w:val="en-CA"/>
        </w:rPr>
        <w:t>The ITO’s significance was its ambition in linking a range of matters with trade</w:t>
      </w:r>
    </w:p>
    <w:p w:rsidR="00C52D1F" w:rsidRDefault="00C52D1F" w:rsidP="000C456B">
      <w:pPr>
        <w:pStyle w:val="Sansinterligne"/>
        <w:numPr>
          <w:ilvl w:val="0"/>
          <w:numId w:val="18"/>
        </w:numPr>
        <w:rPr>
          <w:lang w:val="en-CA"/>
        </w:rPr>
      </w:pPr>
      <w:r>
        <w:rPr>
          <w:lang w:val="en-CA"/>
        </w:rPr>
        <w:t>The ITO set out full employment obligation and it proposed settling trade disputes through mediation and consultation</w:t>
      </w:r>
    </w:p>
    <w:p w:rsidR="00C52D1F" w:rsidRDefault="00E072F8" w:rsidP="000C456B">
      <w:pPr>
        <w:pStyle w:val="Sansinterligne"/>
        <w:numPr>
          <w:ilvl w:val="0"/>
          <w:numId w:val="18"/>
        </w:numPr>
        <w:rPr>
          <w:lang w:val="en-CA"/>
        </w:rPr>
      </w:pPr>
      <w:r>
        <w:rPr>
          <w:lang w:val="en-CA"/>
        </w:rPr>
        <w:t>GATT’s focus was on the reduction of trade barriers</w:t>
      </w:r>
    </w:p>
    <w:sectPr w:rsidR="00C52D1F" w:rsidSect="00CB5BDA">
      <w:type w:val="continuous"/>
      <w:pgSz w:w="12240" w:h="15840"/>
      <w:pgMar w:top="1440" w:right="1077" w:bottom="1440" w:left="107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5EFB" w:rsidRDefault="000B5EFB" w:rsidP="00CC12DD">
      <w:pPr>
        <w:spacing w:after="0" w:line="240" w:lineRule="auto"/>
      </w:pPr>
      <w:r>
        <w:separator/>
      </w:r>
    </w:p>
  </w:endnote>
  <w:endnote w:type="continuationSeparator" w:id="0">
    <w:p w:rsidR="000B5EFB" w:rsidRDefault="000B5EFB" w:rsidP="00CC12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18"/>
        <w:szCs w:val="18"/>
      </w:rPr>
      <w:id w:val="106800219"/>
      <w:docPartObj>
        <w:docPartGallery w:val="Page Numbers (Bottom of Page)"/>
        <w:docPartUnique/>
      </w:docPartObj>
    </w:sdtPr>
    <w:sdtContent>
      <w:sdt>
        <w:sdtPr>
          <w:rPr>
            <w:rFonts w:ascii="Times New Roman" w:hAnsi="Times New Roman" w:cs="Times New Roman"/>
            <w:sz w:val="18"/>
            <w:szCs w:val="18"/>
          </w:rPr>
          <w:id w:val="123787606"/>
          <w:docPartObj>
            <w:docPartGallery w:val="Page Numbers (Top of Page)"/>
            <w:docPartUnique/>
          </w:docPartObj>
        </w:sdtPr>
        <w:sdtContent>
          <w:p w:rsidR="00AB7F7A" w:rsidRPr="00CC12DD" w:rsidRDefault="0033254A">
            <w:pPr>
              <w:pStyle w:val="Pieddepage"/>
              <w:jc w:val="right"/>
              <w:rPr>
                <w:rFonts w:ascii="Times New Roman" w:hAnsi="Times New Roman" w:cs="Times New Roman"/>
                <w:sz w:val="18"/>
                <w:szCs w:val="18"/>
              </w:rPr>
            </w:pPr>
            <w:r w:rsidRPr="00CC12DD">
              <w:rPr>
                <w:rFonts w:ascii="Times New Roman" w:hAnsi="Times New Roman" w:cs="Times New Roman"/>
                <w:b/>
                <w:sz w:val="18"/>
                <w:szCs w:val="18"/>
              </w:rPr>
              <w:fldChar w:fldCharType="begin"/>
            </w:r>
            <w:r w:rsidR="00AB7F7A" w:rsidRPr="00CC12DD">
              <w:rPr>
                <w:rFonts w:ascii="Times New Roman" w:hAnsi="Times New Roman" w:cs="Times New Roman"/>
                <w:b/>
                <w:sz w:val="18"/>
                <w:szCs w:val="18"/>
              </w:rPr>
              <w:instrText>PAGE</w:instrText>
            </w:r>
            <w:r w:rsidRPr="00CC12DD">
              <w:rPr>
                <w:rFonts w:ascii="Times New Roman" w:hAnsi="Times New Roman" w:cs="Times New Roman"/>
                <w:b/>
                <w:sz w:val="18"/>
                <w:szCs w:val="18"/>
              </w:rPr>
              <w:fldChar w:fldCharType="separate"/>
            </w:r>
            <w:r w:rsidR="009537D6">
              <w:rPr>
                <w:rFonts w:ascii="Times New Roman" w:hAnsi="Times New Roman" w:cs="Times New Roman"/>
                <w:b/>
                <w:noProof/>
                <w:sz w:val="18"/>
                <w:szCs w:val="18"/>
              </w:rPr>
              <w:t>1</w:t>
            </w:r>
            <w:r w:rsidRPr="00CC12DD">
              <w:rPr>
                <w:rFonts w:ascii="Times New Roman" w:hAnsi="Times New Roman" w:cs="Times New Roman"/>
                <w:b/>
                <w:sz w:val="18"/>
                <w:szCs w:val="18"/>
              </w:rPr>
              <w:fldChar w:fldCharType="end"/>
            </w:r>
            <w:r w:rsidR="00AB7F7A" w:rsidRPr="00CC12DD">
              <w:rPr>
                <w:rFonts w:ascii="Times New Roman" w:hAnsi="Times New Roman" w:cs="Times New Roman"/>
                <w:sz w:val="18"/>
                <w:szCs w:val="18"/>
              </w:rPr>
              <w:t xml:space="preserve"> on </w:t>
            </w:r>
            <w:r w:rsidRPr="00CC12DD">
              <w:rPr>
                <w:rFonts w:ascii="Times New Roman" w:hAnsi="Times New Roman" w:cs="Times New Roman"/>
                <w:b/>
                <w:sz w:val="18"/>
                <w:szCs w:val="18"/>
              </w:rPr>
              <w:fldChar w:fldCharType="begin"/>
            </w:r>
            <w:r w:rsidR="00AB7F7A" w:rsidRPr="00CC12DD">
              <w:rPr>
                <w:rFonts w:ascii="Times New Roman" w:hAnsi="Times New Roman" w:cs="Times New Roman"/>
                <w:b/>
                <w:sz w:val="18"/>
                <w:szCs w:val="18"/>
              </w:rPr>
              <w:instrText>NUMPAGES</w:instrText>
            </w:r>
            <w:r w:rsidRPr="00CC12DD">
              <w:rPr>
                <w:rFonts w:ascii="Times New Roman" w:hAnsi="Times New Roman" w:cs="Times New Roman"/>
                <w:b/>
                <w:sz w:val="18"/>
                <w:szCs w:val="18"/>
              </w:rPr>
              <w:fldChar w:fldCharType="separate"/>
            </w:r>
            <w:r w:rsidR="009537D6">
              <w:rPr>
                <w:rFonts w:ascii="Times New Roman" w:hAnsi="Times New Roman" w:cs="Times New Roman"/>
                <w:b/>
                <w:noProof/>
                <w:sz w:val="18"/>
                <w:szCs w:val="18"/>
              </w:rPr>
              <w:t>5</w:t>
            </w:r>
            <w:r w:rsidRPr="00CC12DD">
              <w:rPr>
                <w:rFonts w:ascii="Times New Roman" w:hAnsi="Times New Roman" w:cs="Times New Roman"/>
                <w:b/>
                <w:sz w:val="18"/>
                <w:szCs w:val="18"/>
              </w:rPr>
              <w:fldChar w:fldCharType="end"/>
            </w:r>
          </w:p>
        </w:sdtContent>
      </w:sdt>
    </w:sdtContent>
  </w:sdt>
  <w:p w:rsidR="00AB7F7A" w:rsidRDefault="00AB7F7A">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5EFB" w:rsidRDefault="000B5EFB" w:rsidP="00CC12DD">
      <w:pPr>
        <w:spacing w:after="0" w:line="240" w:lineRule="auto"/>
      </w:pPr>
      <w:r>
        <w:separator/>
      </w:r>
    </w:p>
  </w:footnote>
  <w:footnote w:type="continuationSeparator" w:id="0">
    <w:p w:rsidR="000B5EFB" w:rsidRDefault="000B5EFB" w:rsidP="00CC12D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8066E"/>
    <w:multiLevelType w:val="hybridMultilevel"/>
    <w:tmpl w:val="AA7A9CB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EF57B70"/>
    <w:multiLevelType w:val="hybridMultilevel"/>
    <w:tmpl w:val="B308BFC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0F0F5900"/>
    <w:multiLevelType w:val="hybridMultilevel"/>
    <w:tmpl w:val="372015A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143B45B1"/>
    <w:multiLevelType w:val="hybridMultilevel"/>
    <w:tmpl w:val="C682E18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1CE119B5"/>
    <w:multiLevelType w:val="hybridMultilevel"/>
    <w:tmpl w:val="D0C6CC0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208242A4"/>
    <w:multiLevelType w:val="hybridMultilevel"/>
    <w:tmpl w:val="940C2CE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2C434E06"/>
    <w:multiLevelType w:val="hybridMultilevel"/>
    <w:tmpl w:val="0B24B88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2DEE47B4"/>
    <w:multiLevelType w:val="hybridMultilevel"/>
    <w:tmpl w:val="F6DCE10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nsid w:val="34BA0DB5"/>
    <w:multiLevelType w:val="hybridMultilevel"/>
    <w:tmpl w:val="07D0FF2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nsid w:val="3D256B32"/>
    <w:multiLevelType w:val="hybridMultilevel"/>
    <w:tmpl w:val="31029E8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nsid w:val="47484C0E"/>
    <w:multiLevelType w:val="hybridMultilevel"/>
    <w:tmpl w:val="F20671E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48302860"/>
    <w:multiLevelType w:val="hybridMultilevel"/>
    <w:tmpl w:val="65804B5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nsid w:val="4BF81F50"/>
    <w:multiLevelType w:val="hybridMultilevel"/>
    <w:tmpl w:val="BD22444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3">
    <w:nsid w:val="5C0B57A3"/>
    <w:multiLevelType w:val="hybridMultilevel"/>
    <w:tmpl w:val="832E0F8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6047401E"/>
    <w:multiLevelType w:val="hybridMultilevel"/>
    <w:tmpl w:val="E41A4F7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nsid w:val="6B125021"/>
    <w:multiLevelType w:val="hybridMultilevel"/>
    <w:tmpl w:val="AF4A2C6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79A32899"/>
    <w:multiLevelType w:val="hybridMultilevel"/>
    <w:tmpl w:val="639E331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nsid w:val="7F842C42"/>
    <w:multiLevelType w:val="hybridMultilevel"/>
    <w:tmpl w:val="1D34B4F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14"/>
  </w:num>
  <w:num w:numId="4">
    <w:abstractNumId w:val="3"/>
  </w:num>
  <w:num w:numId="5">
    <w:abstractNumId w:val="13"/>
  </w:num>
  <w:num w:numId="6">
    <w:abstractNumId w:val="17"/>
  </w:num>
  <w:num w:numId="7">
    <w:abstractNumId w:val="2"/>
  </w:num>
  <w:num w:numId="8">
    <w:abstractNumId w:val="6"/>
  </w:num>
  <w:num w:numId="9">
    <w:abstractNumId w:val="10"/>
  </w:num>
  <w:num w:numId="10">
    <w:abstractNumId w:val="5"/>
  </w:num>
  <w:num w:numId="11">
    <w:abstractNumId w:val="0"/>
  </w:num>
  <w:num w:numId="12">
    <w:abstractNumId w:val="8"/>
  </w:num>
  <w:num w:numId="13">
    <w:abstractNumId w:val="16"/>
  </w:num>
  <w:num w:numId="14">
    <w:abstractNumId w:val="7"/>
  </w:num>
  <w:num w:numId="15">
    <w:abstractNumId w:val="9"/>
  </w:num>
  <w:num w:numId="16">
    <w:abstractNumId w:val="4"/>
  </w:num>
  <w:num w:numId="17">
    <w:abstractNumId w:val="11"/>
  </w:num>
  <w:num w:numId="1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
  <w:rsids>
    <w:rsidRoot w:val="00441E0A"/>
    <w:rsid w:val="000127B2"/>
    <w:rsid w:val="00037DFB"/>
    <w:rsid w:val="00085793"/>
    <w:rsid w:val="000B5EFB"/>
    <w:rsid w:val="000C456B"/>
    <w:rsid w:val="000E0604"/>
    <w:rsid w:val="00101543"/>
    <w:rsid w:val="00103EA6"/>
    <w:rsid w:val="00104738"/>
    <w:rsid w:val="001167CE"/>
    <w:rsid w:val="00131803"/>
    <w:rsid w:val="00143734"/>
    <w:rsid w:val="001B058B"/>
    <w:rsid w:val="001B2960"/>
    <w:rsid w:val="001D21E3"/>
    <w:rsid w:val="00285B92"/>
    <w:rsid w:val="002B0303"/>
    <w:rsid w:val="002B339E"/>
    <w:rsid w:val="002B55E1"/>
    <w:rsid w:val="002C636C"/>
    <w:rsid w:val="002D43B8"/>
    <w:rsid w:val="002F52C3"/>
    <w:rsid w:val="002F5391"/>
    <w:rsid w:val="002F5D4E"/>
    <w:rsid w:val="00313F70"/>
    <w:rsid w:val="00317D92"/>
    <w:rsid w:val="0033254A"/>
    <w:rsid w:val="00342020"/>
    <w:rsid w:val="00342F8A"/>
    <w:rsid w:val="00354265"/>
    <w:rsid w:val="00386694"/>
    <w:rsid w:val="003B449E"/>
    <w:rsid w:val="003D02DA"/>
    <w:rsid w:val="003D4DBC"/>
    <w:rsid w:val="003D7538"/>
    <w:rsid w:val="00412F18"/>
    <w:rsid w:val="00423AD1"/>
    <w:rsid w:val="00441E0A"/>
    <w:rsid w:val="004425F6"/>
    <w:rsid w:val="004570BE"/>
    <w:rsid w:val="00461691"/>
    <w:rsid w:val="00476C1F"/>
    <w:rsid w:val="004819E6"/>
    <w:rsid w:val="004838AA"/>
    <w:rsid w:val="004A33C7"/>
    <w:rsid w:val="004B3ADF"/>
    <w:rsid w:val="004B43D6"/>
    <w:rsid w:val="004B73A0"/>
    <w:rsid w:val="004C3034"/>
    <w:rsid w:val="004C4A75"/>
    <w:rsid w:val="0050707A"/>
    <w:rsid w:val="0052336C"/>
    <w:rsid w:val="005330AC"/>
    <w:rsid w:val="00550EC2"/>
    <w:rsid w:val="005606FD"/>
    <w:rsid w:val="00573053"/>
    <w:rsid w:val="005A110C"/>
    <w:rsid w:val="005A2B51"/>
    <w:rsid w:val="005B2D2D"/>
    <w:rsid w:val="005B4728"/>
    <w:rsid w:val="005C5942"/>
    <w:rsid w:val="005C6A5D"/>
    <w:rsid w:val="005E4460"/>
    <w:rsid w:val="006039EA"/>
    <w:rsid w:val="006043E3"/>
    <w:rsid w:val="00635CD1"/>
    <w:rsid w:val="00656544"/>
    <w:rsid w:val="00673816"/>
    <w:rsid w:val="006752E4"/>
    <w:rsid w:val="0068614F"/>
    <w:rsid w:val="00693F63"/>
    <w:rsid w:val="006A330A"/>
    <w:rsid w:val="006A3472"/>
    <w:rsid w:val="006A7FBF"/>
    <w:rsid w:val="006B36CA"/>
    <w:rsid w:val="006B3E64"/>
    <w:rsid w:val="006C3E79"/>
    <w:rsid w:val="007037A2"/>
    <w:rsid w:val="00713247"/>
    <w:rsid w:val="007260B2"/>
    <w:rsid w:val="00727199"/>
    <w:rsid w:val="00737617"/>
    <w:rsid w:val="00741251"/>
    <w:rsid w:val="00771D4A"/>
    <w:rsid w:val="00773E59"/>
    <w:rsid w:val="00776CD6"/>
    <w:rsid w:val="007A5EB7"/>
    <w:rsid w:val="007C4874"/>
    <w:rsid w:val="007D314A"/>
    <w:rsid w:val="007D7EFD"/>
    <w:rsid w:val="008053C4"/>
    <w:rsid w:val="00805638"/>
    <w:rsid w:val="0083364F"/>
    <w:rsid w:val="00851028"/>
    <w:rsid w:val="00861A08"/>
    <w:rsid w:val="008648C6"/>
    <w:rsid w:val="0087305B"/>
    <w:rsid w:val="00876466"/>
    <w:rsid w:val="008862EE"/>
    <w:rsid w:val="008A4D5D"/>
    <w:rsid w:val="008A5E3D"/>
    <w:rsid w:val="008A7CD1"/>
    <w:rsid w:val="008D6E44"/>
    <w:rsid w:val="008D73C0"/>
    <w:rsid w:val="008E64EB"/>
    <w:rsid w:val="009166FE"/>
    <w:rsid w:val="009374BB"/>
    <w:rsid w:val="00937752"/>
    <w:rsid w:val="009537D6"/>
    <w:rsid w:val="00990AAE"/>
    <w:rsid w:val="00994B06"/>
    <w:rsid w:val="009A5707"/>
    <w:rsid w:val="009D2CBF"/>
    <w:rsid w:val="009E642C"/>
    <w:rsid w:val="00A17999"/>
    <w:rsid w:val="00A436F4"/>
    <w:rsid w:val="00A458C4"/>
    <w:rsid w:val="00A721E6"/>
    <w:rsid w:val="00A77764"/>
    <w:rsid w:val="00AB1CA4"/>
    <w:rsid w:val="00AB5E5F"/>
    <w:rsid w:val="00AB7F7A"/>
    <w:rsid w:val="00AF740D"/>
    <w:rsid w:val="00B11415"/>
    <w:rsid w:val="00B16BFA"/>
    <w:rsid w:val="00B40D04"/>
    <w:rsid w:val="00B56741"/>
    <w:rsid w:val="00B80989"/>
    <w:rsid w:val="00B84D77"/>
    <w:rsid w:val="00B85769"/>
    <w:rsid w:val="00BA7BF3"/>
    <w:rsid w:val="00BE35F7"/>
    <w:rsid w:val="00C500FB"/>
    <w:rsid w:val="00C52D1F"/>
    <w:rsid w:val="00C56B61"/>
    <w:rsid w:val="00C75F49"/>
    <w:rsid w:val="00CB29D1"/>
    <w:rsid w:val="00CB5990"/>
    <w:rsid w:val="00CB5BDA"/>
    <w:rsid w:val="00CC0DA4"/>
    <w:rsid w:val="00CC12DD"/>
    <w:rsid w:val="00CC7C17"/>
    <w:rsid w:val="00CF2C5E"/>
    <w:rsid w:val="00D01658"/>
    <w:rsid w:val="00D15F32"/>
    <w:rsid w:val="00D17780"/>
    <w:rsid w:val="00D258B9"/>
    <w:rsid w:val="00D52F82"/>
    <w:rsid w:val="00D53772"/>
    <w:rsid w:val="00DE509F"/>
    <w:rsid w:val="00E05A88"/>
    <w:rsid w:val="00E072F8"/>
    <w:rsid w:val="00E2683D"/>
    <w:rsid w:val="00E27A97"/>
    <w:rsid w:val="00E34552"/>
    <w:rsid w:val="00E45925"/>
    <w:rsid w:val="00E654B5"/>
    <w:rsid w:val="00E6558C"/>
    <w:rsid w:val="00E768CA"/>
    <w:rsid w:val="00E9567B"/>
    <w:rsid w:val="00E9725D"/>
    <w:rsid w:val="00EA058E"/>
    <w:rsid w:val="00EF3E9D"/>
    <w:rsid w:val="00F15687"/>
    <w:rsid w:val="00F27F77"/>
    <w:rsid w:val="00F660D6"/>
    <w:rsid w:val="00F668DD"/>
    <w:rsid w:val="00F67066"/>
    <w:rsid w:val="00F850B8"/>
    <w:rsid w:val="00FE10C3"/>
  </w:rsids>
  <m:mathPr>
    <m:mathFont m:val="Cambria Math"/>
    <m:brkBin m:val="before"/>
    <m:brkBinSub m:val="--"/>
    <m:smallFrac m:val="off"/>
    <m:dispDef/>
    <m:lMargin m:val="0"/>
    <m:rMargin m:val="0"/>
    <m:defJc m:val="centerGroup"/>
    <m:wrapIndent m:val="1440"/>
    <m:intLim m:val="subSup"/>
    <m:naryLim m:val="undOvr"/>
  </m:mathPr>
  <w:themeFontLang w:val="fr-CA" w:eastAsia="ko-K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4DBC"/>
    <w:rPr>
      <w:rFonts w:ascii="Arial" w:hAnsi="Arial"/>
      <w:sz w:val="24"/>
    </w:rPr>
  </w:style>
  <w:style w:type="paragraph" w:styleId="Titre2">
    <w:name w:val="heading 2"/>
    <w:basedOn w:val="Normal"/>
    <w:next w:val="Normal"/>
    <w:link w:val="Titre2Car"/>
    <w:uiPriority w:val="9"/>
    <w:unhideWhenUsed/>
    <w:qFormat/>
    <w:rsid w:val="00D0165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0C456B"/>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B5E5F"/>
    <w:pPr>
      <w:ind w:left="720"/>
      <w:contextualSpacing/>
    </w:pPr>
  </w:style>
  <w:style w:type="paragraph" w:styleId="Titre">
    <w:name w:val="Title"/>
    <w:basedOn w:val="Normal"/>
    <w:next w:val="Normal"/>
    <w:link w:val="TitreCar"/>
    <w:uiPriority w:val="10"/>
    <w:qFormat/>
    <w:rsid w:val="0068614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68614F"/>
    <w:rPr>
      <w:rFonts w:asciiTheme="majorHAnsi" w:eastAsiaTheme="majorEastAsia" w:hAnsiTheme="majorHAnsi" w:cstheme="majorBidi"/>
      <w:color w:val="17365D" w:themeColor="text2" w:themeShade="BF"/>
      <w:spacing w:val="5"/>
      <w:kern w:val="28"/>
      <w:sz w:val="52"/>
      <w:szCs w:val="52"/>
    </w:rPr>
  </w:style>
  <w:style w:type="paragraph" w:styleId="Sansinterligne">
    <w:name w:val="No Spacing"/>
    <w:uiPriority w:val="1"/>
    <w:qFormat/>
    <w:rsid w:val="005606FD"/>
    <w:pPr>
      <w:spacing w:after="0" w:line="240" w:lineRule="auto"/>
      <w:jc w:val="both"/>
    </w:pPr>
    <w:rPr>
      <w:rFonts w:ascii="Arial" w:hAnsi="Arial"/>
      <w:sz w:val="24"/>
    </w:rPr>
  </w:style>
  <w:style w:type="character" w:customStyle="1" w:styleId="Titre2Car">
    <w:name w:val="Titre 2 Car"/>
    <w:basedOn w:val="Policepardfaut"/>
    <w:link w:val="Titre2"/>
    <w:uiPriority w:val="9"/>
    <w:rsid w:val="00D01658"/>
    <w:rPr>
      <w:rFonts w:asciiTheme="majorHAnsi" w:eastAsiaTheme="majorEastAsia" w:hAnsiTheme="majorHAnsi" w:cstheme="majorBidi"/>
      <w:b/>
      <w:bCs/>
      <w:color w:val="4F81BD" w:themeColor="accent1"/>
      <w:sz w:val="26"/>
      <w:szCs w:val="26"/>
    </w:rPr>
  </w:style>
  <w:style w:type="paragraph" w:styleId="En-tte">
    <w:name w:val="header"/>
    <w:basedOn w:val="Normal"/>
    <w:link w:val="En-tteCar"/>
    <w:uiPriority w:val="99"/>
    <w:semiHidden/>
    <w:unhideWhenUsed/>
    <w:rsid w:val="00CC12DD"/>
    <w:pPr>
      <w:tabs>
        <w:tab w:val="center" w:pos="4320"/>
        <w:tab w:val="right" w:pos="8640"/>
      </w:tabs>
      <w:spacing w:after="0" w:line="240" w:lineRule="auto"/>
    </w:pPr>
  </w:style>
  <w:style w:type="character" w:customStyle="1" w:styleId="En-tteCar">
    <w:name w:val="En-tête Car"/>
    <w:basedOn w:val="Policepardfaut"/>
    <w:link w:val="En-tte"/>
    <w:uiPriority w:val="99"/>
    <w:semiHidden/>
    <w:rsid w:val="00CC12DD"/>
    <w:rPr>
      <w:rFonts w:ascii="Arial" w:hAnsi="Arial"/>
      <w:sz w:val="24"/>
    </w:rPr>
  </w:style>
  <w:style w:type="paragraph" w:styleId="Pieddepage">
    <w:name w:val="footer"/>
    <w:basedOn w:val="Normal"/>
    <w:link w:val="PieddepageCar"/>
    <w:uiPriority w:val="99"/>
    <w:unhideWhenUsed/>
    <w:rsid w:val="00CC12DD"/>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CC12DD"/>
    <w:rPr>
      <w:rFonts w:ascii="Arial" w:hAnsi="Arial"/>
      <w:sz w:val="24"/>
    </w:rPr>
  </w:style>
  <w:style w:type="character" w:customStyle="1" w:styleId="Titre3Car">
    <w:name w:val="Titre 3 Car"/>
    <w:basedOn w:val="Policepardfaut"/>
    <w:link w:val="Titre3"/>
    <w:uiPriority w:val="9"/>
    <w:rsid w:val="000C456B"/>
    <w:rPr>
      <w:rFonts w:asciiTheme="majorHAnsi" w:eastAsiaTheme="majorEastAsia" w:hAnsiTheme="majorHAnsi" w:cstheme="majorBidi"/>
      <w:b/>
      <w:bCs/>
      <w:color w:val="4F81BD" w:themeColor="accent1"/>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B3CD0E-98CC-49F6-9F31-30E157BAE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Pages>
  <Words>1453</Words>
  <Characters>7993</Characters>
  <Application>Microsoft Office Word</Application>
  <DocSecurity>0</DocSecurity>
  <Lines>66</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Russy</dc:creator>
  <cp:lastModifiedBy>Russy</cp:lastModifiedBy>
  <cp:revision>35</cp:revision>
  <dcterms:created xsi:type="dcterms:W3CDTF">2013-11-20T00:11:00Z</dcterms:created>
  <dcterms:modified xsi:type="dcterms:W3CDTF">2013-11-29T21:16:00Z</dcterms:modified>
</cp:coreProperties>
</file>