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39020" w14:textId="77777777" w:rsidR="00CD512A" w:rsidRDefault="008240B6" w:rsidP="008240B6">
      <w:pPr>
        <w:pStyle w:val="Title"/>
      </w:pPr>
      <w:r>
        <w:t>SOC2253 – Final Exam Textbook Notes</w:t>
      </w:r>
    </w:p>
    <w:p w14:paraId="68FCCCA0" w14:textId="77777777" w:rsidR="008240B6" w:rsidRDefault="008240B6" w:rsidP="008240B6">
      <w:pPr>
        <w:pStyle w:val="Heading1"/>
      </w:pPr>
      <w:r>
        <w:t>Chapter 7: Forensic Science and Forensic Psychology</w:t>
      </w:r>
    </w:p>
    <w:p w14:paraId="45430E63"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181)</w:t>
      </w:r>
    </w:p>
    <w:p w14:paraId="388BB3E6" w14:textId="77777777" w:rsidR="008240B6" w:rsidRPr="008240B6" w:rsidRDefault="008240B6" w:rsidP="008240B6">
      <w:pPr>
        <w:numPr>
          <w:ilvl w:val="0"/>
          <w:numId w:val="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Media does not accurately portray forensic science</w:t>
      </w:r>
    </w:p>
    <w:p w14:paraId="6281406A"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Forensic Science (p. 182-187)</w:t>
      </w:r>
    </w:p>
    <w:p w14:paraId="139115C0" w14:textId="77777777" w:rsidR="008240B6" w:rsidRPr="008240B6" w:rsidRDefault="008240B6" w:rsidP="008240B6">
      <w:pPr>
        <w:numPr>
          <w:ilvl w:val="0"/>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Alphonse </w:t>
      </w:r>
      <w:proofErr w:type="spellStart"/>
      <w:r w:rsidRPr="008240B6">
        <w:rPr>
          <w:rFonts w:ascii="Times" w:eastAsia="Times New Roman" w:hAnsi="Times" w:cs="Times New Roman"/>
          <w:color w:val="000000"/>
          <w:sz w:val="27"/>
          <w:szCs w:val="27"/>
        </w:rPr>
        <w:t>Bertillion</w:t>
      </w:r>
      <w:proofErr w:type="spellEnd"/>
      <w:r w:rsidRPr="008240B6">
        <w:rPr>
          <w:rFonts w:ascii="Times" w:eastAsia="Times New Roman" w:hAnsi="Times" w:cs="Times New Roman"/>
          <w:color w:val="000000"/>
          <w:sz w:val="27"/>
          <w:szCs w:val="27"/>
        </w:rPr>
        <w:t xml:space="preserve"> - responsible for development of crime scene photography and mug shots</w:t>
      </w:r>
    </w:p>
    <w:p w14:paraId="3FFC282A" w14:textId="77777777" w:rsidR="008240B6" w:rsidRPr="008240B6" w:rsidRDefault="008240B6" w:rsidP="008240B6">
      <w:pPr>
        <w:numPr>
          <w:ilvl w:val="0"/>
          <w:numId w:val="2"/>
        </w:numPr>
        <w:spacing w:before="100" w:beforeAutospacing="1" w:after="100" w:afterAutospacing="1"/>
        <w:ind w:left="1440"/>
        <w:rPr>
          <w:rFonts w:ascii="Times" w:eastAsia="Times New Roman" w:hAnsi="Times" w:cs="Times New Roman"/>
          <w:color w:val="000000"/>
          <w:sz w:val="27"/>
          <w:szCs w:val="27"/>
        </w:rPr>
      </w:pPr>
    </w:p>
    <w:p w14:paraId="479D9CB0"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First to use anthropometry</w:t>
      </w:r>
    </w:p>
    <w:p w14:paraId="0490E615"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Anthropometry</w:t>
      </w:r>
      <w:r w:rsidRPr="008240B6">
        <w:rPr>
          <w:rFonts w:ascii="Times" w:eastAsia="Times New Roman" w:hAnsi="Times" w:cs="Times New Roman"/>
          <w:color w:val="000000"/>
          <w:sz w:val="27"/>
          <w:szCs w:val="27"/>
        </w:rPr>
        <w:t>: the science of measuring the size, weight, and proportions of the human body in criminal cases</w:t>
      </w:r>
    </w:p>
    <w:p w14:paraId="45D75473" w14:textId="77777777" w:rsidR="008240B6" w:rsidRPr="008240B6" w:rsidRDefault="008240B6" w:rsidP="008240B6">
      <w:pPr>
        <w:numPr>
          <w:ilvl w:val="1"/>
          <w:numId w:val="2"/>
        </w:numPr>
        <w:spacing w:before="100" w:beforeAutospacing="1" w:after="100" w:afterAutospacing="1"/>
        <w:ind w:left="2160"/>
        <w:rPr>
          <w:rFonts w:ascii="Times" w:eastAsia="Times New Roman" w:hAnsi="Times" w:cs="Times New Roman"/>
          <w:color w:val="000000"/>
          <w:sz w:val="27"/>
          <w:szCs w:val="27"/>
        </w:rPr>
      </w:pPr>
    </w:p>
    <w:p w14:paraId="70CF88AE"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Evolved into modern mug shot</w:t>
      </w:r>
    </w:p>
    <w:p w14:paraId="64BB714C"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Identification was almost completely taken from unreliable eye witnesses </w:t>
      </w:r>
    </w:p>
    <w:p w14:paraId="05F654A4" w14:textId="77777777" w:rsidR="008240B6" w:rsidRPr="008240B6" w:rsidRDefault="008240B6" w:rsidP="008240B6">
      <w:pPr>
        <w:numPr>
          <w:ilvl w:val="0"/>
          <w:numId w:val="2"/>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color w:val="000000"/>
          <w:sz w:val="27"/>
          <w:szCs w:val="27"/>
        </w:rPr>
        <w:t>Locard</w:t>
      </w:r>
      <w:proofErr w:type="spellEnd"/>
      <w:r w:rsidRPr="008240B6">
        <w:rPr>
          <w:rFonts w:ascii="Times" w:eastAsia="Times New Roman" w:hAnsi="Times" w:cs="Times New Roman"/>
          <w:color w:val="000000"/>
          <w:sz w:val="27"/>
          <w:szCs w:val="27"/>
        </w:rPr>
        <w:t xml:space="preserve"> - proposed </w:t>
      </w:r>
      <w:proofErr w:type="spellStart"/>
      <w:r w:rsidRPr="008240B6">
        <w:rPr>
          <w:rFonts w:ascii="Times" w:eastAsia="Times New Roman" w:hAnsi="Times" w:cs="Times New Roman"/>
          <w:color w:val="000000"/>
          <w:sz w:val="27"/>
          <w:szCs w:val="27"/>
        </w:rPr>
        <w:t>Locard's</w:t>
      </w:r>
      <w:proofErr w:type="spellEnd"/>
      <w:r w:rsidRPr="008240B6">
        <w:rPr>
          <w:rFonts w:ascii="Times" w:eastAsia="Times New Roman" w:hAnsi="Times" w:cs="Times New Roman"/>
          <w:color w:val="000000"/>
          <w:sz w:val="27"/>
          <w:szCs w:val="27"/>
        </w:rPr>
        <w:t xml:space="preserve"> exchange principle</w:t>
      </w:r>
    </w:p>
    <w:p w14:paraId="5619DDDC" w14:textId="77777777" w:rsidR="008240B6" w:rsidRPr="008240B6" w:rsidRDefault="008240B6" w:rsidP="008240B6">
      <w:pPr>
        <w:numPr>
          <w:ilvl w:val="0"/>
          <w:numId w:val="2"/>
        </w:numPr>
        <w:spacing w:before="100" w:beforeAutospacing="1" w:after="100" w:afterAutospacing="1"/>
        <w:ind w:left="1440"/>
        <w:rPr>
          <w:rFonts w:ascii="Times" w:eastAsia="Times New Roman" w:hAnsi="Times" w:cs="Times New Roman"/>
          <w:color w:val="000000"/>
          <w:sz w:val="27"/>
          <w:szCs w:val="27"/>
        </w:rPr>
      </w:pPr>
    </w:p>
    <w:p w14:paraId="3961294C"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b/>
          <w:bCs/>
          <w:color w:val="000000"/>
          <w:sz w:val="27"/>
          <w:szCs w:val="27"/>
        </w:rPr>
        <w:t>Locard's</w:t>
      </w:r>
      <w:proofErr w:type="spellEnd"/>
      <w:r w:rsidRPr="008240B6">
        <w:rPr>
          <w:rFonts w:ascii="Times" w:eastAsia="Times New Roman" w:hAnsi="Times" w:cs="Times New Roman"/>
          <w:b/>
          <w:bCs/>
          <w:color w:val="000000"/>
          <w:sz w:val="27"/>
          <w:szCs w:val="27"/>
        </w:rPr>
        <w:t xml:space="preserve"> exchange principle</w:t>
      </w:r>
      <w:r w:rsidRPr="008240B6">
        <w:rPr>
          <w:rFonts w:ascii="Times" w:eastAsia="Times New Roman" w:hAnsi="Times" w:cs="Times New Roman"/>
          <w:color w:val="000000"/>
          <w:sz w:val="27"/>
          <w:szCs w:val="27"/>
        </w:rPr>
        <w:t>: states that whenever objects come in contact with one another, there will be an exchange of material between them; turned into standard practice of presenting trace evidence</w:t>
      </w:r>
    </w:p>
    <w:p w14:paraId="5F7A236C"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Trace evidence</w:t>
      </w:r>
      <w:r w:rsidRPr="008240B6">
        <w:rPr>
          <w:rFonts w:ascii="Times" w:eastAsia="Times New Roman" w:hAnsi="Times" w:cs="Times New Roman"/>
          <w:color w:val="000000"/>
          <w:sz w:val="27"/>
          <w:szCs w:val="27"/>
        </w:rPr>
        <w:t xml:space="preserve">: evidence such as blood or other bodily fluids, fingerprints, hair, teeth marks, </w:t>
      </w:r>
      <w:proofErr w:type="spellStart"/>
      <w:r w:rsidRPr="008240B6">
        <w:rPr>
          <w:rFonts w:ascii="Times" w:eastAsia="Times New Roman" w:hAnsi="Times" w:cs="Times New Roman"/>
          <w:color w:val="000000"/>
          <w:sz w:val="27"/>
          <w:szCs w:val="27"/>
        </w:rPr>
        <w:t>fibres</w:t>
      </w:r>
      <w:proofErr w:type="spellEnd"/>
      <w:r w:rsidRPr="008240B6">
        <w:rPr>
          <w:rFonts w:ascii="Times" w:eastAsia="Times New Roman" w:hAnsi="Times" w:cs="Times New Roman"/>
          <w:color w:val="000000"/>
          <w:sz w:val="27"/>
          <w:szCs w:val="27"/>
        </w:rPr>
        <w:t xml:space="preserve"> from clothing, flakes of skin under fingernails, dirt left on clothing or shoes, etc.</w:t>
      </w:r>
    </w:p>
    <w:p w14:paraId="6BADC5C4" w14:textId="77777777" w:rsidR="008240B6" w:rsidRPr="008240B6" w:rsidRDefault="008240B6" w:rsidP="008240B6">
      <w:pPr>
        <w:numPr>
          <w:ilvl w:val="0"/>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Securing the Crime Scene (p. 182-183)</w:t>
      </w:r>
    </w:p>
    <w:p w14:paraId="0488E0C0" w14:textId="77777777" w:rsidR="008240B6" w:rsidRPr="008240B6" w:rsidRDefault="008240B6" w:rsidP="008240B6">
      <w:pPr>
        <w:numPr>
          <w:ilvl w:val="0"/>
          <w:numId w:val="2"/>
        </w:numPr>
        <w:spacing w:before="100" w:beforeAutospacing="1" w:after="100" w:afterAutospacing="1"/>
        <w:ind w:left="1440"/>
        <w:rPr>
          <w:rFonts w:ascii="Times" w:eastAsia="Times New Roman" w:hAnsi="Times" w:cs="Times New Roman"/>
          <w:color w:val="000000"/>
          <w:sz w:val="27"/>
          <w:szCs w:val="27"/>
        </w:rPr>
      </w:pPr>
    </w:p>
    <w:p w14:paraId="1222D2A3"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First responders must secure crime scene to make sure evidence stays undisturbed</w:t>
      </w:r>
    </w:p>
    <w:p w14:paraId="5CF7631F" w14:textId="77777777" w:rsidR="008240B6" w:rsidRPr="008240B6" w:rsidRDefault="008240B6" w:rsidP="008240B6">
      <w:pPr>
        <w:numPr>
          <w:ilvl w:val="1"/>
          <w:numId w:val="2"/>
        </w:numPr>
        <w:spacing w:before="100" w:beforeAutospacing="1" w:after="100" w:afterAutospacing="1"/>
        <w:ind w:left="2160"/>
        <w:rPr>
          <w:rFonts w:ascii="Times" w:eastAsia="Times New Roman" w:hAnsi="Times" w:cs="Times New Roman"/>
          <w:color w:val="000000"/>
          <w:sz w:val="27"/>
          <w:szCs w:val="27"/>
        </w:rPr>
      </w:pPr>
    </w:p>
    <w:p w14:paraId="19A2870A"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Lead investigator will then assume responsibility of the scene</w:t>
      </w:r>
    </w:p>
    <w:p w14:paraId="0B2337E5"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Nothing can be moved or removed in the crime scene without the lead investigator's permission</w:t>
      </w:r>
    </w:p>
    <w:p w14:paraId="6123F493"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First responders call for necessary medical assistance and record statements made by any victims/witnesses</w:t>
      </w:r>
    </w:p>
    <w:p w14:paraId="3B6AA7EF" w14:textId="77777777" w:rsidR="008240B6" w:rsidRPr="008240B6" w:rsidRDefault="008240B6" w:rsidP="008240B6">
      <w:pPr>
        <w:numPr>
          <w:ilvl w:val="1"/>
          <w:numId w:val="2"/>
        </w:numPr>
        <w:spacing w:before="100" w:beforeAutospacing="1" w:after="100" w:afterAutospacing="1"/>
        <w:ind w:left="2160"/>
        <w:rPr>
          <w:rFonts w:ascii="Times" w:eastAsia="Times New Roman" w:hAnsi="Times" w:cs="Times New Roman"/>
          <w:color w:val="000000"/>
          <w:sz w:val="27"/>
          <w:szCs w:val="27"/>
        </w:rPr>
      </w:pPr>
    </w:p>
    <w:p w14:paraId="05B95152"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Other services may be called to secure hazards on the scene</w:t>
      </w:r>
    </w:p>
    <w:p w14:paraId="317173EF"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the offender is present, should be taken into custody</w:t>
      </w:r>
    </w:p>
    <w:p w14:paraId="687953B1"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Coroner's office must examine body (if found) </w:t>
      </w:r>
      <w:r w:rsidRPr="008240B6">
        <w:rPr>
          <w:rFonts w:ascii="Times" w:eastAsia="Times New Roman" w:hAnsi="Times" w:cs="Times New Roman"/>
          <w:i/>
          <w:iCs/>
          <w:color w:val="000000"/>
          <w:sz w:val="27"/>
          <w:szCs w:val="27"/>
        </w:rPr>
        <w:t>in situ</w:t>
      </w:r>
      <w:r w:rsidRPr="008240B6">
        <w:rPr>
          <w:rFonts w:ascii="Times" w:eastAsia="Times New Roman" w:hAnsi="Times" w:cs="Times New Roman"/>
          <w:color w:val="000000"/>
          <w:sz w:val="27"/>
          <w:szCs w:val="27"/>
        </w:rPr>
        <w:t> (in its original place)</w:t>
      </w:r>
    </w:p>
    <w:p w14:paraId="118C8C2A" w14:textId="77777777" w:rsidR="008240B6" w:rsidRPr="008240B6" w:rsidRDefault="008240B6" w:rsidP="008240B6">
      <w:pPr>
        <w:numPr>
          <w:ilvl w:val="0"/>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Role of Crime Scene Investigators (p. 183-184)</w:t>
      </w:r>
    </w:p>
    <w:p w14:paraId="57E9D916" w14:textId="77777777" w:rsidR="008240B6" w:rsidRPr="008240B6" w:rsidRDefault="008240B6" w:rsidP="008240B6">
      <w:pPr>
        <w:numPr>
          <w:ilvl w:val="0"/>
          <w:numId w:val="2"/>
        </w:numPr>
        <w:spacing w:before="100" w:beforeAutospacing="1" w:after="100" w:afterAutospacing="1"/>
        <w:ind w:left="1440"/>
        <w:rPr>
          <w:rFonts w:ascii="Times" w:eastAsia="Times New Roman" w:hAnsi="Times" w:cs="Times New Roman"/>
          <w:color w:val="000000"/>
          <w:sz w:val="27"/>
          <w:szCs w:val="27"/>
        </w:rPr>
      </w:pPr>
    </w:p>
    <w:p w14:paraId="4139F2D0"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Identification (</w:t>
      </w:r>
      <w:proofErr w:type="spellStart"/>
      <w:r w:rsidRPr="008240B6">
        <w:rPr>
          <w:rFonts w:ascii="Times" w:eastAsia="Times New Roman" w:hAnsi="Times" w:cs="Times New Roman"/>
          <w:b/>
          <w:bCs/>
          <w:color w:val="000000"/>
          <w:sz w:val="27"/>
          <w:szCs w:val="27"/>
        </w:rPr>
        <w:t>ident</w:t>
      </w:r>
      <w:proofErr w:type="spellEnd"/>
      <w:r w:rsidRPr="008240B6">
        <w:rPr>
          <w:rFonts w:ascii="Times" w:eastAsia="Times New Roman" w:hAnsi="Times" w:cs="Times New Roman"/>
          <w:b/>
          <w:bCs/>
          <w:color w:val="000000"/>
          <w:sz w:val="27"/>
          <w:szCs w:val="27"/>
        </w:rPr>
        <w:t>) officers</w:t>
      </w:r>
      <w:r w:rsidRPr="008240B6">
        <w:rPr>
          <w:rFonts w:ascii="Times" w:eastAsia="Times New Roman" w:hAnsi="Times" w:cs="Times New Roman"/>
          <w:color w:val="000000"/>
          <w:sz w:val="27"/>
          <w:szCs w:val="27"/>
        </w:rPr>
        <w:t>: police officers who are given specialized forensic training to investigate major crimes</w:t>
      </w:r>
    </w:p>
    <w:p w14:paraId="6724FCE3" w14:textId="77777777" w:rsidR="008240B6" w:rsidRPr="008240B6" w:rsidRDefault="008240B6" w:rsidP="008240B6">
      <w:pPr>
        <w:numPr>
          <w:ilvl w:val="1"/>
          <w:numId w:val="2"/>
        </w:numPr>
        <w:spacing w:before="100" w:beforeAutospacing="1" w:after="100" w:afterAutospacing="1"/>
        <w:ind w:left="2160"/>
        <w:rPr>
          <w:rFonts w:ascii="Times" w:eastAsia="Times New Roman" w:hAnsi="Times" w:cs="Times New Roman"/>
          <w:color w:val="000000"/>
          <w:sz w:val="27"/>
          <w:szCs w:val="27"/>
        </w:rPr>
      </w:pPr>
    </w:p>
    <w:p w14:paraId="11067CD0"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Investigate crimes like murder/rape</w:t>
      </w:r>
    </w:p>
    <w:p w14:paraId="40EF0411"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Must have min. 3 years of SOCO experience to apply to be an </w:t>
      </w:r>
      <w:proofErr w:type="spellStart"/>
      <w:r w:rsidRPr="008240B6">
        <w:rPr>
          <w:rFonts w:ascii="Times" w:eastAsia="Times New Roman" w:hAnsi="Times" w:cs="Times New Roman"/>
          <w:color w:val="000000"/>
          <w:sz w:val="27"/>
          <w:szCs w:val="27"/>
        </w:rPr>
        <w:t>ident</w:t>
      </w:r>
      <w:proofErr w:type="spellEnd"/>
      <w:r w:rsidRPr="008240B6">
        <w:rPr>
          <w:rFonts w:ascii="Times" w:eastAsia="Times New Roman" w:hAnsi="Times" w:cs="Times New Roman"/>
          <w:color w:val="000000"/>
          <w:sz w:val="27"/>
          <w:szCs w:val="27"/>
        </w:rPr>
        <w:t xml:space="preserve"> officer and then complete 4 years of training</w:t>
      </w:r>
    </w:p>
    <w:p w14:paraId="2C7BC51D"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Scene of crime officers (SOCO)</w:t>
      </w:r>
      <w:r w:rsidRPr="008240B6">
        <w:rPr>
          <w:rFonts w:ascii="Times" w:eastAsia="Times New Roman" w:hAnsi="Times" w:cs="Times New Roman"/>
          <w:color w:val="000000"/>
          <w:sz w:val="27"/>
          <w:szCs w:val="27"/>
        </w:rPr>
        <w:t>: usually police officers, but in rare cases may be civilian members who have taken similar training to investigate minor crimes</w:t>
      </w:r>
    </w:p>
    <w:p w14:paraId="2345A135" w14:textId="77777777" w:rsidR="008240B6" w:rsidRPr="008240B6" w:rsidRDefault="008240B6" w:rsidP="008240B6">
      <w:pPr>
        <w:numPr>
          <w:ilvl w:val="1"/>
          <w:numId w:val="2"/>
        </w:numPr>
        <w:spacing w:before="100" w:beforeAutospacing="1" w:after="100" w:afterAutospacing="1"/>
        <w:ind w:left="2160"/>
        <w:rPr>
          <w:rFonts w:ascii="Times" w:eastAsia="Times New Roman" w:hAnsi="Times" w:cs="Times New Roman"/>
          <w:color w:val="000000"/>
          <w:sz w:val="27"/>
          <w:szCs w:val="27"/>
        </w:rPr>
      </w:pPr>
    </w:p>
    <w:p w14:paraId="41464685" w14:textId="77777777" w:rsidR="008240B6" w:rsidRPr="008240B6" w:rsidRDefault="008240B6" w:rsidP="008240B6">
      <w:pPr>
        <w:numPr>
          <w:ilvl w:val="2"/>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Investigate crimes like break-ins/property crime</w:t>
      </w:r>
    </w:p>
    <w:p w14:paraId="400C351B"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Strict protocol for </w:t>
      </w:r>
      <w:proofErr w:type="spellStart"/>
      <w:r w:rsidRPr="008240B6">
        <w:rPr>
          <w:rFonts w:ascii="Times" w:eastAsia="Times New Roman" w:hAnsi="Times" w:cs="Times New Roman"/>
          <w:color w:val="000000"/>
          <w:sz w:val="27"/>
          <w:szCs w:val="27"/>
        </w:rPr>
        <w:t>ident</w:t>
      </w:r>
      <w:proofErr w:type="spellEnd"/>
      <w:r w:rsidRPr="008240B6">
        <w:rPr>
          <w:rFonts w:ascii="Times" w:eastAsia="Times New Roman" w:hAnsi="Times" w:cs="Times New Roman"/>
          <w:color w:val="000000"/>
          <w:sz w:val="27"/>
          <w:szCs w:val="27"/>
        </w:rPr>
        <w:t xml:space="preserve"> officers collecting evidence:</w:t>
      </w:r>
    </w:p>
    <w:p w14:paraId="2F5E3004" w14:textId="77777777" w:rsidR="008240B6" w:rsidRPr="008240B6" w:rsidRDefault="008240B6" w:rsidP="008240B6">
      <w:pPr>
        <w:numPr>
          <w:ilvl w:val="1"/>
          <w:numId w:val="2"/>
        </w:numPr>
        <w:spacing w:before="100" w:beforeAutospacing="1" w:after="100" w:afterAutospacing="1"/>
        <w:rPr>
          <w:rFonts w:ascii="Times" w:eastAsia="Times New Roman" w:hAnsi="Times" w:cs="Times New Roman"/>
          <w:color w:val="000000"/>
          <w:sz w:val="27"/>
          <w:szCs w:val="27"/>
        </w:rPr>
      </w:pPr>
    </w:p>
    <w:p w14:paraId="4B64CFCF" w14:textId="77777777" w:rsidR="008240B6" w:rsidRPr="008240B6" w:rsidRDefault="008240B6" w:rsidP="008240B6">
      <w:pPr>
        <w:numPr>
          <w:ilvl w:val="2"/>
          <w:numId w:val="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Use gloves when taking samples and change gloves each time a new sample is taken</w:t>
      </w:r>
    </w:p>
    <w:p w14:paraId="7585278A" w14:textId="77777777" w:rsidR="008240B6" w:rsidRPr="008240B6" w:rsidRDefault="008240B6" w:rsidP="008240B6">
      <w:pPr>
        <w:numPr>
          <w:ilvl w:val="2"/>
          <w:numId w:val="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Collect "substrate samples" (control samples - uncontaminated surfaces near point of collection for physical evidence)</w:t>
      </w:r>
    </w:p>
    <w:p w14:paraId="104AD631" w14:textId="77777777" w:rsidR="008240B6" w:rsidRPr="008240B6" w:rsidRDefault="008240B6" w:rsidP="008240B6">
      <w:pPr>
        <w:numPr>
          <w:ilvl w:val="2"/>
          <w:numId w:val="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Use clean, disposable forceps, discarding used forceps after collecting each piece of evidence</w:t>
      </w:r>
    </w:p>
    <w:p w14:paraId="2207CF6C" w14:textId="77777777" w:rsidR="008240B6" w:rsidRPr="008240B6" w:rsidRDefault="008240B6" w:rsidP="008240B6">
      <w:pPr>
        <w:numPr>
          <w:ilvl w:val="2"/>
          <w:numId w:val="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Place all evidence in appropriate containers, with each piece in its own container</w:t>
      </w:r>
    </w:p>
    <w:p w14:paraId="20AD2FDD" w14:textId="77777777" w:rsidR="008240B6" w:rsidRPr="008240B6" w:rsidRDefault="008240B6" w:rsidP="008240B6">
      <w:pPr>
        <w:numPr>
          <w:ilvl w:val="0"/>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Role of Forensic Laboratories (p. 184-185)</w:t>
      </w:r>
    </w:p>
    <w:p w14:paraId="2F11EBA8" w14:textId="77777777" w:rsidR="008240B6" w:rsidRPr="008240B6" w:rsidRDefault="008240B6" w:rsidP="008240B6">
      <w:pPr>
        <w:numPr>
          <w:ilvl w:val="0"/>
          <w:numId w:val="3"/>
        </w:numPr>
        <w:spacing w:before="100" w:beforeAutospacing="1" w:after="100" w:afterAutospacing="1"/>
        <w:ind w:left="1440"/>
        <w:rPr>
          <w:rFonts w:ascii="Times" w:eastAsia="Times New Roman" w:hAnsi="Times" w:cs="Times New Roman"/>
          <w:color w:val="000000"/>
          <w:sz w:val="27"/>
          <w:szCs w:val="27"/>
        </w:rPr>
      </w:pPr>
    </w:p>
    <w:p w14:paraId="5D8A529D" w14:textId="77777777" w:rsidR="008240B6" w:rsidRPr="008240B6" w:rsidRDefault="008240B6" w:rsidP="008240B6">
      <w:pPr>
        <w:numPr>
          <w:ilvl w:val="1"/>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Forensic laboratory workers need more training than </w:t>
      </w:r>
      <w:proofErr w:type="spellStart"/>
      <w:r w:rsidRPr="008240B6">
        <w:rPr>
          <w:rFonts w:ascii="Times" w:eastAsia="Times New Roman" w:hAnsi="Times" w:cs="Times New Roman"/>
          <w:color w:val="000000"/>
          <w:sz w:val="27"/>
          <w:szCs w:val="27"/>
        </w:rPr>
        <w:t>ident</w:t>
      </w:r>
      <w:proofErr w:type="spellEnd"/>
      <w:r w:rsidRPr="008240B6">
        <w:rPr>
          <w:rFonts w:ascii="Times" w:eastAsia="Times New Roman" w:hAnsi="Times" w:cs="Times New Roman"/>
          <w:color w:val="000000"/>
          <w:sz w:val="27"/>
          <w:szCs w:val="27"/>
        </w:rPr>
        <w:t xml:space="preserve"> officers, and at least a BSc </w:t>
      </w:r>
    </w:p>
    <w:p w14:paraId="1E902EEC" w14:textId="77777777" w:rsidR="008240B6" w:rsidRPr="008240B6" w:rsidRDefault="008240B6" w:rsidP="008240B6">
      <w:pPr>
        <w:numPr>
          <w:ilvl w:val="1"/>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Analyze evidence brought to them by </w:t>
      </w:r>
      <w:proofErr w:type="spellStart"/>
      <w:r w:rsidRPr="008240B6">
        <w:rPr>
          <w:rFonts w:ascii="Times" w:eastAsia="Times New Roman" w:hAnsi="Times" w:cs="Times New Roman"/>
          <w:color w:val="000000"/>
          <w:sz w:val="27"/>
          <w:szCs w:val="27"/>
        </w:rPr>
        <w:t>ident</w:t>
      </w:r>
      <w:proofErr w:type="spellEnd"/>
      <w:r w:rsidRPr="008240B6">
        <w:rPr>
          <w:rFonts w:ascii="Times" w:eastAsia="Times New Roman" w:hAnsi="Times" w:cs="Times New Roman"/>
          <w:color w:val="000000"/>
          <w:sz w:val="27"/>
          <w:szCs w:val="27"/>
        </w:rPr>
        <w:t xml:space="preserve"> officers</w:t>
      </w:r>
    </w:p>
    <w:p w14:paraId="1C64DE11" w14:textId="77777777" w:rsidR="008240B6" w:rsidRPr="008240B6" w:rsidRDefault="008240B6" w:rsidP="008240B6">
      <w:pPr>
        <w:numPr>
          <w:ilvl w:val="1"/>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Never work on any other part of the investigation</w:t>
      </w:r>
    </w:p>
    <w:p w14:paraId="64A7ECD8" w14:textId="77777777" w:rsidR="008240B6" w:rsidRPr="008240B6" w:rsidRDefault="008240B6" w:rsidP="008240B6">
      <w:pPr>
        <w:numPr>
          <w:ilvl w:val="1"/>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i/>
          <w:iCs/>
          <w:color w:val="000000"/>
          <w:sz w:val="27"/>
          <w:szCs w:val="27"/>
        </w:rPr>
        <w:t>O.J. Simpson Case</w:t>
      </w:r>
      <w:r w:rsidRPr="008240B6">
        <w:rPr>
          <w:rFonts w:ascii="Times" w:eastAsia="Times New Roman" w:hAnsi="Times" w:cs="Times New Roman"/>
          <w:color w:val="000000"/>
          <w:sz w:val="27"/>
          <w:szCs w:val="27"/>
        </w:rPr>
        <w:t> - poor handling of blood sample (allegedly spilled onto other evidence) caused an acquittal</w:t>
      </w:r>
    </w:p>
    <w:p w14:paraId="1935FCED" w14:textId="77777777" w:rsidR="008240B6" w:rsidRPr="008240B6" w:rsidRDefault="008240B6" w:rsidP="008240B6">
      <w:pPr>
        <w:numPr>
          <w:ilvl w:val="0"/>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DNA Evidence and Offender Identification (p. 186)</w:t>
      </w:r>
    </w:p>
    <w:p w14:paraId="4734DD80" w14:textId="77777777" w:rsidR="008240B6" w:rsidRPr="008240B6" w:rsidRDefault="008240B6" w:rsidP="008240B6">
      <w:pPr>
        <w:numPr>
          <w:ilvl w:val="0"/>
          <w:numId w:val="3"/>
        </w:numPr>
        <w:spacing w:before="100" w:beforeAutospacing="1" w:after="100" w:afterAutospacing="1"/>
        <w:ind w:left="1440"/>
        <w:rPr>
          <w:rFonts w:ascii="Times" w:eastAsia="Times New Roman" w:hAnsi="Times" w:cs="Times New Roman"/>
          <w:color w:val="000000"/>
          <w:sz w:val="27"/>
          <w:szCs w:val="27"/>
        </w:rPr>
      </w:pPr>
    </w:p>
    <w:p w14:paraId="52224354" w14:textId="77777777" w:rsidR="008240B6" w:rsidRPr="008240B6" w:rsidRDefault="008240B6" w:rsidP="008240B6">
      <w:pPr>
        <w:numPr>
          <w:ilvl w:val="1"/>
          <w:numId w:val="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Short tandem repeats (STR)</w:t>
      </w:r>
      <w:r w:rsidRPr="008240B6">
        <w:rPr>
          <w:rFonts w:ascii="Times" w:eastAsia="Times New Roman" w:hAnsi="Times" w:cs="Times New Roman"/>
          <w:color w:val="000000"/>
          <w:sz w:val="27"/>
          <w:szCs w:val="27"/>
        </w:rPr>
        <w:t>: the most common form of DNA profiling</w:t>
      </w:r>
    </w:p>
    <w:p w14:paraId="077DC077" w14:textId="77777777" w:rsidR="008240B6" w:rsidRPr="008240B6" w:rsidRDefault="008240B6" w:rsidP="008240B6">
      <w:pPr>
        <w:numPr>
          <w:ilvl w:val="1"/>
          <w:numId w:val="3"/>
        </w:numPr>
        <w:spacing w:before="100" w:beforeAutospacing="1" w:after="100" w:afterAutospacing="1"/>
        <w:ind w:left="2160"/>
        <w:rPr>
          <w:rFonts w:ascii="Times" w:eastAsia="Times New Roman" w:hAnsi="Times" w:cs="Times New Roman"/>
          <w:color w:val="000000"/>
          <w:sz w:val="27"/>
          <w:szCs w:val="27"/>
        </w:rPr>
      </w:pPr>
    </w:p>
    <w:p w14:paraId="7E4D4BA0" w14:textId="77777777" w:rsidR="008240B6" w:rsidRPr="008240B6" w:rsidRDefault="008240B6" w:rsidP="008240B6">
      <w:pPr>
        <w:numPr>
          <w:ilvl w:val="2"/>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Allows scientists to more easily distinguish one DNA sample from another</w:t>
      </w:r>
    </w:p>
    <w:p w14:paraId="765B3461" w14:textId="77777777" w:rsidR="008240B6" w:rsidRPr="008240B6" w:rsidRDefault="008240B6" w:rsidP="008240B6">
      <w:pPr>
        <w:numPr>
          <w:ilvl w:val="2"/>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Limitation - difficult to get a profile of a male DNA sample more than three days after a sexual assault or mixed with a large female sample</w:t>
      </w:r>
    </w:p>
    <w:p w14:paraId="23F565CD" w14:textId="77777777" w:rsidR="008240B6" w:rsidRPr="008240B6" w:rsidRDefault="008240B6" w:rsidP="008240B6">
      <w:pPr>
        <w:numPr>
          <w:ilvl w:val="1"/>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DNA - the "gold standard" of evidence due to the confidence had in its ability to tell the truth</w:t>
      </w:r>
    </w:p>
    <w:p w14:paraId="184F26FE" w14:textId="77777777" w:rsidR="008240B6" w:rsidRPr="008240B6" w:rsidRDefault="008240B6" w:rsidP="008240B6">
      <w:pPr>
        <w:numPr>
          <w:ilvl w:val="1"/>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Misconception of DNA sampling - that it can prove something beyond a reasonable doubt</w:t>
      </w:r>
    </w:p>
    <w:p w14:paraId="2F97969F" w14:textId="77777777" w:rsidR="008240B6" w:rsidRPr="008240B6" w:rsidRDefault="008240B6" w:rsidP="008240B6">
      <w:pPr>
        <w:numPr>
          <w:ilvl w:val="1"/>
          <w:numId w:val="4"/>
        </w:numPr>
        <w:spacing w:before="100" w:beforeAutospacing="1" w:after="100" w:afterAutospacing="1"/>
        <w:ind w:left="2160"/>
        <w:rPr>
          <w:rFonts w:ascii="Times" w:eastAsia="Times New Roman" w:hAnsi="Times" w:cs="Times New Roman"/>
          <w:color w:val="000000"/>
          <w:sz w:val="27"/>
          <w:szCs w:val="27"/>
        </w:rPr>
      </w:pPr>
    </w:p>
    <w:p w14:paraId="657A1C04" w14:textId="77777777" w:rsidR="008240B6" w:rsidRPr="008240B6" w:rsidRDefault="008240B6" w:rsidP="008240B6">
      <w:pPr>
        <w:numPr>
          <w:ilvl w:val="2"/>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Handling is always in question</w:t>
      </w:r>
    </w:p>
    <w:p w14:paraId="18919F85" w14:textId="77777777" w:rsidR="008240B6" w:rsidRPr="008240B6" w:rsidRDefault="008240B6" w:rsidP="008240B6">
      <w:pPr>
        <w:numPr>
          <w:ilvl w:val="2"/>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Good for solidifying convictions, but not necessarily identifying offenders</w:t>
      </w:r>
    </w:p>
    <w:p w14:paraId="25A17188" w14:textId="77777777" w:rsidR="008240B6" w:rsidRPr="008240B6" w:rsidRDefault="008240B6" w:rsidP="008240B6">
      <w:pPr>
        <w:numPr>
          <w:ilvl w:val="2"/>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Delays in identification are common - can take 3 days to 1 week or more</w:t>
      </w:r>
    </w:p>
    <w:p w14:paraId="3D8D3B6F" w14:textId="77777777" w:rsidR="008240B6" w:rsidRPr="008240B6" w:rsidRDefault="008240B6" w:rsidP="008240B6">
      <w:pPr>
        <w:numPr>
          <w:ilvl w:val="1"/>
          <w:numId w:val="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i/>
          <w:iCs/>
          <w:color w:val="000000"/>
          <w:sz w:val="27"/>
          <w:szCs w:val="27"/>
        </w:rPr>
        <w:t>Paul Bernardo Case</w:t>
      </w:r>
      <w:r w:rsidRPr="008240B6">
        <w:rPr>
          <w:rFonts w:ascii="Times" w:eastAsia="Times New Roman" w:hAnsi="Times" w:cs="Times New Roman"/>
          <w:color w:val="000000"/>
          <w:sz w:val="27"/>
          <w:szCs w:val="27"/>
        </w:rPr>
        <w:t> - Because the ID of DNA was slow, Paul Bernardo was given more time to commit multiple murders (June 1991, April 1992)</w:t>
      </w:r>
    </w:p>
    <w:p w14:paraId="6E2DE0AC"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Forensic Psychology (p. 188-195)</w:t>
      </w:r>
    </w:p>
    <w:p w14:paraId="71110E08"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Huge Munsterberg - the founder of forensic psychology</w:t>
      </w:r>
    </w:p>
    <w:p w14:paraId="36544A4F"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5AB386D9"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Forensic psychology</w:t>
      </w:r>
      <w:r w:rsidRPr="008240B6">
        <w:rPr>
          <w:rFonts w:ascii="Times" w:eastAsia="Times New Roman" w:hAnsi="Times" w:cs="Times New Roman"/>
          <w:color w:val="000000"/>
          <w:sz w:val="27"/>
          <w:szCs w:val="27"/>
        </w:rPr>
        <w:t>: the application of psychological research, methods and practices to a task faced by the legal system</w:t>
      </w:r>
    </w:p>
    <w:p w14:paraId="34491DFB"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significant contributions were to the study of eye witness testimony and psychology of false confessions</w:t>
      </w:r>
    </w:p>
    <w:p w14:paraId="740FF647"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236808AA"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Eye witnesses to the same event often have different memories of the event</w:t>
      </w:r>
    </w:p>
    <w:p w14:paraId="692139CC"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Methodologically flawed - lab procedures were crude and claims of scientific validity were exaggerated</w:t>
      </w:r>
    </w:p>
    <w:p w14:paraId="3AB3315C"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Modern forensic psychology:</w:t>
      </w:r>
    </w:p>
    <w:p w14:paraId="07795FA1"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565668B9"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Assesses the psychology of police recruits</w:t>
      </w:r>
    </w:p>
    <w:p w14:paraId="4BFC54C0"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Detects offender deception during questioning</w:t>
      </w:r>
    </w:p>
    <w:p w14:paraId="2A4C37E5"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Assesses children as potential witnesses</w:t>
      </w:r>
    </w:p>
    <w:p w14:paraId="4909267B"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Determines the risk of offenders to reoffend</w:t>
      </w:r>
    </w:p>
    <w:p w14:paraId="7F1611CC"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Assesses the sanity of an accused</w:t>
      </w:r>
    </w:p>
    <w:p w14:paraId="0CB5CC81"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Assesses the reactions of victims</w:t>
      </w:r>
    </w:p>
    <w:p w14:paraId="35731B0D"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Studies jury behaviour</w:t>
      </w:r>
    </w:p>
    <w:p w14:paraId="1BE17F51"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Psychology and Police Training (p. 189-190)</w:t>
      </w:r>
    </w:p>
    <w:p w14:paraId="34DE05BE"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448F1028"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Pre-hiring interviews screens applicant for psychological suitability </w:t>
      </w:r>
    </w:p>
    <w:p w14:paraId="3F6BA8F8"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203E1527"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May take psychological tests, i.e. cognitive ability tests, personality tests, situational tests</w:t>
      </w:r>
    </w:p>
    <w:p w14:paraId="08BE3198"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Cognitive ability tests</w:t>
      </w:r>
      <w:r w:rsidRPr="008240B6">
        <w:rPr>
          <w:rFonts w:ascii="Times" w:eastAsia="Times New Roman" w:hAnsi="Times" w:cs="Times New Roman"/>
          <w:color w:val="000000"/>
          <w:sz w:val="27"/>
          <w:szCs w:val="27"/>
        </w:rPr>
        <w:t>: tests designed to measure reasoning, perception, memory, verbal and written language skills, mathematical ability, and problem solving</w:t>
      </w:r>
    </w:p>
    <w:p w14:paraId="03813F15"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105DB836"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Argued that general cognitive tests are a better measure of future performance than ones that evaluate specific skills</w:t>
      </w:r>
    </w:p>
    <w:p w14:paraId="7670B034"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Biases are built into these tests that might discriminate minorities in the testing process</w:t>
      </w:r>
    </w:p>
    <w:p w14:paraId="5C24AAC2"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Personality tests</w:t>
      </w:r>
      <w:r w:rsidRPr="008240B6">
        <w:rPr>
          <w:rFonts w:ascii="Times" w:eastAsia="Times New Roman" w:hAnsi="Times" w:cs="Times New Roman"/>
          <w:color w:val="000000"/>
          <w:sz w:val="27"/>
          <w:szCs w:val="27"/>
        </w:rPr>
        <w:t>: standardized tests used to measure personality characteristics of discover personality disorders that might affect a person's ability to perform a specific job</w:t>
      </w:r>
    </w:p>
    <w:p w14:paraId="05B7B5AA"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73C0DE6C"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Minnesota Multiphasic Personality Inventory (MMPI) - golden standard for assessing personality since 1940s</w:t>
      </w:r>
    </w:p>
    <w:p w14:paraId="4921C0C2" w14:textId="77777777" w:rsidR="008240B6" w:rsidRPr="008240B6" w:rsidRDefault="008240B6" w:rsidP="008240B6">
      <w:pPr>
        <w:numPr>
          <w:ilvl w:val="3"/>
          <w:numId w:val="5"/>
        </w:numPr>
        <w:spacing w:before="100" w:beforeAutospacing="1" w:after="100" w:afterAutospacing="1"/>
        <w:ind w:left="3600"/>
        <w:rPr>
          <w:rFonts w:ascii="Times" w:eastAsia="Times New Roman" w:hAnsi="Times" w:cs="Times New Roman"/>
          <w:color w:val="000000"/>
          <w:sz w:val="27"/>
          <w:szCs w:val="27"/>
        </w:rPr>
      </w:pPr>
    </w:p>
    <w:p w14:paraId="2EEC9F21" w14:textId="77777777" w:rsidR="008240B6" w:rsidRPr="008240B6" w:rsidRDefault="008240B6" w:rsidP="008240B6">
      <w:pPr>
        <w:numPr>
          <w:ilvl w:val="4"/>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MMPI-2 is the more recent and accurate test - can identify personality disorders and tell between honest and fake responses</w:t>
      </w:r>
    </w:p>
    <w:p w14:paraId="46A187DC"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California Psychological Inventory (CPI) - used to measure personality characteristics such as dominance, sociability, flexibility</w:t>
      </w:r>
    </w:p>
    <w:p w14:paraId="3DE5D8B7" w14:textId="77777777" w:rsidR="008240B6" w:rsidRPr="008240B6" w:rsidRDefault="008240B6" w:rsidP="008240B6">
      <w:pPr>
        <w:numPr>
          <w:ilvl w:val="3"/>
          <w:numId w:val="5"/>
        </w:numPr>
        <w:spacing w:before="100" w:beforeAutospacing="1" w:after="100" w:afterAutospacing="1"/>
        <w:ind w:left="3600"/>
        <w:rPr>
          <w:rFonts w:ascii="Times" w:eastAsia="Times New Roman" w:hAnsi="Times" w:cs="Times New Roman"/>
          <w:color w:val="000000"/>
          <w:sz w:val="27"/>
          <w:szCs w:val="27"/>
        </w:rPr>
      </w:pPr>
    </w:p>
    <w:p w14:paraId="35B7BD7F" w14:textId="77777777" w:rsidR="008240B6" w:rsidRPr="008240B6" w:rsidRDefault="008240B6" w:rsidP="008240B6">
      <w:pPr>
        <w:numPr>
          <w:ilvl w:val="4"/>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Found to better be able to predict performance</w:t>
      </w:r>
    </w:p>
    <w:p w14:paraId="64ED82E2"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Situations tests</w:t>
      </w:r>
      <w:r w:rsidRPr="008240B6">
        <w:rPr>
          <w:rFonts w:ascii="Times" w:eastAsia="Times New Roman" w:hAnsi="Times" w:cs="Times New Roman"/>
          <w:color w:val="000000"/>
          <w:sz w:val="27"/>
          <w:szCs w:val="27"/>
        </w:rPr>
        <w:t>: tests that present applicants with hypothetical job-related scenarios and ask them to identify appropriate responses from a list of alternatives</w:t>
      </w:r>
    </w:p>
    <w:p w14:paraId="06C2F877"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00C290FA"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Simulations should be as realistic as possible</w:t>
      </w:r>
    </w:p>
    <w:p w14:paraId="43406C96"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Psychological Profiling (p. 190-191)</w:t>
      </w:r>
    </w:p>
    <w:p w14:paraId="19927EF4"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241D0805"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Offender profiling</w:t>
      </w:r>
      <w:r w:rsidRPr="008240B6">
        <w:rPr>
          <w:rFonts w:ascii="Times" w:eastAsia="Times New Roman" w:hAnsi="Times" w:cs="Times New Roman"/>
          <w:color w:val="000000"/>
          <w:sz w:val="27"/>
          <w:szCs w:val="27"/>
        </w:rPr>
        <w:t>: the process of using all available information about a crime, a crime scene, and a victim in order to compose a profile of the unknown perpetrator </w:t>
      </w:r>
    </w:p>
    <w:p w14:paraId="08C97632"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33C80F7E"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Created by FBI's Behaviour Science Unit in 1970s</w:t>
      </w:r>
    </w:p>
    <w:p w14:paraId="1D071883"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Profiling is considered more of an art than science - based on informed speculation and generally lacks empirical support</w:t>
      </w:r>
    </w:p>
    <w:p w14:paraId="344414DC"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Assumptions made about crime scene and offender by profiling:</w:t>
      </w:r>
    </w:p>
    <w:p w14:paraId="32E10966"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7E3260D9"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Crime scene reflects the personality of the offender</w:t>
      </w:r>
    </w:p>
    <w:p w14:paraId="6DBA5A04"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offender will commit the crime in a manner that is peculiar to that offender</w:t>
      </w:r>
    </w:p>
    <w:p w14:paraId="211C4EF4"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That offender will not change his or her personality</w:t>
      </w:r>
    </w:p>
    <w:p w14:paraId="560DB816"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profile will be of assistance to investigators</w:t>
      </w:r>
    </w:p>
    <w:p w14:paraId="675C0ED6"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Investigative psychology</w:t>
      </w:r>
      <w:r w:rsidRPr="008240B6">
        <w:rPr>
          <w:rFonts w:ascii="Times" w:eastAsia="Times New Roman" w:hAnsi="Times" w:cs="Times New Roman"/>
          <w:color w:val="000000"/>
          <w:sz w:val="27"/>
          <w:szCs w:val="27"/>
        </w:rPr>
        <w:t>: field of study that takes the scientific discipline of psychology - its principles, theories, and empirical findings - and applies it to investigations and the legal process</w:t>
      </w:r>
    </w:p>
    <w:p w14:paraId="51B228B1"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3ACFFF4B"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Canter</w:t>
      </w:r>
    </w:p>
    <w:p w14:paraId="5881B6C9"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Focuses on the classification and description of criminals and their activities, showing the connection between the offenders' criminal activity and their everyday lives</w:t>
      </w:r>
    </w:p>
    <w:p w14:paraId="034E355C"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6A61B2F5"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Thus, it is assumed that a selfish and uncaring criminal = selfish and uncaring individual</w:t>
      </w:r>
    </w:p>
    <w:p w14:paraId="411B451C"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Eyewitness Testimony (p. 191-193)</w:t>
      </w:r>
    </w:p>
    <w:p w14:paraId="4E37276D"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34F05BC9"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Eyewitness testimony may not always be accurate which leaves a potential for an offender to be misidentified</w:t>
      </w:r>
    </w:p>
    <w:p w14:paraId="03FE0A09"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Memory can be influenced by:</w:t>
      </w:r>
    </w:p>
    <w:p w14:paraId="43D3B0D8"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2B342370"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Self-confidence</w:t>
      </w:r>
    </w:p>
    <w:p w14:paraId="0A4058C8"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Social influences</w:t>
      </w:r>
    </w:p>
    <w:p w14:paraId="619AA302"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Verbal/non-verbal communication from a police officer prior/during offender line-ups</w:t>
      </w:r>
    </w:p>
    <w:p w14:paraId="046C5FF8"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also be influenced by wording of questions</w:t>
      </w:r>
    </w:p>
    <w:p w14:paraId="4CAA5135"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Numerous studies have been conducted on how to improve this process, i.e. showing witness mug shots one-by-one instead of all at once</w:t>
      </w:r>
    </w:p>
    <w:p w14:paraId="3CFA4D39"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Police Interrogations and Confessions (p. 193-194)</w:t>
      </w:r>
    </w:p>
    <w:p w14:paraId="69715DEB"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3D2CF4E3"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Forensic psychologists are often used in court to determine if police interrogations have produced false confessions</w:t>
      </w:r>
    </w:p>
    <w:p w14:paraId="00BB6D41"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False confessions may be voluntary, compliant or coerced</w:t>
      </w:r>
    </w:p>
    <w:p w14:paraId="315B0059" w14:textId="77777777" w:rsidR="008240B6" w:rsidRPr="008240B6" w:rsidRDefault="008240B6" w:rsidP="008240B6">
      <w:pPr>
        <w:numPr>
          <w:ilvl w:val="1"/>
          <w:numId w:val="5"/>
        </w:numPr>
        <w:spacing w:before="100" w:beforeAutospacing="1" w:after="100" w:afterAutospacing="1"/>
        <w:ind w:left="2160"/>
        <w:rPr>
          <w:rFonts w:ascii="Times" w:eastAsia="Times New Roman" w:hAnsi="Times" w:cs="Times New Roman"/>
          <w:color w:val="000000"/>
          <w:sz w:val="27"/>
          <w:szCs w:val="27"/>
        </w:rPr>
      </w:pPr>
    </w:p>
    <w:p w14:paraId="0B2936D8"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Admitting to a crime they did not commit (voluntary) - punishing themselves for some form of involvement or protecting a loved one</w:t>
      </w:r>
    </w:p>
    <w:p w14:paraId="4729B9A6"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26C3E7D7"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Very easily detected by police - not really a concern of forensic psychologists</w:t>
      </w:r>
    </w:p>
    <w:p w14:paraId="44A1ECAF"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Compliant confessions - form of coerced confession; innocent person admits to crime to reduce stress of interrogation</w:t>
      </w:r>
    </w:p>
    <w:p w14:paraId="1301DDA7" w14:textId="77777777" w:rsidR="008240B6" w:rsidRPr="008240B6" w:rsidRDefault="008240B6" w:rsidP="008240B6">
      <w:pPr>
        <w:numPr>
          <w:ilvl w:val="2"/>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Coerced confessions - happens when the stress of the interrogation makes the individual believe they actually did commit the crime (called coerced internal confessions)</w:t>
      </w:r>
    </w:p>
    <w:p w14:paraId="49A10E9C" w14:textId="77777777" w:rsidR="008240B6" w:rsidRPr="008240B6" w:rsidRDefault="008240B6" w:rsidP="008240B6">
      <w:pPr>
        <w:numPr>
          <w:ilvl w:val="2"/>
          <w:numId w:val="5"/>
        </w:numPr>
        <w:spacing w:before="100" w:beforeAutospacing="1" w:after="100" w:afterAutospacing="1"/>
        <w:ind w:left="2880"/>
        <w:rPr>
          <w:rFonts w:ascii="Times" w:eastAsia="Times New Roman" w:hAnsi="Times" w:cs="Times New Roman"/>
          <w:color w:val="000000"/>
          <w:sz w:val="27"/>
          <w:szCs w:val="27"/>
        </w:rPr>
      </w:pPr>
    </w:p>
    <w:p w14:paraId="42BA4054" w14:textId="77777777" w:rsidR="008240B6" w:rsidRPr="008240B6" w:rsidRDefault="008240B6" w:rsidP="008240B6">
      <w:pPr>
        <w:numPr>
          <w:ilvl w:val="3"/>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Reid technique</w:t>
      </w:r>
      <w:r w:rsidRPr="008240B6">
        <w:rPr>
          <w:rFonts w:ascii="Times" w:eastAsia="Times New Roman" w:hAnsi="Times" w:cs="Times New Roman"/>
          <w:color w:val="000000"/>
          <w:sz w:val="27"/>
          <w:szCs w:val="27"/>
        </w:rPr>
        <w:t>: depends on the interrogator interpreting the truthfulness of a suspect's statements using the suspect's verbal and non-verbal reactions to questioning; using psychologically manipulative methods (i.e. sleep deprivation)</w:t>
      </w:r>
    </w:p>
    <w:p w14:paraId="7E429F31" w14:textId="77777777" w:rsidR="008240B6" w:rsidRPr="008240B6" w:rsidRDefault="008240B6" w:rsidP="008240B6">
      <w:pPr>
        <w:numPr>
          <w:ilvl w:val="0"/>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Expert Testimony (p. 194)</w:t>
      </w:r>
    </w:p>
    <w:p w14:paraId="5CE22258" w14:textId="77777777" w:rsidR="008240B6" w:rsidRPr="008240B6" w:rsidRDefault="008240B6" w:rsidP="008240B6">
      <w:pPr>
        <w:numPr>
          <w:ilvl w:val="0"/>
          <w:numId w:val="5"/>
        </w:numPr>
        <w:spacing w:before="100" w:beforeAutospacing="1" w:after="100" w:afterAutospacing="1"/>
        <w:ind w:left="1440"/>
        <w:rPr>
          <w:rFonts w:ascii="Times" w:eastAsia="Times New Roman" w:hAnsi="Times" w:cs="Times New Roman"/>
          <w:color w:val="000000"/>
          <w:sz w:val="27"/>
          <w:szCs w:val="27"/>
        </w:rPr>
      </w:pPr>
    </w:p>
    <w:p w14:paraId="6A4C7A6F"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Supposed to offer evidence based on their expert knowledge, but not sway to either side of the trial</w:t>
      </w:r>
    </w:p>
    <w:p w14:paraId="1301E6D1"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Rate occasions - may be asked for their opinion</w:t>
      </w:r>
    </w:p>
    <w:p w14:paraId="4B00A862"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Guidelines for admissibility of expert testimony:</w:t>
      </w:r>
    </w:p>
    <w:p w14:paraId="734883E0" w14:textId="77777777" w:rsidR="008240B6" w:rsidRPr="008240B6" w:rsidRDefault="008240B6" w:rsidP="008240B6">
      <w:pPr>
        <w:numPr>
          <w:ilvl w:val="1"/>
          <w:numId w:val="5"/>
        </w:numPr>
        <w:spacing w:before="100" w:beforeAutospacing="1" w:after="100" w:afterAutospacing="1"/>
        <w:rPr>
          <w:rFonts w:ascii="Times" w:eastAsia="Times New Roman" w:hAnsi="Times" w:cs="Times New Roman"/>
          <w:color w:val="000000"/>
          <w:sz w:val="27"/>
          <w:szCs w:val="27"/>
        </w:rPr>
      </w:pPr>
    </w:p>
    <w:p w14:paraId="3FF82522" w14:textId="77777777" w:rsidR="008240B6" w:rsidRPr="008240B6" w:rsidRDefault="008240B6" w:rsidP="008240B6">
      <w:pPr>
        <w:numPr>
          <w:ilvl w:val="2"/>
          <w:numId w:val="6"/>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evidence must be logically </w:t>
      </w:r>
      <w:r w:rsidRPr="008240B6">
        <w:rPr>
          <w:rFonts w:ascii="Times" w:eastAsia="Times New Roman" w:hAnsi="Times" w:cs="Times New Roman"/>
          <w:i/>
          <w:iCs/>
          <w:color w:val="000000"/>
          <w:sz w:val="27"/>
          <w:szCs w:val="27"/>
        </w:rPr>
        <w:t>relevant </w:t>
      </w:r>
      <w:r w:rsidRPr="008240B6">
        <w:rPr>
          <w:rFonts w:ascii="Times" w:eastAsia="Times New Roman" w:hAnsi="Times" w:cs="Times New Roman"/>
          <w:color w:val="000000"/>
          <w:sz w:val="27"/>
          <w:szCs w:val="27"/>
        </w:rPr>
        <w:t>to the case at hand and must not be prejudicial</w:t>
      </w:r>
    </w:p>
    <w:p w14:paraId="2DB54D76" w14:textId="77777777" w:rsidR="008240B6" w:rsidRPr="008240B6" w:rsidRDefault="008240B6" w:rsidP="008240B6">
      <w:pPr>
        <w:numPr>
          <w:ilvl w:val="2"/>
          <w:numId w:val="6"/>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evidence must meet the </w:t>
      </w:r>
      <w:r w:rsidRPr="008240B6">
        <w:rPr>
          <w:rFonts w:ascii="Times" w:eastAsia="Times New Roman" w:hAnsi="Times" w:cs="Times New Roman"/>
          <w:i/>
          <w:iCs/>
          <w:color w:val="000000"/>
          <w:sz w:val="27"/>
          <w:szCs w:val="27"/>
        </w:rPr>
        <w:t>necessary criteria</w:t>
      </w:r>
      <w:r w:rsidRPr="008240B6">
        <w:rPr>
          <w:rFonts w:ascii="Times" w:eastAsia="Times New Roman" w:hAnsi="Times" w:cs="Times New Roman"/>
          <w:color w:val="000000"/>
          <w:sz w:val="27"/>
          <w:szCs w:val="27"/>
        </w:rPr>
        <w:t> - must be expert knowledge, not general knowledge</w:t>
      </w:r>
    </w:p>
    <w:p w14:paraId="1F6985FB" w14:textId="77777777" w:rsidR="008240B6" w:rsidRPr="008240B6" w:rsidRDefault="008240B6" w:rsidP="008240B6">
      <w:pPr>
        <w:numPr>
          <w:ilvl w:val="2"/>
          <w:numId w:val="6"/>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Evidence must not be subject to any previous </w:t>
      </w:r>
      <w:r w:rsidRPr="008240B6">
        <w:rPr>
          <w:rFonts w:ascii="Times" w:eastAsia="Times New Roman" w:hAnsi="Times" w:cs="Times New Roman"/>
          <w:i/>
          <w:iCs/>
          <w:color w:val="000000"/>
          <w:sz w:val="27"/>
          <w:szCs w:val="27"/>
        </w:rPr>
        <w:t>exclusionary rules</w:t>
      </w:r>
      <w:r w:rsidRPr="008240B6">
        <w:rPr>
          <w:rFonts w:ascii="Times" w:eastAsia="Times New Roman" w:hAnsi="Times" w:cs="Times New Roman"/>
          <w:color w:val="000000"/>
          <w:sz w:val="27"/>
          <w:szCs w:val="27"/>
        </w:rPr>
        <w:t> or decisions (evidence of that nature has already been ruled inadmissible) </w:t>
      </w:r>
    </w:p>
    <w:p w14:paraId="2E45A70E" w14:textId="77777777" w:rsidR="008240B6" w:rsidRPr="008240B6" w:rsidRDefault="008240B6" w:rsidP="008240B6">
      <w:pPr>
        <w:numPr>
          <w:ilvl w:val="2"/>
          <w:numId w:val="6"/>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Person giving the evidence must be recognized as an expert by the judge </w:t>
      </w:r>
      <w:proofErr w:type="spellStart"/>
      <w:r w:rsidRPr="008240B6">
        <w:rPr>
          <w:rFonts w:ascii="Times" w:eastAsia="Times New Roman" w:hAnsi="Times" w:cs="Times New Roman"/>
          <w:color w:val="000000"/>
          <w:sz w:val="27"/>
          <w:szCs w:val="27"/>
        </w:rPr>
        <w:t>baed</w:t>
      </w:r>
      <w:proofErr w:type="spellEnd"/>
      <w:r w:rsidRPr="008240B6">
        <w:rPr>
          <w:rFonts w:ascii="Times" w:eastAsia="Times New Roman" w:hAnsi="Times" w:cs="Times New Roman"/>
          <w:color w:val="000000"/>
          <w:sz w:val="27"/>
          <w:szCs w:val="27"/>
        </w:rPr>
        <w:t xml:space="preserve"> on that person's experience or specialized training and education</w:t>
      </w:r>
    </w:p>
    <w:p w14:paraId="412698C1" w14:textId="77777777" w:rsidR="008240B6" w:rsidRPr="008240B6" w:rsidRDefault="008240B6" w:rsidP="008240B6">
      <w:pPr>
        <w:numPr>
          <w:ilvl w:val="0"/>
          <w:numId w:val="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Determining Insanity (p. 195)</w:t>
      </w:r>
    </w:p>
    <w:p w14:paraId="00BF07B2" w14:textId="77777777" w:rsidR="008240B6" w:rsidRPr="008240B6" w:rsidRDefault="008240B6" w:rsidP="008240B6">
      <w:pPr>
        <w:numPr>
          <w:ilvl w:val="0"/>
          <w:numId w:val="6"/>
        </w:numPr>
        <w:spacing w:before="100" w:beforeAutospacing="1" w:after="100" w:afterAutospacing="1"/>
        <w:ind w:left="1440"/>
        <w:rPr>
          <w:rFonts w:ascii="Times" w:eastAsia="Times New Roman" w:hAnsi="Times" w:cs="Times New Roman"/>
          <w:color w:val="000000"/>
          <w:sz w:val="27"/>
          <w:szCs w:val="27"/>
        </w:rPr>
      </w:pPr>
    </w:p>
    <w:p w14:paraId="3B96FA80" w14:textId="77777777" w:rsidR="008240B6" w:rsidRPr="008240B6" w:rsidRDefault="008240B6" w:rsidP="008240B6">
      <w:pPr>
        <w:numPr>
          <w:ilvl w:val="1"/>
          <w:numId w:val="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Providing expert testimony to establish whether the accused is legally insane is one of the hardest things to prove in court</w:t>
      </w:r>
    </w:p>
    <w:p w14:paraId="2A14DB3E" w14:textId="77777777" w:rsidR="008240B6" w:rsidRPr="008240B6" w:rsidRDefault="008240B6" w:rsidP="008240B6">
      <w:pPr>
        <w:numPr>
          <w:ilvl w:val="1"/>
          <w:numId w:val="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McNaughton Rule</w:t>
      </w:r>
      <w:r w:rsidRPr="008240B6">
        <w:rPr>
          <w:rFonts w:ascii="Times" w:eastAsia="Times New Roman" w:hAnsi="Times" w:cs="Times New Roman"/>
          <w:color w:val="000000"/>
          <w:sz w:val="27"/>
          <w:szCs w:val="27"/>
        </w:rPr>
        <w:t>: rule stipulating that a person cannot be convicted of a crime if, at the time of the offence, he or she had a mental defect or disease of the mind that made him or her unaware of the nature of his or her actions, or incapable of knowing that the act was wrong</w:t>
      </w:r>
    </w:p>
    <w:p w14:paraId="7D2B9730" w14:textId="77777777" w:rsidR="008240B6" w:rsidRPr="008240B6" w:rsidRDefault="008240B6" w:rsidP="008240B6">
      <w:pPr>
        <w:numPr>
          <w:ilvl w:val="1"/>
          <w:numId w:val="6"/>
        </w:numPr>
        <w:spacing w:before="100" w:beforeAutospacing="1" w:after="100" w:afterAutospacing="1"/>
        <w:ind w:left="2160"/>
        <w:rPr>
          <w:rFonts w:ascii="Times" w:eastAsia="Times New Roman" w:hAnsi="Times" w:cs="Times New Roman"/>
          <w:color w:val="000000"/>
          <w:sz w:val="27"/>
          <w:szCs w:val="27"/>
        </w:rPr>
      </w:pPr>
    </w:p>
    <w:p w14:paraId="0C53F916" w14:textId="77777777" w:rsidR="008240B6" w:rsidRPr="008240B6" w:rsidRDefault="008240B6" w:rsidP="008240B6">
      <w:pPr>
        <w:numPr>
          <w:ilvl w:val="2"/>
          <w:numId w:val="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Established in Criminal Code in 1982</w:t>
      </w:r>
    </w:p>
    <w:p w14:paraId="0C878328" w14:textId="77777777" w:rsidR="008240B6" w:rsidRPr="008240B6" w:rsidRDefault="008240B6" w:rsidP="008240B6">
      <w:pPr>
        <w:numPr>
          <w:ilvl w:val="2"/>
          <w:numId w:val="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Found to be insane under this rule = "not guilty by reason of insanity"</w:t>
      </w:r>
    </w:p>
    <w:p w14:paraId="45BF57EB" w14:textId="77777777" w:rsidR="008240B6" w:rsidRPr="008240B6" w:rsidRDefault="008240B6" w:rsidP="008240B6">
      <w:pPr>
        <w:numPr>
          <w:ilvl w:val="1"/>
          <w:numId w:val="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Criminal Code was amended in 1991 to say an insane person is "not criminally responsible on account of mental disorder" (NCRMD)</w:t>
      </w:r>
    </w:p>
    <w:p w14:paraId="589CA9A9" w14:textId="77777777" w:rsidR="008240B6" w:rsidRPr="008240B6" w:rsidRDefault="008240B6" w:rsidP="008240B6">
      <w:pPr>
        <w:numPr>
          <w:ilvl w:val="1"/>
          <w:numId w:val="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Rogers Criminal Responsibility Assessment Scale - five scales with 30 items each that helps gage the individual's insanity - still up to assessor's discretion</w:t>
      </w:r>
    </w:p>
    <w:p w14:paraId="0D25A9B1" w14:textId="77777777" w:rsidR="008240B6" w:rsidRPr="008240B6" w:rsidRDefault="008240B6" w:rsidP="008240B6">
      <w:pPr>
        <w:numPr>
          <w:ilvl w:val="1"/>
          <w:numId w:val="7"/>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color w:val="000000"/>
          <w:sz w:val="27"/>
          <w:szCs w:val="27"/>
        </w:rPr>
        <w:t>Defence</w:t>
      </w:r>
      <w:proofErr w:type="spellEnd"/>
      <w:r w:rsidRPr="008240B6">
        <w:rPr>
          <w:rFonts w:ascii="Times" w:eastAsia="Times New Roman" w:hAnsi="Times" w:cs="Times New Roman"/>
          <w:color w:val="000000"/>
          <w:sz w:val="27"/>
          <w:szCs w:val="27"/>
        </w:rPr>
        <w:t xml:space="preserve"> not often successfully used in court</w:t>
      </w:r>
    </w:p>
    <w:p w14:paraId="78EB90FD" w14:textId="77777777" w:rsidR="008240B6" w:rsidRDefault="008240B6" w:rsidP="008240B6">
      <w:pPr>
        <w:pStyle w:val="Heading1"/>
      </w:pPr>
      <w:r>
        <w:t>Chapter 8: Sentencing</w:t>
      </w:r>
    </w:p>
    <w:p w14:paraId="002621C4"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199-200)</w:t>
      </w:r>
    </w:p>
    <w:p w14:paraId="51EA0663" w14:textId="77777777" w:rsidR="008240B6" w:rsidRPr="008240B6" w:rsidRDefault="008240B6" w:rsidP="008240B6">
      <w:pPr>
        <w:numPr>
          <w:ilvl w:val="0"/>
          <w:numId w:val="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Sentence</w:t>
      </w:r>
      <w:r w:rsidRPr="008240B6">
        <w:rPr>
          <w:rFonts w:ascii="Times" w:eastAsia="Times New Roman" w:hAnsi="Times" w:cs="Times New Roman"/>
          <w:color w:val="000000"/>
          <w:sz w:val="27"/>
          <w:szCs w:val="27"/>
        </w:rPr>
        <w:t>: a judicial determination of the legal sanction to be given to a person who has been convicted of an offence</w:t>
      </w:r>
    </w:p>
    <w:p w14:paraId="1A03E7EC" w14:textId="77777777" w:rsidR="008240B6" w:rsidRPr="008240B6" w:rsidRDefault="008240B6" w:rsidP="008240B6">
      <w:pPr>
        <w:numPr>
          <w:ilvl w:val="0"/>
          <w:numId w:val="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Convicted is given a sentence upon conviction</w:t>
      </w:r>
    </w:p>
    <w:p w14:paraId="22E51670" w14:textId="77777777" w:rsidR="008240B6" w:rsidRPr="008240B6" w:rsidRDefault="008240B6" w:rsidP="008240B6">
      <w:pPr>
        <w:numPr>
          <w:ilvl w:val="0"/>
          <w:numId w:val="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Controversial</w:t>
      </w:r>
    </w:p>
    <w:p w14:paraId="499A8806"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Theoretical Principles of Sentencing (p. 200-203)</w:t>
      </w:r>
    </w:p>
    <w:p w14:paraId="48613701"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Should sentencing maintain order, serve as deterrence, or rehabilitate the offender?</w:t>
      </w:r>
    </w:p>
    <w:p w14:paraId="5487FF9F"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Reintegrate</w:t>
      </w:r>
      <w:r w:rsidRPr="008240B6">
        <w:rPr>
          <w:rFonts w:ascii="Times" w:eastAsia="Times New Roman" w:hAnsi="Times" w:cs="Times New Roman"/>
          <w:color w:val="000000"/>
          <w:sz w:val="27"/>
          <w:szCs w:val="27"/>
        </w:rPr>
        <w:t>: returning offenders to society as law-abiding and productive citizens</w:t>
      </w:r>
    </w:p>
    <w:p w14:paraId="006663F0"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Deterrence (p. 200-201)</w:t>
      </w:r>
    </w:p>
    <w:p w14:paraId="73149440" w14:textId="77777777" w:rsidR="008240B6" w:rsidRPr="008240B6" w:rsidRDefault="008240B6" w:rsidP="008240B6">
      <w:pPr>
        <w:numPr>
          <w:ilvl w:val="0"/>
          <w:numId w:val="9"/>
        </w:numPr>
        <w:spacing w:before="100" w:beforeAutospacing="1" w:after="100" w:afterAutospacing="1"/>
        <w:ind w:left="1440"/>
        <w:rPr>
          <w:rFonts w:ascii="Times" w:eastAsia="Times New Roman" w:hAnsi="Times" w:cs="Times New Roman"/>
          <w:color w:val="000000"/>
          <w:sz w:val="27"/>
          <w:szCs w:val="27"/>
        </w:rPr>
      </w:pPr>
    </w:p>
    <w:p w14:paraId="77883F94"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Deters repeat offenders or possible future offenders</w:t>
      </w:r>
    </w:p>
    <w:p w14:paraId="40FC0162"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Crime-control approach: protecting society through the </w:t>
      </w:r>
      <w:r w:rsidRPr="008240B6">
        <w:rPr>
          <w:rFonts w:ascii="Times" w:eastAsia="Times New Roman" w:hAnsi="Times" w:cs="Times New Roman"/>
          <w:color w:val="000000"/>
          <w:sz w:val="27"/>
          <w:szCs w:val="27"/>
          <w:u w:val="single"/>
        </w:rPr>
        <w:t>prevention</w:t>
      </w:r>
      <w:r w:rsidRPr="008240B6">
        <w:rPr>
          <w:rFonts w:ascii="Times" w:eastAsia="Times New Roman" w:hAnsi="Times" w:cs="Times New Roman"/>
          <w:color w:val="000000"/>
          <w:sz w:val="27"/>
          <w:szCs w:val="27"/>
        </w:rPr>
        <w:t> of criminal acts</w:t>
      </w:r>
    </w:p>
    <w:p w14:paraId="1ECDE6BE" w14:textId="77777777" w:rsidR="008240B6" w:rsidRPr="008240B6" w:rsidRDefault="008240B6" w:rsidP="008240B6">
      <w:pPr>
        <w:numPr>
          <w:ilvl w:val="1"/>
          <w:numId w:val="9"/>
        </w:numPr>
        <w:spacing w:before="100" w:beforeAutospacing="1" w:after="100" w:afterAutospacing="1"/>
        <w:ind w:left="2160"/>
        <w:rPr>
          <w:rFonts w:ascii="Times" w:eastAsia="Times New Roman" w:hAnsi="Times" w:cs="Times New Roman"/>
          <w:color w:val="000000"/>
          <w:sz w:val="27"/>
          <w:szCs w:val="27"/>
        </w:rPr>
      </w:pPr>
    </w:p>
    <w:p w14:paraId="5C19CE34"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Argument: Laws are effective when the fear of getting caught and going to mail is real and certain</w:t>
      </w:r>
    </w:p>
    <w:p w14:paraId="65089028"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Counterargument: Not enough concern with social welfare of individuals</w:t>
      </w:r>
    </w:p>
    <w:p w14:paraId="148F449F"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types of deterrence:</w:t>
      </w:r>
    </w:p>
    <w:p w14:paraId="5748456D" w14:textId="77777777" w:rsidR="008240B6" w:rsidRPr="008240B6" w:rsidRDefault="008240B6" w:rsidP="008240B6">
      <w:pPr>
        <w:numPr>
          <w:ilvl w:val="1"/>
          <w:numId w:val="9"/>
        </w:numPr>
        <w:spacing w:before="100" w:beforeAutospacing="1" w:after="100" w:afterAutospacing="1"/>
        <w:ind w:left="2160"/>
        <w:rPr>
          <w:rFonts w:ascii="Times" w:eastAsia="Times New Roman" w:hAnsi="Times" w:cs="Times New Roman"/>
          <w:color w:val="000000"/>
          <w:sz w:val="27"/>
          <w:szCs w:val="27"/>
        </w:rPr>
      </w:pPr>
    </w:p>
    <w:p w14:paraId="0A9C533F"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Specific deterrence</w:t>
      </w:r>
      <w:r w:rsidRPr="008240B6">
        <w:rPr>
          <w:rFonts w:ascii="Times" w:eastAsia="Times New Roman" w:hAnsi="Times" w:cs="Times New Roman"/>
          <w:color w:val="000000"/>
          <w:sz w:val="27"/>
          <w:szCs w:val="27"/>
        </w:rPr>
        <w:t>: meant to discourage the offender from committing future crimes</w:t>
      </w:r>
    </w:p>
    <w:p w14:paraId="2A3259E6"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General deterrence</w:t>
      </w:r>
      <w:r w:rsidRPr="008240B6">
        <w:rPr>
          <w:rFonts w:ascii="Times" w:eastAsia="Times New Roman" w:hAnsi="Times" w:cs="Times New Roman"/>
          <w:color w:val="000000"/>
          <w:sz w:val="27"/>
          <w:szCs w:val="27"/>
        </w:rPr>
        <w:t>: mean to discourage all other potential offenders from committing crimes</w:t>
      </w:r>
    </w:p>
    <w:p w14:paraId="68AFA75E"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Juggle between not being too lenient and not being to harsh - fairness!</w:t>
      </w:r>
    </w:p>
    <w:p w14:paraId="35B4A0AF" w14:textId="77777777" w:rsidR="008240B6" w:rsidRPr="008240B6" w:rsidRDefault="008240B6" w:rsidP="008240B6">
      <w:pPr>
        <w:numPr>
          <w:ilvl w:val="1"/>
          <w:numId w:val="9"/>
        </w:numPr>
        <w:spacing w:before="100" w:beforeAutospacing="1" w:after="100" w:afterAutospacing="1"/>
        <w:ind w:left="2160"/>
        <w:rPr>
          <w:rFonts w:ascii="Times" w:eastAsia="Times New Roman" w:hAnsi="Times" w:cs="Times New Roman"/>
          <w:color w:val="000000"/>
          <w:sz w:val="27"/>
          <w:szCs w:val="27"/>
        </w:rPr>
      </w:pPr>
    </w:p>
    <w:p w14:paraId="6D8523C0"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Unfair laws may lead to further criminal activity to try and cover up the initial crime</w:t>
      </w:r>
    </w:p>
    <w:p w14:paraId="27B97636"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Selective Incapacitation (p. 201)</w:t>
      </w:r>
    </w:p>
    <w:p w14:paraId="10F8BA08" w14:textId="77777777" w:rsidR="008240B6" w:rsidRPr="008240B6" w:rsidRDefault="008240B6" w:rsidP="008240B6">
      <w:pPr>
        <w:numPr>
          <w:ilvl w:val="0"/>
          <w:numId w:val="9"/>
        </w:numPr>
        <w:spacing w:before="100" w:beforeAutospacing="1" w:after="100" w:afterAutospacing="1"/>
        <w:ind w:left="1440"/>
        <w:rPr>
          <w:rFonts w:ascii="Times" w:eastAsia="Times New Roman" w:hAnsi="Times" w:cs="Times New Roman"/>
          <w:color w:val="000000"/>
          <w:sz w:val="27"/>
          <w:szCs w:val="27"/>
        </w:rPr>
      </w:pPr>
    </w:p>
    <w:p w14:paraId="3105722A"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Selective incapacitation</w:t>
      </w:r>
      <w:r w:rsidRPr="008240B6">
        <w:rPr>
          <w:rFonts w:ascii="Times" w:eastAsia="Times New Roman" w:hAnsi="Times" w:cs="Times New Roman"/>
          <w:color w:val="000000"/>
          <w:sz w:val="27"/>
          <w:szCs w:val="27"/>
        </w:rPr>
        <w:t>: taking individuals who pose a threat to society out of society by restricting their freedom</w:t>
      </w:r>
    </w:p>
    <w:p w14:paraId="38F98402"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color w:val="000000"/>
          <w:sz w:val="27"/>
          <w:szCs w:val="27"/>
        </w:rPr>
        <w:t>Favours</w:t>
      </w:r>
      <w:proofErr w:type="spellEnd"/>
      <w:r w:rsidRPr="008240B6">
        <w:rPr>
          <w:rFonts w:ascii="Times" w:eastAsia="Times New Roman" w:hAnsi="Times" w:cs="Times New Roman"/>
          <w:color w:val="000000"/>
          <w:sz w:val="27"/>
          <w:szCs w:val="27"/>
        </w:rPr>
        <w:t xml:space="preserve"> longer sentences than deterrence models</w:t>
      </w:r>
    </w:p>
    <w:p w14:paraId="574A16E5"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Usually used for offenders with lengthy criminal histories</w:t>
      </w:r>
    </w:p>
    <w:p w14:paraId="505D24AF"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Counterargument: only effective while they are actually in prison; and all convicts are eventually let go</w:t>
      </w:r>
    </w:p>
    <w:p w14:paraId="20553115"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Rehabilitation (p. 201-202)</w:t>
      </w:r>
    </w:p>
    <w:p w14:paraId="7F48AE7E" w14:textId="77777777" w:rsidR="008240B6" w:rsidRPr="008240B6" w:rsidRDefault="008240B6" w:rsidP="008240B6">
      <w:pPr>
        <w:numPr>
          <w:ilvl w:val="0"/>
          <w:numId w:val="9"/>
        </w:numPr>
        <w:spacing w:before="100" w:beforeAutospacing="1" w:after="100" w:afterAutospacing="1"/>
        <w:ind w:left="1440"/>
        <w:rPr>
          <w:rFonts w:ascii="Times" w:eastAsia="Times New Roman" w:hAnsi="Times" w:cs="Times New Roman"/>
          <w:color w:val="000000"/>
          <w:sz w:val="27"/>
          <w:szCs w:val="27"/>
        </w:rPr>
      </w:pPr>
    </w:p>
    <w:p w14:paraId="225B1D00"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Rehabilitation</w:t>
      </w:r>
      <w:r w:rsidRPr="008240B6">
        <w:rPr>
          <w:rFonts w:ascii="Times" w:eastAsia="Times New Roman" w:hAnsi="Times" w:cs="Times New Roman"/>
          <w:color w:val="000000"/>
          <w:sz w:val="27"/>
          <w:szCs w:val="27"/>
        </w:rPr>
        <w:t>: many offenders can be treated in humane ways and once released, they will lead crime-free lives</w:t>
      </w:r>
    </w:p>
    <w:p w14:paraId="1C743AFB"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Argument: criminals have many layers and are not “just criminals” — their social and psychological experiences have influenced criminal thinking and decision-making, therefore treatment is necessary</w:t>
      </w:r>
    </w:p>
    <w:p w14:paraId="32076894"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Hot debate over whether the resources are worth it and whether it works or not</w:t>
      </w:r>
    </w:p>
    <w:p w14:paraId="6143D4D9"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Retribution (p. 202-203)</w:t>
      </w:r>
    </w:p>
    <w:p w14:paraId="024975EF" w14:textId="77777777" w:rsidR="008240B6" w:rsidRPr="008240B6" w:rsidRDefault="008240B6" w:rsidP="008240B6">
      <w:pPr>
        <w:numPr>
          <w:ilvl w:val="0"/>
          <w:numId w:val="9"/>
        </w:numPr>
        <w:spacing w:before="100" w:beforeAutospacing="1" w:after="100" w:afterAutospacing="1"/>
        <w:ind w:left="1440"/>
        <w:rPr>
          <w:rFonts w:ascii="Times" w:eastAsia="Times New Roman" w:hAnsi="Times" w:cs="Times New Roman"/>
          <w:color w:val="000000"/>
          <w:sz w:val="27"/>
          <w:szCs w:val="27"/>
        </w:rPr>
      </w:pPr>
    </w:p>
    <w:p w14:paraId="573DF0EB"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Justice model - the severity of the sentence should depend on the severity of the crime</w:t>
      </w:r>
    </w:p>
    <w:p w14:paraId="7E504FD2" w14:textId="77777777" w:rsidR="008240B6" w:rsidRPr="008240B6" w:rsidRDefault="008240B6" w:rsidP="008240B6">
      <w:pPr>
        <w:numPr>
          <w:ilvl w:val="1"/>
          <w:numId w:val="9"/>
        </w:numPr>
        <w:spacing w:before="100" w:beforeAutospacing="1" w:after="100" w:afterAutospacing="1"/>
        <w:ind w:left="2160"/>
        <w:rPr>
          <w:rFonts w:ascii="Times" w:eastAsia="Times New Roman" w:hAnsi="Times" w:cs="Times New Roman"/>
          <w:color w:val="000000"/>
          <w:sz w:val="27"/>
          <w:szCs w:val="27"/>
        </w:rPr>
      </w:pPr>
    </w:p>
    <w:p w14:paraId="6A132412"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 on crime committed, not attributes of individual</w:t>
      </w:r>
    </w:p>
    <w:p w14:paraId="7B5BBF3F"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 concerned with treatment or crime prevention</w:t>
      </w:r>
    </w:p>
    <w:p w14:paraId="09C4C5A2"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Sentencing determined by past behaviour, not whether the individual is likely to re-commit a crime</w:t>
      </w:r>
    </w:p>
    <w:p w14:paraId="5CDE8123" w14:textId="77777777" w:rsidR="008240B6" w:rsidRPr="008240B6" w:rsidRDefault="008240B6" w:rsidP="008240B6">
      <w:pPr>
        <w:numPr>
          <w:ilvl w:val="0"/>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Restorative Justice (p. 203)</w:t>
      </w:r>
    </w:p>
    <w:p w14:paraId="5F0CF8C6" w14:textId="77777777" w:rsidR="008240B6" w:rsidRPr="008240B6" w:rsidRDefault="008240B6" w:rsidP="008240B6">
      <w:pPr>
        <w:numPr>
          <w:ilvl w:val="0"/>
          <w:numId w:val="9"/>
        </w:numPr>
        <w:spacing w:before="100" w:beforeAutospacing="1" w:after="100" w:afterAutospacing="1"/>
        <w:ind w:left="1440"/>
        <w:rPr>
          <w:rFonts w:ascii="Times" w:eastAsia="Times New Roman" w:hAnsi="Times" w:cs="Times New Roman"/>
          <w:color w:val="000000"/>
          <w:sz w:val="27"/>
          <w:szCs w:val="27"/>
        </w:rPr>
      </w:pPr>
    </w:p>
    <w:p w14:paraId="0FB0B4B3"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Focuses on repairing harm that has been done as a result of the criminal act</w:t>
      </w:r>
    </w:p>
    <w:p w14:paraId="0910F8AB"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By the criminal repairing the harm (emotional/material) they will understand the consequences of their actions and not commit that crime again</w:t>
      </w:r>
    </w:p>
    <w:p w14:paraId="6B207017"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Brings people together to repair the crime</w:t>
      </w:r>
    </w:p>
    <w:p w14:paraId="5679167E"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Minimum punishments are not supported, but maximum punishments are</w:t>
      </w:r>
    </w:p>
    <w:p w14:paraId="7E60CE97"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color w:val="000000"/>
          <w:sz w:val="27"/>
          <w:szCs w:val="27"/>
        </w:rPr>
        <w:t>Favoured</w:t>
      </w:r>
      <w:proofErr w:type="spellEnd"/>
      <w:r w:rsidRPr="008240B6">
        <w:rPr>
          <w:rFonts w:ascii="Times" w:eastAsia="Times New Roman" w:hAnsi="Times" w:cs="Times New Roman"/>
          <w:color w:val="000000"/>
          <w:sz w:val="27"/>
          <w:szCs w:val="27"/>
        </w:rPr>
        <w:t xml:space="preserve"> punishments:</w:t>
      </w:r>
    </w:p>
    <w:p w14:paraId="62E2697E" w14:textId="77777777" w:rsidR="008240B6" w:rsidRPr="008240B6" w:rsidRDefault="008240B6" w:rsidP="008240B6">
      <w:pPr>
        <w:numPr>
          <w:ilvl w:val="1"/>
          <w:numId w:val="9"/>
        </w:numPr>
        <w:spacing w:before="100" w:beforeAutospacing="1" w:after="100" w:afterAutospacing="1"/>
        <w:ind w:left="2160"/>
        <w:rPr>
          <w:rFonts w:ascii="Times" w:eastAsia="Times New Roman" w:hAnsi="Times" w:cs="Times New Roman"/>
          <w:color w:val="000000"/>
          <w:sz w:val="27"/>
          <w:szCs w:val="27"/>
        </w:rPr>
      </w:pPr>
    </w:p>
    <w:p w14:paraId="22F603AE"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Fines</w:t>
      </w:r>
    </w:p>
    <w:p w14:paraId="52F7FC2F"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service</w:t>
      </w:r>
    </w:p>
    <w:p w14:paraId="0E9265FA"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Compensation</w:t>
      </w:r>
    </w:p>
    <w:p w14:paraId="215EE590"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Reconciliation</w:t>
      </w:r>
    </w:p>
    <w:p w14:paraId="50999290" w14:textId="77777777" w:rsidR="008240B6" w:rsidRPr="008240B6" w:rsidRDefault="008240B6" w:rsidP="008240B6">
      <w:pPr>
        <w:numPr>
          <w:ilvl w:val="2"/>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Apologies</w:t>
      </w:r>
    </w:p>
    <w:p w14:paraId="2E988291" w14:textId="77777777" w:rsidR="008240B6" w:rsidRPr="008240B6" w:rsidRDefault="008240B6" w:rsidP="008240B6">
      <w:pPr>
        <w:numPr>
          <w:ilvl w:val="1"/>
          <w:numId w:val="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Imprisonment not </w:t>
      </w:r>
      <w:proofErr w:type="spellStart"/>
      <w:r w:rsidRPr="008240B6">
        <w:rPr>
          <w:rFonts w:ascii="Times" w:eastAsia="Times New Roman" w:hAnsi="Times" w:cs="Times New Roman"/>
          <w:color w:val="000000"/>
          <w:sz w:val="27"/>
          <w:szCs w:val="27"/>
        </w:rPr>
        <w:t>favoured</w:t>
      </w:r>
      <w:proofErr w:type="spellEnd"/>
    </w:p>
    <w:p w14:paraId="2BD5CFDD"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How Does a Judge Decide on a Sentence? (p. 204-211)</w:t>
      </w:r>
    </w:p>
    <w:p w14:paraId="44942D4C"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 &amp; jury decide on guilty/not guilty; judge decides on sentence</w:t>
      </w:r>
    </w:p>
    <w:p w14:paraId="039A988D"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Judicial decision = judicial discretion = disparity between potential decisions</w:t>
      </w:r>
    </w:p>
    <w:p w14:paraId="5CDB07D4"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Disparity</w:t>
      </w:r>
      <w:r w:rsidRPr="008240B6">
        <w:rPr>
          <w:rFonts w:ascii="Times" w:eastAsia="Times New Roman" w:hAnsi="Times" w:cs="Times New Roman"/>
          <w:color w:val="000000"/>
          <w:sz w:val="27"/>
          <w:szCs w:val="27"/>
        </w:rPr>
        <w:t>: the different or inconsistency among judges with respect to sentencing</w:t>
      </w:r>
    </w:p>
    <w:p w14:paraId="59C8291B"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Need to control this disparity — one way is minimum sentences</w:t>
      </w:r>
    </w:p>
    <w:p w14:paraId="6EDDC985"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 must sentence a convicted person, but there is leeway</w:t>
      </w:r>
    </w:p>
    <w:p w14:paraId="4D88F5EA"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Judicial Discretion (p. 205)</w:t>
      </w:r>
    </w:p>
    <w:p w14:paraId="1A4F02ED" w14:textId="77777777" w:rsidR="008240B6" w:rsidRPr="008240B6" w:rsidRDefault="008240B6" w:rsidP="008240B6">
      <w:pPr>
        <w:numPr>
          <w:ilvl w:val="0"/>
          <w:numId w:val="10"/>
        </w:numPr>
        <w:spacing w:before="100" w:beforeAutospacing="1" w:after="100" w:afterAutospacing="1"/>
        <w:ind w:left="1440"/>
        <w:rPr>
          <w:rFonts w:ascii="Times" w:eastAsia="Times New Roman" w:hAnsi="Times" w:cs="Times New Roman"/>
          <w:color w:val="000000"/>
          <w:sz w:val="27"/>
          <w:szCs w:val="27"/>
        </w:rPr>
      </w:pPr>
    </w:p>
    <w:p w14:paraId="64300DAB"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Canadian Criminal Justice Association (CCJA) — sentences should be based on individual contextual factors relating to each offence, rather than legislated minimums that result in ineffective, expensive and unduly harsh periods of incarceration</w:t>
      </w:r>
    </w:p>
    <w:p w14:paraId="22895594"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1996 - Bill C-41 reformed sentencing laws</w:t>
      </w:r>
    </w:p>
    <w:p w14:paraId="09A4DD4B"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6 principles of sentencing, used to guide judges:</w:t>
      </w:r>
    </w:p>
    <w:p w14:paraId="14CA4783"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p>
    <w:p w14:paraId="2F262816"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denounce unlawful conduct</w:t>
      </w:r>
    </w:p>
    <w:p w14:paraId="65DC9002"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deter the offender and other persons from committing offences</w:t>
      </w:r>
    </w:p>
    <w:p w14:paraId="598D8985"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separate offenders from society, where necessary</w:t>
      </w:r>
    </w:p>
    <w:p w14:paraId="25E1A9A1"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assist in rehabilitating offenders</w:t>
      </w:r>
    </w:p>
    <w:p w14:paraId="5D35580F"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provide reparations for harm done to victims or to the community</w:t>
      </w:r>
    </w:p>
    <w:p w14:paraId="628017BB" w14:textId="77777777" w:rsidR="008240B6" w:rsidRPr="008240B6" w:rsidRDefault="008240B6" w:rsidP="008240B6">
      <w:pPr>
        <w:numPr>
          <w:ilvl w:val="2"/>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promote a sense of responsibility in offenders, and acknowledgement of harm done to victims and to the community</w:t>
      </w:r>
    </w:p>
    <w:p w14:paraId="671B4A6E" w14:textId="77777777" w:rsidR="008240B6" w:rsidRPr="008240B6" w:rsidRDefault="008240B6" w:rsidP="008240B6">
      <w:pPr>
        <w:numPr>
          <w:ilvl w:val="0"/>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Mandatory Minimum Sentences (p. 205-206)</w:t>
      </w:r>
    </w:p>
    <w:p w14:paraId="1D035493" w14:textId="77777777" w:rsidR="008240B6" w:rsidRPr="008240B6" w:rsidRDefault="008240B6" w:rsidP="008240B6">
      <w:pPr>
        <w:numPr>
          <w:ilvl w:val="0"/>
          <w:numId w:val="10"/>
        </w:numPr>
        <w:spacing w:before="100" w:beforeAutospacing="1" w:after="100" w:afterAutospacing="1"/>
        <w:ind w:left="1440"/>
        <w:rPr>
          <w:rFonts w:ascii="Times" w:eastAsia="Times New Roman" w:hAnsi="Times" w:cs="Times New Roman"/>
          <w:color w:val="000000"/>
          <w:sz w:val="27"/>
          <w:szCs w:val="27"/>
        </w:rPr>
      </w:pPr>
    </w:p>
    <w:p w14:paraId="23D0537C"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29 offences in Criminal Code have minimum sentences</w:t>
      </w:r>
    </w:p>
    <w:p w14:paraId="0A1F8BD9" w14:textId="77777777" w:rsidR="008240B6" w:rsidRPr="008240B6" w:rsidRDefault="008240B6" w:rsidP="008240B6">
      <w:pPr>
        <w:numPr>
          <w:ilvl w:val="1"/>
          <w:numId w:val="1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19 of these offences were introduced in 1995 with Bill C-68</w:t>
      </w:r>
    </w:p>
    <w:p w14:paraId="7744C877" w14:textId="77777777" w:rsidR="008240B6" w:rsidRPr="008240B6" w:rsidRDefault="008240B6" w:rsidP="008240B6">
      <w:pPr>
        <w:numPr>
          <w:ilvl w:val="1"/>
          <w:numId w:val="10"/>
        </w:numPr>
        <w:spacing w:before="100" w:beforeAutospacing="1" w:after="100" w:afterAutospacing="1"/>
        <w:ind w:left="2160"/>
        <w:rPr>
          <w:rFonts w:ascii="Times" w:eastAsia="Times New Roman" w:hAnsi="Times" w:cs="Times New Roman"/>
          <w:color w:val="000000"/>
          <w:sz w:val="27"/>
          <w:szCs w:val="27"/>
        </w:rPr>
      </w:pPr>
    </w:p>
    <w:p w14:paraId="24CB65C2" w14:textId="77777777" w:rsidR="008240B6" w:rsidRPr="008240B6" w:rsidRDefault="008240B6" w:rsidP="008240B6">
      <w:pPr>
        <w:numPr>
          <w:ilvl w:val="2"/>
          <w:numId w:val="1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Emphasis on crimes of repeat violent offenders and crimes involving firearms</w:t>
      </w:r>
    </w:p>
    <w:p w14:paraId="2A0B85F1" w14:textId="77777777" w:rsidR="008240B6" w:rsidRPr="008240B6" w:rsidRDefault="008240B6" w:rsidP="008240B6">
      <w:pPr>
        <w:numPr>
          <w:ilvl w:val="1"/>
          <w:numId w:val="1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 categories of minimum sentencing:</w:t>
      </w:r>
    </w:p>
    <w:p w14:paraId="171E2673" w14:textId="77777777" w:rsidR="008240B6" w:rsidRPr="008240B6" w:rsidRDefault="008240B6" w:rsidP="008240B6">
      <w:pPr>
        <w:numPr>
          <w:ilvl w:val="1"/>
          <w:numId w:val="11"/>
        </w:numPr>
        <w:spacing w:before="100" w:beforeAutospacing="1" w:after="100" w:afterAutospacing="1"/>
        <w:rPr>
          <w:rFonts w:ascii="Times" w:eastAsia="Times New Roman" w:hAnsi="Times" w:cs="Times New Roman"/>
          <w:color w:val="000000"/>
          <w:sz w:val="27"/>
          <w:szCs w:val="27"/>
        </w:rPr>
      </w:pPr>
    </w:p>
    <w:p w14:paraId="7AB5D095" w14:textId="77777777" w:rsidR="008240B6" w:rsidRPr="008240B6" w:rsidRDefault="008240B6" w:rsidP="008240B6">
      <w:pPr>
        <w:numPr>
          <w:ilvl w:val="2"/>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Mandatory life sentence imposed upon conviction for three offences: treason, first degree murder, second degree murder</w:t>
      </w:r>
    </w:p>
    <w:p w14:paraId="2C0FD6EC" w14:textId="77777777" w:rsidR="008240B6" w:rsidRPr="008240B6" w:rsidRDefault="008240B6" w:rsidP="008240B6">
      <w:pPr>
        <w:numPr>
          <w:ilvl w:val="2"/>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Firearm offences</w:t>
      </w:r>
    </w:p>
    <w:p w14:paraId="76B4D9B2" w14:textId="77777777" w:rsidR="008240B6" w:rsidRPr="008240B6" w:rsidRDefault="008240B6" w:rsidP="008240B6">
      <w:pPr>
        <w:numPr>
          <w:ilvl w:val="2"/>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Repeat offenders</w:t>
      </w:r>
    </w:p>
    <w:p w14:paraId="13108A30" w14:textId="77777777" w:rsidR="008240B6" w:rsidRPr="008240B6" w:rsidRDefault="008240B6" w:rsidP="008240B6">
      <w:pPr>
        <w:numPr>
          <w:ilvl w:val="2"/>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Hybrid offences — give Crown prosecutors the option to treat as “summary” or “indictable” based on seriousness of crime, offender’s history, harm done to victim, and whether offender has taken steps toward rehabilitation since arrest</w:t>
      </w:r>
    </w:p>
    <w:p w14:paraId="7C92051D" w14:textId="77777777" w:rsidR="008240B6" w:rsidRPr="008240B6" w:rsidRDefault="008240B6" w:rsidP="008240B6">
      <w:pPr>
        <w:numPr>
          <w:ilvl w:val="1"/>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Goal of mandatory minimums is deterrence and protection of society</w:t>
      </w:r>
    </w:p>
    <w:p w14:paraId="08DB13CA" w14:textId="77777777" w:rsidR="008240B6" w:rsidRPr="008240B6" w:rsidRDefault="008240B6" w:rsidP="008240B6">
      <w:pPr>
        <w:numPr>
          <w:ilvl w:val="1"/>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 has no discretion — they are “prescribed”</w:t>
      </w:r>
    </w:p>
    <w:p w14:paraId="5792CF60" w14:textId="77777777" w:rsidR="008240B6" w:rsidRPr="008240B6" w:rsidRDefault="008240B6" w:rsidP="008240B6">
      <w:pPr>
        <w:numPr>
          <w:ilvl w:val="1"/>
          <w:numId w:val="1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Aggravating and Mitigating Circumstances (p. 206)</w:t>
      </w:r>
    </w:p>
    <w:p w14:paraId="362A690C" w14:textId="77777777" w:rsidR="008240B6" w:rsidRPr="008240B6" w:rsidRDefault="008240B6" w:rsidP="008240B6">
      <w:pPr>
        <w:numPr>
          <w:ilvl w:val="1"/>
          <w:numId w:val="12"/>
        </w:numPr>
        <w:spacing w:before="100" w:beforeAutospacing="1" w:after="100" w:afterAutospacing="1"/>
        <w:ind w:left="2160"/>
        <w:rPr>
          <w:rFonts w:ascii="Times" w:eastAsia="Times New Roman" w:hAnsi="Times" w:cs="Times New Roman"/>
          <w:color w:val="000000"/>
          <w:sz w:val="27"/>
          <w:szCs w:val="27"/>
        </w:rPr>
      </w:pPr>
    </w:p>
    <w:p w14:paraId="140CBCAA"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Presented in a pre-sentence report</w:t>
      </w:r>
    </w:p>
    <w:p w14:paraId="47AE8E4A"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R. </w:t>
      </w:r>
      <w:proofErr w:type="gramStart"/>
      <w:r w:rsidRPr="008240B6">
        <w:rPr>
          <w:rFonts w:ascii="Times" w:eastAsia="Times New Roman" w:hAnsi="Times" w:cs="Times New Roman"/>
          <w:color w:val="000000"/>
          <w:sz w:val="27"/>
          <w:szCs w:val="27"/>
        </w:rPr>
        <w:t>v</w:t>
      </w:r>
      <w:proofErr w:type="gramEnd"/>
      <w:r w:rsidRPr="008240B6">
        <w:rPr>
          <w:rFonts w:ascii="Times" w:eastAsia="Times New Roman" w:hAnsi="Times" w:cs="Times New Roman"/>
          <w:color w:val="000000"/>
          <w:sz w:val="27"/>
          <w:szCs w:val="27"/>
        </w:rPr>
        <w:t>. Latimer — case where he kills his significantly disabled daughter by poisoning her in the truck to save her from suffering (given minimum sentence of life imprisonment with chance for parole in 10 years)</w:t>
      </w:r>
    </w:p>
    <w:p w14:paraId="0E958022"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Aggravating circumstances</w:t>
      </w:r>
      <w:r w:rsidRPr="008240B6">
        <w:rPr>
          <w:rFonts w:ascii="Times" w:eastAsia="Times New Roman" w:hAnsi="Times" w:cs="Times New Roman"/>
          <w:color w:val="000000"/>
          <w:sz w:val="27"/>
          <w:szCs w:val="27"/>
        </w:rPr>
        <w:t>: elements in the crime or in the life circumstances of an offender that may permit a judge to sentence the offender to a longer term in prison before being eligible to apply for parole or conditional release</w:t>
      </w:r>
    </w:p>
    <w:p w14:paraId="18614443"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Factors include circumstances present during commission of crime of offender’s history</w:t>
      </w:r>
    </w:p>
    <w:p w14:paraId="668482BF"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Aggravating circumstances can allow judge to make a decision outside the parameters of mandatory minimums/maximums</w:t>
      </w:r>
    </w:p>
    <w:p w14:paraId="0498D360" w14:textId="77777777" w:rsidR="008240B6" w:rsidRPr="008240B6" w:rsidRDefault="008240B6" w:rsidP="008240B6">
      <w:pPr>
        <w:numPr>
          <w:ilvl w:val="2"/>
          <w:numId w:val="13"/>
        </w:numPr>
        <w:spacing w:before="100" w:beforeAutospacing="1" w:after="100" w:afterAutospacing="1"/>
        <w:ind w:left="2880"/>
        <w:rPr>
          <w:rFonts w:ascii="Times" w:eastAsia="Times New Roman" w:hAnsi="Times" w:cs="Times New Roman"/>
          <w:color w:val="000000"/>
          <w:sz w:val="27"/>
          <w:szCs w:val="27"/>
        </w:rPr>
      </w:pPr>
    </w:p>
    <w:p w14:paraId="75F1B242" w14:textId="77777777" w:rsidR="008240B6" w:rsidRPr="008240B6" w:rsidRDefault="008240B6" w:rsidP="008240B6">
      <w:pPr>
        <w:numPr>
          <w:ilvl w:val="3"/>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Examples:</w:t>
      </w:r>
    </w:p>
    <w:p w14:paraId="54508A82" w14:textId="77777777" w:rsidR="008240B6" w:rsidRPr="008240B6" w:rsidRDefault="008240B6" w:rsidP="008240B6">
      <w:pPr>
        <w:numPr>
          <w:ilvl w:val="3"/>
          <w:numId w:val="13"/>
        </w:numPr>
        <w:spacing w:before="100" w:beforeAutospacing="1" w:after="100" w:afterAutospacing="1"/>
        <w:ind w:left="3600"/>
        <w:rPr>
          <w:rFonts w:ascii="Times" w:eastAsia="Times New Roman" w:hAnsi="Times" w:cs="Times New Roman"/>
          <w:color w:val="000000"/>
          <w:sz w:val="27"/>
          <w:szCs w:val="27"/>
        </w:rPr>
      </w:pPr>
    </w:p>
    <w:p w14:paraId="30DE72DF"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 was in a position of trust/authority with victim</w:t>
      </w:r>
    </w:p>
    <w:p w14:paraId="60E9A017"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was premeditation and planning</w:t>
      </w:r>
    </w:p>
    <w:p w14:paraId="7DAF6C57"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offender used force/weapon</w:t>
      </w:r>
    </w:p>
    <w:p w14:paraId="4DDC4B94"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was injury to victim</w:t>
      </w:r>
    </w:p>
    <w:p w14:paraId="174C3DEA"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was high financial or personal value of the stolen or damaged property or goods</w:t>
      </w:r>
    </w:p>
    <w:p w14:paraId="62F008FB"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victim was a youth or vulnerable person (senior/mental disorder)</w:t>
      </w:r>
    </w:p>
    <w:p w14:paraId="2D957042"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Non-offence factors — first-time offender may receive a more lenient sentence than repeat offenders</w:t>
      </w:r>
    </w:p>
    <w:p w14:paraId="59005D1B"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Gap principle</w:t>
      </w:r>
      <w:r w:rsidRPr="008240B6">
        <w:rPr>
          <w:rFonts w:ascii="Times" w:eastAsia="Times New Roman" w:hAnsi="Times" w:cs="Times New Roman"/>
          <w:color w:val="000000"/>
          <w:sz w:val="27"/>
          <w:szCs w:val="27"/>
        </w:rPr>
        <w:t>: a principle whereby a judge, when deciding on an appropriate sentence for a repeat offender, considers how much time has passed since the offender’s last conviction (less time = harsher offence)</w:t>
      </w:r>
    </w:p>
    <w:p w14:paraId="7E00B96F"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Mitigating circumstances</w:t>
      </w:r>
      <w:r w:rsidRPr="008240B6">
        <w:rPr>
          <w:rFonts w:ascii="Times" w:eastAsia="Times New Roman" w:hAnsi="Times" w:cs="Times New Roman"/>
          <w:color w:val="000000"/>
          <w:sz w:val="27"/>
          <w:szCs w:val="27"/>
        </w:rPr>
        <w:t>: elements in the crime or in the life circumstances of an offender that may permit a judge to sentence the offender more leniently </w:t>
      </w:r>
    </w:p>
    <w:p w14:paraId="7CD6D55A" w14:textId="77777777" w:rsidR="008240B6" w:rsidRPr="008240B6" w:rsidRDefault="008240B6" w:rsidP="008240B6">
      <w:pPr>
        <w:numPr>
          <w:ilvl w:val="2"/>
          <w:numId w:val="13"/>
        </w:numPr>
        <w:spacing w:before="100" w:beforeAutospacing="1" w:after="100" w:afterAutospacing="1"/>
        <w:ind w:left="2880"/>
        <w:rPr>
          <w:rFonts w:ascii="Times" w:eastAsia="Times New Roman" w:hAnsi="Times" w:cs="Times New Roman"/>
          <w:color w:val="000000"/>
          <w:sz w:val="27"/>
          <w:szCs w:val="27"/>
        </w:rPr>
      </w:pPr>
    </w:p>
    <w:p w14:paraId="58C3CB9D" w14:textId="77777777" w:rsidR="008240B6" w:rsidRPr="008240B6" w:rsidRDefault="008240B6" w:rsidP="008240B6">
      <w:pPr>
        <w:numPr>
          <w:ilvl w:val="3"/>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Examples:</w:t>
      </w:r>
    </w:p>
    <w:p w14:paraId="6A6731DB" w14:textId="77777777" w:rsidR="008240B6" w:rsidRPr="008240B6" w:rsidRDefault="008240B6" w:rsidP="008240B6">
      <w:pPr>
        <w:numPr>
          <w:ilvl w:val="3"/>
          <w:numId w:val="13"/>
        </w:numPr>
        <w:spacing w:before="100" w:beforeAutospacing="1" w:after="100" w:afterAutospacing="1"/>
        <w:ind w:left="3600"/>
        <w:rPr>
          <w:rFonts w:ascii="Times" w:eastAsia="Times New Roman" w:hAnsi="Times" w:cs="Times New Roman"/>
          <w:color w:val="000000"/>
          <w:sz w:val="27"/>
          <w:szCs w:val="27"/>
        </w:rPr>
      </w:pPr>
    </w:p>
    <w:p w14:paraId="13F08703"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Accused was acting in </w:t>
      </w:r>
      <w:proofErr w:type="spellStart"/>
      <w:r w:rsidRPr="008240B6">
        <w:rPr>
          <w:rFonts w:ascii="Times" w:eastAsia="Times New Roman" w:hAnsi="Times" w:cs="Times New Roman"/>
          <w:color w:val="000000"/>
          <w:sz w:val="27"/>
          <w:szCs w:val="27"/>
        </w:rPr>
        <w:t>self-defence</w:t>
      </w:r>
      <w:proofErr w:type="spellEnd"/>
    </w:p>
    <w:p w14:paraId="0D783983"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Accused was intoxicated or has a history of addiction</w:t>
      </w:r>
    </w:p>
    <w:p w14:paraId="58430BA3"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was no premeditation</w:t>
      </w:r>
    </w:p>
    <w:p w14:paraId="1F225D22"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crime was of financial need rather than greed</w:t>
      </w:r>
    </w:p>
    <w:p w14:paraId="045BB0EE"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are mental health issues that may reduce decision-making capabilities</w:t>
      </w:r>
    </w:p>
    <w:p w14:paraId="4C9F4A31"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accused is a person under age 18</w:t>
      </w:r>
    </w:p>
    <w:p w14:paraId="15EE0854"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accused is Aboriginal</w:t>
      </w:r>
    </w:p>
    <w:p w14:paraId="67C23FC7" w14:textId="77777777" w:rsidR="008240B6" w:rsidRPr="008240B6" w:rsidRDefault="008240B6" w:rsidP="008240B6">
      <w:pPr>
        <w:numPr>
          <w:ilvl w:val="4"/>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accused is a senior with a short life expectancy because of a chronic or terminal illness</w:t>
      </w:r>
    </w:p>
    <w:p w14:paraId="22159727"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Other factors include interaction with the justice system — cooperation with police officers, interaction with anyone involved in justice system, etc.</w:t>
      </w:r>
    </w:p>
    <w:p w14:paraId="31546F30"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718.1 - The sentence and the punishment must match</w:t>
      </w:r>
    </w:p>
    <w:p w14:paraId="0F3A4AE0"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Special considerations for Aboriginals (originating in R. v. </w:t>
      </w:r>
      <w:proofErr w:type="spellStart"/>
      <w:r w:rsidRPr="008240B6">
        <w:rPr>
          <w:rFonts w:ascii="Times" w:eastAsia="Times New Roman" w:hAnsi="Times" w:cs="Times New Roman"/>
          <w:color w:val="000000"/>
          <w:sz w:val="27"/>
          <w:szCs w:val="27"/>
        </w:rPr>
        <w:t>Gladue</w:t>
      </w:r>
      <w:proofErr w:type="spellEnd"/>
      <w:r w:rsidRPr="008240B6">
        <w:rPr>
          <w:rFonts w:ascii="Times" w:eastAsia="Times New Roman" w:hAnsi="Times" w:cs="Times New Roman"/>
          <w:color w:val="000000"/>
          <w:sz w:val="27"/>
          <w:szCs w:val="27"/>
        </w:rPr>
        <w:t>):</w:t>
      </w:r>
    </w:p>
    <w:p w14:paraId="4A571CF6" w14:textId="77777777" w:rsidR="008240B6" w:rsidRPr="008240B6" w:rsidRDefault="008240B6" w:rsidP="008240B6">
      <w:pPr>
        <w:numPr>
          <w:ilvl w:val="2"/>
          <w:numId w:val="13"/>
        </w:numPr>
        <w:spacing w:before="100" w:beforeAutospacing="1" w:after="100" w:afterAutospacing="1"/>
        <w:rPr>
          <w:rFonts w:ascii="Times" w:eastAsia="Times New Roman" w:hAnsi="Times" w:cs="Times New Roman"/>
          <w:color w:val="000000"/>
          <w:sz w:val="27"/>
          <w:szCs w:val="27"/>
        </w:rPr>
      </w:pPr>
    </w:p>
    <w:p w14:paraId="0AFEDBF1" w14:textId="77777777" w:rsidR="008240B6" w:rsidRPr="008240B6" w:rsidRDefault="008240B6" w:rsidP="008240B6">
      <w:pPr>
        <w:numPr>
          <w:ilvl w:val="3"/>
          <w:numId w:val="14"/>
        </w:numPr>
        <w:spacing w:before="100" w:beforeAutospacing="1" w:after="100" w:afterAutospacing="1"/>
        <w:ind w:left="288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Systematic factors that may have contributed to the criminal behaviour of Aboriginal people</w:t>
      </w:r>
    </w:p>
    <w:p w14:paraId="6E486678" w14:textId="77777777" w:rsidR="008240B6" w:rsidRPr="008240B6" w:rsidRDefault="008240B6" w:rsidP="008240B6">
      <w:pPr>
        <w:numPr>
          <w:ilvl w:val="3"/>
          <w:numId w:val="14"/>
        </w:numPr>
        <w:spacing w:before="100" w:beforeAutospacing="1" w:after="100" w:afterAutospacing="1"/>
        <w:ind w:left="288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specific sentencing procedures and sanctions that may be more appropriate </w:t>
      </w:r>
    </w:p>
    <w:p w14:paraId="6A8FF317" w14:textId="77777777" w:rsidR="008240B6" w:rsidRPr="008240B6" w:rsidRDefault="008240B6" w:rsidP="008240B6">
      <w:pPr>
        <w:numPr>
          <w:ilvl w:val="2"/>
          <w:numId w:val="1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R. </w:t>
      </w:r>
      <w:proofErr w:type="gramStart"/>
      <w:r w:rsidRPr="008240B6">
        <w:rPr>
          <w:rFonts w:ascii="Times" w:eastAsia="Times New Roman" w:hAnsi="Times" w:cs="Times New Roman"/>
          <w:color w:val="000000"/>
          <w:sz w:val="27"/>
          <w:szCs w:val="27"/>
        </w:rPr>
        <w:t>v</w:t>
      </w:r>
      <w:proofErr w:type="gramEnd"/>
      <w:r w:rsidRPr="008240B6">
        <w:rPr>
          <w:rFonts w:ascii="Times" w:eastAsia="Times New Roman" w:hAnsi="Times" w:cs="Times New Roman"/>
          <w:color w:val="000000"/>
          <w:sz w:val="27"/>
          <w:szCs w:val="27"/>
        </w:rPr>
        <w:t>. Wells suggests that they should be treated the same — the sentence decided on according to the offence</w:t>
      </w:r>
    </w:p>
    <w:p w14:paraId="2F6DAFF8" w14:textId="77777777" w:rsidR="008240B6" w:rsidRPr="008240B6" w:rsidRDefault="008240B6" w:rsidP="008240B6">
      <w:pPr>
        <w:numPr>
          <w:ilvl w:val="2"/>
          <w:numId w:val="1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Pre-sentence report</w:t>
      </w:r>
      <w:r w:rsidRPr="008240B6">
        <w:rPr>
          <w:rFonts w:ascii="Times" w:eastAsia="Times New Roman" w:hAnsi="Times" w:cs="Times New Roman"/>
          <w:color w:val="000000"/>
          <w:sz w:val="27"/>
          <w:szCs w:val="27"/>
        </w:rPr>
        <w:t>: outlines the offender’s background and context of crime; helps judge decide on appropriate sentence</w:t>
      </w:r>
    </w:p>
    <w:p w14:paraId="1E04852D"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Victims (p. 211-212)</w:t>
      </w:r>
    </w:p>
    <w:p w14:paraId="2E75DF26" w14:textId="77777777" w:rsidR="008240B6" w:rsidRPr="008240B6" w:rsidRDefault="008240B6" w:rsidP="008240B6">
      <w:pPr>
        <w:numPr>
          <w:ilvl w:val="0"/>
          <w:numId w:val="1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Victim Impact Statements in Sentencing (p. 211-212)</w:t>
      </w:r>
    </w:p>
    <w:p w14:paraId="7AFE7970" w14:textId="77777777" w:rsidR="008240B6" w:rsidRPr="008240B6" w:rsidRDefault="008240B6" w:rsidP="008240B6">
      <w:pPr>
        <w:numPr>
          <w:ilvl w:val="0"/>
          <w:numId w:val="15"/>
        </w:numPr>
        <w:spacing w:before="100" w:beforeAutospacing="1" w:after="100" w:afterAutospacing="1"/>
        <w:ind w:left="1440"/>
        <w:rPr>
          <w:rFonts w:ascii="Times" w:eastAsia="Times New Roman" w:hAnsi="Times" w:cs="Times New Roman"/>
          <w:color w:val="000000"/>
          <w:sz w:val="27"/>
          <w:szCs w:val="27"/>
        </w:rPr>
      </w:pPr>
    </w:p>
    <w:p w14:paraId="0F85A637" w14:textId="77777777" w:rsidR="008240B6" w:rsidRPr="008240B6" w:rsidRDefault="008240B6" w:rsidP="008240B6">
      <w:pPr>
        <w:numPr>
          <w:ilvl w:val="1"/>
          <w:numId w:val="1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Judges may invite victims to make a statement about how crime impacted their lives, work, health, and relationships</w:t>
      </w:r>
    </w:p>
    <w:p w14:paraId="15464E72" w14:textId="77777777" w:rsidR="008240B6" w:rsidRPr="008240B6" w:rsidRDefault="008240B6" w:rsidP="008240B6">
      <w:pPr>
        <w:numPr>
          <w:ilvl w:val="1"/>
          <w:numId w:val="1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Victims may also be called to stand as a witness, requiring them to respond to questions but prohibits them to speak freely</w:t>
      </w:r>
    </w:p>
    <w:p w14:paraId="453C2350" w14:textId="77777777" w:rsidR="008240B6" w:rsidRPr="008240B6" w:rsidRDefault="008240B6" w:rsidP="008240B6">
      <w:pPr>
        <w:numPr>
          <w:ilvl w:val="1"/>
          <w:numId w:val="1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Some people argue it makes justice proceedings bias</w:t>
      </w:r>
    </w:p>
    <w:p w14:paraId="2F237ADF"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Types of Sentences (p. 212-218)</w:t>
      </w:r>
    </w:p>
    <w:p w14:paraId="7F2D896F"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Not Criminally Responsible (p. 212)</w:t>
      </w:r>
    </w:p>
    <w:p w14:paraId="10FE7205"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0C68E5B0"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Although it is proven that the accused committed the crime, they lacked the </w:t>
      </w:r>
      <w:proofErr w:type="spellStart"/>
      <w:r w:rsidRPr="008240B6">
        <w:rPr>
          <w:rFonts w:ascii="Times" w:eastAsia="Times New Roman" w:hAnsi="Times" w:cs="Times New Roman"/>
          <w:color w:val="000000"/>
          <w:sz w:val="27"/>
          <w:szCs w:val="27"/>
        </w:rPr>
        <w:t>mens</w:t>
      </w:r>
      <w:proofErr w:type="spellEnd"/>
      <w:r w:rsidRPr="008240B6">
        <w:rPr>
          <w:rFonts w:ascii="Times" w:eastAsia="Times New Roman" w:hAnsi="Times" w:cs="Times New Roman"/>
          <w:color w:val="000000"/>
          <w:sz w:val="27"/>
          <w:szCs w:val="27"/>
        </w:rPr>
        <w:t xml:space="preserve"> </w:t>
      </w:r>
      <w:proofErr w:type="spellStart"/>
      <w:r w:rsidRPr="008240B6">
        <w:rPr>
          <w:rFonts w:ascii="Times" w:eastAsia="Times New Roman" w:hAnsi="Times" w:cs="Times New Roman"/>
          <w:color w:val="000000"/>
          <w:sz w:val="27"/>
          <w:szCs w:val="27"/>
        </w:rPr>
        <w:t>rea</w:t>
      </w:r>
      <w:proofErr w:type="spellEnd"/>
      <w:r w:rsidRPr="008240B6">
        <w:rPr>
          <w:rFonts w:ascii="Times" w:eastAsia="Times New Roman" w:hAnsi="Times" w:cs="Times New Roman"/>
          <w:color w:val="000000"/>
          <w:sz w:val="27"/>
          <w:szCs w:val="27"/>
        </w:rPr>
        <w:t xml:space="preserve"> and are therefore found not criminally responsible</w:t>
      </w:r>
    </w:p>
    <w:p w14:paraId="2F40496F"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w:t>
      </w:r>
      <w:r w:rsidRPr="008240B6">
        <w:rPr>
          <w:rFonts w:ascii="Times" w:eastAsia="Times New Roman" w:hAnsi="Times" w:cs="Times New Roman"/>
          <w:color w:val="000000"/>
          <w:sz w:val="27"/>
          <w:szCs w:val="27"/>
          <w:u w:val="single"/>
        </w:rPr>
        <w:t>Absolute and Conditional Discharges (p. 212)</w:t>
      </w:r>
    </w:p>
    <w:p w14:paraId="504DFF84"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5B503CC6"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Absolute discharge — offender is found guilty of the offence, but is not convicted</w:t>
      </w:r>
    </w:p>
    <w:p w14:paraId="30385F42"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7DAB2CF5"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Cannot be retried or charge for this offence, but the discharge of the offence can be used against them in future proceedings (up to 1 year)</w:t>
      </w:r>
    </w:p>
    <w:p w14:paraId="2AE8A5DF"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Conditional discharge — offender is found guilty, but is not convicted</w:t>
      </w:r>
    </w:p>
    <w:p w14:paraId="3A302105"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636FA1D1"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Required to follow certain rules for a specified length of time as set by a probation order</w:t>
      </w:r>
    </w:p>
    <w:p w14:paraId="4C9FC96F"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Once period is passed, discharge become absolute</w:t>
      </w:r>
    </w:p>
    <w:p w14:paraId="28FF807E"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does not follow rules, can be convicted of original offence</w:t>
      </w:r>
    </w:p>
    <w:p w14:paraId="6CF11B17"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Suspended Sentence (p. 213)</w:t>
      </w:r>
    </w:p>
    <w:p w14:paraId="78A93FD5"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1002BF99"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 can suspend sentence for a certain period of time (usually under probation order) </w:t>
      </w:r>
    </w:p>
    <w:p w14:paraId="547D15BD"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probation isn’t violated, the sentence will be dropped</w:t>
      </w:r>
    </w:p>
    <w:p w14:paraId="5DB7E699"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Fines (p. 213)</w:t>
      </w:r>
    </w:p>
    <w:p w14:paraId="73166DD8"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3E80F7BF"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stand alone as a sentence or be combined with other sentences</w:t>
      </w:r>
    </w:p>
    <w:p w14:paraId="74AD3306"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frequent sentencing options</w:t>
      </w:r>
    </w:p>
    <w:p w14:paraId="338B68D0"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Go directly to government (restitution orders go to victim)</w:t>
      </w:r>
    </w:p>
    <w:p w14:paraId="0640C251"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Intermittent Sentence (p. 213)</w:t>
      </w:r>
    </w:p>
    <w:p w14:paraId="7D6B4D3A"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187EA5E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Prison sentence of 90 days or less can be served intermittently (if allowed by the judge)</w:t>
      </w:r>
    </w:p>
    <w:p w14:paraId="4DB058AD"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0146CE0D"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 service sentences on weekends</w:t>
      </w:r>
    </w:p>
    <w:p w14:paraId="145B7D1A"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When not in custody, must comply with probation order</w:t>
      </w:r>
    </w:p>
    <w:p w14:paraId="14DB00A7"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Conditional Sentence (p. 213-214)</w:t>
      </w:r>
    </w:p>
    <w:p w14:paraId="30B4BA1C"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20547F2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Prison sentence that is served in the community</w:t>
      </w:r>
    </w:p>
    <w:p w14:paraId="649FCFFA"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Time in prison is suspended as long as the offender obeys the rules imposed by the court and under the supervision of a probation officer</w:t>
      </w:r>
    </w:p>
    <w:p w14:paraId="61FA9E38"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Possibility if sentence is less than 2 years</w:t>
      </w:r>
    </w:p>
    <w:p w14:paraId="6694BE2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Cannot be used with offences with mandatory minimums</w:t>
      </w:r>
    </w:p>
    <w:p w14:paraId="7350E3D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5 mandatory conditions:</w:t>
      </w:r>
    </w:p>
    <w:p w14:paraId="0142B0D7"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7686DEE0"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 contact order” to ensure that the offender has no contact with particular person or does not visit a particular place</w:t>
      </w:r>
    </w:p>
    <w:p w14:paraId="2F212F1D"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Weapons prohibition order to prevent offender from having any firearms or weapons</w:t>
      </w:r>
    </w:p>
    <w:p w14:paraId="27193498"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Order for the offender to give a sample of DNA for DNA National Data Bank</w:t>
      </w:r>
    </w:p>
    <w:p w14:paraId="0D036285"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 compensation order allowing the person whose property was damaged to sue the offender in civil court</w:t>
      </w:r>
    </w:p>
    <w:p w14:paraId="55E73DBD"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Driving prohibitions</w:t>
      </w:r>
    </w:p>
    <w:p w14:paraId="2338690F"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Mandatory Conditions (p. 215)</w:t>
      </w:r>
    </w:p>
    <w:p w14:paraId="46231F6B"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4C7923D6"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Keep the peace and be of good behaviour</w:t>
      </w:r>
    </w:p>
    <w:p w14:paraId="5E60AC05"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Appear before the court when required to do so</w:t>
      </w:r>
    </w:p>
    <w:p w14:paraId="3DB42F82"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Report to a </w:t>
      </w:r>
      <w:proofErr w:type="gramStart"/>
      <w:r w:rsidRPr="008240B6">
        <w:rPr>
          <w:rFonts w:ascii="Times" w:eastAsia="Times New Roman" w:hAnsi="Times" w:cs="Times New Roman"/>
          <w:color w:val="000000"/>
          <w:sz w:val="27"/>
          <w:szCs w:val="27"/>
        </w:rPr>
        <w:t>supervisor  by</w:t>
      </w:r>
      <w:proofErr w:type="gramEnd"/>
      <w:r w:rsidRPr="008240B6">
        <w:rPr>
          <w:rFonts w:ascii="Times" w:eastAsia="Times New Roman" w:hAnsi="Times" w:cs="Times New Roman"/>
          <w:color w:val="000000"/>
          <w:sz w:val="27"/>
          <w:szCs w:val="27"/>
        </w:rPr>
        <w:t xml:space="preserve"> a specified date  and thereafter when required by the supervisor and in the manner specified</w:t>
      </w:r>
    </w:p>
    <w:p w14:paraId="448F5316"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Remain within the jurisdiction of the court unless given written permission</w:t>
      </w:r>
    </w:p>
    <w:p w14:paraId="49734A0F"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Notify the court, the supervisor, or the probation officer in advance of any change in name, address, or employment</w:t>
      </w:r>
    </w:p>
    <w:p w14:paraId="66ECFDD5"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Optional Conditions (p. 215)</w:t>
      </w:r>
    </w:p>
    <w:p w14:paraId="2CD2D329"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2EFB8C42"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Other reasonable conditions deemed appropriate by the court</w:t>
      </w:r>
    </w:p>
    <w:p w14:paraId="03409AF2"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Examples: refrain from use of drugs/alcohol, don’t possess/own a weapon, ____ hours of community service, attend treatment program</w:t>
      </w:r>
    </w:p>
    <w:p w14:paraId="6084D6A8"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Probation (p. 215)</w:t>
      </w:r>
    </w:p>
    <w:p w14:paraId="632BD355"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23574EBB"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 sentence that is served in the community as alternative to incarceration</w:t>
      </w:r>
    </w:p>
    <w:p w14:paraId="67741028"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Could follow period of jail time</w:t>
      </w:r>
    </w:p>
    <w:p w14:paraId="6A9CBF85"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Disposition</w:t>
      </w:r>
      <w:r w:rsidRPr="008240B6">
        <w:rPr>
          <w:rFonts w:ascii="Times" w:eastAsia="Times New Roman" w:hAnsi="Times" w:cs="Times New Roman"/>
          <w:color w:val="000000"/>
          <w:sz w:val="27"/>
          <w:szCs w:val="27"/>
        </w:rPr>
        <w:t>: the specific sanction imposed by a judge in sentencing a person who has been convicted of an offence (amount of time)</w:t>
      </w:r>
    </w:p>
    <w:p w14:paraId="1A6C4E39"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While on probation, must follow specific conditions outlined by judge</w:t>
      </w:r>
    </w:p>
    <w:p w14:paraId="4801B2A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broken, may be charged with “breach of probation” and may serve up to another 2 years</w:t>
      </w:r>
    </w:p>
    <w:p w14:paraId="04308C1D"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Electronic Monitoring (p. 216)</w:t>
      </w:r>
    </w:p>
    <w:p w14:paraId="557BF246"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0F0A5B0C"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Alternative to imprisonment</w:t>
      </w:r>
    </w:p>
    <w:p w14:paraId="1B539941"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Sentenced to remain in their homes and their whereabouts are monitored by an electronic device strapped around their ankle</w:t>
      </w:r>
    </w:p>
    <w:p w14:paraId="712B076F"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Criticism: does not address cause of offending — increase/decrease in reoffending?</w:t>
      </w:r>
    </w:p>
    <w:p w14:paraId="1AC92FB4"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Restitution (p. 216)</w:t>
      </w:r>
    </w:p>
    <w:p w14:paraId="3337C1F7"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7D18F5B2"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 paying the victim to cover expenses resulting from the crime</w:t>
      </w:r>
    </w:p>
    <w:p w14:paraId="4196AD1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Usually equal to replacement value of property</w:t>
      </w:r>
    </w:p>
    <w:p w14:paraId="4C7C30B0"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Believed to allow the offender to understand the severity of his/her actions</w:t>
      </w:r>
    </w:p>
    <w:p w14:paraId="5364B324" w14:textId="77777777" w:rsidR="008240B6" w:rsidRPr="008240B6" w:rsidRDefault="008240B6" w:rsidP="008240B6">
      <w:pPr>
        <w:numPr>
          <w:ilvl w:val="0"/>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Alternative Measures Program (p. 217)</w:t>
      </w:r>
    </w:p>
    <w:p w14:paraId="593958CC" w14:textId="77777777" w:rsidR="008240B6" w:rsidRPr="008240B6" w:rsidRDefault="008240B6" w:rsidP="008240B6">
      <w:pPr>
        <w:numPr>
          <w:ilvl w:val="0"/>
          <w:numId w:val="16"/>
        </w:numPr>
        <w:spacing w:before="100" w:beforeAutospacing="1" w:after="100" w:afterAutospacing="1"/>
        <w:ind w:left="1440"/>
        <w:rPr>
          <w:rFonts w:ascii="Times" w:eastAsia="Times New Roman" w:hAnsi="Times" w:cs="Times New Roman"/>
          <w:color w:val="000000"/>
          <w:sz w:val="27"/>
          <w:szCs w:val="27"/>
        </w:rPr>
      </w:pPr>
    </w:p>
    <w:p w14:paraId="08107975"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Upon admission of guilt could be admitted to community corrections</w:t>
      </w:r>
    </w:p>
    <w:p w14:paraId="7B102DD4"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Goals of program:</w:t>
      </w:r>
    </w:p>
    <w:p w14:paraId="36BB244A" w14:textId="77777777" w:rsidR="008240B6" w:rsidRPr="008240B6" w:rsidRDefault="008240B6" w:rsidP="008240B6">
      <w:pPr>
        <w:numPr>
          <w:ilvl w:val="1"/>
          <w:numId w:val="16"/>
        </w:numPr>
        <w:spacing w:before="100" w:beforeAutospacing="1" w:after="100" w:afterAutospacing="1"/>
        <w:ind w:left="2160"/>
        <w:rPr>
          <w:rFonts w:ascii="Times" w:eastAsia="Times New Roman" w:hAnsi="Times" w:cs="Times New Roman"/>
          <w:color w:val="000000"/>
          <w:sz w:val="27"/>
          <w:szCs w:val="27"/>
        </w:rPr>
      </w:pPr>
    </w:p>
    <w:p w14:paraId="446BF18A"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Prevent individual from getting a criminal record</w:t>
      </w:r>
    </w:p>
    <w:p w14:paraId="7C1E1FFC"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Stop criminal behaviour</w:t>
      </w:r>
    </w:p>
    <w:p w14:paraId="2ABDF31F"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Promote community involvement </w:t>
      </w:r>
    </w:p>
    <w:p w14:paraId="5424A761" w14:textId="77777777" w:rsidR="008240B6" w:rsidRPr="008240B6" w:rsidRDefault="008240B6" w:rsidP="008240B6">
      <w:pPr>
        <w:numPr>
          <w:ilvl w:val="2"/>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Foster community awareness through participation</w:t>
      </w:r>
    </w:p>
    <w:p w14:paraId="1D361A25"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6 programs:</w:t>
      </w:r>
    </w:p>
    <w:p w14:paraId="3F95B21E" w14:textId="77777777" w:rsidR="008240B6" w:rsidRPr="008240B6" w:rsidRDefault="008240B6" w:rsidP="008240B6">
      <w:pPr>
        <w:numPr>
          <w:ilvl w:val="1"/>
          <w:numId w:val="16"/>
        </w:numPr>
        <w:spacing w:before="100" w:beforeAutospacing="1" w:after="100" w:afterAutospacing="1"/>
        <w:rPr>
          <w:rFonts w:ascii="Times" w:eastAsia="Times New Roman" w:hAnsi="Times" w:cs="Times New Roman"/>
          <w:color w:val="000000"/>
          <w:sz w:val="27"/>
          <w:szCs w:val="27"/>
        </w:rPr>
      </w:pPr>
    </w:p>
    <w:p w14:paraId="6CDEF6F9"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Fine option</w:t>
      </w:r>
    </w:p>
    <w:p w14:paraId="40B592A3" w14:textId="77777777" w:rsidR="008240B6" w:rsidRPr="008240B6" w:rsidRDefault="008240B6" w:rsidP="008240B6">
      <w:pPr>
        <w:numPr>
          <w:ilvl w:val="3"/>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Allows offender to pay off fine through community work service (earns minimum wage to pay back community service)</w:t>
      </w:r>
    </w:p>
    <w:p w14:paraId="10C74B83"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Institutional fine option</w:t>
      </w:r>
    </w:p>
    <w:p w14:paraId="48A8A154" w14:textId="77777777" w:rsidR="008240B6" w:rsidRPr="008240B6" w:rsidRDefault="008240B6" w:rsidP="008240B6">
      <w:pPr>
        <w:numPr>
          <w:ilvl w:val="3"/>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earn “work credits” in correctional facility </w:t>
      </w:r>
    </w:p>
    <w:p w14:paraId="0841EAF6" w14:textId="77777777" w:rsidR="008240B6" w:rsidRPr="008240B6" w:rsidRDefault="008240B6" w:rsidP="008240B6">
      <w:pPr>
        <w:numPr>
          <w:ilvl w:val="3"/>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t>
      </w:r>
      <w:proofErr w:type="gramStart"/>
      <w:r w:rsidRPr="008240B6">
        <w:rPr>
          <w:rFonts w:ascii="Times" w:eastAsia="Times New Roman" w:hAnsi="Times" w:cs="Times New Roman"/>
          <w:color w:val="000000"/>
          <w:sz w:val="27"/>
          <w:szCs w:val="27"/>
        </w:rPr>
        <w:t>unpaid</w:t>
      </w:r>
      <w:proofErr w:type="gramEnd"/>
      <w:r w:rsidRPr="008240B6">
        <w:rPr>
          <w:rFonts w:ascii="Times" w:eastAsia="Times New Roman" w:hAnsi="Times" w:cs="Times New Roman"/>
          <w:color w:val="000000"/>
          <w:sz w:val="27"/>
          <w:szCs w:val="27"/>
        </w:rPr>
        <w:t xml:space="preserve"> amount of fine + costs and charges of committing the person to prison) / 8 hours per day] x the provincial minimum hourly wage</w:t>
      </w:r>
    </w:p>
    <w:p w14:paraId="63DF91DE"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work service</w:t>
      </w:r>
    </w:p>
    <w:p w14:paraId="12EBDBD3"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Pre-trial release</w:t>
      </w:r>
    </w:p>
    <w:p w14:paraId="7D5CEFE3"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Probation and conditional sentence supervision</w:t>
      </w:r>
    </w:p>
    <w:p w14:paraId="716BC72E"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Temporary absence program</w:t>
      </w:r>
    </w:p>
    <w:p w14:paraId="4EC52952" w14:textId="77777777" w:rsidR="008240B6" w:rsidRPr="008240B6" w:rsidRDefault="008240B6" w:rsidP="008240B6">
      <w:pPr>
        <w:numPr>
          <w:ilvl w:val="0"/>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Imprisonment (p. 217-218)</w:t>
      </w:r>
    </w:p>
    <w:p w14:paraId="7CCF0122" w14:textId="77777777" w:rsidR="008240B6" w:rsidRPr="008240B6" w:rsidRDefault="008240B6" w:rsidP="008240B6">
      <w:pPr>
        <w:numPr>
          <w:ilvl w:val="0"/>
          <w:numId w:val="17"/>
        </w:numPr>
        <w:spacing w:before="100" w:beforeAutospacing="1" w:after="100" w:afterAutospacing="1"/>
        <w:ind w:left="1440"/>
        <w:rPr>
          <w:rFonts w:ascii="Times" w:eastAsia="Times New Roman" w:hAnsi="Times" w:cs="Times New Roman"/>
          <w:color w:val="000000"/>
          <w:sz w:val="27"/>
          <w:szCs w:val="27"/>
        </w:rPr>
      </w:pPr>
    </w:p>
    <w:p w14:paraId="2C6B6718"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Taking away an offender’s freedom and incarcerating him/her in provincial/federal correctional facility (depends on length of sentence)</w:t>
      </w:r>
    </w:p>
    <w:p w14:paraId="2F5ED35E"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serious form of sentencing option</w:t>
      </w:r>
    </w:p>
    <w:p w14:paraId="63DF9A35"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Summary offences - max 6 months</w:t>
      </w:r>
    </w:p>
    <w:p w14:paraId="142BD406"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Indictable offences - different </w:t>
      </w:r>
      <w:proofErr w:type="spellStart"/>
      <w:r w:rsidRPr="008240B6">
        <w:rPr>
          <w:rFonts w:ascii="Times" w:eastAsia="Times New Roman" w:hAnsi="Times" w:cs="Times New Roman"/>
          <w:color w:val="000000"/>
          <w:sz w:val="27"/>
          <w:szCs w:val="27"/>
        </w:rPr>
        <w:t>mins</w:t>
      </w:r>
      <w:proofErr w:type="spellEnd"/>
      <w:r w:rsidRPr="008240B6">
        <w:rPr>
          <w:rFonts w:ascii="Times" w:eastAsia="Times New Roman" w:hAnsi="Times" w:cs="Times New Roman"/>
          <w:color w:val="000000"/>
          <w:sz w:val="27"/>
          <w:szCs w:val="27"/>
        </w:rPr>
        <w:t>/max’s depending on offences</w:t>
      </w:r>
    </w:p>
    <w:p w14:paraId="7071ABD0" w14:textId="77777777" w:rsidR="008240B6" w:rsidRPr="008240B6" w:rsidRDefault="008240B6" w:rsidP="008240B6">
      <w:pPr>
        <w:numPr>
          <w:ilvl w:val="0"/>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Dangerous Offender Designation (p. 218)</w:t>
      </w:r>
    </w:p>
    <w:p w14:paraId="53D94F42" w14:textId="77777777" w:rsidR="008240B6" w:rsidRPr="008240B6" w:rsidRDefault="008240B6" w:rsidP="008240B6">
      <w:pPr>
        <w:numPr>
          <w:ilvl w:val="0"/>
          <w:numId w:val="17"/>
        </w:numPr>
        <w:spacing w:before="100" w:beforeAutospacing="1" w:after="100" w:afterAutospacing="1"/>
        <w:ind w:left="1440"/>
        <w:rPr>
          <w:rFonts w:ascii="Times" w:eastAsia="Times New Roman" w:hAnsi="Times" w:cs="Times New Roman"/>
          <w:color w:val="000000"/>
          <w:sz w:val="27"/>
          <w:szCs w:val="27"/>
        </w:rPr>
      </w:pPr>
    </w:p>
    <w:p w14:paraId="52C28B31"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be any person who poses a danger to life, safety, or physical/mental well-being of others</w:t>
      </w:r>
    </w:p>
    <w:p w14:paraId="0C62A614"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Allows life imprisonment</w:t>
      </w:r>
    </w:p>
    <w:p w14:paraId="3F8A077C"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Parole possible only after 7 years</w:t>
      </w:r>
    </w:p>
    <w:p w14:paraId="2D4DFF0F"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Eligible for review every 2 years</w:t>
      </w:r>
    </w:p>
    <w:p w14:paraId="243EA237" w14:textId="77777777" w:rsidR="008240B6" w:rsidRPr="008240B6" w:rsidRDefault="008240B6" w:rsidP="008240B6">
      <w:pPr>
        <w:numPr>
          <w:ilvl w:val="0"/>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Long-Term Offender Designation (p. 218)</w:t>
      </w:r>
    </w:p>
    <w:p w14:paraId="11E1E190" w14:textId="77777777" w:rsidR="008240B6" w:rsidRPr="008240B6" w:rsidRDefault="008240B6" w:rsidP="008240B6">
      <w:pPr>
        <w:numPr>
          <w:ilvl w:val="0"/>
          <w:numId w:val="17"/>
        </w:numPr>
        <w:spacing w:before="100" w:beforeAutospacing="1" w:after="100" w:afterAutospacing="1"/>
        <w:ind w:left="1440"/>
        <w:rPr>
          <w:rFonts w:ascii="Times" w:eastAsia="Times New Roman" w:hAnsi="Times" w:cs="Times New Roman"/>
          <w:color w:val="000000"/>
          <w:sz w:val="27"/>
          <w:szCs w:val="27"/>
        </w:rPr>
      </w:pPr>
    </w:p>
    <w:p w14:paraId="21971307"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may be subject to long-term offender application by Crown if:</w:t>
      </w:r>
    </w:p>
    <w:p w14:paraId="3BC1B27C"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p>
    <w:p w14:paraId="10E908B4"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It would be appropriate to impose a sentence of two years or more for the offence</w:t>
      </w:r>
    </w:p>
    <w:p w14:paraId="56FFAA12"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is a “substantial risk” that the offender will reoffend</w:t>
      </w:r>
    </w:p>
    <w:p w14:paraId="292C55B9"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is a reasonable possibility of eventual control of risk in the community</w:t>
      </w:r>
    </w:p>
    <w:p w14:paraId="24E1643D"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Substantial risk exists when:</w:t>
      </w:r>
    </w:p>
    <w:p w14:paraId="75CF3D51" w14:textId="77777777" w:rsidR="008240B6" w:rsidRPr="008240B6" w:rsidRDefault="008240B6" w:rsidP="008240B6">
      <w:pPr>
        <w:numPr>
          <w:ilvl w:val="1"/>
          <w:numId w:val="17"/>
        </w:numPr>
        <w:spacing w:before="100" w:beforeAutospacing="1" w:after="100" w:afterAutospacing="1"/>
        <w:rPr>
          <w:rFonts w:ascii="Times" w:eastAsia="Times New Roman" w:hAnsi="Times" w:cs="Times New Roman"/>
          <w:color w:val="000000"/>
          <w:sz w:val="27"/>
          <w:szCs w:val="27"/>
        </w:rPr>
      </w:pPr>
    </w:p>
    <w:p w14:paraId="2A703F5E"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offender has been convicted of one of a list of sex offences</w:t>
      </w:r>
    </w:p>
    <w:p w14:paraId="2F3BC534" w14:textId="77777777" w:rsidR="008240B6" w:rsidRPr="008240B6" w:rsidRDefault="008240B6" w:rsidP="008240B6">
      <w:pPr>
        <w:numPr>
          <w:ilvl w:val="2"/>
          <w:numId w:val="17"/>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 offender:</w:t>
      </w:r>
    </w:p>
    <w:p w14:paraId="23091D61" w14:textId="77777777" w:rsidR="008240B6" w:rsidRPr="008240B6" w:rsidRDefault="008240B6" w:rsidP="008240B6">
      <w:pPr>
        <w:numPr>
          <w:ilvl w:val="2"/>
          <w:numId w:val="18"/>
        </w:numPr>
        <w:spacing w:before="100" w:beforeAutospacing="1" w:after="100" w:afterAutospacing="1"/>
        <w:ind w:left="264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Shows a pattern of repetitive behaviour that will likely hurt other people</w:t>
      </w:r>
    </w:p>
    <w:p w14:paraId="2FB8E2A3" w14:textId="77777777" w:rsidR="008240B6" w:rsidRPr="008240B6" w:rsidRDefault="008240B6" w:rsidP="008240B6">
      <w:pPr>
        <w:numPr>
          <w:ilvl w:val="2"/>
          <w:numId w:val="18"/>
        </w:numPr>
        <w:spacing w:before="100" w:beforeAutospacing="1" w:after="100" w:afterAutospacing="1"/>
        <w:ind w:left="264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By conduct in any sexual matter and is likely to commit similar offences in the future</w:t>
      </w:r>
    </w:p>
    <w:p w14:paraId="62DB5D3B" w14:textId="77777777" w:rsidR="008240B6" w:rsidRPr="008240B6" w:rsidRDefault="008240B6" w:rsidP="008240B6">
      <w:pPr>
        <w:numPr>
          <w:ilvl w:val="1"/>
          <w:numId w:val="1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Long-Term Offender status is given, min sentence of imprisonment of 2 years, and supervision in community max 10 years</w:t>
      </w:r>
    </w:p>
    <w:p w14:paraId="14948E5B"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Appealing a Sentence or a Conviction (p. 219)</w:t>
      </w:r>
    </w:p>
    <w:p w14:paraId="2225FE72"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Appeal can be filed by Crown or </w:t>
      </w:r>
      <w:proofErr w:type="spellStart"/>
      <w:r w:rsidRPr="008240B6">
        <w:rPr>
          <w:rFonts w:ascii="Times" w:eastAsia="Times New Roman" w:hAnsi="Times" w:cs="Times New Roman"/>
          <w:color w:val="000000"/>
          <w:sz w:val="27"/>
          <w:szCs w:val="27"/>
        </w:rPr>
        <w:t>defence</w:t>
      </w:r>
      <w:proofErr w:type="spellEnd"/>
      <w:r w:rsidRPr="008240B6">
        <w:rPr>
          <w:rFonts w:ascii="Times" w:eastAsia="Times New Roman" w:hAnsi="Times" w:cs="Times New Roman"/>
          <w:color w:val="000000"/>
          <w:sz w:val="27"/>
          <w:szCs w:val="27"/>
        </w:rPr>
        <w:t xml:space="preserve"> whether or not the accused is found guilty </w:t>
      </w:r>
    </w:p>
    <w:p w14:paraId="269F1689"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Must be “grounds” for appeal - question of law, fact, or both</w:t>
      </w:r>
    </w:p>
    <w:p w14:paraId="4030454F"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Most appeals come from the </w:t>
      </w:r>
      <w:proofErr w:type="spellStart"/>
      <w:r w:rsidRPr="008240B6">
        <w:rPr>
          <w:rFonts w:ascii="Times" w:eastAsia="Times New Roman" w:hAnsi="Times" w:cs="Times New Roman"/>
          <w:color w:val="000000"/>
          <w:sz w:val="27"/>
          <w:szCs w:val="27"/>
        </w:rPr>
        <w:t>defence</w:t>
      </w:r>
      <w:proofErr w:type="spellEnd"/>
    </w:p>
    <w:p w14:paraId="16DFC2BD"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Convicted person may be released on bail until appeal is heard</w:t>
      </w:r>
    </w:p>
    <w:p w14:paraId="213E9ABD"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5 options for Court of Appeal:</w:t>
      </w:r>
    </w:p>
    <w:p w14:paraId="79C30279" w14:textId="77777777" w:rsidR="008240B6" w:rsidRPr="008240B6" w:rsidRDefault="008240B6" w:rsidP="008240B6">
      <w:pPr>
        <w:numPr>
          <w:ilvl w:val="0"/>
          <w:numId w:val="19"/>
        </w:numPr>
        <w:spacing w:before="100" w:beforeAutospacing="1" w:after="100" w:afterAutospacing="1"/>
        <w:rPr>
          <w:rFonts w:ascii="Times" w:eastAsia="Times New Roman" w:hAnsi="Times" w:cs="Times New Roman"/>
          <w:color w:val="000000"/>
          <w:sz w:val="27"/>
          <w:szCs w:val="27"/>
        </w:rPr>
      </w:pPr>
    </w:p>
    <w:p w14:paraId="4942D68A" w14:textId="77777777" w:rsidR="008240B6" w:rsidRPr="008240B6" w:rsidRDefault="008240B6" w:rsidP="008240B6">
      <w:pPr>
        <w:numPr>
          <w:ilvl w:val="1"/>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Decide not to hear the appeal</w:t>
      </w:r>
    </w:p>
    <w:p w14:paraId="242D4C45" w14:textId="77777777" w:rsidR="008240B6" w:rsidRPr="008240B6" w:rsidRDefault="008240B6" w:rsidP="008240B6">
      <w:pPr>
        <w:numPr>
          <w:ilvl w:val="1"/>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Hear the appeal and dismiss it</w:t>
      </w:r>
    </w:p>
    <w:p w14:paraId="78D3A843" w14:textId="77777777" w:rsidR="008240B6" w:rsidRPr="008240B6" w:rsidRDefault="008240B6" w:rsidP="008240B6">
      <w:pPr>
        <w:numPr>
          <w:ilvl w:val="1"/>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Substitute the conviction with a lesser offence that was originally included upon arrest, which could possible reduce the sentence </w:t>
      </w:r>
    </w:p>
    <w:p w14:paraId="6AEB1131" w14:textId="77777777" w:rsidR="008240B6" w:rsidRPr="008240B6" w:rsidRDefault="008240B6" w:rsidP="008240B6">
      <w:pPr>
        <w:numPr>
          <w:ilvl w:val="1"/>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Direct the offender to be acquitted</w:t>
      </w:r>
    </w:p>
    <w:p w14:paraId="56FF7292" w14:textId="77777777" w:rsidR="008240B6" w:rsidRPr="008240B6" w:rsidRDefault="008240B6" w:rsidP="008240B6">
      <w:pPr>
        <w:numPr>
          <w:ilvl w:val="1"/>
          <w:numId w:val="1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Order a new trial</w:t>
      </w:r>
    </w:p>
    <w:p w14:paraId="20DB28ED"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Specialized Courts &amp; Sentencing Processes (p. 220-221)</w:t>
      </w:r>
    </w:p>
    <w:p w14:paraId="12BDD66E" w14:textId="77777777" w:rsidR="008240B6" w:rsidRPr="008240B6" w:rsidRDefault="008240B6" w:rsidP="008240B6">
      <w:pPr>
        <w:numPr>
          <w:ilvl w:val="0"/>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Aboriginal Healing Circles (p. 220)</w:t>
      </w:r>
    </w:p>
    <w:p w14:paraId="17D7F4A2" w14:textId="77777777" w:rsidR="008240B6" w:rsidRPr="008240B6" w:rsidRDefault="008240B6" w:rsidP="008240B6">
      <w:pPr>
        <w:numPr>
          <w:ilvl w:val="0"/>
          <w:numId w:val="20"/>
        </w:numPr>
        <w:spacing w:before="100" w:beforeAutospacing="1" w:after="100" w:afterAutospacing="1"/>
        <w:ind w:left="1440"/>
        <w:rPr>
          <w:rFonts w:ascii="Times" w:eastAsia="Times New Roman" w:hAnsi="Times" w:cs="Times New Roman"/>
          <w:color w:val="000000"/>
          <w:sz w:val="27"/>
          <w:szCs w:val="27"/>
        </w:rPr>
      </w:pPr>
    </w:p>
    <w:p w14:paraId="52D0A6F1"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Support the process for healing for offenders, victims and families</w:t>
      </w:r>
    </w:p>
    <w:p w14:paraId="29A15F51"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Seen to be very effective within Aboriginal community</w:t>
      </w:r>
    </w:p>
    <w:p w14:paraId="2ED27241"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Adopted by the CJS as an alternative sentence to incarceration</w:t>
      </w:r>
    </w:p>
    <w:p w14:paraId="5A75FA8F" w14:textId="77777777" w:rsidR="008240B6" w:rsidRPr="008240B6" w:rsidRDefault="008240B6" w:rsidP="008240B6">
      <w:pPr>
        <w:numPr>
          <w:ilvl w:val="0"/>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Drug Courts (p. 220-221)</w:t>
      </w:r>
    </w:p>
    <w:p w14:paraId="7B1A1CB5" w14:textId="77777777" w:rsidR="008240B6" w:rsidRPr="008240B6" w:rsidRDefault="008240B6" w:rsidP="008240B6">
      <w:pPr>
        <w:numPr>
          <w:ilvl w:val="0"/>
          <w:numId w:val="20"/>
        </w:numPr>
        <w:spacing w:before="100" w:beforeAutospacing="1" w:after="100" w:afterAutospacing="1"/>
        <w:ind w:left="1440"/>
        <w:rPr>
          <w:rFonts w:ascii="Times" w:eastAsia="Times New Roman" w:hAnsi="Times" w:cs="Times New Roman"/>
          <w:color w:val="000000"/>
          <w:sz w:val="27"/>
          <w:szCs w:val="27"/>
        </w:rPr>
      </w:pPr>
    </w:p>
    <w:p w14:paraId="33CC4703"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Aim to reduce crimes committed as a result of drug dependency</w:t>
      </w:r>
    </w:p>
    <w:p w14:paraId="3ECD1049"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Court-monitored treatment and community service support for offenders with drug addictions </w:t>
      </w:r>
    </w:p>
    <w:p w14:paraId="5BF6A453"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Recognize that crime committed might have been a symptom of their addiction — needs to be fixed</w:t>
      </w:r>
    </w:p>
    <w:p w14:paraId="200ADBE5"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Tries to provide for other needs (housing, employment, etc.)</w:t>
      </w:r>
    </w:p>
    <w:p w14:paraId="5BA2AE91" w14:textId="77777777" w:rsidR="008240B6" w:rsidRPr="008240B6" w:rsidRDefault="008240B6" w:rsidP="008240B6">
      <w:pPr>
        <w:numPr>
          <w:ilvl w:val="0"/>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Domestic Violence Court (p. 221)</w:t>
      </w:r>
    </w:p>
    <w:p w14:paraId="0B0FCA5E" w14:textId="77777777" w:rsidR="008240B6" w:rsidRPr="008240B6" w:rsidRDefault="008240B6" w:rsidP="008240B6">
      <w:pPr>
        <w:numPr>
          <w:ilvl w:val="0"/>
          <w:numId w:val="20"/>
        </w:numPr>
        <w:spacing w:before="100" w:beforeAutospacing="1" w:after="100" w:afterAutospacing="1"/>
        <w:ind w:left="1440"/>
        <w:rPr>
          <w:rFonts w:ascii="Times" w:eastAsia="Times New Roman" w:hAnsi="Times" w:cs="Times New Roman"/>
          <w:color w:val="000000"/>
          <w:sz w:val="27"/>
          <w:szCs w:val="27"/>
        </w:rPr>
      </w:pPr>
    </w:p>
    <w:p w14:paraId="77D33BE1"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Address the nature of violence that occurs within the family, as opposed to violence between strangers or casual acquaintances </w:t>
      </w:r>
    </w:p>
    <w:p w14:paraId="7DAD2EBB"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Primary objectives:</w:t>
      </w:r>
    </w:p>
    <w:p w14:paraId="77E6AFD8" w14:textId="77777777" w:rsidR="008240B6" w:rsidRPr="008240B6" w:rsidRDefault="008240B6" w:rsidP="008240B6">
      <w:pPr>
        <w:numPr>
          <w:ilvl w:val="1"/>
          <w:numId w:val="20"/>
        </w:numPr>
        <w:spacing w:before="100" w:beforeAutospacing="1" w:after="100" w:afterAutospacing="1"/>
        <w:ind w:left="2160"/>
        <w:rPr>
          <w:rFonts w:ascii="Times" w:eastAsia="Times New Roman" w:hAnsi="Times" w:cs="Times New Roman"/>
          <w:color w:val="000000"/>
          <w:sz w:val="27"/>
          <w:szCs w:val="27"/>
        </w:rPr>
      </w:pPr>
    </w:p>
    <w:p w14:paraId="67F4F1AB"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Provide mechanisms designed to respond to the unique nature of family violence</w:t>
      </w:r>
    </w:p>
    <w:p w14:paraId="3AE8253B"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Improve the response of the justice system to incidents of spousal abuse by decreasing court processing time</w:t>
      </w:r>
    </w:p>
    <w:p w14:paraId="76E928CA"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Facilitate early intervention for those who act violently toward family members</w:t>
      </w:r>
    </w:p>
    <w:p w14:paraId="69CEBDD9"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Provide appropriate support to victims, including children</w:t>
      </w:r>
    </w:p>
    <w:p w14:paraId="3B562066"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 offender accountability</w:t>
      </w:r>
    </w:p>
    <w:p w14:paraId="7225B87A" w14:textId="77777777" w:rsidR="008240B6" w:rsidRPr="008240B6" w:rsidRDefault="008240B6" w:rsidP="008240B6">
      <w:pPr>
        <w:numPr>
          <w:ilvl w:val="2"/>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Divert criminal justice expenditures</w:t>
      </w:r>
    </w:p>
    <w:p w14:paraId="2C230ED7" w14:textId="77777777" w:rsidR="008240B6" w:rsidRPr="008240B6" w:rsidRDefault="008240B6" w:rsidP="008240B6">
      <w:pPr>
        <w:numPr>
          <w:ilvl w:val="1"/>
          <w:numId w:val="2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Teams ensure priority to safety and needs of domestic violence victims</w:t>
      </w:r>
    </w:p>
    <w:p w14:paraId="57FD24F2"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Current Issues in Sentencing (p. 222)</w:t>
      </w:r>
    </w:p>
    <w:p w14:paraId="257F45C3" w14:textId="77777777" w:rsidR="008240B6" w:rsidRPr="008240B6" w:rsidRDefault="008240B6" w:rsidP="008240B6">
      <w:pPr>
        <w:numPr>
          <w:ilvl w:val="0"/>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Safe Streets and Communities Act (p. 222)</w:t>
      </w:r>
    </w:p>
    <w:p w14:paraId="1EA40842" w14:textId="77777777" w:rsidR="008240B6" w:rsidRPr="008240B6" w:rsidRDefault="008240B6" w:rsidP="008240B6">
      <w:pPr>
        <w:numPr>
          <w:ilvl w:val="0"/>
          <w:numId w:val="21"/>
        </w:numPr>
        <w:spacing w:before="100" w:beforeAutospacing="1" w:after="100" w:afterAutospacing="1"/>
        <w:ind w:left="1440"/>
        <w:rPr>
          <w:rFonts w:ascii="Times" w:eastAsia="Times New Roman" w:hAnsi="Times" w:cs="Times New Roman"/>
          <w:color w:val="000000"/>
          <w:sz w:val="27"/>
          <w:szCs w:val="27"/>
        </w:rPr>
      </w:pPr>
    </w:p>
    <w:p w14:paraId="15DD8B38" w14:textId="77777777" w:rsidR="008240B6" w:rsidRPr="008240B6" w:rsidRDefault="008240B6" w:rsidP="008240B6">
      <w:pPr>
        <w:numPr>
          <w:ilvl w:val="1"/>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Deterrent approach</w:t>
      </w:r>
    </w:p>
    <w:p w14:paraId="6F32A281" w14:textId="77777777" w:rsidR="008240B6" w:rsidRPr="008240B6" w:rsidRDefault="008240B6" w:rsidP="008240B6">
      <w:pPr>
        <w:numPr>
          <w:ilvl w:val="1"/>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“Tough on crime”</w:t>
      </w:r>
    </w:p>
    <w:p w14:paraId="049133CA" w14:textId="77777777" w:rsidR="008240B6" w:rsidRPr="008240B6" w:rsidRDefault="008240B6" w:rsidP="008240B6">
      <w:pPr>
        <w:numPr>
          <w:ilvl w:val="1"/>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Frequency and severity of crime is decreasing even though there is a perception that it is increasing</w:t>
      </w:r>
    </w:p>
    <w:p w14:paraId="517C88D9" w14:textId="77777777" w:rsidR="008240B6" w:rsidRPr="008240B6" w:rsidRDefault="008240B6" w:rsidP="008240B6">
      <w:pPr>
        <w:numPr>
          <w:ilvl w:val="0"/>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Public Opinion (p. 222)</w:t>
      </w:r>
    </w:p>
    <w:p w14:paraId="319ADD13" w14:textId="77777777" w:rsidR="008240B6" w:rsidRPr="008240B6" w:rsidRDefault="008240B6" w:rsidP="008240B6">
      <w:pPr>
        <w:numPr>
          <w:ilvl w:val="0"/>
          <w:numId w:val="21"/>
        </w:numPr>
        <w:spacing w:before="100" w:beforeAutospacing="1" w:after="100" w:afterAutospacing="1"/>
        <w:ind w:left="1440"/>
        <w:rPr>
          <w:rFonts w:ascii="Times" w:eastAsia="Times New Roman" w:hAnsi="Times" w:cs="Times New Roman"/>
          <w:color w:val="000000"/>
          <w:sz w:val="27"/>
          <w:szCs w:val="27"/>
        </w:rPr>
      </w:pPr>
    </w:p>
    <w:p w14:paraId="1D1FFF7E" w14:textId="77777777" w:rsidR="008240B6" w:rsidRPr="008240B6" w:rsidRDefault="008240B6" w:rsidP="008240B6">
      <w:pPr>
        <w:numPr>
          <w:ilvl w:val="1"/>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CJS is criticized for being too lenient/not harsh enough</w:t>
      </w:r>
    </w:p>
    <w:p w14:paraId="6F99333A" w14:textId="77777777" w:rsidR="008240B6" w:rsidRPr="008240B6" w:rsidRDefault="008240B6" w:rsidP="008240B6">
      <w:pPr>
        <w:numPr>
          <w:ilvl w:val="1"/>
          <w:numId w:val="2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people think sentences should be more severe even though CSI is decreasing</w:t>
      </w:r>
    </w:p>
    <w:p w14:paraId="634F2996"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Conclusion (p. 223)</w:t>
      </w:r>
    </w:p>
    <w:p w14:paraId="6EFB4086" w14:textId="77777777" w:rsidR="008240B6" w:rsidRPr="008240B6" w:rsidRDefault="008240B6" w:rsidP="008240B6">
      <w:pPr>
        <w:numPr>
          <w:ilvl w:val="0"/>
          <w:numId w:val="2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On-going concern — overrepresentation of Aboriginal population in the CJS</w:t>
      </w:r>
    </w:p>
    <w:p w14:paraId="37E73723" w14:textId="77777777" w:rsidR="008240B6" w:rsidRDefault="008240B6" w:rsidP="008240B6">
      <w:pPr>
        <w:pStyle w:val="Heading1"/>
      </w:pPr>
      <w:r>
        <w:t>Chapter 10: Community Corrections</w:t>
      </w:r>
    </w:p>
    <w:p w14:paraId="3C3B0744"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253-254)</w:t>
      </w:r>
    </w:p>
    <w:p w14:paraId="3F929578" w14:textId="77777777" w:rsidR="008240B6" w:rsidRPr="008240B6" w:rsidRDefault="008240B6" w:rsidP="008240B6">
      <w:pPr>
        <w:numPr>
          <w:ilvl w:val="0"/>
          <w:numId w:val="2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Social problems contribute to criminal behaviour</w:t>
      </w:r>
    </w:p>
    <w:p w14:paraId="757CE74B" w14:textId="77777777" w:rsidR="008240B6" w:rsidRPr="008240B6" w:rsidRDefault="008240B6" w:rsidP="008240B6">
      <w:pPr>
        <w:numPr>
          <w:ilvl w:val="0"/>
          <w:numId w:val="2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Crime begins with the community</w:t>
      </w:r>
    </w:p>
    <w:p w14:paraId="53C22C1E" w14:textId="77777777" w:rsidR="008240B6" w:rsidRPr="008240B6" w:rsidRDefault="008240B6" w:rsidP="008240B6">
      <w:pPr>
        <w:numPr>
          <w:ilvl w:val="0"/>
          <w:numId w:val="2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Community corrections</w:t>
      </w:r>
      <w:r w:rsidRPr="008240B6">
        <w:rPr>
          <w:rFonts w:ascii="Times" w:eastAsia="Times New Roman" w:hAnsi="Times" w:cs="Times New Roman"/>
          <w:color w:val="000000"/>
          <w:sz w:val="27"/>
          <w:szCs w:val="27"/>
        </w:rPr>
        <w:t>: refers to a wide range of sanctions and interventions used by the CJS to respond to and prevent criminal behaviour </w:t>
      </w:r>
    </w:p>
    <w:p w14:paraId="5B236F1C" w14:textId="77777777" w:rsidR="008240B6" w:rsidRPr="008240B6" w:rsidRDefault="008240B6" w:rsidP="008240B6">
      <w:pPr>
        <w:numPr>
          <w:ilvl w:val="0"/>
          <w:numId w:val="2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Purpose — to assist offenders in making positive changes in their lives that will help them become crime-free</w:t>
      </w:r>
    </w:p>
    <w:p w14:paraId="796A7ACE"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Community Sanctions: A Good Idea? (p. 254-255)</w:t>
      </w:r>
    </w:p>
    <w:p w14:paraId="04F637C9"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Sanction</w:t>
      </w:r>
      <w:r w:rsidRPr="008240B6">
        <w:rPr>
          <w:rFonts w:ascii="Times" w:eastAsia="Times New Roman" w:hAnsi="Times" w:cs="Times New Roman"/>
          <w:color w:val="000000"/>
          <w:sz w:val="27"/>
          <w:szCs w:val="27"/>
        </w:rPr>
        <w:t>: a penalty, such as a fine, probation, or incarceration, imposed on someone found guilty of a criminal offence</w:t>
      </w:r>
    </w:p>
    <w:p w14:paraId="74C6D2BD"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sanctions generally supported by probation officers (sees success first hand)</w:t>
      </w:r>
    </w:p>
    <w:p w14:paraId="0A8F89C2"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Victim may not be in </w:t>
      </w:r>
      <w:proofErr w:type="spellStart"/>
      <w:r w:rsidRPr="008240B6">
        <w:rPr>
          <w:rFonts w:ascii="Times" w:eastAsia="Times New Roman" w:hAnsi="Times" w:cs="Times New Roman"/>
          <w:color w:val="000000"/>
          <w:sz w:val="27"/>
          <w:szCs w:val="27"/>
        </w:rPr>
        <w:t>favour</w:t>
      </w:r>
      <w:proofErr w:type="spellEnd"/>
      <w:r w:rsidRPr="008240B6">
        <w:rPr>
          <w:rFonts w:ascii="Times" w:eastAsia="Times New Roman" w:hAnsi="Times" w:cs="Times New Roman"/>
          <w:color w:val="000000"/>
          <w:sz w:val="27"/>
          <w:szCs w:val="27"/>
        </w:rPr>
        <w:t xml:space="preserve"> of community sanctions because they don’t have confidence that the offender won’t re-offend</w:t>
      </w:r>
    </w:p>
    <w:p w14:paraId="3FA49CEF"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Interventions</w:t>
      </w:r>
      <w:r w:rsidRPr="008240B6">
        <w:rPr>
          <w:rFonts w:ascii="Times" w:eastAsia="Times New Roman" w:hAnsi="Times" w:cs="Times New Roman"/>
          <w:color w:val="000000"/>
          <w:sz w:val="27"/>
          <w:szCs w:val="27"/>
        </w:rPr>
        <w:t>: various strategies, such as treatment programs, job training, or upgrading education, used to help an offender learn alternatives to criminal behaviour</w:t>
      </w:r>
    </w:p>
    <w:p w14:paraId="29256547"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Media creates illusion that community correctional interventions do not work because they display violent crime </w:t>
      </w:r>
    </w:p>
    <w:p w14:paraId="1AAB1037"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correction programs help people adjust better to the real world (learning new skills within the environment they will be in)</w:t>
      </w:r>
    </w:p>
    <w:p w14:paraId="2F99C308"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corrections allow people to maintain their responsibilities (i.e. employment)</w:t>
      </w:r>
    </w:p>
    <w:p w14:paraId="38DBD476" w14:textId="77777777" w:rsidR="008240B6" w:rsidRPr="008240B6" w:rsidRDefault="008240B6" w:rsidP="008240B6">
      <w:pPr>
        <w:numPr>
          <w:ilvl w:val="0"/>
          <w:numId w:val="2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People who are too high of a risk to be involved in the community are incarcerated and have a carefully supervised transition back into the community</w:t>
      </w:r>
    </w:p>
    <w:p w14:paraId="6472827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Probation (p. 255)</w:t>
      </w:r>
    </w:p>
    <w:p w14:paraId="1802FF25"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Probation</w:t>
      </w:r>
      <w:r w:rsidRPr="008240B6">
        <w:rPr>
          <w:rFonts w:ascii="Times" w:eastAsia="Times New Roman" w:hAnsi="Times" w:cs="Times New Roman"/>
          <w:color w:val="000000"/>
          <w:sz w:val="27"/>
          <w:szCs w:val="27"/>
        </w:rPr>
        <w:t>: ta sentence that is served within the community and that often comes with certain restrictions and conditions, such as regularly checking in with a probation/parole officer</w:t>
      </w:r>
    </w:p>
    <w:p w14:paraId="4602FCF7"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common community sanction</w:t>
      </w:r>
    </w:p>
    <w:p w14:paraId="7BAF775A"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3 factors influencing decision to grant parole:</w:t>
      </w:r>
    </w:p>
    <w:p w14:paraId="1582BFEB"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p>
    <w:p w14:paraId="5409568A" w14:textId="77777777" w:rsidR="008240B6" w:rsidRPr="008240B6" w:rsidRDefault="008240B6" w:rsidP="008240B6">
      <w:pPr>
        <w:numPr>
          <w:ilvl w:val="1"/>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Nature and seriousness of offence</w:t>
      </w:r>
    </w:p>
    <w:p w14:paraId="0549C082" w14:textId="77777777" w:rsidR="008240B6" w:rsidRPr="008240B6" w:rsidRDefault="008240B6" w:rsidP="008240B6">
      <w:pPr>
        <w:numPr>
          <w:ilvl w:val="1"/>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Risk to community members if the person is allowed to serve the sentence in the community</w:t>
      </w:r>
    </w:p>
    <w:p w14:paraId="796ADC91" w14:textId="77777777" w:rsidR="008240B6" w:rsidRPr="008240B6" w:rsidRDefault="008240B6" w:rsidP="008240B6">
      <w:pPr>
        <w:numPr>
          <w:ilvl w:val="1"/>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Individual circumstances, such as substance abuse</w:t>
      </w:r>
    </w:p>
    <w:p w14:paraId="139CA05D"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Maximum probation length = 3 years (Canada)</w:t>
      </w:r>
    </w:p>
    <w:p w14:paraId="7AC0C2A9"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be used in combination with other punishments</w:t>
      </w:r>
    </w:p>
    <w:p w14:paraId="4FF8B40C"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Popular to be used for people inflicted with poor mental health as an alternative to incarceration</w:t>
      </w:r>
    </w:p>
    <w:p w14:paraId="13200482" w14:textId="77777777" w:rsidR="008240B6" w:rsidRPr="008240B6" w:rsidRDefault="008240B6" w:rsidP="008240B6">
      <w:pPr>
        <w:numPr>
          <w:ilvl w:val="0"/>
          <w:numId w:val="2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Probation Conditions (p. 256-258)</w:t>
      </w:r>
    </w:p>
    <w:p w14:paraId="4E59A207" w14:textId="77777777" w:rsidR="008240B6" w:rsidRPr="008240B6" w:rsidRDefault="008240B6" w:rsidP="008240B6">
      <w:pPr>
        <w:numPr>
          <w:ilvl w:val="0"/>
          <w:numId w:val="25"/>
        </w:numPr>
        <w:spacing w:before="100" w:beforeAutospacing="1" w:after="100" w:afterAutospacing="1"/>
        <w:ind w:left="1440"/>
        <w:rPr>
          <w:rFonts w:ascii="Times" w:eastAsia="Times New Roman" w:hAnsi="Times" w:cs="Times New Roman"/>
          <w:color w:val="000000"/>
          <w:sz w:val="27"/>
          <w:szCs w:val="27"/>
        </w:rPr>
      </w:pPr>
    </w:p>
    <w:p w14:paraId="5FA9C63A"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Standard rules they have to follow: </w:t>
      </w:r>
    </w:p>
    <w:p w14:paraId="0F267730"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51B7374A"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Maintain good behaviour</w:t>
      </w:r>
    </w:p>
    <w:p w14:paraId="7CD0FD54"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Appear before court as required</w:t>
      </w:r>
    </w:p>
    <w:p w14:paraId="78936B7C"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Notify probation officer before changing address/employment</w:t>
      </w:r>
    </w:p>
    <w:p w14:paraId="4A8F6A82"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Other enforced conditions:</w:t>
      </w:r>
    </w:p>
    <w:p w14:paraId="7AF5DDCE"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454B2D35"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Abstain from alcohol and drugs</w:t>
      </w:r>
    </w:p>
    <w:p w14:paraId="70123061"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Attend </w:t>
      </w:r>
      <w:proofErr w:type="spellStart"/>
      <w:r w:rsidRPr="008240B6">
        <w:rPr>
          <w:rFonts w:ascii="Times" w:eastAsia="Times New Roman" w:hAnsi="Times" w:cs="Times New Roman"/>
          <w:color w:val="000000"/>
          <w:sz w:val="27"/>
          <w:szCs w:val="27"/>
        </w:rPr>
        <w:t>counselling</w:t>
      </w:r>
      <w:proofErr w:type="spellEnd"/>
    </w:p>
    <w:p w14:paraId="04D6E92F"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 to associate with certain people</w:t>
      </w:r>
    </w:p>
    <w:p w14:paraId="43BC71F0"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b/>
          <w:bCs/>
          <w:color w:val="000000"/>
          <w:sz w:val="27"/>
          <w:szCs w:val="27"/>
        </w:rPr>
        <w:t>Criminogenic</w:t>
      </w:r>
      <w:proofErr w:type="spellEnd"/>
      <w:r w:rsidRPr="008240B6">
        <w:rPr>
          <w:rFonts w:ascii="Times" w:eastAsia="Times New Roman" w:hAnsi="Times" w:cs="Times New Roman"/>
          <w:b/>
          <w:bCs/>
          <w:color w:val="000000"/>
          <w:sz w:val="27"/>
          <w:szCs w:val="27"/>
        </w:rPr>
        <w:t xml:space="preserve"> risk factor</w:t>
      </w:r>
      <w:r w:rsidRPr="008240B6">
        <w:rPr>
          <w:rFonts w:ascii="Times" w:eastAsia="Times New Roman" w:hAnsi="Times" w:cs="Times New Roman"/>
          <w:color w:val="000000"/>
          <w:sz w:val="27"/>
          <w:szCs w:val="27"/>
        </w:rPr>
        <w:t>: factors contributing to an individual’s criminal behaviour that are possible to change, such as substance abuse or negative peers; if change occurs, the risk for continued criminal behaviour is reduced</w:t>
      </w:r>
    </w:p>
    <w:p w14:paraId="2F6BD111"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56403A96"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Examples: alcohol/drug problem, associates</w:t>
      </w:r>
    </w:p>
    <w:p w14:paraId="79147C48"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Collateral contacts</w:t>
      </w:r>
      <w:r w:rsidRPr="008240B6">
        <w:rPr>
          <w:rFonts w:ascii="Times" w:eastAsia="Times New Roman" w:hAnsi="Times" w:cs="Times New Roman"/>
          <w:color w:val="000000"/>
          <w:sz w:val="27"/>
          <w:szCs w:val="27"/>
        </w:rPr>
        <w:t>: people on whom probation and parole officers rely to assist in supervising offenders and confirming information provided by offenders</w:t>
      </w:r>
    </w:p>
    <w:p w14:paraId="21F0D6A9"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2F67D8A7"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Examples: family members, professionals, community members</w:t>
      </w:r>
    </w:p>
    <w:p w14:paraId="3DEF4E8B"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Considerable attention should be paid as to whether or not conditions are feasible for the person, time and viability wise</w:t>
      </w:r>
    </w:p>
    <w:p w14:paraId="20A4F61A" w14:textId="77777777" w:rsidR="008240B6" w:rsidRPr="008240B6" w:rsidRDefault="008240B6" w:rsidP="008240B6">
      <w:pPr>
        <w:numPr>
          <w:ilvl w:val="0"/>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Violations of a Probation Order (p. 258)</w:t>
      </w:r>
    </w:p>
    <w:p w14:paraId="7382017C" w14:textId="77777777" w:rsidR="008240B6" w:rsidRPr="008240B6" w:rsidRDefault="008240B6" w:rsidP="008240B6">
      <w:pPr>
        <w:numPr>
          <w:ilvl w:val="0"/>
          <w:numId w:val="26"/>
        </w:numPr>
        <w:spacing w:before="100" w:beforeAutospacing="1" w:after="100" w:afterAutospacing="1"/>
        <w:ind w:left="1440"/>
        <w:rPr>
          <w:rFonts w:ascii="Times" w:eastAsia="Times New Roman" w:hAnsi="Times" w:cs="Times New Roman"/>
          <w:color w:val="000000"/>
          <w:sz w:val="27"/>
          <w:szCs w:val="27"/>
        </w:rPr>
      </w:pPr>
    </w:p>
    <w:p w14:paraId="5D7FDB2B"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Failure to comply may result in charge for breach of probation</w:t>
      </w:r>
    </w:p>
    <w:p w14:paraId="0D07FAD5"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062E7AAD"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Determined by PPO or police</w:t>
      </w:r>
    </w:p>
    <w:p w14:paraId="4024E24A"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Conviction decided on by the court</w:t>
      </w:r>
    </w:p>
    <w:p w14:paraId="620A0780"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Much is at stake when on parole — more motivation to follow it</w:t>
      </w:r>
    </w:p>
    <w:p w14:paraId="35CE9271" w14:textId="77777777" w:rsidR="008240B6" w:rsidRPr="008240B6" w:rsidRDefault="008240B6" w:rsidP="008240B6">
      <w:pPr>
        <w:numPr>
          <w:ilvl w:val="0"/>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Probation and Parole Officer Responsibilities (p. 258-260)</w:t>
      </w:r>
    </w:p>
    <w:p w14:paraId="50D4C3D4" w14:textId="77777777" w:rsidR="008240B6" w:rsidRPr="008240B6" w:rsidRDefault="008240B6" w:rsidP="008240B6">
      <w:pPr>
        <w:numPr>
          <w:ilvl w:val="0"/>
          <w:numId w:val="26"/>
        </w:numPr>
        <w:spacing w:before="100" w:beforeAutospacing="1" w:after="100" w:afterAutospacing="1"/>
        <w:ind w:left="1440"/>
        <w:rPr>
          <w:rFonts w:ascii="Times" w:eastAsia="Times New Roman" w:hAnsi="Times" w:cs="Times New Roman"/>
          <w:color w:val="000000"/>
          <w:sz w:val="27"/>
          <w:szCs w:val="27"/>
        </w:rPr>
      </w:pPr>
    </w:p>
    <w:p w14:paraId="0D69807F"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Complete assessments and prepare pre-sentence reports to assist judges &amp; supervise people on parole</w:t>
      </w:r>
    </w:p>
    <w:p w14:paraId="237351DE"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Pre-Sentence Reports (p. 258-259)</w:t>
      </w:r>
    </w:p>
    <w:p w14:paraId="1A18814D"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39251DAC"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Used by judges to help determine most appropriate sentence</w:t>
      </w:r>
    </w:p>
    <w:p w14:paraId="5FF019E3"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Contains info about criminal behaviour, criminal history, social circumstances</w:t>
      </w:r>
    </w:p>
    <w:p w14:paraId="191E0178"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Reviews people who know the criminal</w:t>
      </w:r>
    </w:p>
    <w:p w14:paraId="2F2B1091"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Contains info about education, family history, employment history, associated, community supports, </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and static risk factors</w:t>
      </w:r>
    </w:p>
    <w:p w14:paraId="22275874"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Static risk factors</w:t>
      </w:r>
      <w:r w:rsidRPr="008240B6">
        <w:rPr>
          <w:rFonts w:ascii="Times" w:eastAsia="Times New Roman" w:hAnsi="Times" w:cs="Times New Roman"/>
          <w:color w:val="000000"/>
          <w:sz w:val="27"/>
          <w:szCs w:val="27"/>
        </w:rPr>
        <w:t>: risk factors associated with criminal history that cannot be changed</w:t>
      </w:r>
    </w:p>
    <w:p w14:paraId="5A792272"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Includes recommendations</w:t>
      </w:r>
    </w:p>
    <w:p w14:paraId="742B541D" w14:textId="77777777" w:rsidR="008240B6" w:rsidRPr="008240B6" w:rsidRDefault="008240B6" w:rsidP="008240B6">
      <w:pPr>
        <w:numPr>
          <w:ilvl w:val="1"/>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Supervision (p. 259-260)</w:t>
      </w:r>
    </w:p>
    <w:p w14:paraId="3D46E189" w14:textId="77777777" w:rsidR="008240B6" w:rsidRPr="008240B6" w:rsidRDefault="008240B6" w:rsidP="008240B6">
      <w:pPr>
        <w:numPr>
          <w:ilvl w:val="1"/>
          <w:numId w:val="26"/>
        </w:numPr>
        <w:spacing w:before="100" w:beforeAutospacing="1" w:after="100" w:afterAutospacing="1"/>
        <w:ind w:left="2160"/>
        <w:rPr>
          <w:rFonts w:ascii="Times" w:eastAsia="Times New Roman" w:hAnsi="Times" w:cs="Times New Roman"/>
          <w:color w:val="000000"/>
          <w:sz w:val="27"/>
          <w:szCs w:val="27"/>
        </w:rPr>
      </w:pPr>
    </w:p>
    <w:p w14:paraId="63470821"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Enforce the rules and monitor offenders compliance with their probation orders</w:t>
      </w:r>
    </w:p>
    <w:p w14:paraId="370FBF24"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color w:val="000000"/>
          <w:sz w:val="27"/>
          <w:szCs w:val="27"/>
        </w:rPr>
        <w:t>Counsellors</w:t>
      </w:r>
      <w:proofErr w:type="spellEnd"/>
      <w:r w:rsidRPr="008240B6">
        <w:rPr>
          <w:rFonts w:ascii="Times" w:eastAsia="Times New Roman" w:hAnsi="Times" w:cs="Times New Roman"/>
          <w:color w:val="000000"/>
          <w:sz w:val="27"/>
          <w:szCs w:val="27"/>
        </w:rPr>
        <w:t>, referral agents, life-skills coach, mediator</w:t>
      </w:r>
    </w:p>
    <w:p w14:paraId="7224AA28"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Should have 3 key abilities:</w:t>
      </w:r>
    </w:p>
    <w:p w14:paraId="03A0B7D2"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p>
    <w:p w14:paraId="47B8AD5C" w14:textId="77777777" w:rsidR="008240B6" w:rsidRPr="008240B6" w:rsidRDefault="008240B6" w:rsidP="008240B6">
      <w:pPr>
        <w:numPr>
          <w:ilvl w:val="3"/>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Coping with offenders’ emotions</w:t>
      </w:r>
    </w:p>
    <w:p w14:paraId="12DF737F" w14:textId="77777777" w:rsidR="008240B6" w:rsidRPr="008240B6" w:rsidRDefault="008240B6" w:rsidP="008240B6">
      <w:pPr>
        <w:numPr>
          <w:ilvl w:val="3"/>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Interpersonal communication skills</w:t>
      </w:r>
    </w:p>
    <w:p w14:paraId="215E9725" w14:textId="77777777" w:rsidR="008240B6" w:rsidRPr="008240B6" w:rsidRDefault="008240B6" w:rsidP="008240B6">
      <w:pPr>
        <w:numPr>
          <w:ilvl w:val="3"/>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Interviewing skills</w:t>
      </w:r>
    </w:p>
    <w:p w14:paraId="44D92F46" w14:textId="77777777" w:rsidR="008240B6" w:rsidRPr="008240B6" w:rsidRDefault="008240B6" w:rsidP="008240B6">
      <w:pPr>
        <w:numPr>
          <w:ilvl w:val="2"/>
          <w:numId w:val="2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Knowledge of community resources is also important</w:t>
      </w:r>
    </w:p>
    <w:p w14:paraId="5AF7592F"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Intensive Supervision (p. 260-262)</w:t>
      </w:r>
    </w:p>
    <w:p w14:paraId="5E254839"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Claimed that there is too much emphasis on surveillance and not enough on rehabilitation</w:t>
      </w:r>
    </w:p>
    <w:p w14:paraId="57509EFA"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Number of minor observations of breaking the rules increased when forced to spend more time together</w:t>
      </w:r>
    </w:p>
    <w:p w14:paraId="4AEFC8B7" w14:textId="77777777" w:rsidR="008240B6" w:rsidRPr="008240B6" w:rsidRDefault="008240B6" w:rsidP="008240B6">
      <w:pPr>
        <w:numPr>
          <w:ilvl w:val="0"/>
          <w:numId w:val="27"/>
        </w:numPr>
        <w:spacing w:before="100" w:beforeAutospacing="1" w:after="100" w:afterAutospacing="1"/>
        <w:ind w:left="1440"/>
        <w:rPr>
          <w:rFonts w:ascii="Times" w:eastAsia="Times New Roman" w:hAnsi="Times" w:cs="Times New Roman"/>
          <w:color w:val="000000"/>
          <w:sz w:val="27"/>
          <w:szCs w:val="27"/>
        </w:rPr>
      </w:pPr>
    </w:p>
    <w:p w14:paraId="6BF403E5"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Less of a helping relationship than intended</w:t>
      </w:r>
    </w:p>
    <w:p w14:paraId="0B466C38"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may disclose their troubles to their probation officer if they took a rehabilitative approach rather than a rule enforcer</w:t>
      </w:r>
    </w:p>
    <w:p w14:paraId="27B255EB"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also be an intervention! Focusing on making that shift</w:t>
      </w:r>
    </w:p>
    <w:p w14:paraId="7F96ED56"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Electric Monitoring (p. 261-262)</w:t>
      </w:r>
    </w:p>
    <w:p w14:paraId="5C1BFBB2" w14:textId="77777777" w:rsidR="008240B6" w:rsidRPr="008240B6" w:rsidRDefault="008240B6" w:rsidP="008240B6">
      <w:pPr>
        <w:numPr>
          <w:ilvl w:val="0"/>
          <w:numId w:val="27"/>
        </w:numPr>
        <w:spacing w:before="100" w:beforeAutospacing="1" w:after="100" w:afterAutospacing="1"/>
        <w:ind w:left="1440"/>
        <w:rPr>
          <w:rFonts w:ascii="Times" w:eastAsia="Times New Roman" w:hAnsi="Times" w:cs="Times New Roman"/>
          <w:color w:val="000000"/>
          <w:sz w:val="27"/>
          <w:szCs w:val="27"/>
        </w:rPr>
      </w:pPr>
    </w:p>
    <w:p w14:paraId="3893B474"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New resource to assist with monitoring people</w:t>
      </w:r>
    </w:p>
    <w:p w14:paraId="157EA959"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Judges decide whether or not this is necessary</w:t>
      </w:r>
    </w:p>
    <w:p w14:paraId="373381B1"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Parole</w:t>
      </w:r>
      <w:r w:rsidRPr="008240B6">
        <w:rPr>
          <w:rFonts w:ascii="Times" w:eastAsia="Times New Roman" w:hAnsi="Times" w:cs="Times New Roman"/>
          <w:color w:val="000000"/>
          <w:sz w:val="27"/>
          <w:szCs w:val="27"/>
        </w:rPr>
        <w:t>: an early conditional supervised release from a custodial sentence; a person on parole has served a portion of the sentence within an institution</w:t>
      </w:r>
    </w:p>
    <w:p w14:paraId="4E032C48" w14:textId="77777777" w:rsidR="008240B6" w:rsidRPr="008240B6" w:rsidRDefault="008240B6" w:rsidP="008240B6">
      <w:pPr>
        <w:numPr>
          <w:ilvl w:val="1"/>
          <w:numId w:val="27"/>
        </w:numPr>
        <w:spacing w:before="100" w:beforeAutospacing="1" w:after="100" w:afterAutospacing="1"/>
        <w:ind w:left="2160"/>
        <w:rPr>
          <w:rFonts w:ascii="Times" w:eastAsia="Times New Roman" w:hAnsi="Times" w:cs="Times New Roman"/>
          <w:color w:val="000000"/>
          <w:sz w:val="27"/>
          <w:szCs w:val="27"/>
        </w:rPr>
      </w:pPr>
    </w:p>
    <w:p w14:paraId="6AC69CD9" w14:textId="77777777" w:rsidR="008240B6" w:rsidRPr="008240B6" w:rsidRDefault="008240B6" w:rsidP="008240B6">
      <w:pPr>
        <w:numPr>
          <w:ilvl w:val="2"/>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Decision of parole made by parole board members</w:t>
      </w:r>
    </w:p>
    <w:p w14:paraId="607C10BD"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Tamper-resistant and quite reliable</w:t>
      </w:r>
    </w:p>
    <w:p w14:paraId="129B0FAF"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Limitation — cannot determine what that person is doing at that particular location </w:t>
      </w:r>
    </w:p>
    <w:p w14:paraId="61B56B10" w14:textId="77777777" w:rsidR="008240B6" w:rsidRPr="008240B6" w:rsidRDefault="008240B6" w:rsidP="008240B6">
      <w:pPr>
        <w:numPr>
          <w:ilvl w:val="1"/>
          <w:numId w:val="27"/>
        </w:numPr>
        <w:spacing w:before="100" w:beforeAutospacing="1" w:after="100" w:afterAutospacing="1"/>
        <w:ind w:left="2160"/>
        <w:rPr>
          <w:rFonts w:ascii="Times" w:eastAsia="Times New Roman" w:hAnsi="Times" w:cs="Times New Roman"/>
          <w:color w:val="000000"/>
          <w:sz w:val="27"/>
          <w:szCs w:val="27"/>
        </w:rPr>
      </w:pPr>
    </w:p>
    <w:p w14:paraId="07D93163" w14:textId="77777777" w:rsidR="008240B6" w:rsidRPr="008240B6" w:rsidRDefault="008240B6" w:rsidP="008240B6">
      <w:pPr>
        <w:numPr>
          <w:ilvl w:val="2"/>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That’s why probation officers need to be used as well</w:t>
      </w:r>
    </w:p>
    <w:p w14:paraId="32485E02"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Used for lower-risk offenders in Canada (program cancelled due to research conclusions of effectiveness (or lack thereof))</w:t>
      </w:r>
    </w:p>
    <w:p w14:paraId="1D4B51AA"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High completion rate of parole when this technique is used</w:t>
      </w:r>
    </w:p>
    <w:p w14:paraId="6D889F8D" w14:textId="77777777" w:rsidR="008240B6" w:rsidRPr="008240B6" w:rsidRDefault="008240B6" w:rsidP="008240B6">
      <w:pPr>
        <w:numPr>
          <w:ilvl w:val="0"/>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Conditional Sentences (p. 262)</w:t>
      </w:r>
    </w:p>
    <w:p w14:paraId="2D5DD84A" w14:textId="77777777" w:rsidR="008240B6" w:rsidRPr="008240B6" w:rsidRDefault="008240B6" w:rsidP="008240B6">
      <w:pPr>
        <w:numPr>
          <w:ilvl w:val="0"/>
          <w:numId w:val="27"/>
        </w:numPr>
        <w:spacing w:before="100" w:beforeAutospacing="1" w:after="100" w:afterAutospacing="1"/>
        <w:ind w:left="1440"/>
        <w:rPr>
          <w:rFonts w:ascii="Times" w:eastAsia="Times New Roman" w:hAnsi="Times" w:cs="Times New Roman"/>
          <w:color w:val="000000"/>
          <w:sz w:val="27"/>
          <w:szCs w:val="27"/>
        </w:rPr>
      </w:pPr>
    </w:p>
    <w:p w14:paraId="043F504D"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Conditional sentences</w:t>
      </w:r>
      <w:r w:rsidRPr="008240B6">
        <w:rPr>
          <w:rFonts w:ascii="Times" w:eastAsia="Times New Roman" w:hAnsi="Times" w:cs="Times New Roman"/>
          <w:color w:val="000000"/>
          <w:sz w:val="27"/>
          <w:szCs w:val="27"/>
        </w:rPr>
        <w:t>: a sentence served in the community and supervised by probation officers; offenders are required to abide by a number of conditions that, if breached, may result either in additional conditions to comply with or in incarceration </w:t>
      </w:r>
    </w:p>
    <w:p w14:paraId="0BF83D0B"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Only used when risk is not too great</w:t>
      </w:r>
    </w:p>
    <w:p w14:paraId="4D4A82C5"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Typically not given to people with a history</w:t>
      </w:r>
    </w:p>
    <w:p w14:paraId="3E87AD1D" w14:textId="77777777" w:rsidR="008240B6" w:rsidRPr="008240B6" w:rsidRDefault="008240B6" w:rsidP="008240B6">
      <w:pPr>
        <w:numPr>
          <w:ilvl w:val="1"/>
          <w:numId w:val="2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Breaching of the conditions can lead to taking no actions or a variety of added conditions to incarceration</w:t>
      </w:r>
    </w:p>
    <w:p w14:paraId="7608FA7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Community Service Orders (p. 262-263)</w:t>
      </w:r>
    </w:p>
    <w:p w14:paraId="517C90C6" w14:textId="77777777" w:rsidR="008240B6" w:rsidRPr="008240B6" w:rsidRDefault="008240B6" w:rsidP="008240B6">
      <w:pPr>
        <w:numPr>
          <w:ilvl w:val="0"/>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Community service orders</w:t>
      </w:r>
      <w:r w:rsidRPr="008240B6">
        <w:rPr>
          <w:rFonts w:ascii="Times" w:eastAsia="Times New Roman" w:hAnsi="Times" w:cs="Times New Roman"/>
          <w:color w:val="000000"/>
          <w:sz w:val="27"/>
          <w:szCs w:val="27"/>
        </w:rPr>
        <w:t>: an order imposed by the court requiring the offender to complete up to 240 hours of volunteer work</w:t>
      </w:r>
    </w:p>
    <w:p w14:paraId="32CADFF6" w14:textId="77777777" w:rsidR="008240B6" w:rsidRPr="008240B6" w:rsidRDefault="008240B6" w:rsidP="008240B6">
      <w:pPr>
        <w:numPr>
          <w:ilvl w:val="0"/>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 way to give back to community that they have harmed</w:t>
      </w:r>
    </w:p>
    <w:p w14:paraId="2BFEA6A7" w14:textId="77777777" w:rsidR="008240B6" w:rsidRPr="008240B6" w:rsidRDefault="008240B6" w:rsidP="008240B6">
      <w:pPr>
        <w:numPr>
          <w:ilvl w:val="0"/>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Community Partnerships (p. 262-263)</w:t>
      </w:r>
    </w:p>
    <w:p w14:paraId="634C16AE" w14:textId="77777777" w:rsidR="008240B6" w:rsidRPr="008240B6" w:rsidRDefault="008240B6" w:rsidP="008240B6">
      <w:pPr>
        <w:numPr>
          <w:ilvl w:val="0"/>
          <w:numId w:val="28"/>
        </w:numPr>
        <w:spacing w:before="100" w:beforeAutospacing="1" w:after="100" w:afterAutospacing="1"/>
        <w:ind w:left="1440"/>
        <w:rPr>
          <w:rFonts w:ascii="Times" w:eastAsia="Times New Roman" w:hAnsi="Times" w:cs="Times New Roman"/>
          <w:color w:val="000000"/>
          <w:sz w:val="27"/>
          <w:szCs w:val="27"/>
        </w:rPr>
      </w:pPr>
    </w:p>
    <w:p w14:paraId="790EEC05" w14:textId="77777777" w:rsidR="008240B6" w:rsidRPr="008240B6" w:rsidRDefault="008240B6" w:rsidP="008240B6">
      <w:pPr>
        <w:numPr>
          <w:ilvl w:val="1"/>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Non-governmental organizations</w:t>
      </w:r>
      <w:r w:rsidRPr="008240B6">
        <w:rPr>
          <w:rFonts w:ascii="Times" w:eastAsia="Times New Roman" w:hAnsi="Times" w:cs="Times New Roman"/>
          <w:color w:val="000000"/>
          <w:sz w:val="27"/>
          <w:szCs w:val="27"/>
        </w:rPr>
        <w:t>: organizations that provide social services to community members who are not adequately addressed by governmental social service programs</w:t>
      </w:r>
    </w:p>
    <w:p w14:paraId="4C8181B6" w14:textId="77777777" w:rsidR="008240B6" w:rsidRPr="008240B6" w:rsidRDefault="008240B6" w:rsidP="008240B6">
      <w:pPr>
        <w:numPr>
          <w:ilvl w:val="1"/>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Used to provide services to address </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and non-</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need areas</w:t>
      </w:r>
    </w:p>
    <w:p w14:paraId="1F5A13BD" w14:textId="77777777" w:rsidR="008240B6" w:rsidRPr="008240B6" w:rsidRDefault="008240B6" w:rsidP="008240B6">
      <w:pPr>
        <w:numPr>
          <w:ilvl w:val="1"/>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Types of services:</w:t>
      </w:r>
    </w:p>
    <w:p w14:paraId="5DB3ED5C" w14:textId="77777777" w:rsidR="008240B6" w:rsidRPr="008240B6" w:rsidRDefault="008240B6" w:rsidP="008240B6">
      <w:pPr>
        <w:numPr>
          <w:ilvl w:val="1"/>
          <w:numId w:val="28"/>
        </w:numPr>
        <w:spacing w:before="100" w:beforeAutospacing="1" w:after="100" w:afterAutospacing="1"/>
        <w:ind w:left="2160"/>
        <w:rPr>
          <w:rFonts w:ascii="Times" w:eastAsia="Times New Roman" w:hAnsi="Times" w:cs="Times New Roman"/>
          <w:color w:val="000000"/>
          <w:sz w:val="27"/>
          <w:szCs w:val="27"/>
        </w:rPr>
      </w:pPr>
    </w:p>
    <w:p w14:paraId="5AA5C8FF" w14:textId="77777777" w:rsidR="008240B6" w:rsidRPr="008240B6" w:rsidRDefault="008240B6" w:rsidP="008240B6">
      <w:pPr>
        <w:numPr>
          <w:ilvl w:val="2"/>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Institutional programming</w:t>
      </w:r>
    </w:p>
    <w:p w14:paraId="251CD207" w14:textId="77777777" w:rsidR="008240B6" w:rsidRPr="008240B6" w:rsidRDefault="008240B6" w:rsidP="008240B6">
      <w:pPr>
        <w:numPr>
          <w:ilvl w:val="2"/>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Halfway houses</w:t>
      </w:r>
      <w:r w:rsidRPr="008240B6">
        <w:rPr>
          <w:rFonts w:ascii="Times" w:eastAsia="Times New Roman" w:hAnsi="Times" w:cs="Times New Roman"/>
          <w:color w:val="000000"/>
          <w:sz w:val="27"/>
          <w:szCs w:val="27"/>
        </w:rPr>
        <w:t>: a residential setting within the community that is staffed by professional workers who support offenders released on parole with the process of returning to the community</w:t>
      </w:r>
    </w:p>
    <w:p w14:paraId="5DB225E4" w14:textId="77777777" w:rsidR="008240B6" w:rsidRPr="008240B6" w:rsidRDefault="008240B6" w:rsidP="008240B6">
      <w:pPr>
        <w:numPr>
          <w:ilvl w:val="2"/>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Treatment programs such as anger management/drug abuse</w:t>
      </w:r>
    </w:p>
    <w:p w14:paraId="16648362" w14:textId="77777777" w:rsidR="008240B6" w:rsidRPr="008240B6" w:rsidRDefault="008240B6" w:rsidP="008240B6">
      <w:pPr>
        <w:numPr>
          <w:ilvl w:val="1"/>
          <w:numId w:val="2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Also play a role in ensuring correctional officials and departments are held accountable</w:t>
      </w:r>
    </w:p>
    <w:p w14:paraId="2910FB21" w14:textId="77777777" w:rsidR="008240B6" w:rsidRDefault="008240B6" w:rsidP="008240B6">
      <w:pPr>
        <w:pStyle w:val="Heading1"/>
      </w:pPr>
      <w:r>
        <w:t>Chapter 9: Institutional Corrections</w:t>
      </w:r>
    </w:p>
    <w:p w14:paraId="0B7EE121"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237-238)</w:t>
      </w:r>
    </w:p>
    <w:p w14:paraId="1D8F750C"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Canada has 3 distinct correctional systems:</w:t>
      </w:r>
    </w:p>
    <w:p w14:paraId="238A20D5"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p>
    <w:p w14:paraId="051A4C32"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Youth</w:t>
      </w:r>
    </w:p>
    <w:p w14:paraId="5CE9D236"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Adult Provincial/Federal</w:t>
      </w:r>
    </w:p>
    <w:p w14:paraId="1132365D"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Federal</w:t>
      </w:r>
    </w:p>
    <w:p w14:paraId="4E5C51F8"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Types of operating custodial facilities:</w:t>
      </w:r>
    </w:p>
    <w:p w14:paraId="46C17C2C"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p>
    <w:p w14:paraId="07C57F1A"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Closed custody</w:t>
      </w:r>
    </w:p>
    <w:p w14:paraId="3EA9B720"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Detention </w:t>
      </w:r>
      <w:proofErr w:type="spellStart"/>
      <w:r w:rsidRPr="008240B6">
        <w:rPr>
          <w:rFonts w:ascii="Times" w:eastAsia="Times New Roman" w:hAnsi="Times" w:cs="Times New Roman"/>
          <w:color w:val="000000"/>
          <w:sz w:val="27"/>
          <w:szCs w:val="27"/>
        </w:rPr>
        <w:t>centre</w:t>
      </w:r>
      <w:proofErr w:type="spellEnd"/>
    </w:p>
    <w:p w14:paraId="0FE326B0"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Jail</w:t>
      </w:r>
    </w:p>
    <w:p w14:paraId="184FDC2C" w14:textId="77777777" w:rsidR="008240B6" w:rsidRPr="008240B6" w:rsidRDefault="008240B6" w:rsidP="008240B6">
      <w:pPr>
        <w:numPr>
          <w:ilvl w:val="1"/>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Penitentiary </w:t>
      </w:r>
    </w:p>
    <w:p w14:paraId="4ABE3A3B"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*This chapter discusses adult custodial facilities </w:t>
      </w:r>
    </w:p>
    <w:p w14:paraId="7ECCD6C0" w14:textId="77777777" w:rsidR="008240B6" w:rsidRPr="008240B6" w:rsidRDefault="008240B6" w:rsidP="008240B6">
      <w:pPr>
        <w:numPr>
          <w:ilvl w:val="0"/>
          <w:numId w:val="2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Jurisdiction (p. 237-238)</w:t>
      </w:r>
    </w:p>
    <w:p w14:paraId="1357847B" w14:textId="77777777" w:rsidR="008240B6" w:rsidRPr="008240B6" w:rsidRDefault="008240B6" w:rsidP="008240B6">
      <w:pPr>
        <w:numPr>
          <w:ilvl w:val="0"/>
          <w:numId w:val="29"/>
        </w:numPr>
        <w:spacing w:before="100" w:beforeAutospacing="1" w:after="100" w:afterAutospacing="1"/>
        <w:ind w:left="1440"/>
        <w:rPr>
          <w:rFonts w:ascii="Times" w:eastAsia="Times New Roman" w:hAnsi="Times" w:cs="Times New Roman"/>
          <w:color w:val="000000"/>
          <w:sz w:val="27"/>
          <w:szCs w:val="27"/>
        </w:rPr>
      </w:pPr>
    </w:p>
    <w:p w14:paraId="1F82188F" w14:textId="77777777" w:rsidR="008240B6" w:rsidRPr="008240B6" w:rsidRDefault="008240B6" w:rsidP="008240B6">
      <w:pPr>
        <w:numPr>
          <w:ilvl w:val="1"/>
          <w:numId w:val="3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Provincial &amp; territorial adult correctional systems responsible for operating jails, detention </w:t>
      </w:r>
      <w:proofErr w:type="spellStart"/>
      <w:r w:rsidRPr="008240B6">
        <w:rPr>
          <w:rFonts w:ascii="Times" w:eastAsia="Times New Roman" w:hAnsi="Times" w:cs="Times New Roman"/>
          <w:color w:val="000000"/>
          <w:sz w:val="27"/>
          <w:szCs w:val="27"/>
        </w:rPr>
        <w:t>centres</w:t>
      </w:r>
      <w:proofErr w:type="spellEnd"/>
      <w:r w:rsidRPr="008240B6">
        <w:rPr>
          <w:rFonts w:ascii="Times" w:eastAsia="Times New Roman" w:hAnsi="Times" w:cs="Times New Roman"/>
          <w:color w:val="000000"/>
          <w:sz w:val="27"/>
          <w:szCs w:val="27"/>
        </w:rPr>
        <w:t>, correctional facilities that involve supervising offenders serving sentences up to 2 years less 1 day (1 year, 364 days)</w:t>
      </w:r>
    </w:p>
    <w:p w14:paraId="5CF4F06D" w14:textId="77777777" w:rsidR="008240B6" w:rsidRPr="008240B6" w:rsidRDefault="008240B6" w:rsidP="008240B6">
      <w:pPr>
        <w:numPr>
          <w:ilvl w:val="1"/>
          <w:numId w:val="3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Remand</w:t>
      </w:r>
      <w:r w:rsidRPr="008240B6">
        <w:rPr>
          <w:rFonts w:ascii="Times" w:eastAsia="Times New Roman" w:hAnsi="Times" w:cs="Times New Roman"/>
          <w:color w:val="000000"/>
          <w:sz w:val="27"/>
          <w:szCs w:val="27"/>
        </w:rPr>
        <w:t>: the holding of an accused in custody while he or she waits for trial or sentencing, transfer to another facility, or short sentences</w:t>
      </w:r>
    </w:p>
    <w:p w14:paraId="3BB87491" w14:textId="77777777" w:rsidR="008240B6" w:rsidRPr="008240B6" w:rsidRDefault="008240B6" w:rsidP="008240B6">
      <w:pPr>
        <w:numPr>
          <w:ilvl w:val="1"/>
          <w:numId w:val="30"/>
        </w:numPr>
        <w:spacing w:before="100" w:beforeAutospacing="1" w:after="100" w:afterAutospacing="1"/>
        <w:ind w:left="2160"/>
        <w:rPr>
          <w:rFonts w:ascii="Times" w:eastAsia="Times New Roman" w:hAnsi="Times" w:cs="Times New Roman"/>
          <w:color w:val="000000"/>
          <w:sz w:val="27"/>
          <w:szCs w:val="27"/>
        </w:rPr>
      </w:pPr>
    </w:p>
    <w:p w14:paraId="2E5CB8E4" w14:textId="77777777" w:rsidR="008240B6" w:rsidRPr="008240B6" w:rsidRDefault="008240B6" w:rsidP="008240B6">
      <w:pPr>
        <w:numPr>
          <w:ilvl w:val="2"/>
          <w:numId w:val="3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Used in jails &amp; detention </w:t>
      </w:r>
      <w:proofErr w:type="spellStart"/>
      <w:r w:rsidRPr="008240B6">
        <w:rPr>
          <w:rFonts w:ascii="Times" w:eastAsia="Times New Roman" w:hAnsi="Times" w:cs="Times New Roman"/>
          <w:color w:val="000000"/>
          <w:sz w:val="27"/>
          <w:szCs w:val="27"/>
        </w:rPr>
        <w:t>centres</w:t>
      </w:r>
      <w:proofErr w:type="spellEnd"/>
    </w:p>
    <w:p w14:paraId="362DD0FB" w14:textId="77777777" w:rsidR="008240B6" w:rsidRPr="008240B6" w:rsidRDefault="008240B6" w:rsidP="008240B6">
      <w:pPr>
        <w:numPr>
          <w:ilvl w:val="1"/>
          <w:numId w:val="3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Federal system is responsible for supervising offenders serving custodial sentences ranging from 2 years to life &amp; indeterminate sentences</w:t>
      </w:r>
    </w:p>
    <w:p w14:paraId="16B6F1F8" w14:textId="77777777" w:rsidR="008240B6" w:rsidRPr="008240B6" w:rsidRDefault="008240B6" w:rsidP="008240B6">
      <w:pPr>
        <w:numPr>
          <w:ilvl w:val="1"/>
          <w:numId w:val="30"/>
        </w:numPr>
        <w:spacing w:before="100" w:beforeAutospacing="1" w:after="100" w:afterAutospacing="1"/>
        <w:ind w:left="2160"/>
        <w:rPr>
          <w:rFonts w:ascii="Times" w:eastAsia="Times New Roman" w:hAnsi="Times" w:cs="Times New Roman"/>
          <w:color w:val="000000"/>
          <w:sz w:val="27"/>
          <w:szCs w:val="27"/>
        </w:rPr>
      </w:pPr>
    </w:p>
    <w:p w14:paraId="036D8732" w14:textId="77777777" w:rsidR="008240B6" w:rsidRPr="008240B6" w:rsidRDefault="008240B6" w:rsidP="008240B6">
      <w:pPr>
        <w:numPr>
          <w:ilvl w:val="2"/>
          <w:numId w:val="3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Penitentiaries </w:t>
      </w:r>
    </w:p>
    <w:p w14:paraId="1BE8435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Goals of the Correctional System (p. 238-239)</w:t>
      </w:r>
    </w:p>
    <w:p w14:paraId="386B05BE" w14:textId="77777777" w:rsidR="008240B6" w:rsidRPr="008240B6" w:rsidRDefault="008240B6" w:rsidP="008240B6">
      <w:pPr>
        <w:numPr>
          <w:ilvl w:val="0"/>
          <w:numId w:val="3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key goals:</w:t>
      </w:r>
    </w:p>
    <w:p w14:paraId="7CC80DE8" w14:textId="77777777" w:rsidR="008240B6" w:rsidRPr="008240B6" w:rsidRDefault="008240B6" w:rsidP="008240B6">
      <w:pPr>
        <w:numPr>
          <w:ilvl w:val="0"/>
          <w:numId w:val="31"/>
        </w:numPr>
        <w:spacing w:before="100" w:beforeAutospacing="1" w:after="100" w:afterAutospacing="1"/>
        <w:rPr>
          <w:rFonts w:ascii="Times" w:eastAsia="Times New Roman" w:hAnsi="Times" w:cs="Times New Roman"/>
          <w:color w:val="000000"/>
          <w:sz w:val="27"/>
          <w:szCs w:val="27"/>
        </w:rPr>
      </w:pPr>
    </w:p>
    <w:p w14:paraId="21CA6CDA" w14:textId="77777777" w:rsidR="008240B6" w:rsidRPr="008240B6" w:rsidRDefault="008240B6" w:rsidP="008240B6">
      <w:pPr>
        <w:numPr>
          <w:ilvl w:val="1"/>
          <w:numId w:val="31"/>
        </w:numPr>
        <w:spacing w:before="100" w:beforeAutospacing="1" w:after="100" w:afterAutospacing="1"/>
        <w:rPr>
          <w:rFonts w:ascii="Times" w:eastAsia="Times New Roman" w:hAnsi="Times" w:cs="Times New Roman"/>
          <w:color w:val="000000"/>
          <w:sz w:val="27"/>
          <w:szCs w:val="27"/>
        </w:rPr>
      </w:pPr>
      <w:proofErr w:type="gramStart"/>
      <w:r w:rsidRPr="008240B6">
        <w:rPr>
          <w:rFonts w:ascii="Times" w:eastAsia="Times New Roman" w:hAnsi="Times" w:cs="Times New Roman"/>
          <w:color w:val="000000"/>
          <w:sz w:val="27"/>
          <w:szCs w:val="27"/>
        </w:rPr>
        <w:t>to</w:t>
      </w:r>
      <w:proofErr w:type="gramEnd"/>
      <w:r w:rsidRPr="008240B6">
        <w:rPr>
          <w:rFonts w:ascii="Times" w:eastAsia="Times New Roman" w:hAnsi="Times" w:cs="Times New Roman"/>
          <w:color w:val="000000"/>
          <w:sz w:val="27"/>
          <w:szCs w:val="27"/>
        </w:rPr>
        <w:t xml:space="preserve"> correct problematic behaviour</w:t>
      </w:r>
    </w:p>
    <w:p w14:paraId="6DBEAC80" w14:textId="77777777" w:rsidR="008240B6" w:rsidRPr="008240B6" w:rsidRDefault="008240B6" w:rsidP="008240B6">
      <w:pPr>
        <w:numPr>
          <w:ilvl w:val="1"/>
          <w:numId w:val="3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protect public</w:t>
      </w:r>
    </w:p>
    <w:p w14:paraId="46ECAB60" w14:textId="77777777" w:rsidR="008240B6" w:rsidRPr="008240B6" w:rsidRDefault="008240B6" w:rsidP="008240B6">
      <w:pPr>
        <w:numPr>
          <w:ilvl w:val="0"/>
          <w:numId w:val="3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Key priorities — rehabilitation and community safety </w:t>
      </w:r>
    </w:p>
    <w:p w14:paraId="00776BE7" w14:textId="77777777" w:rsidR="008240B6" w:rsidRPr="008240B6" w:rsidRDefault="008240B6" w:rsidP="008240B6">
      <w:pPr>
        <w:numPr>
          <w:ilvl w:val="0"/>
          <w:numId w:val="3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Protection of the Public: Myth or Reality?</w:t>
      </w:r>
    </w:p>
    <w:p w14:paraId="00733139" w14:textId="77777777" w:rsidR="008240B6" w:rsidRPr="008240B6" w:rsidRDefault="008240B6" w:rsidP="008240B6">
      <w:pPr>
        <w:numPr>
          <w:ilvl w:val="0"/>
          <w:numId w:val="31"/>
        </w:numPr>
        <w:spacing w:before="100" w:beforeAutospacing="1" w:after="100" w:afterAutospacing="1"/>
        <w:ind w:left="1440"/>
        <w:rPr>
          <w:rFonts w:ascii="Times" w:eastAsia="Times New Roman" w:hAnsi="Times" w:cs="Times New Roman"/>
          <w:color w:val="000000"/>
          <w:sz w:val="27"/>
          <w:szCs w:val="27"/>
        </w:rPr>
      </w:pPr>
    </w:p>
    <w:p w14:paraId="5E3402F1" w14:textId="77777777" w:rsidR="008240B6" w:rsidRPr="008240B6" w:rsidRDefault="008240B6" w:rsidP="008240B6">
      <w:pPr>
        <w:numPr>
          <w:ilvl w:val="1"/>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CJS assumes a parental role in society to address criminal behaviour </w:t>
      </w:r>
    </w:p>
    <w:p w14:paraId="0C61B579" w14:textId="77777777" w:rsidR="008240B6" w:rsidRPr="008240B6" w:rsidRDefault="008240B6" w:rsidP="008240B6">
      <w:pPr>
        <w:numPr>
          <w:ilvl w:val="1"/>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key concepts:</w:t>
      </w:r>
    </w:p>
    <w:p w14:paraId="1B7BACFD" w14:textId="77777777" w:rsidR="008240B6" w:rsidRPr="008240B6" w:rsidRDefault="008240B6" w:rsidP="008240B6">
      <w:pPr>
        <w:numPr>
          <w:ilvl w:val="1"/>
          <w:numId w:val="32"/>
        </w:numPr>
        <w:spacing w:before="100" w:beforeAutospacing="1" w:after="100" w:afterAutospacing="1"/>
        <w:rPr>
          <w:rFonts w:ascii="Times" w:eastAsia="Times New Roman" w:hAnsi="Times" w:cs="Times New Roman"/>
          <w:color w:val="000000"/>
          <w:sz w:val="27"/>
          <w:szCs w:val="27"/>
        </w:rPr>
      </w:pPr>
    </w:p>
    <w:p w14:paraId="72A82B11" w14:textId="77777777" w:rsidR="008240B6" w:rsidRPr="008240B6" w:rsidRDefault="008240B6" w:rsidP="008240B6">
      <w:pPr>
        <w:numPr>
          <w:ilvl w:val="2"/>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Specific deterrence</w:t>
      </w:r>
    </w:p>
    <w:p w14:paraId="38891E1E" w14:textId="77777777" w:rsidR="008240B6" w:rsidRPr="008240B6" w:rsidRDefault="008240B6" w:rsidP="008240B6">
      <w:pPr>
        <w:numPr>
          <w:ilvl w:val="3"/>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Sends direct message to individual that the behaviour is not acceptable</w:t>
      </w:r>
    </w:p>
    <w:p w14:paraId="7F5530F2" w14:textId="77777777" w:rsidR="008240B6" w:rsidRPr="008240B6" w:rsidRDefault="008240B6" w:rsidP="008240B6">
      <w:pPr>
        <w:numPr>
          <w:ilvl w:val="2"/>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General deterrence</w:t>
      </w:r>
    </w:p>
    <w:p w14:paraId="0243C222" w14:textId="77777777" w:rsidR="008240B6" w:rsidRPr="008240B6" w:rsidRDefault="008240B6" w:rsidP="008240B6">
      <w:pPr>
        <w:numPr>
          <w:ilvl w:val="3"/>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Discourages other members of the community from the same behaviour</w:t>
      </w:r>
    </w:p>
    <w:p w14:paraId="7C7B3C88" w14:textId="77777777" w:rsidR="008240B6" w:rsidRPr="008240B6" w:rsidRDefault="008240B6" w:rsidP="008240B6">
      <w:pPr>
        <w:numPr>
          <w:ilvl w:val="1"/>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Social control</w:t>
      </w:r>
      <w:r w:rsidRPr="008240B6">
        <w:rPr>
          <w:rFonts w:ascii="Times" w:eastAsia="Times New Roman" w:hAnsi="Times" w:cs="Times New Roman"/>
          <w:color w:val="000000"/>
          <w:sz w:val="27"/>
          <w:szCs w:val="27"/>
        </w:rPr>
        <w:t>: informal influences (i.e. disapproving frown from a parent) and formal influences (i.e. laws, regulations) on a person’s behaviour</w:t>
      </w:r>
    </w:p>
    <w:p w14:paraId="1ECE37BB" w14:textId="77777777" w:rsidR="008240B6" w:rsidRPr="008240B6" w:rsidRDefault="008240B6" w:rsidP="008240B6">
      <w:pPr>
        <w:numPr>
          <w:ilvl w:val="1"/>
          <w:numId w:val="3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serving their determinate sentence and being released into the public is a public concern</w:t>
      </w:r>
    </w:p>
    <w:p w14:paraId="683CB0F6" w14:textId="77777777" w:rsidR="008240B6" w:rsidRPr="008240B6" w:rsidRDefault="008240B6" w:rsidP="008240B6">
      <w:pPr>
        <w:numPr>
          <w:ilvl w:val="1"/>
          <w:numId w:val="32"/>
        </w:numPr>
        <w:spacing w:before="100" w:beforeAutospacing="1" w:after="100" w:afterAutospacing="1"/>
        <w:ind w:left="2160"/>
        <w:rPr>
          <w:rFonts w:ascii="Times" w:eastAsia="Times New Roman" w:hAnsi="Times" w:cs="Times New Roman"/>
          <w:color w:val="000000"/>
          <w:sz w:val="27"/>
          <w:szCs w:val="27"/>
        </w:rPr>
      </w:pPr>
    </w:p>
    <w:p w14:paraId="7B5DB7C3" w14:textId="77777777" w:rsidR="008240B6" w:rsidRPr="008240B6" w:rsidRDefault="008240B6" w:rsidP="008240B6">
      <w:pPr>
        <w:numPr>
          <w:ilvl w:val="2"/>
          <w:numId w:val="3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CJS needs to be more educational and transparent — decrease worry of public about released offenders (there are more successful cases!)</w:t>
      </w:r>
    </w:p>
    <w:p w14:paraId="555FB158" w14:textId="77777777" w:rsidR="008240B6" w:rsidRPr="008240B6" w:rsidRDefault="008240B6" w:rsidP="008240B6">
      <w:pPr>
        <w:numPr>
          <w:ilvl w:val="1"/>
          <w:numId w:val="3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Some suggest reason people commit crime/reoffend is because the punishments aren’t harsh enough</w:t>
      </w:r>
    </w:p>
    <w:p w14:paraId="53236066" w14:textId="77777777" w:rsidR="008240B6" w:rsidRPr="008240B6" w:rsidRDefault="008240B6" w:rsidP="008240B6">
      <w:pPr>
        <w:numPr>
          <w:ilvl w:val="1"/>
          <w:numId w:val="33"/>
        </w:numPr>
        <w:spacing w:before="100" w:beforeAutospacing="1" w:after="100" w:afterAutospacing="1"/>
        <w:ind w:left="2160"/>
        <w:rPr>
          <w:rFonts w:ascii="Times" w:eastAsia="Times New Roman" w:hAnsi="Times" w:cs="Times New Roman"/>
          <w:color w:val="000000"/>
          <w:sz w:val="27"/>
          <w:szCs w:val="27"/>
        </w:rPr>
      </w:pPr>
    </w:p>
    <w:p w14:paraId="0F360452" w14:textId="77777777" w:rsidR="008240B6" w:rsidRPr="008240B6" w:rsidRDefault="008240B6" w:rsidP="008240B6">
      <w:pPr>
        <w:numPr>
          <w:ilvl w:val="2"/>
          <w:numId w:val="3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Canada has adopted law that appeases these concerns even though it is proven that harsher penalties do not reduce crime rates</w:t>
      </w:r>
    </w:p>
    <w:p w14:paraId="26507A68" w14:textId="77777777" w:rsidR="008240B6" w:rsidRPr="008240B6" w:rsidRDefault="008240B6" w:rsidP="008240B6">
      <w:pPr>
        <w:numPr>
          <w:ilvl w:val="2"/>
          <w:numId w:val="3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Social policies are not always based on empirical evidence</w:t>
      </w:r>
    </w:p>
    <w:p w14:paraId="7874BF98"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An Overview of Incarceration in Canada (p. 240-244)</w:t>
      </w:r>
    </w:p>
    <w:p w14:paraId="31E725ED" w14:textId="77777777" w:rsidR="008240B6" w:rsidRPr="008240B6" w:rsidRDefault="008240B6" w:rsidP="008240B6">
      <w:pPr>
        <w:numPr>
          <w:ilvl w:val="0"/>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Rates of Incarceration (p. 240)</w:t>
      </w:r>
    </w:p>
    <w:p w14:paraId="0BA6CABF" w14:textId="77777777" w:rsidR="008240B6" w:rsidRPr="008240B6" w:rsidRDefault="008240B6" w:rsidP="008240B6">
      <w:pPr>
        <w:numPr>
          <w:ilvl w:val="0"/>
          <w:numId w:val="34"/>
        </w:numPr>
        <w:spacing w:before="100" w:beforeAutospacing="1" w:after="100" w:afterAutospacing="1"/>
        <w:ind w:left="1440"/>
        <w:rPr>
          <w:rFonts w:ascii="Times" w:eastAsia="Times New Roman" w:hAnsi="Times" w:cs="Times New Roman"/>
          <w:color w:val="000000"/>
          <w:sz w:val="27"/>
          <w:szCs w:val="27"/>
        </w:rPr>
      </w:pPr>
    </w:p>
    <w:p w14:paraId="18BCA61B" w14:textId="77777777" w:rsidR="008240B6" w:rsidRPr="008240B6" w:rsidRDefault="008240B6" w:rsidP="008240B6">
      <w:pPr>
        <w:numPr>
          <w:ilvl w:val="1"/>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2009 — Incarceration rate was 117/100,000 people</w:t>
      </w:r>
    </w:p>
    <w:p w14:paraId="183D0D70" w14:textId="77777777" w:rsidR="008240B6" w:rsidRPr="008240B6" w:rsidRDefault="008240B6" w:rsidP="008240B6">
      <w:pPr>
        <w:numPr>
          <w:ilvl w:val="1"/>
          <w:numId w:val="34"/>
        </w:numPr>
        <w:spacing w:before="100" w:beforeAutospacing="1" w:after="100" w:afterAutospacing="1"/>
        <w:ind w:left="2160"/>
        <w:rPr>
          <w:rFonts w:ascii="Times" w:eastAsia="Times New Roman" w:hAnsi="Times" w:cs="Times New Roman"/>
          <w:color w:val="000000"/>
          <w:sz w:val="27"/>
          <w:szCs w:val="27"/>
        </w:rPr>
      </w:pPr>
    </w:p>
    <w:p w14:paraId="79393AEE" w14:textId="77777777" w:rsidR="008240B6" w:rsidRPr="008240B6" w:rsidRDefault="008240B6" w:rsidP="008240B6">
      <w:pPr>
        <w:numPr>
          <w:ilvl w:val="2"/>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Considered problematic because it increased 1% from 2008-2009</w:t>
      </w:r>
    </w:p>
    <w:p w14:paraId="2396B3F9" w14:textId="77777777" w:rsidR="008240B6" w:rsidRPr="008240B6" w:rsidRDefault="008240B6" w:rsidP="008240B6">
      <w:pPr>
        <w:numPr>
          <w:ilvl w:val="2"/>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Reflects increasing # of people being remanded into custody, not increase in crime</w:t>
      </w:r>
    </w:p>
    <w:p w14:paraId="67832681" w14:textId="77777777" w:rsidR="008240B6" w:rsidRPr="008240B6" w:rsidRDefault="008240B6" w:rsidP="008240B6">
      <w:pPr>
        <w:numPr>
          <w:ilvl w:val="2"/>
          <w:numId w:val="34"/>
        </w:numPr>
        <w:spacing w:before="100" w:beforeAutospacing="1" w:after="100" w:afterAutospacing="1"/>
        <w:ind w:left="2880"/>
        <w:rPr>
          <w:rFonts w:ascii="Times" w:eastAsia="Times New Roman" w:hAnsi="Times" w:cs="Times New Roman"/>
          <w:color w:val="000000"/>
          <w:sz w:val="27"/>
          <w:szCs w:val="27"/>
        </w:rPr>
      </w:pPr>
    </w:p>
    <w:p w14:paraId="2D6914E8" w14:textId="77777777" w:rsidR="008240B6" w:rsidRPr="008240B6" w:rsidRDefault="008240B6" w:rsidP="008240B6">
      <w:pPr>
        <w:numPr>
          <w:ilvl w:val="3"/>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Includes people not yet proven guilty</w:t>
      </w:r>
    </w:p>
    <w:p w14:paraId="3353CD4B" w14:textId="77777777" w:rsidR="008240B6" w:rsidRPr="008240B6" w:rsidRDefault="008240B6" w:rsidP="008240B6">
      <w:pPr>
        <w:numPr>
          <w:ilvl w:val="0"/>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Types of Institutions (p. 240-241)</w:t>
      </w:r>
    </w:p>
    <w:p w14:paraId="30F774E3" w14:textId="77777777" w:rsidR="008240B6" w:rsidRPr="008240B6" w:rsidRDefault="008240B6" w:rsidP="008240B6">
      <w:pPr>
        <w:numPr>
          <w:ilvl w:val="0"/>
          <w:numId w:val="34"/>
        </w:numPr>
        <w:spacing w:before="100" w:beforeAutospacing="1" w:after="100" w:afterAutospacing="1"/>
        <w:ind w:left="1440"/>
        <w:rPr>
          <w:rFonts w:ascii="Times" w:eastAsia="Times New Roman" w:hAnsi="Times" w:cs="Times New Roman"/>
          <w:color w:val="000000"/>
          <w:sz w:val="27"/>
          <w:szCs w:val="27"/>
        </w:rPr>
      </w:pPr>
    </w:p>
    <w:p w14:paraId="204BFC9D" w14:textId="77777777" w:rsidR="008240B6" w:rsidRPr="008240B6" w:rsidRDefault="008240B6" w:rsidP="008240B6">
      <w:pPr>
        <w:numPr>
          <w:ilvl w:val="1"/>
          <w:numId w:val="3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 types of institutions:</w:t>
      </w:r>
    </w:p>
    <w:p w14:paraId="1E26C5D7" w14:textId="77777777" w:rsidR="008240B6" w:rsidRPr="008240B6" w:rsidRDefault="008240B6" w:rsidP="008240B6">
      <w:pPr>
        <w:numPr>
          <w:ilvl w:val="1"/>
          <w:numId w:val="34"/>
        </w:numPr>
        <w:spacing w:before="100" w:beforeAutospacing="1" w:after="100" w:afterAutospacing="1"/>
        <w:rPr>
          <w:rFonts w:ascii="Times" w:eastAsia="Times New Roman" w:hAnsi="Times" w:cs="Times New Roman"/>
          <w:color w:val="000000"/>
          <w:sz w:val="27"/>
          <w:szCs w:val="27"/>
        </w:rPr>
      </w:pPr>
    </w:p>
    <w:p w14:paraId="5080826D" w14:textId="77777777" w:rsidR="008240B6" w:rsidRPr="008240B6" w:rsidRDefault="008240B6" w:rsidP="008240B6">
      <w:pPr>
        <w:numPr>
          <w:ilvl w:val="2"/>
          <w:numId w:val="35"/>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Maximum security institutions — high static security systems, restriction of movement, frequent searches &amp; counting of inmates</w:t>
      </w:r>
    </w:p>
    <w:p w14:paraId="6D1867B6" w14:textId="77777777" w:rsidR="008240B6" w:rsidRPr="008240B6" w:rsidRDefault="008240B6" w:rsidP="008240B6">
      <w:pPr>
        <w:numPr>
          <w:ilvl w:val="3"/>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Dynamic security strategies used (interaction of correctional staff with offenders, supervised employment, availability of leisure)</w:t>
      </w:r>
    </w:p>
    <w:p w14:paraId="5C4FA255" w14:textId="77777777" w:rsidR="008240B6" w:rsidRPr="008240B6" w:rsidRDefault="008240B6" w:rsidP="008240B6">
      <w:pPr>
        <w:numPr>
          <w:ilvl w:val="3"/>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Jails &amp; detention </w:t>
      </w:r>
      <w:proofErr w:type="spellStart"/>
      <w:r w:rsidRPr="008240B6">
        <w:rPr>
          <w:rFonts w:ascii="Times" w:eastAsia="Times New Roman" w:hAnsi="Times" w:cs="Times New Roman"/>
          <w:color w:val="000000"/>
          <w:sz w:val="27"/>
          <w:szCs w:val="27"/>
        </w:rPr>
        <w:t>centres</w:t>
      </w:r>
      <w:proofErr w:type="spellEnd"/>
      <w:r w:rsidRPr="008240B6">
        <w:rPr>
          <w:rFonts w:ascii="Times" w:eastAsia="Times New Roman" w:hAnsi="Times" w:cs="Times New Roman"/>
          <w:color w:val="000000"/>
          <w:sz w:val="27"/>
          <w:szCs w:val="27"/>
        </w:rPr>
        <w:t xml:space="preserve"> are operated at max. </w:t>
      </w:r>
      <w:proofErr w:type="gramStart"/>
      <w:r w:rsidRPr="008240B6">
        <w:rPr>
          <w:rFonts w:ascii="Times" w:eastAsia="Times New Roman" w:hAnsi="Times" w:cs="Times New Roman"/>
          <w:color w:val="000000"/>
          <w:sz w:val="27"/>
          <w:szCs w:val="27"/>
        </w:rPr>
        <w:t>security</w:t>
      </w:r>
      <w:proofErr w:type="gramEnd"/>
      <w:r w:rsidRPr="008240B6">
        <w:rPr>
          <w:rFonts w:ascii="Times" w:eastAsia="Times New Roman" w:hAnsi="Times" w:cs="Times New Roman"/>
          <w:color w:val="000000"/>
          <w:sz w:val="27"/>
          <w:szCs w:val="27"/>
        </w:rPr>
        <w:t xml:space="preserve"> because little is known about the offender before proven guilty</w:t>
      </w:r>
    </w:p>
    <w:p w14:paraId="76138266" w14:textId="77777777" w:rsidR="008240B6" w:rsidRPr="008240B6" w:rsidRDefault="008240B6" w:rsidP="008240B6">
      <w:pPr>
        <w:numPr>
          <w:ilvl w:val="2"/>
          <w:numId w:val="35"/>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Medium security institutions — same security features as max. </w:t>
      </w:r>
      <w:proofErr w:type="gramStart"/>
      <w:r w:rsidRPr="008240B6">
        <w:rPr>
          <w:rFonts w:ascii="Times" w:eastAsia="Times New Roman" w:hAnsi="Times" w:cs="Times New Roman"/>
          <w:color w:val="000000"/>
          <w:sz w:val="27"/>
          <w:szCs w:val="27"/>
        </w:rPr>
        <w:t>security</w:t>
      </w:r>
      <w:proofErr w:type="gramEnd"/>
      <w:r w:rsidRPr="008240B6">
        <w:rPr>
          <w:rFonts w:ascii="Times" w:eastAsia="Times New Roman" w:hAnsi="Times" w:cs="Times New Roman"/>
          <w:color w:val="000000"/>
          <w:sz w:val="27"/>
          <w:szCs w:val="27"/>
        </w:rPr>
        <w:t xml:space="preserve"> institutions, but there is greater freedom of movement </w:t>
      </w:r>
    </w:p>
    <w:p w14:paraId="657E75FE" w14:textId="77777777" w:rsidR="008240B6" w:rsidRPr="008240B6" w:rsidRDefault="008240B6" w:rsidP="008240B6">
      <w:pPr>
        <w:numPr>
          <w:ilvl w:val="3"/>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Majority of federal offenders classified under medium security</w:t>
      </w:r>
    </w:p>
    <w:p w14:paraId="3F8183B0" w14:textId="77777777" w:rsidR="008240B6" w:rsidRPr="008240B6" w:rsidRDefault="008240B6" w:rsidP="008240B6">
      <w:pPr>
        <w:numPr>
          <w:ilvl w:val="2"/>
          <w:numId w:val="35"/>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Minimum security institutions — no static security systems, but careful supervision is maintained, comfortable living conditions</w:t>
      </w:r>
    </w:p>
    <w:p w14:paraId="66A5DEC9" w14:textId="77777777" w:rsidR="008240B6" w:rsidRPr="008240B6" w:rsidRDefault="008240B6" w:rsidP="008240B6">
      <w:pPr>
        <w:numPr>
          <w:ilvl w:val="3"/>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Generally given more freedom of movement except at night</w:t>
      </w:r>
    </w:p>
    <w:p w14:paraId="0460BBC9" w14:textId="77777777" w:rsidR="008240B6" w:rsidRPr="008240B6" w:rsidRDefault="008240B6" w:rsidP="008240B6">
      <w:pPr>
        <w:numPr>
          <w:ilvl w:val="2"/>
          <w:numId w:val="35"/>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Multi-level institutions — consists of several different security levels within one institution</w:t>
      </w:r>
    </w:p>
    <w:p w14:paraId="0E10BDAD" w14:textId="77777777" w:rsidR="008240B6" w:rsidRPr="008240B6" w:rsidRDefault="008240B6" w:rsidP="008240B6">
      <w:pPr>
        <w:numPr>
          <w:ilvl w:val="3"/>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Popular for female penitentiaries </w:t>
      </w:r>
    </w:p>
    <w:p w14:paraId="33495D68" w14:textId="77777777" w:rsidR="008240B6" w:rsidRPr="008240B6" w:rsidRDefault="008240B6" w:rsidP="008240B6">
      <w:pPr>
        <w:numPr>
          <w:ilvl w:val="0"/>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Male and Female Facilities (p. 241-242)</w:t>
      </w:r>
    </w:p>
    <w:p w14:paraId="2091242B" w14:textId="77777777" w:rsidR="008240B6" w:rsidRPr="008240B6" w:rsidRDefault="008240B6" w:rsidP="008240B6">
      <w:pPr>
        <w:numPr>
          <w:ilvl w:val="0"/>
          <w:numId w:val="35"/>
        </w:numPr>
        <w:spacing w:before="100" w:beforeAutospacing="1" w:after="100" w:afterAutospacing="1"/>
        <w:ind w:left="1440"/>
        <w:rPr>
          <w:rFonts w:ascii="Times" w:eastAsia="Times New Roman" w:hAnsi="Times" w:cs="Times New Roman"/>
          <w:color w:val="000000"/>
          <w:sz w:val="27"/>
          <w:szCs w:val="27"/>
        </w:rPr>
      </w:pPr>
    </w:p>
    <w:p w14:paraId="7B2540BC" w14:textId="77777777" w:rsidR="008240B6" w:rsidRPr="008240B6" w:rsidRDefault="008240B6" w:rsidP="008240B6">
      <w:pPr>
        <w:numPr>
          <w:ilvl w:val="1"/>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Correctional systems generally criticized for lack of resources spent on female institutions</w:t>
      </w:r>
    </w:p>
    <w:p w14:paraId="5F317890" w14:textId="77777777" w:rsidR="008240B6" w:rsidRPr="008240B6" w:rsidRDefault="008240B6" w:rsidP="008240B6">
      <w:pPr>
        <w:numPr>
          <w:ilvl w:val="1"/>
          <w:numId w:val="3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Assessment</w:t>
      </w:r>
      <w:r w:rsidRPr="008240B6">
        <w:rPr>
          <w:rFonts w:ascii="Times" w:eastAsia="Times New Roman" w:hAnsi="Times" w:cs="Times New Roman"/>
          <w:color w:val="000000"/>
          <w:sz w:val="27"/>
          <w:szCs w:val="27"/>
        </w:rPr>
        <w:t>: the process by which professionals such as doctors, social workers, and correctional staff gain insight into a person’s behaviour and situation; usually the first step toward developing an intervention plan</w:t>
      </w:r>
    </w:p>
    <w:p w14:paraId="07EB075B" w14:textId="77777777" w:rsidR="008240B6" w:rsidRPr="008240B6" w:rsidRDefault="008240B6" w:rsidP="008240B6">
      <w:pPr>
        <w:numPr>
          <w:ilvl w:val="1"/>
          <w:numId w:val="35"/>
        </w:numPr>
        <w:spacing w:before="100" w:beforeAutospacing="1" w:after="100" w:afterAutospacing="1"/>
        <w:ind w:left="2160"/>
        <w:rPr>
          <w:rFonts w:ascii="Times" w:eastAsia="Times New Roman" w:hAnsi="Times" w:cs="Times New Roman"/>
          <w:color w:val="000000"/>
          <w:sz w:val="27"/>
          <w:szCs w:val="27"/>
        </w:rPr>
      </w:pPr>
    </w:p>
    <w:p w14:paraId="5E85D5C5"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Seen as not gender-specific enough</w:t>
      </w:r>
    </w:p>
    <w:p w14:paraId="4F66CABF"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Female offenders are different from male offenders because:</w:t>
      </w:r>
    </w:p>
    <w:p w14:paraId="357CD59B" w14:textId="77777777" w:rsidR="008240B6" w:rsidRPr="008240B6" w:rsidRDefault="008240B6" w:rsidP="008240B6">
      <w:pPr>
        <w:numPr>
          <w:ilvl w:val="1"/>
          <w:numId w:val="36"/>
        </w:numPr>
        <w:spacing w:before="100" w:beforeAutospacing="1" w:after="100" w:afterAutospacing="1"/>
        <w:ind w:left="2160"/>
        <w:rPr>
          <w:rFonts w:ascii="Times" w:eastAsia="Times New Roman" w:hAnsi="Times" w:cs="Times New Roman"/>
          <w:color w:val="000000"/>
          <w:sz w:val="27"/>
          <w:szCs w:val="27"/>
        </w:rPr>
      </w:pPr>
    </w:p>
    <w:p w14:paraId="111B7B72"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They tend to have less exhaustive criminal histories</w:t>
      </w:r>
    </w:p>
    <w:p w14:paraId="665B799C"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Generally serve shorter sentences</w:t>
      </w:r>
    </w:p>
    <w:p w14:paraId="5E555486"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lower rates of violent offenders</w:t>
      </w:r>
    </w:p>
    <w:p w14:paraId="0A988661"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higher rates of mental health needs </w:t>
      </w:r>
    </w:p>
    <w:p w14:paraId="1867E7B8"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Females are generally in multi-level institutions</w:t>
      </w:r>
    </w:p>
    <w:p w14:paraId="65314553"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Multi-level institutions come with challenges:</w:t>
      </w:r>
    </w:p>
    <w:p w14:paraId="2E3D65EF" w14:textId="77777777" w:rsidR="008240B6" w:rsidRPr="008240B6" w:rsidRDefault="008240B6" w:rsidP="008240B6">
      <w:pPr>
        <w:numPr>
          <w:ilvl w:val="1"/>
          <w:numId w:val="36"/>
        </w:numPr>
        <w:spacing w:before="100" w:beforeAutospacing="1" w:after="100" w:afterAutospacing="1"/>
        <w:ind w:left="2160"/>
        <w:rPr>
          <w:rFonts w:ascii="Times" w:eastAsia="Times New Roman" w:hAnsi="Times" w:cs="Times New Roman"/>
          <w:color w:val="000000"/>
          <w:sz w:val="27"/>
          <w:szCs w:val="27"/>
        </w:rPr>
      </w:pPr>
    </w:p>
    <w:p w14:paraId="047C4111"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Hard to appropriately address risk and needs of all inmates in multi-level institutions</w:t>
      </w:r>
    </w:p>
    <w:p w14:paraId="2DD8E857" w14:textId="77777777" w:rsidR="008240B6" w:rsidRPr="008240B6" w:rsidRDefault="008240B6" w:rsidP="008240B6">
      <w:pPr>
        <w:numPr>
          <w:ilvl w:val="2"/>
          <w:numId w:val="36"/>
        </w:numPr>
        <w:spacing w:before="100" w:beforeAutospacing="1" w:after="100" w:afterAutospacing="1"/>
        <w:ind w:left="2880"/>
        <w:rPr>
          <w:rFonts w:ascii="Times" w:eastAsia="Times New Roman" w:hAnsi="Times" w:cs="Times New Roman"/>
          <w:color w:val="000000"/>
          <w:sz w:val="27"/>
          <w:szCs w:val="27"/>
        </w:rPr>
      </w:pPr>
    </w:p>
    <w:p w14:paraId="75563029" w14:textId="77777777" w:rsidR="008240B6" w:rsidRPr="008240B6" w:rsidRDefault="008240B6" w:rsidP="008240B6">
      <w:pPr>
        <w:numPr>
          <w:ilvl w:val="3"/>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Min-security have more freedom than max-security in multi-level, but less freedom than those in purely min-security institutions</w:t>
      </w:r>
    </w:p>
    <w:p w14:paraId="06829DF1" w14:textId="77777777" w:rsidR="008240B6" w:rsidRPr="008240B6" w:rsidRDefault="008240B6" w:rsidP="008240B6">
      <w:pPr>
        <w:numPr>
          <w:ilvl w:val="3"/>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Hard to rehabilitate —&gt; hard to reintegrate into society</w:t>
      </w:r>
    </w:p>
    <w:p w14:paraId="5BF1E291"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Modeled after male institutions, despite knowing they have different needs</w:t>
      </w:r>
    </w:p>
    <w:p w14:paraId="698DC178"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Restricting human interaction negatively affects women more than men</w:t>
      </w:r>
    </w:p>
    <w:p w14:paraId="7E440EE7"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with mental health problems are not appropriately treated (kept in max-security while they probably should be kept in min-security)</w:t>
      </w:r>
    </w:p>
    <w:p w14:paraId="13FCACDB" w14:textId="77777777" w:rsidR="008240B6" w:rsidRPr="008240B6" w:rsidRDefault="008240B6" w:rsidP="008240B6">
      <w:pPr>
        <w:numPr>
          <w:ilvl w:val="0"/>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Costs of Incarceration (p. 242)</w:t>
      </w:r>
    </w:p>
    <w:p w14:paraId="5F8007A0" w14:textId="77777777" w:rsidR="008240B6" w:rsidRPr="008240B6" w:rsidRDefault="008240B6" w:rsidP="008240B6">
      <w:pPr>
        <w:numPr>
          <w:ilvl w:val="0"/>
          <w:numId w:val="36"/>
        </w:numPr>
        <w:spacing w:before="100" w:beforeAutospacing="1" w:after="100" w:afterAutospacing="1"/>
        <w:ind w:left="1440"/>
        <w:rPr>
          <w:rFonts w:ascii="Times" w:eastAsia="Times New Roman" w:hAnsi="Times" w:cs="Times New Roman"/>
          <w:color w:val="000000"/>
          <w:sz w:val="27"/>
          <w:szCs w:val="27"/>
        </w:rPr>
      </w:pPr>
    </w:p>
    <w:p w14:paraId="4DB17C8F"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High costs associated —&gt; longer incarceration = increasing costs</w:t>
      </w:r>
    </w:p>
    <w:p w14:paraId="2D046852"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Cost of housing 1 man for a life sentence (50 years) = $7 million</w:t>
      </w:r>
    </w:p>
    <w:p w14:paraId="1D22DA9F"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Suggested that devoting funds to research to determine alternatives might be money well spent</w:t>
      </w:r>
    </w:p>
    <w:p w14:paraId="5D29CE84" w14:textId="77777777" w:rsidR="008240B6" w:rsidRPr="008240B6" w:rsidRDefault="008240B6" w:rsidP="008240B6">
      <w:pPr>
        <w:numPr>
          <w:ilvl w:val="0"/>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Traditional vs. Modern Institutions (p. 243-244)</w:t>
      </w:r>
    </w:p>
    <w:p w14:paraId="27E4861B" w14:textId="77777777" w:rsidR="008240B6" w:rsidRPr="008240B6" w:rsidRDefault="008240B6" w:rsidP="008240B6">
      <w:pPr>
        <w:numPr>
          <w:ilvl w:val="0"/>
          <w:numId w:val="36"/>
        </w:numPr>
        <w:spacing w:before="100" w:beforeAutospacing="1" w:after="100" w:afterAutospacing="1"/>
        <w:ind w:left="1440"/>
        <w:rPr>
          <w:rFonts w:ascii="Times" w:eastAsia="Times New Roman" w:hAnsi="Times" w:cs="Times New Roman"/>
          <w:color w:val="000000"/>
          <w:sz w:val="27"/>
          <w:szCs w:val="27"/>
        </w:rPr>
      </w:pPr>
    </w:p>
    <w:p w14:paraId="04F97FB8"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Traditional</w:t>
      </w:r>
    </w:p>
    <w:p w14:paraId="72A57B60" w14:textId="77777777" w:rsidR="008240B6" w:rsidRPr="008240B6" w:rsidRDefault="008240B6" w:rsidP="008240B6">
      <w:pPr>
        <w:numPr>
          <w:ilvl w:val="1"/>
          <w:numId w:val="36"/>
        </w:numPr>
        <w:spacing w:before="100" w:beforeAutospacing="1" w:after="100" w:afterAutospacing="1"/>
        <w:ind w:left="2160"/>
        <w:rPr>
          <w:rFonts w:ascii="Times" w:eastAsia="Times New Roman" w:hAnsi="Times" w:cs="Times New Roman"/>
          <w:color w:val="000000"/>
          <w:sz w:val="27"/>
          <w:szCs w:val="27"/>
        </w:rPr>
      </w:pPr>
    </w:p>
    <w:p w14:paraId="517B014B"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Designed with little consideration for how housing large numbers of people might affect physical and mental health</w:t>
      </w:r>
    </w:p>
    <w:p w14:paraId="76ED77FA"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Designed to limit interaction between inmates</w:t>
      </w:r>
    </w:p>
    <w:p w14:paraId="0F20BAF1"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Supervised behind glass or secure barrier</w:t>
      </w:r>
    </w:p>
    <w:p w14:paraId="75B0729C"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Rigid schedules</w:t>
      </w:r>
    </w:p>
    <w:p w14:paraId="0D29BA52"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Modern</w:t>
      </w:r>
    </w:p>
    <w:p w14:paraId="14DD81C8" w14:textId="77777777" w:rsidR="008240B6" w:rsidRPr="008240B6" w:rsidRDefault="008240B6" w:rsidP="008240B6">
      <w:pPr>
        <w:numPr>
          <w:ilvl w:val="1"/>
          <w:numId w:val="36"/>
        </w:numPr>
        <w:spacing w:before="100" w:beforeAutospacing="1" w:after="100" w:afterAutospacing="1"/>
        <w:ind w:left="2160"/>
        <w:rPr>
          <w:rFonts w:ascii="Times" w:eastAsia="Times New Roman" w:hAnsi="Times" w:cs="Times New Roman"/>
          <w:color w:val="000000"/>
          <w:sz w:val="27"/>
          <w:szCs w:val="27"/>
        </w:rPr>
      </w:pPr>
    </w:p>
    <w:p w14:paraId="10C88CA8"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Direct and interactive supervisory approach</w:t>
      </w:r>
    </w:p>
    <w:p w14:paraId="78C8C8F1"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Increased freedom to make decisions for themselves</w:t>
      </w:r>
    </w:p>
    <w:p w14:paraId="49D1C36E" w14:textId="77777777" w:rsidR="008240B6" w:rsidRPr="008240B6" w:rsidRDefault="008240B6" w:rsidP="008240B6">
      <w:pPr>
        <w:numPr>
          <w:ilvl w:val="2"/>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Facilitate maintenance of life skills</w:t>
      </w:r>
    </w:p>
    <w:p w14:paraId="0F4332CC"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Today’s institutions generally still use tactics from traditional systems, but with some development and maintenance of life skills</w:t>
      </w:r>
    </w:p>
    <w:p w14:paraId="20007BCD"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Decision to close small jails and open large regional detention </w:t>
      </w:r>
      <w:proofErr w:type="spellStart"/>
      <w:r w:rsidRPr="008240B6">
        <w:rPr>
          <w:rFonts w:ascii="Times" w:eastAsia="Times New Roman" w:hAnsi="Times" w:cs="Times New Roman"/>
          <w:color w:val="000000"/>
          <w:sz w:val="27"/>
          <w:szCs w:val="27"/>
        </w:rPr>
        <w:t>centres</w:t>
      </w:r>
      <w:proofErr w:type="spellEnd"/>
      <w:r w:rsidRPr="008240B6">
        <w:rPr>
          <w:rFonts w:ascii="Times" w:eastAsia="Times New Roman" w:hAnsi="Times" w:cs="Times New Roman"/>
          <w:color w:val="000000"/>
          <w:sz w:val="27"/>
          <w:szCs w:val="27"/>
        </w:rPr>
        <w:t xml:space="preserve"> lead to problems:</w:t>
      </w:r>
    </w:p>
    <w:p w14:paraId="4D9A2A15" w14:textId="77777777" w:rsidR="008240B6" w:rsidRPr="008240B6" w:rsidRDefault="008240B6" w:rsidP="008240B6">
      <w:pPr>
        <w:numPr>
          <w:ilvl w:val="1"/>
          <w:numId w:val="36"/>
        </w:numPr>
        <w:spacing w:before="100" w:beforeAutospacing="1" w:after="100" w:afterAutospacing="1"/>
        <w:rPr>
          <w:rFonts w:ascii="Times" w:eastAsia="Times New Roman" w:hAnsi="Times" w:cs="Times New Roman"/>
          <w:color w:val="000000"/>
          <w:sz w:val="27"/>
          <w:szCs w:val="27"/>
        </w:rPr>
      </w:pPr>
    </w:p>
    <w:p w14:paraId="2E4D53D4" w14:textId="77777777" w:rsidR="008240B6" w:rsidRPr="008240B6" w:rsidRDefault="008240B6" w:rsidP="008240B6">
      <w:pPr>
        <w:numPr>
          <w:ilvl w:val="2"/>
          <w:numId w:val="3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Increased hardship on offenders and family because they are so far away from each other</w:t>
      </w:r>
    </w:p>
    <w:p w14:paraId="6795AA94" w14:textId="77777777" w:rsidR="008240B6" w:rsidRPr="008240B6" w:rsidRDefault="008240B6" w:rsidP="008240B6">
      <w:pPr>
        <w:numPr>
          <w:ilvl w:val="2"/>
          <w:numId w:val="3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Expensive transportation costs for transfer during court proceedings</w:t>
      </w:r>
    </w:p>
    <w:p w14:paraId="73BDE34D" w14:textId="77777777" w:rsidR="008240B6" w:rsidRPr="008240B6" w:rsidRDefault="008240B6" w:rsidP="008240B6">
      <w:pPr>
        <w:numPr>
          <w:ilvl w:val="2"/>
          <w:numId w:val="3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Longer waiting times for offender to receive needed services</w:t>
      </w:r>
    </w:p>
    <w:p w14:paraId="56C6049F" w14:textId="77777777" w:rsidR="008240B6" w:rsidRPr="008240B6" w:rsidRDefault="008240B6" w:rsidP="008240B6">
      <w:pPr>
        <w:numPr>
          <w:ilvl w:val="2"/>
          <w:numId w:val="3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High costs associated with maintaining/renovating old facilities, and expanding capacity </w:t>
      </w:r>
    </w:p>
    <w:p w14:paraId="05AC2726"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Security Classification (p. 244)</w:t>
      </w:r>
    </w:p>
    <w:p w14:paraId="3866990C" w14:textId="77777777" w:rsidR="008240B6" w:rsidRPr="008240B6" w:rsidRDefault="008240B6" w:rsidP="008240B6">
      <w:pPr>
        <w:numPr>
          <w:ilvl w:val="0"/>
          <w:numId w:val="3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3 criteria when determining security classification (Section 30, CCRA &amp; Section 17, Corrections and Conditional Release Regulations)</w:t>
      </w:r>
    </w:p>
    <w:p w14:paraId="530A3CB2" w14:textId="77777777" w:rsidR="008240B6" w:rsidRPr="008240B6" w:rsidRDefault="008240B6" w:rsidP="008240B6">
      <w:pPr>
        <w:numPr>
          <w:ilvl w:val="0"/>
          <w:numId w:val="38"/>
        </w:numPr>
        <w:spacing w:before="100" w:beforeAutospacing="1" w:after="100" w:afterAutospacing="1"/>
        <w:rPr>
          <w:rFonts w:ascii="Times" w:eastAsia="Times New Roman" w:hAnsi="Times" w:cs="Times New Roman"/>
          <w:color w:val="000000"/>
          <w:sz w:val="27"/>
          <w:szCs w:val="27"/>
        </w:rPr>
      </w:pPr>
    </w:p>
    <w:p w14:paraId="4AC7629D" w14:textId="77777777" w:rsidR="008240B6" w:rsidRPr="008240B6" w:rsidRDefault="008240B6" w:rsidP="008240B6">
      <w:pPr>
        <w:numPr>
          <w:ilvl w:val="1"/>
          <w:numId w:val="3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Escape risk</w:t>
      </w:r>
    </w:p>
    <w:p w14:paraId="5E1EF4BB" w14:textId="77777777" w:rsidR="008240B6" w:rsidRPr="008240B6" w:rsidRDefault="008240B6" w:rsidP="008240B6">
      <w:pPr>
        <w:numPr>
          <w:ilvl w:val="1"/>
          <w:numId w:val="3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Risk to public in event of escape</w:t>
      </w:r>
    </w:p>
    <w:p w14:paraId="649F7FA6" w14:textId="77777777" w:rsidR="008240B6" w:rsidRPr="008240B6" w:rsidRDefault="008240B6" w:rsidP="008240B6">
      <w:pPr>
        <w:numPr>
          <w:ilvl w:val="1"/>
          <w:numId w:val="3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Level of supervision required within institution to ensure other inmates’ security</w:t>
      </w:r>
    </w:p>
    <w:p w14:paraId="55F0FBB7" w14:textId="77777777" w:rsidR="008240B6" w:rsidRPr="008240B6" w:rsidRDefault="008240B6" w:rsidP="008240B6">
      <w:pPr>
        <w:numPr>
          <w:ilvl w:val="0"/>
          <w:numId w:val="3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Security Classification Assessment is completed by federal parole officer when offender is admitted to penitentiary</w:t>
      </w:r>
    </w:p>
    <w:p w14:paraId="18F5715A" w14:textId="77777777" w:rsidR="008240B6" w:rsidRPr="008240B6" w:rsidRDefault="008240B6" w:rsidP="008240B6">
      <w:pPr>
        <w:numPr>
          <w:ilvl w:val="0"/>
          <w:numId w:val="38"/>
        </w:numPr>
        <w:spacing w:before="100" w:beforeAutospacing="1" w:after="100" w:afterAutospacing="1"/>
        <w:ind w:left="1440"/>
        <w:rPr>
          <w:rFonts w:ascii="Times" w:eastAsia="Times New Roman" w:hAnsi="Times" w:cs="Times New Roman"/>
          <w:color w:val="000000"/>
          <w:sz w:val="27"/>
          <w:szCs w:val="27"/>
        </w:rPr>
      </w:pPr>
    </w:p>
    <w:p w14:paraId="1B0A4351" w14:textId="77777777" w:rsidR="008240B6" w:rsidRPr="008240B6" w:rsidRDefault="008240B6" w:rsidP="008240B6">
      <w:pPr>
        <w:numPr>
          <w:ilvl w:val="1"/>
          <w:numId w:val="3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Yearly review is completed</w:t>
      </w:r>
    </w:p>
    <w:p w14:paraId="73C5480C" w14:textId="77777777" w:rsidR="008240B6" w:rsidRPr="008240B6" w:rsidRDefault="008240B6" w:rsidP="008240B6">
      <w:pPr>
        <w:numPr>
          <w:ilvl w:val="0"/>
          <w:numId w:val="3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Evaluated by reviewing:</w:t>
      </w:r>
    </w:p>
    <w:p w14:paraId="7269FB74" w14:textId="77777777" w:rsidR="008240B6" w:rsidRPr="008240B6" w:rsidRDefault="008240B6" w:rsidP="008240B6">
      <w:pPr>
        <w:numPr>
          <w:ilvl w:val="0"/>
          <w:numId w:val="39"/>
        </w:numPr>
        <w:spacing w:before="100" w:beforeAutospacing="1" w:after="100" w:afterAutospacing="1"/>
        <w:rPr>
          <w:rFonts w:ascii="Times" w:eastAsia="Times New Roman" w:hAnsi="Times" w:cs="Times New Roman"/>
          <w:color w:val="000000"/>
          <w:sz w:val="27"/>
          <w:szCs w:val="27"/>
        </w:rPr>
      </w:pPr>
    </w:p>
    <w:p w14:paraId="66E07E29"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Nature of offence(s) offender has committed</w:t>
      </w:r>
    </w:p>
    <w:p w14:paraId="4D54CFD3"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Determining whether there are any outstanding charges</w:t>
      </w:r>
    </w:p>
    <w:p w14:paraId="49B59ED4"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Assessing offender’s behaviour when in custody to date (remand counts) </w:t>
      </w:r>
    </w:p>
    <w:p w14:paraId="579B084D"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Criminal history</w:t>
      </w:r>
    </w:p>
    <w:p w14:paraId="719A5147"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Personal and social history</w:t>
      </w:r>
    </w:p>
    <w:p w14:paraId="482D12CB"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Health (physical &amp; mental)</w:t>
      </w:r>
    </w:p>
    <w:p w14:paraId="0436D549"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History &amp; needs of offender</w:t>
      </w:r>
    </w:p>
    <w:p w14:paraId="46A0F556"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Risk of violent behaviour</w:t>
      </w:r>
    </w:p>
    <w:p w14:paraId="27F0B757" w14:textId="77777777" w:rsidR="008240B6" w:rsidRPr="008240B6" w:rsidRDefault="008240B6" w:rsidP="008240B6">
      <w:pPr>
        <w:numPr>
          <w:ilvl w:val="1"/>
          <w:numId w:val="4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Risk of offender continuing involvement in criminal activity</w:t>
      </w:r>
    </w:p>
    <w:p w14:paraId="58B648F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Assessment of Offenders (p. 245-250)</w:t>
      </w:r>
    </w:p>
    <w:p w14:paraId="64191233"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who receive federal sentence go from provincial facility to federal reception/assessment unit for intake assessment</w:t>
      </w:r>
    </w:p>
    <w:p w14:paraId="30DC27C3"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Ontario assessment units:</w:t>
      </w:r>
    </w:p>
    <w:p w14:paraId="08EE39A3" w14:textId="77777777" w:rsidR="008240B6" w:rsidRPr="008240B6" w:rsidRDefault="008240B6" w:rsidP="008240B6">
      <w:pPr>
        <w:numPr>
          <w:ilvl w:val="0"/>
          <w:numId w:val="41"/>
        </w:numPr>
        <w:spacing w:before="100" w:beforeAutospacing="1" w:after="100" w:afterAutospacing="1"/>
        <w:ind w:left="1440"/>
        <w:rPr>
          <w:rFonts w:ascii="Times" w:eastAsia="Times New Roman" w:hAnsi="Times" w:cs="Times New Roman"/>
          <w:color w:val="000000"/>
          <w:sz w:val="27"/>
          <w:szCs w:val="27"/>
        </w:rPr>
      </w:pPr>
    </w:p>
    <w:p w14:paraId="3625D4DE"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Male: </w:t>
      </w:r>
      <w:proofErr w:type="spellStart"/>
      <w:r w:rsidRPr="008240B6">
        <w:rPr>
          <w:rFonts w:ascii="Times" w:eastAsia="Times New Roman" w:hAnsi="Times" w:cs="Times New Roman"/>
          <w:color w:val="000000"/>
          <w:sz w:val="27"/>
          <w:szCs w:val="27"/>
        </w:rPr>
        <w:t>Millhaven</w:t>
      </w:r>
      <w:proofErr w:type="spellEnd"/>
      <w:r w:rsidRPr="008240B6">
        <w:rPr>
          <w:rFonts w:ascii="Times" w:eastAsia="Times New Roman" w:hAnsi="Times" w:cs="Times New Roman"/>
          <w:color w:val="000000"/>
          <w:sz w:val="27"/>
          <w:szCs w:val="27"/>
        </w:rPr>
        <w:t xml:space="preserve"> Institution, Bath, ON</w:t>
      </w:r>
    </w:p>
    <w:p w14:paraId="64641A65"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Female: Grand Valley Institution, Kitchener, ON</w:t>
      </w:r>
    </w:p>
    <w:p w14:paraId="6F55750C"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Assessment process reviews offender’s family background, peers, substance abuse, criminal history, previous incarceration/community supervision, employment &amp; education, medical &amp; mental health history</w:t>
      </w:r>
    </w:p>
    <w:p w14:paraId="3C783DD4"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Process determines security classification and develops a correctional plan</w:t>
      </w:r>
    </w:p>
    <w:p w14:paraId="6BE8BA37"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Static risk factors</w:t>
      </w:r>
      <w:r w:rsidRPr="008240B6">
        <w:rPr>
          <w:rFonts w:ascii="Times" w:eastAsia="Times New Roman" w:hAnsi="Times" w:cs="Times New Roman"/>
          <w:color w:val="000000"/>
          <w:sz w:val="27"/>
          <w:szCs w:val="27"/>
        </w:rPr>
        <w:t>: risk factors associated with criminal history that cannot be changed (i.e. criminal history)</w:t>
      </w:r>
    </w:p>
    <w:p w14:paraId="5A3CC5C4"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Dynamic risk factors</w:t>
      </w:r>
      <w:r w:rsidRPr="008240B6">
        <w:rPr>
          <w:rFonts w:ascii="Times" w:eastAsia="Times New Roman" w:hAnsi="Times" w:cs="Times New Roman"/>
          <w:color w:val="000000"/>
          <w:sz w:val="27"/>
          <w:szCs w:val="27"/>
        </w:rPr>
        <w:t xml:space="preserve">: (aka </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needs) factors that contribute to an individual’s criminal behaviour but are possible to change (i.e. substance use/criminal peers)</w:t>
      </w:r>
    </w:p>
    <w:p w14:paraId="687BDEB8"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Supervision strategies and treatment programs are used to minimize risk factors</w:t>
      </w:r>
    </w:p>
    <w:p w14:paraId="731C35F9" w14:textId="77777777" w:rsidR="008240B6" w:rsidRPr="008240B6" w:rsidRDefault="008240B6" w:rsidP="008240B6">
      <w:pPr>
        <w:numPr>
          <w:ilvl w:val="0"/>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Risk-Need-Responsivity Model (p. 246-248)</w:t>
      </w:r>
    </w:p>
    <w:p w14:paraId="1C4F7856" w14:textId="77777777" w:rsidR="008240B6" w:rsidRPr="008240B6" w:rsidRDefault="008240B6" w:rsidP="008240B6">
      <w:pPr>
        <w:numPr>
          <w:ilvl w:val="0"/>
          <w:numId w:val="41"/>
        </w:numPr>
        <w:spacing w:before="100" w:beforeAutospacing="1" w:after="100" w:afterAutospacing="1"/>
        <w:ind w:left="1440"/>
        <w:rPr>
          <w:rFonts w:ascii="Times" w:eastAsia="Times New Roman" w:hAnsi="Times" w:cs="Times New Roman"/>
          <w:color w:val="000000"/>
          <w:sz w:val="27"/>
          <w:szCs w:val="27"/>
        </w:rPr>
      </w:pPr>
    </w:p>
    <w:p w14:paraId="2FC83DDB"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Risk-need-</w:t>
      </w:r>
      <w:proofErr w:type="spellStart"/>
      <w:r w:rsidRPr="008240B6">
        <w:rPr>
          <w:rFonts w:ascii="Times" w:eastAsia="Times New Roman" w:hAnsi="Times" w:cs="Times New Roman"/>
          <w:b/>
          <w:bCs/>
          <w:color w:val="000000"/>
          <w:sz w:val="27"/>
          <w:szCs w:val="27"/>
        </w:rPr>
        <w:t>responsivity</w:t>
      </w:r>
      <w:proofErr w:type="spellEnd"/>
      <w:r w:rsidRPr="008240B6">
        <w:rPr>
          <w:rFonts w:ascii="Times" w:eastAsia="Times New Roman" w:hAnsi="Times" w:cs="Times New Roman"/>
          <w:b/>
          <w:bCs/>
          <w:color w:val="000000"/>
          <w:sz w:val="27"/>
          <w:szCs w:val="27"/>
        </w:rPr>
        <w:t xml:space="preserve"> (RNR) model</w:t>
      </w:r>
      <w:r w:rsidRPr="008240B6">
        <w:rPr>
          <w:rFonts w:ascii="Times" w:eastAsia="Times New Roman" w:hAnsi="Times" w:cs="Times New Roman"/>
          <w:color w:val="000000"/>
          <w:sz w:val="27"/>
          <w:szCs w:val="27"/>
        </w:rPr>
        <w:t>: assessment and rehabilitation theory that suggests it is possible to accurately predict the likelihood that someone will reoffend and to effectively intervene to reduce the risk</w:t>
      </w:r>
    </w:p>
    <w:p w14:paraId="2FF9C065" w14:textId="77777777" w:rsidR="008240B6" w:rsidRPr="008240B6" w:rsidRDefault="008240B6" w:rsidP="008240B6">
      <w:pPr>
        <w:numPr>
          <w:ilvl w:val="1"/>
          <w:numId w:val="41"/>
        </w:numPr>
        <w:spacing w:before="100" w:beforeAutospacing="1" w:after="100" w:afterAutospacing="1"/>
        <w:ind w:left="2160"/>
        <w:rPr>
          <w:rFonts w:ascii="Times" w:eastAsia="Times New Roman" w:hAnsi="Times" w:cs="Times New Roman"/>
          <w:color w:val="000000"/>
          <w:sz w:val="27"/>
          <w:szCs w:val="27"/>
        </w:rPr>
      </w:pPr>
    </w:p>
    <w:p w14:paraId="1B56A142"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Developed by Andrews, </w:t>
      </w:r>
      <w:proofErr w:type="spellStart"/>
      <w:r w:rsidRPr="008240B6">
        <w:rPr>
          <w:rFonts w:ascii="Times" w:eastAsia="Times New Roman" w:hAnsi="Times" w:cs="Times New Roman"/>
          <w:color w:val="000000"/>
          <w:sz w:val="27"/>
          <w:szCs w:val="27"/>
        </w:rPr>
        <w:t>Bonta</w:t>
      </w:r>
      <w:proofErr w:type="spellEnd"/>
      <w:r w:rsidRPr="008240B6">
        <w:rPr>
          <w:rFonts w:ascii="Times" w:eastAsia="Times New Roman" w:hAnsi="Times" w:cs="Times New Roman"/>
          <w:color w:val="000000"/>
          <w:sz w:val="27"/>
          <w:szCs w:val="27"/>
        </w:rPr>
        <w:t xml:space="preserve"> &amp; </w:t>
      </w:r>
      <w:proofErr w:type="spellStart"/>
      <w:r w:rsidRPr="008240B6">
        <w:rPr>
          <w:rFonts w:ascii="Times" w:eastAsia="Times New Roman" w:hAnsi="Times" w:cs="Times New Roman"/>
          <w:color w:val="000000"/>
          <w:sz w:val="27"/>
          <w:szCs w:val="27"/>
        </w:rPr>
        <w:t>Hoge</w:t>
      </w:r>
      <w:proofErr w:type="spellEnd"/>
    </w:p>
    <w:p w14:paraId="65752E27"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risk to reoffend best evaluated by actuarial/statistical instrument evaluation than clinical evaluation by professionals</w:t>
      </w:r>
    </w:p>
    <w:p w14:paraId="5B786B74"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Risk principle</w:t>
      </w:r>
      <w:r w:rsidRPr="008240B6">
        <w:rPr>
          <w:rFonts w:ascii="Times" w:eastAsia="Times New Roman" w:hAnsi="Times" w:cs="Times New Roman"/>
          <w:color w:val="000000"/>
          <w:sz w:val="27"/>
          <w:szCs w:val="27"/>
        </w:rPr>
        <w:t>: indicated that an offender’s risk to reoffend can be predicted and reduced if the peel of service provided matches the risk level of the person</w:t>
      </w:r>
    </w:p>
    <w:p w14:paraId="35BF2073" w14:textId="77777777" w:rsidR="008240B6" w:rsidRPr="008240B6" w:rsidRDefault="008240B6" w:rsidP="008240B6">
      <w:pPr>
        <w:numPr>
          <w:ilvl w:val="1"/>
          <w:numId w:val="41"/>
        </w:numPr>
        <w:spacing w:before="100" w:beforeAutospacing="1" w:after="100" w:afterAutospacing="1"/>
        <w:ind w:left="2160"/>
        <w:rPr>
          <w:rFonts w:ascii="Times" w:eastAsia="Times New Roman" w:hAnsi="Times" w:cs="Times New Roman"/>
          <w:color w:val="000000"/>
          <w:sz w:val="27"/>
          <w:szCs w:val="27"/>
        </w:rPr>
      </w:pPr>
    </w:p>
    <w:p w14:paraId="004CB76B"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Placing someone in an intensive program that has low risk level increases their likelihood of reoffending</w:t>
      </w:r>
    </w:p>
    <w:p w14:paraId="1A253CF8"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Waste of money — not proportionate to individual’s need</w:t>
      </w:r>
    </w:p>
    <w:p w14:paraId="21A0B94F"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Risk of increasing severity of criminality if exposed to other people who have history of severe crime offences</w:t>
      </w:r>
    </w:p>
    <w:p w14:paraId="2DF1CAEC"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The contagion effect</w:t>
      </w:r>
      <w:r w:rsidRPr="008240B6">
        <w:rPr>
          <w:rFonts w:ascii="Times" w:eastAsia="Times New Roman" w:hAnsi="Times" w:cs="Times New Roman"/>
          <w:color w:val="000000"/>
          <w:sz w:val="27"/>
          <w:szCs w:val="27"/>
        </w:rPr>
        <w:t>: housing low-risk offenders in a max-security unit increases the risk of continued criminal activity (learn attitudes)</w:t>
      </w:r>
    </w:p>
    <w:p w14:paraId="300286C5" w14:textId="77777777" w:rsidR="008240B6" w:rsidRPr="008240B6" w:rsidRDefault="008240B6" w:rsidP="008240B6">
      <w:pPr>
        <w:numPr>
          <w:ilvl w:val="1"/>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Need principle</w:t>
      </w:r>
      <w:r w:rsidRPr="008240B6">
        <w:rPr>
          <w:rFonts w:ascii="Times" w:eastAsia="Times New Roman" w:hAnsi="Times" w:cs="Times New Roman"/>
          <w:color w:val="000000"/>
          <w:sz w:val="27"/>
          <w:szCs w:val="27"/>
        </w:rPr>
        <w:t>: addressing specific factors that are directly related to the offender’s criminal behaviour as having the most impact on reducing recidivism</w:t>
      </w:r>
    </w:p>
    <w:p w14:paraId="6BF8EE88" w14:textId="77777777" w:rsidR="008240B6" w:rsidRPr="008240B6" w:rsidRDefault="008240B6" w:rsidP="008240B6">
      <w:pPr>
        <w:numPr>
          <w:ilvl w:val="1"/>
          <w:numId w:val="41"/>
        </w:numPr>
        <w:spacing w:before="100" w:beforeAutospacing="1" w:after="100" w:afterAutospacing="1"/>
        <w:ind w:left="2160"/>
        <w:rPr>
          <w:rFonts w:ascii="Times" w:eastAsia="Times New Roman" w:hAnsi="Times" w:cs="Times New Roman"/>
          <w:color w:val="000000"/>
          <w:sz w:val="27"/>
          <w:szCs w:val="27"/>
        </w:rPr>
      </w:pPr>
    </w:p>
    <w:p w14:paraId="47E3D5BC"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3 </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factors associated with recidivism (</w:t>
      </w:r>
      <w:proofErr w:type="spellStart"/>
      <w:r w:rsidRPr="008240B6">
        <w:rPr>
          <w:rFonts w:ascii="Times" w:eastAsia="Times New Roman" w:hAnsi="Times" w:cs="Times New Roman"/>
          <w:color w:val="000000"/>
          <w:sz w:val="27"/>
          <w:szCs w:val="27"/>
        </w:rPr>
        <w:t>Gendreau</w:t>
      </w:r>
      <w:proofErr w:type="spellEnd"/>
      <w:r w:rsidRPr="008240B6">
        <w:rPr>
          <w:rFonts w:ascii="Times" w:eastAsia="Times New Roman" w:hAnsi="Times" w:cs="Times New Roman"/>
          <w:color w:val="000000"/>
          <w:sz w:val="27"/>
          <w:szCs w:val="27"/>
        </w:rPr>
        <w:t xml:space="preserve">, Little, &amp; </w:t>
      </w:r>
      <w:proofErr w:type="spellStart"/>
      <w:r w:rsidRPr="008240B6">
        <w:rPr>
          <w:rFonts w:ascii="Times" w:eastAsia="Times New Roman" w:hAnsi="Times" w:cs="Times New Roman"/>
          <w:color w:val="000000"/>
          <w:sz w:val="27"/>
          <w:szCs w:val="27"/>
        </w:rPr>
        <w:t>Goggin</w:t>
      </w:r>
      <w:proofErr w:type="spellEnd"/>
      <w:r w:rsidRPr="008240B6">
        <w:rPr>
          <w:rFonts w:ascii="Times" w:eastAsia="Times New Roman" w:hAnsi="Times" w:cs="Times New Roman"/>
          <w:color w:val="000000"/>
          <w:sz w:val="27"/>
          <w:szCs w:val="27"/>
        </w:rPr>
        <w:t>)</w:t>
      </w:r>
    </w:p>
    <w:p w14:paraId="0A8B70BB"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p>
    <w:p w14:paraId="22706AD6" w14:textId="77777777" w:rsidR="008240B6" w:rsidRPr="008240B6" w:rsidRDefault="008240B6" w:rsidP="008240B6">
      <w:pPr>
        <w:numPr>
          <w:ilvl w:val="3"/>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Anti-social support</w:t>
      </w:r>
    </w:p>
    <w:p w14:paraId="4DBF505C" w14:textId="77777777" w:rsidR="008240B6" w:rsidRPr="008240B6" w:rsidRDefault="008240B6" w:rsidP="008240B6">
      <w:pPr>
        <w:numPr>
          <w:ilvl w:val="3"/>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Anti-social personality</w:t>
      </w:r>
    </w:p>
    <w:p w14:paraId="3F7AB13D" w14:textId="77777777" w:rsidR="008240B6" w:rsidRPr="008240B6" w:rsidRDefault="008240B6" w:rsidP="008240B6">
      <w:pPr>
        <w:numPr>
          <w:ilvl w:val="3"/>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Anti-social cognitions</w:t>
      </w:r>
    </w:p>
    <w:p w14:paraId="60EE4680" w14:textId="77777777" w:rsidR="008240B6" w:rsidRPr="008240B6" w:rsidRDefault="008240B6" w:rsidP="008240B6">
      <w:pPr>
        <w:numPr>
          <w:ilvl w:val="2"/>
          <w:numId w:val="4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Correctional staff work with offenders to help them understand what roles friends, family, and associated can play in there criminality </w:t>
      </w:r>
    </w:p>
    <w:p w14:paraId="3013986F" w14:textId="77777777" w:rsidR="008240B6" w:rsidRPr="008240B6" w:rsidRDefault="008240B6" w:rsidP="008240B6">
      <w:pPr>
        <w:numPr>
          <w:ilvl w:val="2"/>
          <w:numId w:val="41"/>
        </w:numPr>
        <w:spacing w:before="100" w:beforeAutospacing="1" w:after="100" w:afterAutospacing="1"/>
        <w:ind w:left="2880"/>
        <w:rPr>
          <w:rFonts w:ascii="Times" w:eastAsia="Times New Roman" w:hAnsi="Times" w:cs="Times New Roman"/>
          <w:color w:val="000000"/>
          <w:sz w:val="27"/>
          <w:szCs w:val="27"/>
        </w:rPr>
      </w:pPr>
    </w:p>
    <w:p w14:paraId="7ACB9E6E" w14:textId="77777777" w:rsidR="008240B6" w:rsidRPr="008240B6" w:rsidRDefault="008240B6" w:rsidP="008240B6">
      <w:pPr>
        <w:numPr>
          <w:ilvl w:val="3"/>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Help find strategies to find more pro-social people to associate with </w:t>
      </w:r>
    </w:p>
    <w:p w14:paraId="7089E66E" w14:textId="77777777" w:rsidR="008240B6" w:rsidRPr="008240B6" w:rsidRDefault="008240B6" w:rsidP="008240B6">
      <w:pPr>
        <w:numPr>
          <w:ilvl w:val="2"/>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Level of service must match risk factor — addressing needs not directly linked to recidivism is a waste of time &amp; resources b/c no impact</w:t>
      </w:r>
    </w:p>
    <w:p w14:paraId="755A0F8E" w14:textId="77777777" w:rsidR="008240B6" w:rsidRPr="008240B6" w:rsidRDefault="008240B6" w:rsidP="008240B6">
      <w:pPr>
        <w:numPr>
          <w:ilvl w:val="2"/>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Comprehensive assessments ensure proper match of service &amp; risk</w:t>
      </w:r>
    </w:p>
    <w:p w14:paraId="1B13B5B2"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Responsivity principle</w:t>
      </w:r>
      <w:r w:rsidRPr="008240B6">
        <w:rPr>
          <w:rFonts w:ascii="Times" w:eastAsia="Times New Roman" w:hAnsi="Times" w:cs="Times New Roman"/>
          <w:color w:val="000000"/>
          <w:sz w:val="27"/>
          <w:szCs w:val="27"/>
        </w:rPr>
        <w:t>: the need to match service delivery and methods with the offender’s learning style and his/her cultural and religious background in order to reduce recidivism</w:t>
      </w:r>
    </w:p>
    <w:p w14:paraId="5E2E31EC" w14:textId="77777777" w:rsidR="008240B6" w:rsidRPr="008240B6" w:rsidRDefault="008240B6" w:rsidP="008240B6">
      <w:pPr>
        <w:numPr>
          <w:ilvl w:val="1"/>
          <w:numId w:val="42"/>
        </w:numPr>
        <w:spacing w:before="100" w:beforeAutospacing="1" w:after="100" w:afterAutospacing="1"/>
        <w:ind w:left="2160"/>
        <w:rPr>
          <w:rFonts w:ascii="Times" w:eastAsia="Times New Roman" w:hAnsi="Times" w:cs="Times New Roman"/>
          <w:color w:val="000000"/>
          <w:sz w:val="27"/>
          <w:szCs w:val="27"/>
        </w:rPr>
      </w:pPr>
    </w:p>
    <w:p w14:paraId="2D3E16C8" w14:textId="77777777" w:rsidR="008240B6" w:rsidRPr="008240B6" w:rsidRDefault="008240B6" w:rsidP="008240B6">
      <w:pPr>
        <w:numPr>
          <w:ilvl w:val="2"/>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Cognitive-</w:t>
      </w:r>
      <w:proofErr w:type="spellStart"/>
      <w:r w:rsidRPr="008240B6">
        <w:rPr>
          <w:rFonts w:ascii="Times" w:eastAsia="Times New Roman" w:hAnsi="Times" w:cs="Times New Roman"/>
          <w:b/>
          <w:bCs/>
          <w:color w:val="000000"/>
          <w:sz w:val="27"/>
          <w:szCs w:val="27"/>
        </w:rPr>
        <w:t>behavioural</w:t>
      </w:r>
      <w:proofErr w:type="spellEnd"/>
      <w:r w:rsidRPr="008240B6">
        <w:rPr>
          <w:rFonts w:ascii="Times" w:eastAsia="Times New Roman" w:hAnsi="Times" w:cs="Times New Roman"/>
          <w:b/>
          <w:bCs/>
          <w:color w:val="000000"/>
          <w:sz w:val="27"/>
          <w:szCs w:val="27"/>
        </w:rPr>
        <w:t xml:space="preserve"> strategies</w:t>
      </w:r>
      <w:r w:rsidRPr="008240B6">
        <w:rPr>
          <w:rFonts w:ascii="Times" w:eastAsia="Times New Roman" w:hAnsi="Times" w:cs="Times New Roman"/>
          <w:color w:val="000000"/>
          <w:sz w:val="27"/>
          <w:szCs w:val="27"/>
        </w:rPr>
        <w:t>: based on the theory that our thoughts, perceptions and interpretations of the world influence our behaviour, that help us change the way we perceive or interpret a situation, which in turn changes how we behave</w:t>
      </w:r>
    </w:p>
    <w:p w14:paraId="41FCCDA6" w14:textId="77777777" w:rsidR="008240B6" w:rsidRPr="008240B6" w:rsidRDefault="008240B6" w:rsidP="008240B6">
      <w:pPr>
        <w:numPr>
          <w:ilvl w:val="2"/>
          <w:numId w:val="42"/>
        </w:numPr>
        <w:spacing w:before="100" w:beforeAutospacing="1" w:after="100" w:afterAutospacing="1"/>
        <w:ind w:left="2880"/>
        <w:rPr>
          <w:rFonts w:ascii="Times" w:eastAsia="Times New Roman" w:hAnsi="Times" w:cs="Times New Roman"/>
          <w:color w:val="000000"/>
          <w:sz w:val="27"/>
          <w:szCs w:val="27"/>
        </w:rPr>
      </w:pPr>
    </w:p>
    <w:p w14:paraId="1A6A2EBA" w14:textId="77777777" w:rsidR="008240B6" w:rsidRPr="008240B6" w:rsidRDefault="008240B6" w:rsidP="008240B6">
      <w:pPr>
        <w:numPr>
          <w:ilvl w:val="3"/>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Suggested to be more effective than other approaches</w:t>
      </w:r>
    </w:p>
    <w:p w14:paraId="768F4BBE"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Professional discretion principle</w:t>
      </w:r>
      <w:r w:rsidRPr="008240B6">
        <w:rPr>
          <w:rFonts w:ascii="Times" w:eastAsia="Times New Roman" w:hAnsi="Times" w:cs="Times New Roman"/>
          <w:color w:val="000000"/>
          <w:sz w:val="27"/>
          <w:szCs w:val="27"/>
        </w:rPr>
        <w:t>: the realization that the RNR model may not always be appropriate, and may be left up to professionals to decide</w:t>
      </w:r>
    </w:p>
    <w:p w14:paraId="72599E5F" w14:textId="77777777" w:rsidR="008240B6" w:rsidRPr="008240B6" w:rsidRDefault="008240B6" w:rsidP="008240B6">
      <w:pPr>
        <w:numPr>
          <w:ilvl w:val="0"/>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Offender Population Profile (p. 248-249)</w:t>
      </w:r>
    </w:p>
    <w:p w14:paraId="731DA782" w14:textId="77777777" w:rsidR="008240B6" w:rsidRPr="008240B6" w:rsidRDefault="008240B6" w:rsidP="008240B6">
      <w:pPr>
        <w:numPr>
          <w:ilvl w:val="0"/>
          <w:numId w:val="42"/>
        </w:numPr>
        <w:spacing w:before="100" w:beforeAutospacing="1" w:after="100" w:afterAutospacing="1"/>
        <w:ind w:left="1440"/>
        <w:rPr>
          <w:rFonts w:ascii="Times" w:eastAsia="Times New Roman" w:hAnsi="Times" w:cs="Times New Roman"/>
          <w:color w:val="000000"/>
          <w:sz w:val="27"/>
          <w:szCs w:val="27"/>
        </w:rPr>
      </w:pPr>
    </w:p>
    <w:p w14:paraId="53B00FF3"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2008 — 36,921 were incarcerated in penitentiary/federal/provincial institution</w:t>
      </w:r>
    </w:p>
    <w:p w14:paraId="2460C282"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Women = 6%</w:t>
      </w:r>
    </w:p>
    <w:p w14:paraId="2F12B7EA"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Median age = 33</w:t>
      </w:r>
    </w:p>
    <w:p w14:paraId="7C2658CE"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Increased # of men in penitentiaries in 30s &amp; 40s</w:t>
      </w:r>
    </w:p>
    <w:p w14:paraId="6629DE01"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Population is aging —&gt; concerns about how to best accommodate health needs </w:t>
      </w:r>
    </w:p>
    <w:p w14:paraId="6F36C046"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Overrepresentation of Aboriginal offenders</w:t>
      </w:r>
    </w:p>
    <w:p w14:paraId="227B3D8F" w14:textId="77777777" w:rsidR="008240B6" w:rsidRPr="008240B6" w:rsidRDefault="008240B6" w:rsidP="008240B6">
      <w:pPr>
        <w:numPr>
          <w:ilvl w:val="1"/>
          <w:numId w:val="42"/>
        </w:numPr>
        <w:spacing w:before="100" w:beforeAutospacing="1" w:after="100" w:afterAutospacing="1"/>
        <w:ind w:left="2160"/>
        <w:rPr>
          <w:rFonts w:ascii="Times" w:eastAsia="Times New Roman" w:hAnsi="Times" w:cs="Times New Roman"/>
          <w:color w:val="000000"/>
          <w:sz w:val="27"/>
          <w:szCs w:val="27"/>
        </w:rPr>
      </w:pPr>
    </w:p>
    <w:p w14:paraId="6CF561CD" w14:textId="77777777" w:rsidR="008240B6" w:rsidRPr="008240B6" w:rsidRDefault="008240B6" w:rsidP="008240B6">
      <w:pPr>
        <w:numPr>
          <w:ilvl w:val="2"/>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3% of Canadian population but 18% of people in custody</w:t>
      </w:r>
    </w:p>
    <w:p w14:paraId="1CB5E0EC"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Federal offenders serving life/indeterminate sentence = 23%</w:t>
      </w:r>
    </w:p>
    <w:p w14:paraId="0882837F"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Violent offences = 69%</w:t>
      </w:r>
    </w:p>
    <w:p w14:paraId="11FB56BD" w14:textId="77777777" w:rsidR="008240B6" w:rsidRPr="008240B6" w:rsidRDefault="008240B6" w:rsidP="008240B6">
      <w:pPr>
        <w:numPr>
          <w:ilvl w:val="0"/>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Correctional Programs (p. 249-250)</w:t>
      </w:r>
    </w:p>
    <w:p w14:paraId="723B3B97" w14:textId="77777777" w:rsidR="008240B6" w:rsidRPr="008240B6" w:rsidRDefault="008240B6" w:rsidP="008240B6">
      <w:pPr>
        <w:numPr>
          <w:ilvl w:val="0"/>
          <w:numId w:val="42"/>
        </w:numPr>
        <w:spacing w:before="100" w:beforeAutospacing="1" w:after="100" w:afterAutospacing="1"/>
        <w:ind w:left="1440"/>
        <w:rPr>
          <w:rFonts w:ascii="Times" w:eastAsia="Times New Roman" w:hAnsi="Times" w:cs="Times New Roman"/>
          <w:color w:val="000000"/>
          <w:sz w:val="27"/>
          <w:szCs w:val="27"/>
        </w:rPr>
      </w:pPr>
    </w:p>
    <w:p w14:paraId="656A1321"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Increasing complexity of offenders = challenge for staff</w:t>
      </w:r>
    </w:p>
    <w:p w14:paraId="316CBBD2"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 areas becoming more prevalent in offenders:</w:t>
      </w:r>
    </w:p>
    <w:p w14:paraId="336E312B" w14:textId="77777777" w:rsidR="008240B6" w:rsidRPr="008240B6" w:rsidRDefault="008240B6" w:rsidP="008240B6">
      <w:pPr>
        <w:numPr>
          <w:ilvl w:val="1"/>
          <w:numId w:val="42"/>
        </w:numPr>
        <w:spacing w:before="100" w:beforeAutospacing="1" w:after="100" w:afterAutospacing="1"/>
        <w:rPr>
          <w:rFonts w:ascii="Times" w:eastAsia="Times New Roman" w:hAnsi="Times" w:cs="Times New Roman"/>
          <w:color w:val="000000"/>
          <w:sz w:val="27"/>
          <w:szCs w:val="27"/>
        </w:rPr>
      </w:pPr>
    </w:p>
    <w:p w14:paraId="25611C35"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Mental health problems</w:t>
      </w:r>
    </w:p>
    <w:p w14:paraId="1983F213"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Gang associations</w:t>
      </w:r>
    </w:p>
    <w:p w14:paraId="75EA8E0D"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Substance abuse problems</w:t>
      </w:r>
    </w:p>
    <w:p w14:paraId="4258900B"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Extensive criminal histories</w:t>
      </w:r>
    </w:p>
    <w:p w14:paraId="5A9AD1A2" w14:textId="77777777" w:rsidR="008240B6" w:rsidRPr="008240B6" w:rsidRDefault="008240B6" w:rsidP="008240B6">
      <w:pPr>
        <w:numPr>
          <w:ilvl w:val="1"/>
          <w:numId w:val="4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perspectives of challenges:</w:t>
      </w:r>
    </w:p>
    <w:p w14:paraId="00691350" w14:textId="77777777" w:rsidR="008240B6" w:rsidRPr="008240B6" w:rsidRDefault="008240B6" w:rsidP="008240B6">
      <w:pPr>
        <w:numPr>
          <w:ilvl w:val="1"/>
          <w:numId w:val="43"/>
        </w:numPr>
        <w:spacing w:before="100" w:beforeAutospacing="1" w:after="100" w:afterAutospacing="1"/>
        <w:rPr>
          <w:rFonts w:ascii="Times" w:eastAsia="Times New Roman" w:hAnsi="Times" w:cs="Times New Roman"/>
          <w:color w:val="000000"/>
          <w:sz w:val="27"/>
          <w:szCs w:val="27"/>
        </w:rPr>
      </w:pPr>
    </w:p>
    <w:p w14:paraId="5A16A746"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How to ensure the safety of offenders &amp; staff</w:t>
      </w:r>
    </w:p>
    <w:p w14:paraId="321BFFA6" w14:textId="77777777" w:rsidR="008240B6" w:rsidRPr="008240B6" w:rsidRDefault="008240B6" w:rsidP="008240B6">
      <w:pPr>
        <w:numPr>
          <w:ilvl w:val="2"/>
          <w:numId w:val="43"/>
        </w:numPr>
        <w:spacing w:before="100" w:beforeAutospacing="1" w:after="100" w:afterAutospacing="1"/>
        <w:ind w:left="216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How to best address issues that brought offender into conflict with the law</w:t>
      </w:r>
    </w:p>
    <w:p w14:paraId="772B55A6" w14:textId="77777777" w:rsidR="008240B6" w:rsidRPr="008240B6" w:rsidRDefault="008240B6" w:rsidP="008240B6">
      <w:pPr>
        <w:numPr>
          <w:ilvl w:val="1"/>
          <w:numId w:val="4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Evidence informed programs are being used (i.e. anger management, life skills, etc.)</w:t>
      </w:r>
    </w:p>
    <w:p w14:paraId="5481B30B" w14:textId="77777777" w:rsidR="008240B6" w:rsidRPr="008240B6" w:rsidRDefault="008240B6" w:rsidP="008240B6">
      <w:pPr>
        <w:numPr>
          <w:ilvl w:val="1"/>
          <w:numId w:val="4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Involvement in these programs ensure better integration into society when they are done their determinate sentence &amp; reduce risk of recidivism </w:t>
      </w:r>
    </w:p>
    <w:p w14:paraId="0EBEA303" w14:textId="77777777" w:rsidR="008240B6" w:rsidRDefault="008240B6" w:rsidP="008240B6">
      <w:pPr>
        <w:pStyle w:val="Heading1"/>
      </w:pPr>
      <w:r>
        <w:t>Chapter 12: Correctional Populations</w:t>
      </w:r>
    </w:p>
    <w:p w14:paraId="428060CA"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293)</w:t>
      </w:r>
    </w:p>
    <w:p w14:paraId="520DEFC9" w14:textId="77777777" w:rsidR="008240B6" w:rsidRPr="008240B6" w:rsidRDefault="008240B6" w:rsidP="008240B6">
      <w:pPr>
        <w:numPr>
          <w:ilvl w:val="0"/>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Different populations of concern:</w:t>
      </w:r>
    </w:p>
    <w:p w14:paraId="7BB4DA04" w14:textId="77777777" w:rsidR="008240B6" w:rsidRPr="008240B6" w:rsidRDefault="008240B6" w:rsidP="008240B6">
      <w:pPr>
        <w:numPr>
          <w:ilvl w:val="0"/>
          <w:numId w:val="44"/>
        </w:numPr>
        <w:spacing w:before="100" w:beforeAutospacing="1" w:after="100" w:afterAutospacing="1"/>
        <w:ind w:left="1440"/>
        <w:rPr>
          <w:rFonts w:ascii="Times" w:eastAsia="Times New Roman" w:hAnsi="Times" w:cs="Times New Roman"/>
          <w:color w:val="000000"/>
          <w:sz w:val="27"/>
          <w:szCs w:val="27"/>
        </w:rPr>
      </w:pPr>
    </w:p>
    <w:p w14:paraId="641CD026"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Substance abusers</w:t>
      </w:r>
    </w:p>
    <w:p w14:paraId="406A3605"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Mental disorders</w:t>
      </w:r>
    </w:p>
    <w:p w14:paraId="45A72D17"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Sex trade workers</w:t>
      </w:r>
    </w:p>
    <w:p w14:paraId="3979ABF0"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Dangerous offenders</w:t>
      </w:r>
    </w:p>
    <w:p w14:paraId="0BC5F533"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Women</w:t>
      </w:r>
    </w:p>
    <w:p w14:paraId="445C654B"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Older offenders</w:t>
      </w:r>
    </w:p>
    <w:p w14:paraId="27A6B7D4" w14:textId="77777777" w:rsidR="008240B6" w:rsidRPr="008240B6" w:rsidRDefault="008240B6" w:rsidP="008240B6">
      <w:pPr>
        <w:numPr>
          <w:ilvl w:val="1"/>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Sex offenders</w:t>
      </w:r>
    </w:p>
    <w:p w14:paraId="41E701BA" w14:textId="77777777" w:rsidR="008240B6" w:rsidRPr="008240B6" w:rsidRDefault="008240B6" w:rsidP="008240B6">
      <w:pPr>
        <w:numPr>
          <w:ilvl w:val="0"/>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in more than one of these categories = more complex!</w:t>
      </w:r>
    </w:p>
    <w:p w14:paraId="563A21DF" w14:textId="77777777" w:rsidR="008240B6" w:rsidRPr="008240B6" w:rsidRDefault="008240B6" w:rsidP="008240B6">
      <w:pPr>
        <w:numPr>
          <w:ilvl w:val="0"/>
          <w:numId w:val="4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Subpopulations of concern may face particularly unique challenges from perspective of inmates and correctional staff (i.e. transgendered offenders)</w:t>
      </w:r>
    </w:p>
    <w:p w14:paraId="0F325808"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Older Offenders (p. 294-297)</w:t>
      </w:r>
    </w:p>
    <w:p w14:paraId="1967F397" w14:textId="77777777" w:rsidR="008240B6" w:rsidRPr="008240B6" w:rsidRDefault="008240B6" w:rsidP="008240B6">
      <w:pPr>
        <w:numPr>
          <w:ilvl w:val="0"/>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Older offenders = 50+ years (defined by Correctional Service of Canada (CSC))</w:t>
      </w:r>
    </w:p>
    <w:p w14:paraId="43F8A2AD" w14:textId="77777777" w:rsidR="008240B6" w:rsidRPr="008240B6" w:rsidRDefault="008240B6" w:rsidP="008240B6">
      <w:pPr>
        <w:numPr>
          <w:ilvl w:val="0"/>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Growing in numbers</w:t>
      </w:r>
    </w:p>
    <w:p w14:paraId="348590E1" w14:textId="77777777" w:rsidR="008240B6" w:rsidRPr="008240B6" w:rsidRDefault="008240B6" w:rsidP="008240B6">
      <w:pPr>
        <w:numPr>
          <w:ilvl w:val="0"/>
          <w:numId w:val="45"/>
        </w:numPr>
        <w:spacing w:before="100" w:beforeAutospacing="1" w:after="100" w:afterAutospacing="1"/>
        <w:ind w:left="1440"/>
        <w:rPr>
          <w:rFonts w:ascii="Times" w:eastAsia="Times New Roman" w:hAnsi="Times" w:cs="Times New Roman"/>
          <w:color w:val="000000"/>
          <w:sz w:val="27"/>
          <w:szCs w:val="27"/>
        </w:rPr>
      </w:pPr>
    </w:p>
    <w:p w14:paraId="0313CCE7" w14:textId="77777777" w:rsidR="008240B6" w:rsidRPr="008240B6" w:rsidRDefault="008240B6" w:rsidP="008240B6">
      <w:pPr>
        <w:numPr>
          <w:ilvl w:val="1"/>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2000 — 12%</w:t>
      </w:r>
    </w:p>
    <w:p w14:paraId="29A86022" w14:textId="77777777" w:rsidR="008240B6" w:rsidRPr="008240B6" w:rsidRDefault="008240B6" w:rsidP="008240B6">
      <w:pPr>
        <w:numPr>
          <w:ilvl w:val="1"/>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2009 — 18%</w:t>
      </w:r>
    </w:p>
    <w:p w14:paraId="3B7CC442" w14:textId="77777777" w:rsidR="008240B6" w:rsidRPr="008240B6" w:rsidRDefault="008240B6" w:rsidP="008240B6">
      <w:pPr>
        <w:numPr>
          <w:ilvl w:val="0"/>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Crime is thought to be a “young man’s game” so in the near future we should see a decline in crime rates as the younger population represents less and less of the general population (due to Canada’s aging population)</w:t>
      </w:r>
    </w:p>
    <w:p w14:paraId="3C81E288" w14:textId="77777777" w:rsidR="008240B6" w:rsidRPr="008240B6" w:rsidRDefault="008240B6" w:rsidP="008240B6">
      <w:pPr>
        <w:numPr>
          <w:ilvl w:val="0"/>
          <w:numId w:val="4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Types of old offenders:</w:t>
      </w:r>
    </w:p>
    <w:p w14:paraId="5DDC4AFB" w14:textId="77777777" w:rsidR="008240B6" w:rsidRPr="008240B6" w:rsidRDefault="008240B6" w:rsidP="008240B6">
      <w:pPr>
        <w:numPr>
          <w:ilvl w:val="0"/>
          <w:numId w:val="45"/>
        </w:numPr>
        <w:spacing w:before="100" w:beforeAutospacing="1" w:after="100" w:afterAutospacing="1"/>
        <w:rPr>
          <w:rFonts w:ascii="Times" w:eastAsia="Times New Roman" w:hAnsi="Times" w:cs="Times New Roman"/>
          <w:color w:val="000000"/>
          <w:sz w:val="27"/>
          <w:szCs w:val="27"/>
        </w:rPr>
      </w:pPr>
    </w:p>
    <w:p w14:paraId="67355546" w14:textId="77777777" w:rsidR="008240B6" w:rsidRPr="008240B6" w:rsidRDefault="008240B6" w:rsidP="008240B6">
      <w:pPr>
        <w:numPr>
          <w:ilvl w:val="1"/>
          <w:numId w:val="46"/>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Young when first incarcerated and have grown old</w:t>
      </w:r>
    </w:p>
    <w:p w14:paraId="04155352"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10% of older inmates</w:t>
      </w:r>
    </w:p>
    <w:p w14:paraId="412A320D"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Low risk to reoffend</w:t>
      </w:r>
    </w:p>
    <w:p w14:paraId="0ACEFE95" w14:textId="77777777" w:rsidR="008240B6" w:rsidRPr="008240B6" w:rsidRDefault="008240B6" w:rsidP="008240B6">
      <w:pPr>
        <w:numPr>
          <w:ilvl w:val="1"/>
          <w:numId w:val="46"/>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 and out of prison all their lives</w:t>
      </w:r>
    </w:p>
    <w:p w14:paraId="42095626"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17% of older inmates</w:t>
      </w:r>
    </w:p>
    <w:p w14:paraId="7B3AB63C"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“Life-installment plan” or “Career criminals”</w:t>
      </w:r>
    </w:p>
    <w:p w14:paraId="166E121D"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High risk to reoffend</w:t>
      </w:r>
    </w:p>
    <w:p w14:paraId="17B98ED2" w14:textId="77777777" w:rsidR="008240B6" w:rsidRPr="008240B6" w:rsidRDefault="008240B6" w:rsidP="008240B6">
      <w:pPr>
        <w:numPr>
          <w:ilvl w:val="1"/>
          <w:numId w:val="46"/>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First sentence as adults</w:t>
      </w:r>
    </w:p>
    <w:p w14:paraId="44A8CF2D"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73% of older inmates</w:t>
      </w:r>
    </w:p>
    <w:p w14:paraId="1B20D6BA" w14:textId="77777777" w:rsidR="008240B6" w:rsidRPr="008240B6" w:rsidRDefault="008240B6" w:rsidP="008240B6">
      <w:pPr>
        <w:numPr>
          <w:ilvl w:val="2"/>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hardest time coping with institutionalized life</w:t>
      </w:r>
    </w:p>
    <w:p w14:paraId="55DA6E31" w14:textId="77777777" w:rsidR="008240B6" w:rsidRPr="008240B6" w:rsidRDefault="008240B6" w:rsidP="008240B6">
      <w:pPr>
        <w:numPr>
          <w:ilvl w:val="0"/>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USA — older offenders are fastest growing incarcerated population (increased 203% in 10 year period)</w:t>
      </w:r>
    </w:p>
    <w:p w14:paraId="37C238B9" w14:textId="77777777" w:rsidR="008240B6" w:rsidRPr="008240B6" w:rsidRDefault="008240B6" w:rsidP="008240B6">
      <w:pPr>
        <w:numPr>
          <w:ilvl w:val="0"/>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Older inmates have more health problems, therefore increasing costs to incarcerate them</w:t>
      </w:r>
    </w:p>
    <w:p w14:paraId="3106F2C4" w14:textId="77777777" w:rsidR="008240B6" w:rsidRPr="008240B6" w:rsidRDefault="008240B6" w:rsidP="008240B6">
      <w:pPr>
        <w:numPr>
          <w:ilvl w:val="0"/>
          <w:numId w:val="4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Challenges of meeting older offenders’ needs:</w:t>
      </w:r>
    </w:p>
    <w:p w14:paraId="729C0FB5" w14:textId="77777777" w:rsidR="008240B6" w:rsidRPr="008240B6" w:rsidRDefault="008240B6" w:rsidP="008240B6">
      <w:pPr>
        <w:numPr>
          <w:ilvl w:val="0"/>
          <w:numId w:val="46"/>
        </w:numPr>
        <w:spacing w:before="100" w:beforeAutospacing="1" w:after="100" w:afterAutospacing="1"/>
        <w:ind w:left="1440"/>
        <w:rPr>
          <w:rFonts w:ascii="Times" w:eastAsia="Times New Roman" w:hAnsi="Times" w:cs="Times New Roman"/>
          <w:color w:val="000000"/>
          <w:sz w:val="27"/>
          <w:szCs w:val="27"/>
        </w:rPr>
      </w:pPr>
    </w:p>
    <w:p w14:paraId="68139008" w14:textId="77777777" w:rsidR="008240B6" w:rsidRPr="008240B6" w:rsidRDefault="008240B6" w:rsidP="008240B6">
      <w:pPr>
        <w:numPr>
          <w:ilvl w:val="1"/>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Physical health</w:t>
      </w:r>
    </w:p>
    <w:p w14:paraId="518977B8" w14:textId="77777777" w:rsidR="008240B6" w:rsidRPr="008240B6" w:rsidRDefault="008240B6" w:rsidP="008240B6">
      <w:pPr>
        <w:numPr>
          <w:ilvl w:val="1"/>
          <w:numId w:val="47"/>
        </w:numPr>
        <w:spacing w:before="100" w:beforeAutospacing="1" w:after="100" w:afterAutospacing="1"/>
        <w:ind w:left="2160"/>
        <w:rPr>
          <w:rFonts w:ascii="Times" w:eastAsia="Times New Roman" w:hAnsi="Times" w:cs="Times New Roman"/>
          <w:color w:val="000000"/>
          <w:sz w:val="27"/>
          <w:szCs w:val="27"/>
        </w:rPr>
      </w:pPr>
    </w:p>
    <w:p w14:paraId="21C2AE81"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Poor diet, smoking, drug and alcohol abuse, limited access to dental/health care</w:t>
      </w:r>
    </w:p>
    <w:p w14:paraId="44AD4A7A"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to deal with chronic illness, mobility issues and sensory impairment (poses accessibility challenges)</w:t>
      </w:r>
    </w:p>
    <w:p w14:paraId="470F0C54" w14:textId="77777777" w:rsidR="008240B6" w:rsidRPr="008240B6" w:rsidRDefault="008240B6" w:rsidP="008240B6">
      <w:pPr>
        <w:numPr>
          <w:ilvl w:val="0"/>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Social and Safety Challenges (p. 297)</w:t>
      </w:r>
    </w:p>
    <w:p w14:paraId="2758BC79" w14:textId="77777777" w:rsidR="008240B6" w:rsidRPr="008240B6" w:rsidRDefault="008240B6" w:rsidP="008240B6">
      <w:pPr>
        <w:numPr>
          <w:ilvl w:val="0"/>
          <w:numId w:val="47"/>
        </w:numPr>
        <w:spacing w:before="100" w:beforeAutospacing="1" w:after="100" w:afterAutospacing="1"/>
        <w:ind w:left="1440"/>
        <w:rPr>
          <w:rFonts w:ascii="Times" w:eastAsia="Times New Roman" w:hAnsi="Times" w:cs="Times New Roman"/>
          <w:color w:val="000000"/>
          <w:sz w:val="27"/>
          <w:szCs w:val="27"/>
        </w:rPr>
      </w:pPr>
    </w:p>
    <w:p w14:paraId="12432C27" w14:textId="77777777" w:rsidR="008240B6" w:rsidRPr="008240B6" w:rsidRDefault="008240B6" w:rsidP="008240B6">
      <w:pPr>
        <w:numPr>
          <w:ilvl w:val="1"/>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Challenges for older offenders:</w:t>
      </w:r>
    </w:p>
    <w:p w14:paraId="36017E81" w14:textId="77777777" w:rsidR="008240B6" w:rsidRPr="008240B6" w:rsidRDefault="008240B6" w:rsidP="008240B6">
      <w:pPr>
        <w:numPr>
          <w:ilvl w:val="1"/>
          <w:numId w:val="47"/>
        </w:numPr>
        <w:spacing w:before="100" w:beforeAutospacing="1" w:after="100" w:afterAutospacing="1"/>
        <w:ind w:left="2160"/>
        <w:rPr>
          <w:rFonts w:ascii="Times" w:eastAsia="Times New Roman" w:hAnsi="Times" w:cs="Times New Roman"/>
          <w:color w:val="000000"/>
          <w:sz w:val="27"/>
          <w:szCs w:val="27"/>
        </w:rPr>
      </w:pPr>
    </w:p>
    <w:p w14:paraId="725EE663"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Coping with stress of incarceration</w:t>
      </w:r>
    </w:p>
    <w:p w14:paraId="3DB967C4"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Feeling threatened by younger population</w:t>
      </w:r>
    </w:p>
    <w:p w14:paraId="0CCE912A"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Targets of bullying (limited social and physical status)</w:t>
      </w:r>
    </w:p>
    <w:p w14:paraId="6BA3AC41"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Can’t access recreational activities to reduce stress (mobility)</w:t>
      </w:r>
    </w:p>
    <w:p w14:paraId="01143C11" w14:textId="77777777" w:rsidR="008240B6" w:rsidRPr="008240B6" w:rsidRDefault="008240B6" w:rsidP="008240B6">
      <w:pPr>
        <w:numPr>
          <w:ilvl w:val="2"/>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needing palliative care, challenge with receiving it in compassionate and dignified way</w:t>
      </w:r>
    </w:p>
    <w:p w14:paraId="005114CC" w14:textId="77777777" w:rsidR="008240B6" w:rsidRPr="008240B6" w:rsidRDefault="008240B6" w:rsidP="008240B6">
      <w:pPr>
        <w:numPr>
          <w:ilvl w:val="1"/>
          <w:numId w:val="4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Correctional programs need to be accommodating of older offenders’ needs (i.e. shorter sessions, more bathroom breaks)</w:t>
      </w:r>
    </w:p>
    <w:p w14:paraId="4197879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Female Offenders (p. 298-300)</w:t>
      </w:r>
    </w:p>
    <w:p w14:paraId="6D388027"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Make up 6% of processed offenders, but this is increasing</w:t>
      </w:r>
    </w:p>
    <w:p w14:paraId="2B994EA2"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“One-day-snapshot”</w:t>
      </w:r>
    </w:p>
    <w:p w14:paraId="336A5712" w14:textId="77777777" w:rsidR="008240B6" w:rsidRPr="008240B6" w:rsidRDefault="008240B6" w:rsidP="008240B6">
      <w:pPr>
        <w:numPr>
          <w:ilvl w:val="0"/>
          <w:numId w:val="48"/>
        </w:numPr>
        <w:spacing w:before="100" w:beforeAutospacing="1" w:after="100" w:afterAutospacing="1"/>
        <w:ind w:left="1440"/>
        <w:rPr>
          <w:rFonts w:ascii="Times" w:eastAsia="Times New Roman" w:hAnsi="Times" w:cs="Times New Roman"/>
          <w:color w:val="000000"/>
          <w:sz w:val="27"/>
          <w:szCs w:val="27"/>
        </w:rPr>
      </w:pPr>
    </w:p>
    <w:p w14:paraId="119B2C8D"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46% were in max-security</w:t>
      </w:r>
    </w:p>
    <w:p w14:paraId="0908DCFE"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inmates b/w 25-34</w:t>
      </w:r>
    </w:p>
    <w:p w14:paraId="34129F7E"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Housed in multi-level facilities (only 2% of men are in these facilities)</w:t>
      </w:r>
    </w:p>
    <w:p w14:paraId="497D667C"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3% in segregation (men = 6%)</w:t>
      </w:r>
    </w:p>
    <w:p w14:paraId="6AD18859"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Fewer served time for crimes against person (than men)</w:t>
      </w:r>
    </w:p>
    <w:p w14:paraId="0368AE5B"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than men to be unemployed when admitted </w:t>
      </w:r>
    </w:p>
    <w:p w14:paraId="61F57B73"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1/3 completed no more than gr. 9</w:t>
      </w:r>
    </w:p>
    <w:p w14:paraId="218DD2EE"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Less extensive histories</w:t>
      </w:r>
    </w:p>
    <w:p w14:paraId="58E1BA5E"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Shorter aggregate sentences (combined total of all sentences served as individual)</w:t>
      </w:r>
    </w:p>
    <w:p w14:paraId="66B7940B"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to be one-time offenders</w:t>
      </w:r>
    </w:p>
    <w:p w14:paraId="2BB7596B"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Overrepresentation of Aboriginal women</w:t>
      </w:r>
    </w:p>
    <w:p w14:paraId="33EE152B"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 of federally sentenced women who are high risk &amp; high needs</w:t>
      </w:r>
    </w:p>
    <w:p w14:paraId="4FAEEE68"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frequent crimes:</w:t>
      </w:r>
    </w:p>
    <w:p w14:paraId="04FCF92E" w14:textId="77777777" w:rsidR="008240B6" w:rsidRPr="008240B6" w:rsidRDefault="008240B6" w:rsidP="008240B6">
      <w:pPr>
        <w:numPr>
          <w:ilvl w:val="0"/>
          <w:numId w:val="48"/>
        </w:numPr>
        <w:spacing w:before="100" w:beforeAutospacing="1" w:after="100" w:afterAutospacing="1"/>
        <w:ind w:left="1440"/>
        <w:rPr>
          <w:rFonts w:ascii="Times" w:eastAsia="Times New Roman" w:hAnsi="Times" w:cs="Times New Roman"/>
          <w:color w:val="000000"/>
          <w:sz w:val="27"/>
          <w:szCs w:val="27"/>
        </w:rPr>
      </w:pPr>
    </w:p>
    <w:p w14:paraId="77F014AD"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Prostitution</w:t>
      </w:r>
    </w:p>
    <w:p w14:paraId="50562F2D"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Theft</w:t>
      </w:r>
    </w:p>
    <w:p w14:paraId="155CB4C8"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Drug use</w:t>
      </w:r>
    </w:p>
    <w:p w14:paraId="2090118F"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Women turn to drugs, eating disorders, self-injury and suicide to deal with stressors</w:t>
      </w:r>
    </w:p>
    <w:p w14:paraId="51FE5791"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One of the biggest issues: giving care to children</w:t>
      </w:r>
    </w:p>
    <w:p w14:paraId="25722D7E" w14:textId="77777777" w:rsidR="008240B6" w:rsidRPr="008240B6" w:rsidRDefault="008240B6" w:rsidP="008240B6">
      <w:pPr>
        <w:numPr>
          <w:ilvl w:val="0"/>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Task Force on Federally Sentenced Women (p. 299-300)</w:t>
      </w:r>
    </w:p>
    <w:p w14:paraId="2848101E" w14:textId="77777777" w:rsidR="008240B6" w:rsidRPr="008240B6" w:rsidRDefault="008240B6" w:rsidP="008240B6">
      <w:pPr>
        <w:numPr>
          <w:ilvl w:val="0"/>
          <w:numId w:val="48"/>
        </w:numPr>
        <w:spacing w:before="100" w:beforeAutospacing="1" w:after="100" w:afterAutospacing="1"/>
        <w:ind w:left="1440"/>
        <w:rPr>
          <w:rFonts w:ascii="Times" w:eastAsia="Times New Roman" w:hAnsi="Times" w:cs="Times New Roman"/>
          <w:color w:val="000000"/>
          <w:sz w:val="27"/>
          <w:szCs w:val="27"/>
        </w:rPr>
      </w:pPr>
    </w:p>
    <w:p w14:paraId="6F9F2477"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Task Force of Federally Sentenced Women (TFFSW) assesses the correctional management of women sentenced to federal prison in Canada</w:t>
      </w:r>
    </w:p>
    <w:p w14:paraId="4746D3B4" w14:textId="77777777" w:rsidR="008240B6" w:rsidRPr="008240B6" w:rsidRDefault="008240B6" w:rsidP="008240B6">
      <w:pPr>
        <w:numPr>
          <w:ilvl w:val="1"/>
          <w:numId w:val="4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 is a failure to balance the practical aspects of implementing a women-</w:t>
      </w:r>
      <w:proofErr w:type="spellStart"/>
      <w:r w:rsidRPr="008240B6">
        <w:rPr>
          <w:rFonts w:ascii="Times" w:eastAsia="Times New Roman" w:hAnsi="Times" w:cs="Times New Roman"/>
          <w:color w:val="000000"/>
          <w:sz w:val="27"/>
          <w:szCs w:val="27"/>
        </w:rPr>
        <w:t>centred</w:t>
      </w:r>
      <w:proofErr w:type="spellEnd"/>
      <w:r w:rsidRPr="008240B6">
        <w:rPr>
          <w:rFonts w:ascii="Times" w:eastAsia="Times New Roman" w:hAnsi="Times" w:cs="Times New Roman"/>
          <w:color w:val="000000"/>
          <w:sz w:val="27"/>
          <w:szCs w:val="27"/>
        </w:rPr>
        <w:t xml:space="preserve"> philosophy against the systematic demands inherent to managing violent offenders </w:t>
      </w:r>
    </w:p>
    <w:p w14:paraId="03347E94"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Sexual Identity and Sexual Orientation (p. 300-302)</w:t>
      </w:r>
    </w:p>
    <w:p w14:paraId="0FE8B39C" w14:textId="77777777" w:rsidR="008240B6" w:rsidRPr="008240B6" w:rsidRDefault="008240B6" w:rsidP="008240B6">
      <w:pPr>
        <w:numPr>
          <w:ilvl w:val="0"/>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Diversity of sexual orientation isn’t acknowledged or accepted</w:t>
      </w:r>
    </w:p>
    <w:p w14:paraId="6D3F11DB" w14:textId="77777777" w:rsidR="008240B6" w:rsidRPr="008240B6" w:rsidRDefault="008240B6" w:rsidP="008240B6">
      <w:pPr>
        <w:numPr>
          <w:ilvl w:val="0"/>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Homosexuals used to be segregated from the general population under the guise that it was for their own safety </w:t>
      </w:r>
    </w:p>
    <w:p w14:paraId="279CF985" w14:textId="77777777" w:rsidR="008240B6" w:rsidRPr="008240B6" w:rsidRDefault="008240B6" w:rsidP="008240B6">
      <w:pPr>
        <w:numPr>
          <w:ilvl w:val="0"/>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Forced/coerced sexual activities are more common in male facilities </w:t>
      </w:r>
    </w:p>
    <w:p w14:paraId="4C1D19A4" w14:textId="77777777" w:rsidR="008240B6" w:rsidRPr="008240B6" w:rsidRDefault="008240B6" w:rsidP="008240B6">
      <w:pPr>
        <w:numPr>
          <w:ilvl w:val="0"/>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Lack of empirical research on transgendered inmates</w:t>
      </w:r>
    </w:p>
    <w:p w14:paraId="136D7682" w14:textId="77777777" w:rsidR="008240B6" w:rsidRPr="008240B6" w:rsidRDefault="008240B6" w:rsidP="008240B6">
      <w:pPr>
        <w:numPr>
          <w:ilvl w:val="0"/>
          <w:numId w:val="49"/>
        </w:numPr>
        <w:spacing w:before="100" w:beforeAutospacing="1" w:after="100" w:afterAutospacing="1"/>
        <w:ind w:left="1440"/>
        <w:rPr>
          <w:rFonts w:ascii="Times" w:eastAsia="Times New Roman" w:hAnsi="Times" w:cs="Times New Roman"/>
          <w:color w:val="000000"/>
          <w:sz w:val="27"/>
          <w:szCs w:val="27"/>
        </w:rPr>
      </w:pPr>
    </w:p>
    <w:p w14:paraId="6968091B"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Rampant homophobia, extensive harassment, verbal, physical and sexual assaults at hand of staff and other inmates, are suffered</w:t>
      </w:r>
    </w:p>
    <w:p w14:paraId="57322D45"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Transgendered health care is often neglected, leading to offenders ensuring the transformation by their own measures</w:t>
      </w:r>
    </w:p>
    <w:p w14:paraId="3AFF8F73" w14:textId="77777777" w:rsidR="008240B6" w:rsidRPr="008240B6" w:rsidRDefault="008240B6" w:rsidP="008240B6">
      <w:pPr>
        <w:numPr>
          <w:ilvl w:val="0"/>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Gender identity disorder (GID)</w:t>
      </w:r>
      <w:r w:rsidRPr="008240B6">
        <w:rPr>
          <w:rFonts w:ascii="Times" w:eastAsia="Times New Roman" w:hAnsi="Times" w:cs="Times New Roman"/>
          <w:color w:val="000000"/>
          <w:sz w:val="27"/>
          <w:szCs w:val="27"/>
        </w:rPr>
        <w:t>: where there is a conflict between the person’s physical gender and his/her self-perceived gender </w:t>
      </w:r>
    </w:p>
    <w:p w14:paraId="792F1161" w14:textId="77777777" w:rsidR="008240B6" w:rsidRPr="008240B6" w:rsidRDefault="008240B6" w:rsidP="008240B6">
      <w:pPr>
        <w:numPr>
          <w:ilvl w:val="0"/>
          <w:numId w:val="49"/>
        </w:numPr>
        <w:spacing w:before="100" w:beforeAutospacing="1" w:after="100" w:afterAutospacing="1"/>
        <w:ind w:left="1440"/>
        <w:rPr>
          <w:rFonts w:ascii="Times" w:eastAsia="Times New Roman" w:hAnsi="Times" w:cs="Times New Roman"/>
          <w:color w:val="000000"/>
          <w:sz w:val="27"/>
          <w:szCs w:val="27"/>
        </w:rPr>
      </w:pPr>
    </w:p>
    <w:p w14:paraId="1DBAB7F1"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Canada is one of the few countries that have a formal correctional policy</w:t>
      </w:r>
    </w:p>
    <w:p w14:paraId="1F2F5C37"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They may be treated as so if identified by an expert in GID</w:t>
      </w:r>
    </w:p>
    <w:p w14:paraId="76F15E47"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They may initiate/continue hormonal therapy while incarcerated and are permitted to cross-dress </w:t>
      </w:r>
    </w:p>
    <w:p w14:paraId="24BAC1C1"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pro-operative (not yet fully trans) will be held in an institution consistent with their birth sex</w:t>
      </w:r>
    </w:p>
    <w:p w14:paraId="2BA7DB9C" w14:textId="77777777" w:rsidR="008240B6" w:rsidRPr="008240B6" w:rsidRDefault="008240B6" w:rsidP="008240B6">
      <w:pPr>
        <w:numPr>
          <w:ilvl w:val="1"/>
          <w:numId w:val="4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Sex reassignment surgery is available under certain conditions</w:t>
      </w:r>
    </w:p>
    <w:p w14:paraId="61A0C8FC"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Offenders Who Abuse Drugs and Alcohol (p. 302-304)</w:t>
      </w:r>
    </w:p>
    <w:p w14:paraId="704B592A"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Offenders tend to mirror public’s use of alcohol and drugs, but much more frequently and severely </w:t>
      </w:r>
    </w:p>
    <w:p w14:paraId="15A8967F"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40-50% of crimes committed and Canada are estimated to be attributed to drug/alcohol use</w:t>
      </w:r>
    </w:p>
    <w:p w14:paraId="7FA251E3"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Direct or indirect link — commit a crime while intoxicated or commit crime to afford getting intoxicated</w:t>
      </w:r>
    </w:p>
    <w:p w14:paraId="112C63CF"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25%+ of federal offenders were convicted of a drug offence</w:t>
      </w:r>
    </w:p>
    <w:p w14:paraId="6EFDB6DE"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Strongly linked to anti-social associates — focused on in rehabilitation in correctional custody</w:t>
      </w:r>
    </w:p>
    <w:p w14:paraId="165D451B" w14:textId="77777777" w:rsidR="008240B6" w:rsidRPr="008240B6" w:rsidRDefault="008240B6" w:rsidP="008240B6">
      <w:pPr>
        <w:numPr>
          <w:ilvl w:val="0"/>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Substance Use in Prison (p. 303)</w:t>
      </w:r>
    </w:p>
    <w:p w14:paraId="1330EA5D" w14:textId="77777777" w:rsidR="008240B6" w:rsidRPr="008240B6" w:rsidRDefault="008240B6" w:rsidP="008240B6">
      <w:pPr>
        <w:numPr>
          <w:ilvl w:val="0"/>
          <w:numId w:val="50"/>
        </w:numPr>
        <w:spacing w:before="100" w:beforeAutospacing="1" w:after="100" w:afterAutospacing="1"/>
        <w:ind w:left="1440"/>
        <w:rPr>
          <w:rFonts w:ascii="Times" w:eastAsia="Times New Roman" w:hAnsi="Times" w:cs="Times New Roman"/>
          <w:color w:val="000000"/>
          <w:sz w:val="27"/>
          <w:szCs w:val="27"/>
        </w:rPr>
      </w:pPr>
    </w:p>
    <w:p w14:paraId="569BA52F"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Upon arrival, essential to ensure the person has proper medical care</w:t>
      </w:r>
    </w:p>
    <w:p w14:paraId="2C1CED24"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11% of offenders test positive while incarcerated, suggesting use while on community release</w:t>
      </w:r>
    </w:p>
    <w:p w14:paraId="6CC25B96"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Inmates that are under the influence can be disruptive to other program participants</w:t>
      </w:r>
    </w:p>
    <w:p w14:paraId="77407DB4"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Increase violence</w:t>
      </w:r>
    </w:p>
    <w:p w14:paraId="0023581B"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Homemade alcohol, “brew,” misuse of medication, other substances brought in by staff, visitors, inmates, etc.</w:t>
      </w:r>
    </w:p>
    <w:p w14:paraId="66F7C512" w14:textId="77777777" w:rsidR="008240B6" w:rsidRPr="008240B6" w:rsidRDefault="008240B6" w:rsidP="008240B6">
      <w:pPr>
        <w:numPr>
          <w:ilvl w:val="1"/>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Substances </w:t>
      </w:r>
      <w:r w:rsidRPr="008240B6">
        <w:rPr>
          <w:rFonts w:ascii="Times" w:eastAsia="Times New Roman" w:hAnsi="Times" w:cs="Times New Roman"/>
          <w:i/>
          <w:iCs/>
          <w:color w:val="000000"/>
          <w:sz w:val="27"/>
          <w:szCs w:val="27"/>
        </w:rPr>
        <w:t>do</w:t>
      </w:r>
      <w:r w:rsidRPr="008240B6">
        <w:rPr>
          <w:rFonts w:ascii="Times" w:eastAsia="Times New Roman" w:hAnsi="Times" w:cs="Times New Roman"/>
          <w:color w:val="000000"/>
          <w:sz w:val="27"/>
          <w:szCs w:val="27"/>
        </w:rPr>
        <w:t> get into prisons, so officers take the hard-reduction approach </w:t>
      </w:r>
    </w:p>
    <w:p w14:paraId="4A502566" w14:textId="77777777" w:rsidR="008240B6" w:rsidRPr="008240B6" w:rsidRDefault="008240B6" w:rsidP="008240B6">
      <w:pPr>
        <w:numPr>
          <w:ilvl w:val="1"/>
          <w:numId w:val="50"/>
        </w:numPr>
        <w:spacing w:before="100" w:beforeAutospacing="1" w:after="100" w:afterAutospacing="1"/>
        <w:ind w:left="2160"/>
        <w:rPr>
          <w:rFonts w:ascii="Times" w:eastAsia="Times New Roman" w:hAnsi="Times" w:cs="Times New Roman"/>
          <w:color w:val="000000"/>
          <w:sz w:val="27"/>
          <w:szCs w:val="27"/>
        </w:rPr>
      </w:pPr>
    </w:p>
    <w:p w14:paraId="7FB78474" w14:textId="77777777" w:rsidR="008240B6" w:rsidRPr="008240B6" w:rsidRDefault="008240B6" w:rsidP="008240B6">
      <w:pPr>
        <w:numPr>
          <w:ilvl w:val="2"/>
          <w:numId w:val="5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Make available clean needles, condoms, dental dams, methadone, etc. to reduce amount of harm they can do</w:t>
      </w:r>
    </w:p>
    <w:p w14:paraId="3E616481"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Dangerous Offenders (p. 304-308)</w:t>
      </w:r>
    </w:p>
    <w:p w14:paraId="39598733" w14:textId="77777777" w:rsidR="008240B6" w:rsidRPr="008240B6" w:rsidRDefault="008240B6" w:rsidP="008240B6">
      <w:pPr>
        <w:numPr>
          <w:ilvl w:val="0"/>
          <w:numId w:val="5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Lisa </w:t>
      </w:r>
      <w:proofErr w:type="spellStart"/>
      <w:r w:rsidRPr="008240B6">
        <w:rPr>
          <w:rFonts w:ascii="Times" w:eastAsia="Times New Roman" w:hAnsi="Times" w:cs="Times New Roman"/>
          <w:color w:val="000000"/>
          <w:sz w:val="27"/>
          <w:szCs w:val="27"/>
        </w:rPr>
        <w:t>Neve</w:t>
      </w:r>
      <w:proofErr w:type="spellEnd"/>
      <w:r w:rsidRPr="008240B6">
        <w:rPr>
          <w:rFonts w:ascii="Times" w:eastAsia="Times New Roman" w:hAnsi="Times" w:cs="Times New Roman"/>
          <w:color w:val="000000"/>
          <w:sz w:val="27"/>
          <w:szCs w:val="27"/>
        </w:rPr>
        <w:t xml:space="preserve">, Age 21, 1994, </w:t>
      </w:r>
      <w:proofErr w:type="spellStart"/>
      <w:r w:rsidRPr="008240B6">
        <w:rPr>
          <w:rFonts w:ascii="Times" w:eastAsia="Times New Roman" w:hAnsi="Times" w:cs="Times New Roman"/>
          <w:color w:val="000000"/>
          <w:sz w:val="27"/>
          <w:szCs w:val="27"/>
        </w:rPr>
        <w:t>labelled</w:t>
      </w:r>
      <w:proofErr w:type="spellEnd"/>
      <w:r w:rsidRPr="008240B6">
        <w:rPr>
          <w:rFonts w:ascii="Times" w:eastAsia="Times New Roman" w:hAnsi="Times" w:cs="Times New Roman"/>
          <w:color w:val="000000"/>
          <w:sz w:val="27"/>
          <w:szCs w:val="27"/>
        </w:rPr>
        <w:t xml:space="preserve"> a DO but got it overturned — alcohol use, stereotyping, crime not serious enough in the first place</w:t>
      </w:r>
    </w:p>
    <w:p w14:paraId="3AA47D4E" w14:textId="77777777" w:rsidR="008240B6" w:rsidRPr="008240B6" w:rsidRDefault="008240B6" w:rsidP="008240B6">
      <w:pPr>
        <w:numPr>
          <w:ilvl w:val="0"/>
          <w:numId w:val="5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types of DOs:</w:t>
      </w:r>
    </w:p>
    <w:p w14:paraId="5367E1A4" w14:textId="77777777" w:rsidR="008240B6" w:rsidRPr="008240B6" w:rsidRDefault="008240B6" w:rsidP="008240B6">
      <w:pPr>
        <w:numPr>
          <w:ilvl w:val="0"/>
          <w:numId w:val="51"/>
        </w:numPr>
        <w:spacing w:before="100" w:beforeAutospacing="1" w:after="100" w:afterAutospacing="1"/>
        <w:rPr>
          <w:rFonts w:ascii="Times" w:eastAsia="Times New Roman" w:hAnsi="Times" w:cs="Times New Roman"/>
          <w:color w:val="000000"/>
          <w:sz w:val="27"/>
          <w:szCs w:val="27"/>
        </w:rPr>
      </w:pPr>
    </w:p>
    <w:p w14:paraId="53483548" w14:textId="77777777" w:rsidR="008240B6" w:rsidRPr="008240B6" w:rsidRDefault="008240B6" w:rsidP="008240B6">
      <w:pPr>
        <w:numPr>
          <w:ilvl w:val="1"/>
          <w:numId w:val="5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Those who will be given a DO and will likely remain incarcerated for an indefinite period of time</w:t>
      </w:r>
    </w:p>
    <w:p w14:paraId="1430E9CB" w14:textId="77777777" w:rsidR="008240B6" w:rsidRPr="008240B6" w:rsidRDefault="008240B6" w:rsidP="008240B6">
      <w:pPr>
        <w:numPr>
          <w:ilvl w:val="1"/>
          <w:numId w:val="5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Those who will be released but whose past violence necessitates the issuance of a long-terms supervision order (LTSO)</w:t>
      </w:r>
    </w:p>
    <w:p w14:paraId="3385D408" w14:textId="77777777" w:rsidR="008240B6" w:rsidRPr="008240B6" w:rsidRDefault="008240B6" w:rsidP="008240B6">
      <w:pPr>
        <w:numPr>
          <w:ilvl w:val="0"/>
          <w:numId w:val="5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Issues with incarcerating DOs:</w:t>
      </w:r>
    </w:p>
    <w:p w14:paraId="30241518" w14:textId="77777777" w:rsidR="008240B6" w:rsidRPr="008240B6" w:rsidRDefault="008240B6" w:rsidP="008240B6">
      <w:pPr>
        <w:numPr>
          <w:ilvl w:val="0"/>
          <w:numId w:val="51"/>
        </w:numPr>
        <w:spacing w:before="100" w:beforeAutospacing="1" w:after="100" w:afterAutospacing="1"/>
        <w:ind w:left="1440"/>
        <w:rPr>
          <w:rFonts w:ascii="Times" w:eastAsia="Times New Roman" w:hAnsi="Times" w:cs="Times New Roman"/>
          <w:color w:val="000000"/>
          <w:sz w:val="27"/>
          <w:szCs w:val="27"/>
        </w:rPr>
      </w:pPr>
    </w:p>
    <w:p w14:paraId="7349F98E" w14:textId="77777777" w:rsidR="008240B6" w:rsidRPr="008240B6" w:rsidRDefault="008240B6" w:rsidP="008240B6">
      <w:pPr>
        <w:numPr>
          <w:ilvl w:val="1"/>
          <w:numId w:val="5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Need to be kept in segregation for safety of other inmates</w:t>
      </w:r>
    </w:p>
    <w:p w14:paraId="77F7B37E" w14:textId="77777777" w:rsidR="008240B6" w:rsidRPr="008240B6" w:rsidRDefault="008240B6" w:rsidP="008240B6">
      <w:pPr>
        <w:numPr>
          <w:ilvl w:val="1"/>
          <w:numId w:val="5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Need to customize programming — they won’t be focused on reintegration</w:t>
      </w:r>
    </w:p>
    <w:p w14:paraId="74ADF32A" w14:textId="77777777" w:rsidR="008240B6" w:rsidRPr="008240B6" w:rsidRDefault="008240B6" w:rsidP="008240B6">
      <w:pPr>
        <w:numPr>
          <w:ilvl w:val="1"/>
          <w:numId w:val="52"/>
        </w:numPr>
        <w:spacing w:before="100" w:beforeAutospacing="1" w:after="100" w:afterAutospacing="1"/>
        <w:ind w:left="2160"/>
        <w:rPr>
          <w:rFonts w:ascii="Times" w:eastAsia="Times New Roman" w:hAnsi="Times" w:cs="Times New Roman"/>
          <w:color w:val="000000"/>
          <w:sz w:val="27"/>
          <w:szCs w:val="27"/>
        </w:rPr>
      </w:pPr>
    </w:p>
    <w:p w14:paraId="50567EFA" w14:textId="77777777" w:rsidR="008240B6" w:rsidRPr="008240B6" w:rsidRDefault="008240B6" w:rsidP="008240B6">
      <w:pPr>
        <w:numPr>
          <w:ilvl w:val="2"/>
          <w:numId w:val="5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Sexual deviance treatments, intensive violence prevention programs, mental disorder treatments and educational programs have been developed</w:t>
      </w:r>
    </w:p>
    <w:p w14:paraId="21522C3E" w14:textId="77777777" w:rsidR="008240B6" w:rsidRPr="008240B6" w:rsidRDefault="008240B6" w:rsidP="008240B6">
      <w:pPr>
        <w:numPr>
          <w:ilvl w:val="0"/>
          <w:numId w:val="5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450 DOs in Canada — most are incarcerated</w:t>
      </w:r>
    </w:p>
    <w:p w14:paraId="6877FDD2"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Sexual Offenders (p. 308-310)</w:t>
      </w:r>
    </w:p>
    <w:p w14:paraId="5E513D13"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4.3% (provincial) &amp; 10.4% (federal) have been charged with sexual assault as their most serious offence</w:t>
      </w:r>
    </w:p>
    <w:p w14:paraId="6DA0EF4C"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13.7% recidivism rate of sexual offenders</w:t>
      </w:r>
    </w:p>
    <w:p w14:paraId="520917F1"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National Sex Offender Program (p. 309)</w:t>
      </w:r>
    </w:p>
    <w:p w14:paraId="41E85097" w14:textId="77777777" w:rsidR="008240B6" w:rsidRPr="008240B6" w:rsidRDefault="008240B6" w:rsidP="008240B6">
      <w:pPr>
        <w:numPr>
          <w:ilvl w:val="0"/>
          <w:numId w:val="53"/>
        </w:numPr>
        <w:spacing w:before="100" w:beforeAutospacing="1" w:after="100" w:afterAutospacing="1"/>
        <w:ind w:left="1440"/>
        <w:rPr>
          <w:rFonts w:ascii="Times" w:eastAsia="Times New Roman" w:hAnsi="Times" w:cs="Times New Roman"/>
          <w:color w:val="000000"/>
          <w:sz w:val="27"/>
          <w:szCs w:val="27"/>
        </w:rPr>
      </w:pPr>
    </w:p>
    <w:p w14:paraId="08689B1C"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National Sex Offender Program (</w:t>
      </w:r>
      <w:proofErr w:type="spellStart"/>
      <w:r w:rsidRPr="008240B6">
        <w:rPr>
          <w:rFonts w:ascii="Times" w:eastAsia="Times New Roman" w:hAnsi="Times" w:cs="Times New Roman"/>
          <w:color w:val="000000"/>
          <w:sz w:val="27"/>
          <w:szCs w:val="27"/>
        </w:rPr>
        <w:t>NaSOP</w:t>
      </w:r>
      <w:proofErr w:type="spellEnd"/>
      <w:r w:rsidRPr="008240B6">
        <w:rPr>
          <w:rFonts w:ascii="Times" w:eastAsia="Times New Roman" w:hAnsi="Times" w:cs="Times New Roman"/>
          <w:color w:val="000000"/>
          <w:sz w:val="27"/>
          <w:szCs w:val="27"/>
        </w:rPr>
        <w:t>) used for low-moderate risk offenders to develop self-management skills</w:t>
      </w:r>
    </w:p>
    <w:p w14:paraId="30132404"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Also deals with cognitive distortions, deviant arousal and fantasy, social skills, anger &amp; emotion management, empathy and victim awareness</w:t>
      </w:r>
    </w:p>
    <w:p w14:paraId="695972AF"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Effective in reducing recidivism</w:t>
      </w:r>
    </w:p>
    <w:p w14:paraId="27919D7C"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Female Sex Offenders (p. 309)</w:t>
      </w:r>
    </w:p>
    <w:p w14:paraId="185365D5" w14:textId="77777777" w:rsidR="008240B6" w:rsidRPr="008240B6" w:rsidRDefault="008240B6" w:rsidP="008240B6">
      <w:pPr>
        <w:numPr>
          <w:ilvl w:val="0"/>
          <w:numId w:val="53"/>
        </w:numPr>
        <w:spacing w:before="100" w:beforeAutospacing="1" w:after="100" w:afterAutospacing="1"/>
        <w:ind w:left="1440"/>
        <w:rPr>
          <w:rFonts w:ascii="Times" w:eastAsia="Times New Roman" w:hAnsi="Times" w:cs="Times New Roman"/>
          <w:color w:val="000000"/>
          <w:sz w:val="27"/>
          <w:szCs w:val="27"/>
        </w:rPr>
      </w:pPr>
    </w:p>
    <w:p w14:paraId="5276504E"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4-5% of sex offenders are female</w:t>
      </w:r>
    </w:p>
    <w:p w14:paraId="1FF39575"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Treatments have previously mirrored that of men but it has been criticized — should customize to unique needs of women</w:t>
      </w:r>
    </w:p>
    <w:p w14:paraId="5EB96A2A"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Recidivism rates for women are much lower than men (1%)</w:t>
      </w:r>
    </w:p>
    <w:p w14:paraId="0A2AC419"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Segregating Sex Offenders (p. 309-310)</w:t>
      </w:r>
    </w:p>
    <w:p w14:paraId="25B1A9B5" w14:textId="77777777" w:rsidR="008240B6" w:rsidRPr="008240B6" w:rsidRDefault="008240B6" w:rsidP="008240B6">
      <w:pPr>
        <w:numPr>
          <w:ilvl w:val="0"/>
          <w:numId w:val="53"/>
        </w:numPr>
        <w:spacing w:before="100" w:beforeAutospacing="1" w:after="100" w:afterAutospacing="1"/>
        <w:ind w:left="1440"/>
        <w:rPr>
          <w:rFonts w:ascii="Times" w:eastAsia="Times New Roman" w:hAnsi="Times" w:cs="Times New Roman"/>
          <w:color w:val="000000"/>
          <w:sz w:val="27"/>
          <w:szCs w:val="27"/>
        </w:rPr>
      </w:pPr>
    </w:p>
    <w:p w14:paraId="2BC84831"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Can request to be placed in administrative segregation for their own safety</w:t>
      </w:r>
    </w:p>
    <w:p w14:paraId="3D86458F"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Viewed as low in the inmate hierarchy by other inmates — can be subject to abuse</w:t>
      </w:r>
    </w:p>
    <w:p w14:paraId="63275CE8" w14:textId="77777777" w:rsidR="008240B6" w:rsidRPr="008240B6" w:rsidRDefault="008240B6" w:rsidP="008240B6">
      <w:pPr>
        <w:numPr>
          <w:ilvl w:val="1"/>
          <w:numId w:val="53"/>
        </w:numPr>
        <w:spacing w:before="100" w:beforeAutospacing="1" w:after="100" w:afterAutospacing="1"/>
        <w:ind w:left="2160"/>
        <w:rPr>
          <w:rFonts w:ascii="Times" w:eastAsia="Times New Roman" w:hAnsi="Times" w:cs="Times New Roman"/>
          <w:color w:val="000000"/>
          <w:sz w:val="27"/>
          <w:szCs w:val="27"/>
        </w:rPr>
      </w:pPr>
    </w:p>
    <w:p w14:paraId="782427F0" w14:textId="77777777" w:rsidR="008240B6" w:rsidRPr="008240B6" w:rsidRDefault="008240B6" w:rsidP="008240B6">
      <w:pPr>
        <w:numPr>
          <w:ilvl w:val="2"/>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Genital mutilation, fingers being cut off</w:t>
      </w:r>
    </w:p>
    <w:p w14:paraId="1E1D2577"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Voluntary segregated usually have previous sexual assault convictions (27%) and involuntarily segregated (18%)</w:t>
      </w:r>
    </w:p>
    <w:p w14:paraId="5F3302B2" w14:textId="77777777" w:rsidR="008240B6" w:rsidRPr="008240B6" w:rsidRDefault="008240B6" w:rsidP="008240B6">
      <w:pPr>
        <w:numPr>
          <w:ilvl w:val="0"/>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Reintegrating Sexual Offenders (p. 310)</w:t>
      </w:r>
    </w:p>
    <w:p w14:paraId="42FB56E8" w14:textId="77777777" w:rsidR="008240B6" w:rsidRPr="008240B6" w:rsidRDefault="008240B6" w:rsidP="008240B6">
      <w:pPr>
        <w:numPr>
          <w:ilvl w:val="0"/>
          <w:numId w:val="53"/>
        </w:numPr>
        <w:spacing w:before="100" w:beforeAutospacing="1" w:after="100" w:afterAutospacing="1"/>
        <w:ind w:left="1440"/>
        <w:rPr>
          <w:rFonts w:ascii="Times" w:eastAsia="Times New Roman" w:hAnsi="Times" w:cs="Times New Roman"/>
          <w:color w:val="000000"/>
          <w:sz w:val="27"/>
          <w:szCs w:val="27"/>
        </w:rPr>
      </w:pPr>
    </w:p>
    <w:p w14:paraId="3F41DFDE"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Hard to fight stigma related to sex offender label</w:t>
      </w:r>
    </w:p>
    <w:p w14:paraId="5D361C77" w14:textId="77777777" w:rsidR="008240B6" w:rsidRPr="008240B6" w:rsidRDefault="008240B6" w:rsidP="008240B6">
      <w:pPr>
        <w:numPr>
          <w:ilvl w:val="1"/>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Must content with carriers specific to the nature of their offence</w:t>
      </w:r>
    </w:p>
    <w:p w14:paraId="7FEEF2BE" w14:textId="77777777" w:rsidR="008240B6" w:rsidRPr="008240B6" w:rsidRDefault="008240B6" w:rsidP="008240B6">
      <w:pPr>
        <w:numPr>
          <w:ilvl w:val="1"/>
          <w:numId w:val="53"/>
        </w:numPr>
        <w:spacing w:before="100" w:beforeAutospacing="1" w:after="100" w:afterAutospacing="1"/>
        <w:ind w:left="2160"/>
        <w:rPr>
          <w:rFonts w:ascii="Times" w:eastAsia="Times New Roman" w:hAnsi="Times" w:cs="Times New Roman"/>
          <w:color w:val="000000"/>
          <w:sz w:val="27"/>
          <w:szCs w:val="27"/>
        </w:rPr>
      </w:pPr>
    </w:p>
    <w:p w14:paraId="0CE36A59" w14:textId="77777777" w:rsidR="008240B6" w:rsidRPr="008240B6" w:rsidRDefault="008240B6" w:rsidP="008240B6">
      <w:pPr>
        <w:numPr>
          <w:ilvl w:val="2"/>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Employment challenges</w:t>
      </w:r>
    </w:p>
    <w:p w14:paraId="0B738D9C" w14:textId="77777777" w:rsidR="008240B6" w:rsidRPr="008240B6" w:rsidRDefault="008240B6" w:rsidP="008240B6">
      <w:pPr>
        <w:numPr>
          <w:ilvl w:val="2"/>
          <w:numId w:val="5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Community notification of sex offender</w:t>
      </w:r>
    </w:p>
    <w:p w14:paraId="6B0C52C4"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Mental Disorders (p. 311-313)</w:t>
      </w:r>
    </w:p>
    <w:p w14:paraId="52D012C7"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Considered a health condition, and can include changes in mood, behaviour, thinking, and functionality associated with distress</w:t>
      </w:r>
    </w:p>
    <w:p w14:paraId="136D3396"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 direct link between mental disorders and crime, but a significant proportion of inmates fulfill criteria to be diagnosed</w:t>
      </w:r>
    </w:p>
    <w:p w14:paraId="5F60CC6B" w14:textId="77777777" w:rsidR="008240B6" w:rsidRPr="008240B6" w:rsidRDefault="008240B6" w:rsidP="008240B6">
      <w:pPr>
        <w:numPr>
          <w:ilvl w:val="0"/>
          <w:numId w:val="54"/>
        </w:numPr>
        <w:spacing w:before="100" w:beforeAutospacing="1" w:after="100" w:afterAutospacing="1"/>
        <w:ind w:left="1440"/>
        <w:rPr>
          <w:rFonts w:ascii="Times" w:eastAsia="Times New Roman" w:hAnsi="Times" w:cs="Times New Roman"/>
          <w:color w:val="000000"/>
          <w:sz w:val="27"/>
          <w:szCs w:val="27"/>
        </w:rPr>
      </w:pPr>
    </w:p>
    <w:p w14:paraId="1F8F174A"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13% of men, 29% of women</w:t>
      </w:r>
    </w:p>
    <w:p w14:paraId="4F7D335F"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All federal institutions are required to provide psychological services as needed</w:t>
      </w:r>
    </w:p>
    <w:p w14:paraId="112893EA"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Initial screening of offenders during the intake process must be done to determine who may require further assessment and treatment</w:t>
      </w:r>
    </w:p>
    <w:p w14:paraId="5CBF27A9"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Must be cultural- and gender-specific/sensitive</w:t>
      </w:r>
    </w:p>
    <w:p w14:paraId="2C616C51" w14:textId="77777777" w:rsidR="008240B6" w:rsidRPr="008240B6" w:rsidRDefault="008240B6" w:rsidP="008240B6">
      <w:pPr>
        <w:numPr>
          <w:ilvl w:val="0"/>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Safety and Suicide Concerns (p. 312-313)</w:t>
      </w:r>
    </w:p>
    <w:p w14:paraId="308524D0" w14:textId="77777777" w:rsidR="008240B6" w:rsidRPr="008240B6" w:rsidRDefault="008240B6" w:rsidP="008240B6">
      <w:pPr>
        <w:numPr>
          <w:ilvl w:val="0"/>
          <w:numId w:val="54"/>
        </w:numPr>
        <w:spacing w:before="100" w:beforeAutospacing="1" w:after="100" w:afterAutospacing="1"/>
        <w:ind w:left="1440"/>
        <w:rPr>
          <w:rFonts w:ascii="Times" w:eastAsia="Times New Roman" w:hAnsi="Times" w:cs="Times New Roman"/>
          <w:color w:val="000000"/>
          <w:sz w:val="27"/>
          <w:szCs w:val="27"/>
        </w:rPr>
      </w:pPr>
    </w:p>
    <w:p w14:paraId="7EE1FAAD"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 behaviours that cause concern:</w:t>
      </w:r>
    </w:p>
    <w:p w14:paraId="3E5ACB1D"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p>
    <w:p w14:paraId="3C2EF293" w14:textId="77777777" w:rsidR="008240B6" w:rsidRPr="008240B6" w:rsidRDefault="008240B6" w:rsidP="008240B6">
      <w:pPr>
        <w:numPr>
          <w:ilvl w:val="2"/>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Self-injurious behaviour</w:t>
      </w:r>
    </w:p>
    <w:p w14:paraId="701CBF7A" w14:textId="77777777" w:rsidR="008240B6" w:rsidRPr="008240B6" w:rsidRDefault="008240B6" w:rsidP="008240B6">
      <w:pPr>
        <w:numPr>
          <w:ilvl w:val="2"/>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Suicide</w:t>
      </w:r>
    </w:p>
    <w:p w14:paraId="19EA8F81"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Over-reliance on seclusion and restraint to combat self-injury — not necessarily the best!</w:t>
      </w:r>
    </w:p>
    <w:p w14:paraId="568FF5CB"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Individuals in prison are more at risk to kill themselves than to be murdered</w:t>
      </w:r>
    </w:p>
    <w:p w14:paraId="6BD553D8" w14:textId="77777777" w:rsidR="008240B6" w:rsidRPr="008240B6" w:rsidRDefault="008240B6" w:rsidP="008240B6">
      <w:pPr>
        <w:numPr>
          <w:ilvl w:val="1"/>
          <w:numId w:val="5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Participation in psychological treatment is usually voluntary</w:t>
      </w:r>
    </w:p>
    <w:p w14:paraId="71FE8345"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Race (p. 313-315)</w:t>
      </w:r>
    </w:p>
    <w:p w14:paraId="4BFEED5F" w14:textId="77777777" w:rsidR="008240B6" w:rsidRPr="008240B6" w:rsidRDefault="008240B6" w:rsidP="008240B6">
      <w:pPr>
        <w:numPr>
          <w:ilvl w:val="0"/>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 on Aboriginal offenders</w:t>
      </w:r>
    </w:p>
    <w:p w14:paraId="0DE5205E" w14:textId="77777777" w:rsidR="008240B6" w:rsidRPr="008240B6" w:rsidRDefault="008240B6" w:rsidP="008240B6">
      <w:pPr>
        <w:numPr>
          <w:ilvl w:val="0"/>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First Nations children are more likely to go to jail than finish high school</w:t>
      </w:r>
    </w:p>
    <w:p w14:paraId="2A177B3C" w14:textId="77777777" w:rsidR="008240B6" w:rsidRPr="008240B6" w:rsidRDefault="008240B6" w:rsidP="008240B6">
      <w:pPr>
        <w:numPr>
          <w:ilvl w:val="0"/>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2.8% of Canadian adult population but 18% of federal inmates</w:t>
      </w:r>
    </w:p>
    <w:p w14:paraId="61DF7267" w14:textId="77777777" w:rsidR="008240B6" w:rsidRPr="008240B6" w:rsidRDefault="008240B6" w:rsidP="008240B6">
      <w:pPr>
        <w:numPr>
          <w:ilvl w:val="0"/>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Colonialism can be somewhat responsible for this — colonial forces are still present in Canada, although more subtle</w:t>
      </w:r>
    </w:p>
    <w:p w14:paraId="5434CFCE" w14:textId="77777777" w:rsidR="008240B6" w:rsidRPr="008240B6" w:rsidRDefault="008240B6" w:rsidP="008240B6">
      <w:pPr>
        <w:numPr>
          <w:ilvl w:val="0"/>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 xml:space="preserve">The </w:t>
      </w:r>
      <w:proofErr w:type="spellStart"/>
      <w:r w:rsidRPr="008240B6">
        <w:rPr>
          <w:rFonts w:ascii="Times" w:eastAsia="Times New Roman" w:hAnsi="Times" w:cs="Times New Roman"/>
          <w:color w:val="000000"/>
          <w:sz w:val="27"/>
          <w:szCs w:val="27"/>
          <w:u w:val="single"/>
        </w:rPr>
        <w:t>Gladue</w:t>
      </w:r>
      <w:proofErr w:type="spellEnd"/>
      <w:r w:rsidRPr="008240B6">
        <w:rPr>
          <w:rFonts w:ascii="Times" w:eastAsia="Times New Roman" w:hAnsi="Times" w:cs="Times New Roman"/>
          <w:color w:val="000000"/>
          <w:sz w:val="27"/>
          <w:szCs w:val="27"/>
          <w:u w:val="single"/>
        </w:rPr>
        <w:t xml:space="preserve"> Decision (p. 314-315)</w:t>
      </w:r>
    </w:p>
    <w:p w14:paraId="0914EB61" w14:textId="77777777" w:rsidR="008240B6" w:rsidRPr="008240B6" w:rsidRDefault="008240B6" w:rsidP="008240B6">
      <w:pPr>
        <w:numPr>
          <w:ilvl w:val="0"/>
          <w:numId w:val="55"/>
        </w:numPr>
        <w:spacing w:before="100" w:beforeAutospacing="1" w:after="100" w:afterAutospacing="1"/>
        <w:ind w:left="1440"/>
        <w:rPr>
          <w:rFonts w:ascii="Times" w:eastAsia="Times New Roman" w:hAnsi="Times" w:cs="Times New Roman"/>
          <w:color w:val="000000"/>
          <w:sz w:val="27"/>
          <w:szCs w:val="27"/>
        </w:rPr>
      </w:pPr>
    </w:p>
    <w:p w14:paraId="02969E0A" w14:textId="77777777" w:rsidR="008240B6" w:rsidRPr="008240B6" w:rsidRDefault="008240B6" w:rsidP="008240B6">
      <w:pPr>
        <w:numPr>
          <w:ilvl w:val="1"/>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Jamie Lynn </w:t>
      </w:r>
      <w:proofErr w:type="spellStart"/>
      <w:r w:rsidRPr="008240B6">
        <w:rPr>
          <w:rFonts w:ascii="Times" w:eastAsia="Times New Roman" w:hAnsi="Times" w:cs="Times New Roman"/>
          <w:color w:val="000000"/>
          <w:sz w:val="27"/>
          <w:szCs w:val="27"/>
        </w:rPr>
        <w:t>Gladue</w:t>
      </w:r>
      <w:proofErr w:type="spellEnd"/>
      <w:r w:rsidRPr="008240B6">
        <w:rPr>
          <w:rFonts w:ascii="Times" w:eastAsia="Times New Roman" w:hAnsi="Times" w:cs="Times New Roman"/>
          <w:color w:val="000000"/>
          <w:sz w:val="27"/>
          <w:szCs w:val="27"/>
        </w:rPr>
        <w:t xml:space="preserve"> — charged for killing her common-law husband while under the influence of alcohol</w:t>
      </w:r>
    </w:p>
    <w:p w14:paraId="6739A924" w14:textId="77777777" w:rsidR="008240B6" w:rsidRPr="008240B6" w:rsidRDefault="008240B6" w:rsidP="008240B6">
      <w:pPr>
        <w:numPr>
          <w:ilvl w:val="1"/>
          <w:numId w:val="55"/>
        </w:numPr>
        <w:spacing w:before="100" w:beforeAutospacing="1" w:after="100" w:afterAutospacing="1"/>
        <w:ind w:left="2160"/>
        <w:rPr>
          <w:rFonts w:ascii="Times" w:eastAsia="Times New Roman" w:hAnsi="Times" w:cs="Times New Roman"/>
          <w:color w:val="000000"/>
          <w:sz w:val="27"/>
          <w:szCs w:val="27"/>
        </w:rPr>
      </w:pPr>
    </w:p>
    <w:p w14:paraId="2A1ABD2C"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Appealed the guilty conviction because they didn’t take into consideration the cultural stresses of being Aboriginal</w:t>
      </w:r>
    </w:p>
    <w:p w14:paraId="5ED80B76" w14:textId="77777777" w:rsidR="008240B6" w:rsidRPr="008240B6" w:rsidRDefault="008240B6" w:rsidP="008240B6">
      <w:pPr>
        <w:numPr>
          <w:ilvl w:val="1"/>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1992, CCRA — legislation that gave Aboriginal people some involvement in the development of services, policies and programs in corrections, and to ensure the correctional environment provided opportunity for Aboriginal spirituality and cultural practices</w:t>
      </w:r>
    </w:p>
    <w:p w14:paraId="213C9CD7" w14:textId="77777777" w:rsidR="008240B6" w:rsidRPr="008240B6" w:rsidRDefault="008240B6" w:rsidP="008240B6">
      <w:pPr>
        <w:numPr>
          <w:ilvl w:val="1"/>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Establishment of healing lodges, uses of cultural medicines and traditions</w:t>
      </w:r>
    </w:p>
    <w:p w14:paraId="2D5997F5" w14:textId="77777777" w:rsidR="008240B6" w:rsidRPr="008240B6" w:rsidRDefault="008240B6" w:rsidP="008240B6">
      <w:pPr>
        <w:numPr>
          <w:ilvl w:val="1"/>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Aboriginal offenders are:</w:t>
      </w:r>
    </w:p>
    <w:p w14:paraId="61276027" w14:textId="77777777" w:rsidR="008240B6" w:rsidRPr="008240B6" w:rsidRDefault="008240B6" w:rsidP="008240B6">
      <w:pPr>
        <w:numPr>
          <w:ilvl w:val="1"/>
          <w:numId w:val="55"/>
        </w:numPr>
        <w:spacing w:before="100" w:beforeAutospacing="1" w:after="100" w:afterAutospacing="1"/>
        <w:ind w:left="2160"/>
        <w:rPr>
          <w:rFonts w:ascii="Times" w:eastAsia="Times New Roman" w:hAnsi="Times" w:cs="Times New Roman"/>
          <w:color w:val="000000"/>
          <w:sz w:val="27"/>
          <w:szCs w:val="27"/>
        </w:rPr>
      </w:pPr>
    </w:p>
    <w:p w14:paraId="3EA0A351"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Overrepresented in </w:t>
      </w:r>
      <w:proofErr w:type="spellStart"/>
      <w:r w:rsidRPr="008240B6">
        <w:rPr>
          <w:rFonts w:ascii="Times" w:eastAsia="Times New Roman" w:hAnsi="Times" w:cs="Times New Roman"/>
          <w:color w:val="000000"/>
          <w:sz w:val="27"/>
          <w:szCs w:val="27"/>
        </w:rPr>
        <w:t>segregational</w:t>
      </w:r>
      <w:proofErr w:type="spellEnd"/>
      <w:r w:rsidRPr="008240B6">
        <w:rPr>
          <w:rFonts w:ascii="Times" w:eastAsia="Times New Roman" w:hAnsi="Times" w:cs="Times New Roman"/>
          <w:color w:val="000000"/>
          <w:sz w:val="27"/>
          <w:szCs w:val="27"/>
        </w:rPr>
        <w:t xml:space="preserve"> populations</w:t>
      </w:r>
    </w:p>
    <w:p w14:paraId="33A62A86"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to be classified as high risk and high needs</w:t>
      </w:r>
    </w:p>
    <w:p w14:paraId="08BA3731"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Released at later points in their sentences</w:t>
      </w:r>
    </w:p>
    <w:p w14:paraId="6AE4047A"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to serve full sentences</w:t>
      </w:r>
    </w:p>
    <w:p w14:paraId="488CA692"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to have their conditional release revoked</w:t>
      </w:r>
    </w:p>
    <w:p w14:paraId="56DEF865" w14:textId="77777777" w:rsidR="008240B6" w:rsidRPr="008240B6" w:rsidRDefault="008240B6" w:rsidP="008240B6">
      <w:pPr>
        <w:numPr>
          <w:ilvl w:val="2"/>
          <w:numId w:val="5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More likely to have previous youth/adult sentences</w:t>
      </w:r>
    </w:p>
    <w:p w14:paraId="42EC0DDD" w14:textId="77777777" w:rsidR="008240B6" w:rsidRDefault="008240B6" w:rsidP="008240B6">
      <w:pPr>
        <w:pStyle w:val="Heading1"/>
      </w:pPr>
      <w:r>
        <w:t>Chapter 11: Conditional Releases in Canada</w:t>
      </w:r>
    </w:p>
    <w:p w14:paraId="74DCA296"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267)</w:t>
      </w:r>
    </w:p>
    <w:p w14:paraId="4F564363" w14:textId="77777777" w:rsidR="008240B6" w:rsidRPr="008240B6" w:rsidRDefault="008240B6" w:rsidP="008240B6">
      <w:pPr>
        <w:numPr>
          <w:ilvl w:val="0"/>
          <w:numId w:val="5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 on federal correctional system — those incarcerated for 2+ years</w:t>
      </w:r>
    </w:p>
    <w:p w14:paraId="3B640036" w14:textId="77777777" w:rsidR="008240B6" w:rsidRPr="008240B6" w:rsidRDefault="008240B6" w:rsidP="008240B6">
      <w:pPr>
        <w:numPr>
          <w:ilvl w:val="0"/>
          <w:numId w:val="5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Conditional release regulations between provincial &amp; federal vary greatly from each other</w:t>
      </w:r>
    </w:p>
    <w:p w14:paraId="0668E9E4"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What is Conditional Release? (p. 268-270)</w:t>
      </w:r>
    </w:p>
    <w:p w14:paraId="01E1943E"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Conditional release</w:t>
      </w:r>
      <w:r w:rsidRPr="008240B6">
        <w:rPr>
          <w:rFonts w:ascii="Times" w:eastAsia="Times New Roman" w:hAnsi="Times" w:cs="Times New Roman"/>
          <w:color w:val="000000"/>
          <w:sz w:val="27"/>
          <w:szCs w:val="27"/>
        </w:rPr>
        <w:t>: release from prison before the expiry of the sentence subject to requirements set by the releasing authority</w:t>
      </w:r>
    </w:p>
    <w:p w14:paraId="4600BBC8"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Requires that the person live under restrictions, participate in programs, and report to a supervisor</w:t>
      </w:r>
    </w:p>
    <w:p w14:paraId="2530B669"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Release restrictions placed on person serving indeterminate sentence last until they die</w:t>
      </w:r>
    </w:p>
    <w:p w14:paraId="58D2A0F3"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Any person can be instructed to return to incarceration at any time granted the Parole Board has reason to believe they are an increased risk to society</w:t>
      </w:r>
    </w:p>
    <w:p w14:paraId="23757D12"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Intended to reduce recidivism by addressing the risks that the person presents through supervision and restrictions while also addressing the person’s needs through appropriate treatment, programs and support</w:t>
      </w:r>
    </w:p>
    <w:p w14:paraId="6D4BD981" w14:textId="77777777" w:rsidR="008240B6" w:rsidRPr="008240B6" w:rsidRDefault="008240B6" w:rsidP="008240B6">
      <w:pPr>
        <w:numPr>
          <w:ilvl w:val="0"/>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Does Conditional Release Undermine Punishment? (p. 268-270)</w:t>
      </w:r>
    </w:p>
    <w:p w14:paraId="11E40C06" w14:textId="77777777" w:rsidR="008240B6" w:rsidRPr="008240B6" w:rsidRDefault="008240B6" w:rsidP="008240B6">
      <w:pPr>
        <w:numPr>
          <w:ilvl w:val="0"/>
          <w:numId w:val="57"/>
        </w:numPr>
        <w:spacing w:before="100" w:beforeAutospacing="1" w:after="100" w:afterAutospacing="1"/>
        <w:ind w:left="1440"/>
        <w:rPr>
          <w:rFonts w:ascii="Times" w:eastAsia="Times New Roman" w:hAnsi="Times" w:cs="Times New Roman"/>
          <w:color w:val="000000"/>
          <w:sz w:val="27"/>
          <w:szCs w:val="27"/>
        </w:rPr>
      </w:pPr>
    </w:p>
    <w:p w14:paraId="74ADF3DB"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Conditional release still greatly restricts the individual’s liberty </w:t>
      </w:r>
    </w:p>
    <w:p w14:paraId="507102CE"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 provision that would allow for prisoners to serve their entire sentence in the penitentiary and then be released conditionally under supervision</w:t>
      </w:r>
    </w:p>
    <w:p w14:paraId="1A85888E"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Sentence, in terms of years, is not an exact prescription of how it will be served</w:t>
      </w:r>
    </w:p>
    <w:p w14:paraId="0FD482C2"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Purpose of sentence is to be able to prepare offender to be released back into community</w:t>
      </w:r>
    </w:p>
    <w:p w14:paraId="66A917C7"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Number of principles that guide the Correctional Service of Canada in how it administers sentences</w:t>
      </w:r>
    </w:p>
    <w:p w14:paraId="00021C31" w14:textId="77777777" w:rsidR="008240B6" w:rsidRPr="008240B6" w:rsidRDefault="008240B6" w:rsidP="008240B6">
      <w:pPr>
        <w:numPr>
          <w:ilvl w:val="1"/>
          <w:numId w:val="57"/>
        </w:numPr>
        <w:spacing w:before="100" w:beforeAutospacing="1" w:after="100" w:afterAutospacing="1"/>
        <w:ind w:left="2160"/>
        <w:rPr>
          <w:rFonts w:ascii="Times" w:eastAsia="Times New Roman" w:hAnsi="Times" w:cs="Times New Roman"/>
          <w:color w:val="000000"/>
          <w:sz w:val="27"/>
          <w:szCs w:val="27"/>
        </w:rPr>
      </w:pPr>
    </w:p>
    <w:p w14:paraId="6C0030AE" w14:textId="77777777" w:rsidR="008240B6" w:rsidRPr="008240B6" w:rsidRDefault="008240B6" w:rsidP="008240B6">
      <w:pPr>
        <w:numPr>
          <w:ilvl w:val="2"/>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Coercive measures</w:t>
      </w:r>
      <w:r w:rsidRPr="008240B6">
        <w:rPr>
          <w:rFonts w:ascii="Times" w:eastAsia="Times New Roman" w:hAnsi="Times" w:cs="Times New Roman"/>
          <w:color w:val="000000"/>
          <w:sz w:val="27"/>
          <w:szCs w:val="27"/>
        </w:rPr>
        <w:t>: measure that use force or threats of punishment to make an individual comply with orders of a person in authority</w:t>
      </w:r>
    </w:p>
    <w:p w14:paraId="5E587BD8"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Used to use “silent system” — hard labour, flogging, isolation, deprivation, religious instruction, believed to reform prisoners and make them “penitent”</w:t>
      </w:r>
    </w:p>
    <w:p w14:paraId="0394062F" w14:textId="77777777" w:rsidR="008240B6" w:rsidRPr="008240B6" w:rsidRDefault="008240B6" w:rsidP="008240B6">
      <w:pPr>
        <w:numPr>
          <w:ilvl w:val="1"/>
          <w:numId w:val="57"/>
        </w:numPr>
        <w:spacing w:before="100" w:beforeAutospacing="1" w:after="100" w:afterAutospacing="1"/>
        <w:ind w:left="2160"/>
        <w:rPr>
          <w:rFonts w:ascii="Times" w:eastAsia="Times New Roman" w:hAnsi="Times" w:cs="Times New Roman"/>
          <w:color w:val="000000"/>
          <w:sz w:val="27"/>
          <w:szCs w:val="27"/>
        </w:rPr>
      </w:pPr>
    </w:p>
    <w:p w14:paraId="60BDDE16" w14:textId="77777777" w:rsidR="008240B6" w:rsidRPr="008240B6" w:rsidRDefault="008240B6" w:rsidP="008240B6">
      <w:pPr>
        <w:numPr>
          <w:ilvl w:val="2"/>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Actually lead to insanity, self-mutilation and suicide</w:t>
      </w:r>
    </w:p>
    <w:p w14:paraId="6EFDE7DA"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powerful motivator for prisoners was the prospect of early release from custody</w:t>
      </w:r>
    </w:p>
    <w:p w14:paraId="1DB48BAF"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Remission</w:t>
      </w:r>
      <w:r w:rsidRPr="008240B6">
        <w:rPr>
          <w:rFonts w:ascii="Times" w:eastAsia="Times New Roman" w:hAnsi="Times" w:cs="Times New Roman"/>
          <w:color w:val="000000"/>
          <w:sz w:val="27"/>
          <w:szCs w:val="27"/>
        </w:rPr>
        <w:t>: prisoners could reduce their time is prison by up to 1/3 for good behaviour</w:t>
      </w:r>
    </w:p>
    <w:p w14:paraId="325F8B39" w14:textId="77777777" w:rsidR="008240B6" w:rsidRPr="008240B6" w:rsidRDefault="008240B6" w:rsidP="008240B6">
      <w:pPr>
        <w:numPr>
          <w:ilvl w:val="1"/>
          <w:numId w:val="57"/>
        </w:numPr>
        <w:spacing w:before="100" w:beforeAutospacing="1" w:after="100" w:afterAutospacing="1"/>
        <w:ind w:left="2160"/>
        <w:rPr>
          <w:rFonts w:ascii="Times" w:eastAsia="Times New Roman" w:hAnsi="Times" w:cs="Times New Roman"/>
          <w:color w:val="000000"/>
          <w:sz w:val="27"/>
          <w:szCs w:val="27"/>
        </w:rPr>
      </w:pPr>
    </w:p>
    <w:p w14:paraId="166CCA99" w14:textId="77777777" w:rsidR="008240B6" w:rsidRPr="008240B6" w:rsidRDefault="008240B6" w:rsidP="008240B6">
      <w:pPr>
        <w:numPr>
          <w:ilvl w:val="2"/>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Abolished in federal system in 1969 (still in provincial)</w:t>
      </w:r>
    </w:p>
    <w:p w14:paraId="66A50E98" w14:textId="77777777" w:rsidR="008240B6" w:rsidRPr="008240B6" w:rsidRDefault="008240B6" w:rsidP="008240B6">
      <w:pPr>
        <w:numPr>
          <w:ilvl w:val="1"/>
          <w:numId w:val="5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Parole</w:t>
      </w:r>
      <w:r w:rsidRPr="008240B6">
        <w:rPr>
          <w:rFonts w:ascii="Times" w:eastAsia="Times New Roman" w:hAnsi="Times" w:cs="Times New Roman"/>
          <w:color w:val="000000"/>
          <w:sz w:val="27"/>
          <w:szCs w:val="27"/>
        </w:rPr>
        <w:t>: conditional release</w:t>
      </w:r>
    </w:p>
    <w:p w14:paraId="652DD434"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Types of Conditional Release (p. 270-271)</w:t>
      </w:r>
    </w:p>
    <w:p w14:paraId="2A32B9D1" w14:textId="77777777" w:rsidR="008240B6" w:rsidRPr="008240B6" w:rsidRDefault="008240B6" w:rsidP="008240B6">
      <w:pPr>
        <w:numPr>
          <w:ilvl w:val="0"/>
          <w:numId w:val="5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Gradual release</w:t>
      </w:r>
      <w:r w:rsidRPr="008240B6">
        <w:rPr>
          <w:rFonts w:ascii="Times" w:eastAsia="Times New Roman" w:hAnsi="Times" w:cs="Times New Roman"/>
          <w:color w:val="000000"/>
          <w:sz w:val="27"/>
          <w:szCs w:val="27"/>
        </w:rPr>
        <w:t>: the process by which a convict moves from higher levels of security through lower levels and eventually into the community under conditional release</w:t>
      </w:r>
    </w:p>
    <w:p w14:paraId="770F421E" w14:textId="77777777" w:rsidR="008240B6" w:rsidRPr="008240B6" w:rsidRDefault="008240B6" w:rsidP="008240B6">
      <w:pPr>
        <w:numPr>
          <w:ilvl w:val="0"/>
          <w:numId w:val="58"/>
        </w:numPr>
        <w:spacing w:before="100" w:beforeAutospacing="1" w:after="100" w:afterAutospacing="1"/>
        <w:ind w:left="1440"/>
        <w:rPr>
          <w:rFonts w:ascii="Times" w:eastAsia="Times New Roman" w:hAnsi="Times" w:cs="Times New Roman"/>
          <w:color w:val="000000"/>
          <w:sz w:val="27"/>
          <w:szCs w:val="27"/>
        </w:rPr>
      </w:pPr>
    </w:p>
    <w:p w14:paraId="1F6865C6" w14:textId="77777777" w:rsidR="008240B6" w:rsidRPr="008240B6" w:rsidRDefault="008240B6" w:rsidP="008240B6">
      <w:pPr>
        <w:numPr>
          <w:ilvl w:val="1"/>
          <w:numId w:val="5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 process, may be granted “temporary absence” or “day parole”</w:t>
      </w:r>
    </w:p>
    <w:p w14:paraId="03150D90" w14:textId="77777777" w:rsidR="008240B6" w:rsidRPr="008240B6" w:rsidRDefault="008240B6" w:rsidP="008240B6">
      <w:pPr>
        <w:numPr>
          <w:ilvl w:val="1"/>
          <w:numId w:val="5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Eventually, may be granted “full parole” (allowed to live in community under supervision)</w:t>
      </w:r>
    </w:p>
    <w:p w14:paraId="59B5FC5E" w14:textId="77777777" w:rsidR="008240B6" w:rsidRPr="008240B6" w:rsidRDefault="008240B6" w:rsidP="008240B6">
      <w:pPr>
        <w:numPr>
          <w:ilvl w:val="1"/>
          <w:numId w:val="5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Decision can be reversed at any time if assessment changes</w:t>
      </w:r>
    </w:p>
    <w:p w14:paraId="359F7EB0" w14:textId="77777777" w:rsidR="008240B6" w:rsidRPr="008240B6" w:rsidRDefault="008240B6" w:rsidP="008240B6">
      <w:pPr>
        <w:numPr>
          <w:ilvl w:val="0"/>
          <w:numId w:val="5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5 major conditional release programs:</w:t>
      </w:r>
    </w:p>
    <w:p w14:paraId="42CBFCEE" w14:textId="77777777" w:rsidR="008240B6" w:rsidRPr="008240B6" w:rsidRDefault="008240B6" w:rsidP="008240B6">
      <w:pPr>
        <w:numPr>
          <w:ilvl w:val="0"/>
          <w:numId w:val="58"/>
        </w:numPr>
        <w:spacing w:before="100" w:beforeAutospacing="1" w:after="100" w:afterAutospacing="1"/>
        <w:rPr>
          <w:rFonts w:ascii="Times" w:eastAsia="Times New Roman" w:hAnsi="Times" w:cs="Times New Roman"/>
          <w:color w:val="000000"/>
          <w:sz w:val="27"/>
          <w:szCs w:val="27"/>
        </w:rPr>
      </w:pPr>
    </w:p>
    <w:p w14:paraId="26B30BE2" w14:textId="77777777" w:rsidR="008240B6" w:rsidRPr="008240B6" w:rsidRDefault="008240B6" w:rsidP="008240B6">
      <w:pPr>
        <w:numPr>
          <w:ilvl w:val="1"/>
          <w:numId w:val="59"/>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Unescorted temporary absence (UTA): consists of a few days in the community for a particular purpose (1/6 or 6 months of sentence)</w:t>
      </w:r>
    </w:p>
    <w:p w14:paraId="3DDB9346" w14:textId="77777777" w:rsidR="008240B6" w:rsidRPr="008240B6" w:rsidRDefault="008240B6" w:rsidP="008240B6">
      <w:pPr>
        <w:numPr>
          <w:ilvl w:val="1"/>
          <w:numId w:val="59"/>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Work release: regular daytime release from a prison to work in the community</w:t>
      </w:r>
    </w:p>
    <w:p w14:paraId="2BADCAC9" w14:textId="77777777" w:rsidR="008240B6" w:rsidRPr="008240B6" w:rsidRDefault="008240B6" w:rsidP="008240B6">
      <w:pPr>
        <w:numPr>
          <w:ilvl w:val="1"/>
          <w:numId w:val="59"/>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Day parole: release to a community residential program from which the person can go out each day for job search, employment, school and so on (1/6 or 6 months of sentence)</w:t>
      </w:r>
    </w:p>
    <w:p w14:paraId="45493924" w14:textId="77777777" w:rsidR="008240B6" w:rsidRPr="008240B6" w:rsidRDefault="008240B6" w:rsidP="008240B6">
      <w:pPr>
        <w:numPr>
          <w:ilvl w:val="1"/>
          <w:numId w:val="59"/>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Full parole: person lives in his/her own home under community supervision (1/3 of sentence)</w:t>
      </w:r>
    </w:p>
    <w:p w14:paraId="2521F5CB" w14:textId="77777777" w:rsidR="008240B6" w:rsidRPr="008240B6" w:rsidRDefault="008240B6" w:rsidP="008240B6">
      <w:pPr>
        <w:numPr>
          <w:ilvl w:val="1"/>
          <w:numId w:val="59"/>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Statutory release: imposes community supervision during the last 1/3 of the sentence on most who are not already on parole (may include condition to live in a day-parole facility) (2/3 of sentence)</w:t>
      </w:r>
    </w:p>
    <w:p w14:paraId="22DF2CD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Nature of Community Supervision (p. 272-275)</w:t>
      </w:r>
    </w:p>
    <w:p w14:paraId="66C6E6A6" w14:textId="77777777" w:rsidR="008240B6" w:rsidRPr="008240B6" w:rsidRDefault="008240B6" w:rsidP="008240B6">
      <w:pPr>
        <w:numPr>
          <w:ilvl w:val="0"/>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Subject to rules &amp; supervised by federal parole officer to ensure compliance</w:t>
      </w:r>
    </w:p>
    <w:p w14:paraId="778B6C42" w14:textId="77777777" w:rsidR="008240B6" w:rsidRPr="008240B6" w:rsidRDefault="008240B6" w:rsidP="008240B6">
      <w:pPr>
        <w:numPr>
          <w:ilvl w:val="0"/>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Might be required to see professionals</w:t>
      </w:r>
    </w:p>
    <w:p w14:paraId="3AC506C7" w14:textId="77777777" w:rsidR="008240B6" w:rsidRPr="008240B6" w:rsidRDefault="008240B6" w:rsidP="008240B6">
      <w:pPr>
        <w:numPr>
          <w:ilvl w:val="0"/>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Restrictions may be intensified or relaxed (depends on risk)</w:t>
      </w:r>
    </w:p>
    <w:p w14:paraId="33A1E23A" w14:textId="77777777" w:rsidR="008240B6" w:rsidRPr="008240B6" w:rsidRDefault="008240B6" w:rsidP="008240B6">
      <w:pPr>
        <w:numPr>
          <w:ilvl w:val="0"/>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common reason for revoking conditional release — breach of conditions set (not committing an offence)</w:t>
      </w:r>
    </w:p>
    <w:p w14:paraId="64708E0E" w14:textId="77777777" w:rsidR="008240B6" w:rsidRPr="008240B6" w:rsidRDefault="008240B6" w:rsidP="008240B6">
      <w:pPr>
        <w:numPr>
          <w:ilvl w:val="0"/>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Premises for Conditional Release (p. 273-275)</w:t>
      </w:r>
    </w:p>
    <w:p w14:paraId="4D0697C3" w14:textId="77777777" w:rsidR="008240B6" w:rsidRPr="008240B6" w:rsidRDefault="008240B6" w:rsidP="008240B6">
      <w:pPr>
        <w:numPr>
          <w:ilvl w:val="0"/>
          <w:numId w:val="60"/>
        </w:numPr>
        <w:spacing w:before="100" w:beforeAutospacing="1" w:after="100" w:afterAutospacing="1"/>
        <w:ind w:left="1440"/>
        <w:rPr>
          <w:rFonts w:ascii="Times" w:eastAsia="Times New Roman" w:hAnsi="Times" w:cs="Times New Roman"/>
          <w:color w:val="000000"/>
          <w:sz w:val="27"/>
          <w:szCs w:val="27"/>
        </w:rPr>
      </w:pPr>
    </w:p>
    <w:p w14:paraId="10F8E42B" w14:textId="77777777" w:rsidR="008240B6" w:rsidRPr="008240B6" w:rsidRDefault="008240B6" w:rsidP="008240B6">
      <w:pPr>
        <w:numPr>
          <w:ilvl w:val="1"/>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Period during which offender is most at risk of recidivism is within the first few months of release</w:t>
      </w:r>
    </w:p>
    <w:p w14:paraId="3755EE4F" w14:textId="77777777" w:rsidR="008240B6" w:rsidRPr="008240B6" w:rsidRDefault="008240B6" w:rsidP="008240B6">
      <w:pPr>
        <w:numPr>
          <w:ilvl w:val="1"/>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People think a tough-on-crime mentality is best to reduce recidivism, but not all ex-cons commit crime — </w:t>
      </w:r>
      <w:r w:rsidRPr="008240B6">
        <w:rPr>
          <w:rFonts w:ascii="Times" w:eastAsia="Times New Roman" w:hAnsi="Times" w:cs="Times New Roman"/>
          <w:i/>
          <w:iCs/>
          <w:color w:val="000000"/>
          <w:sz w:val="27"/>
          <w:szCs w:val="27"/>
        </w:rPr>
        <w:t>recent</w:t>
      </w:r>
      <w:r w:rsidRPr="008240B6">
        <w:rPr>
          <w:rFonts w:ascii="Times" w:eastAsia="Times New Roman" w:hAnsi="Times" w:cs="Times New Roman"/>
          <w:color w:val="000000"/>
          <w:sz w:val="27"/>
          <w:szCs w:val="27"/>
        </w:rPr>
        <w:t> ex-cons commit crime</w:t>
      </w:r>
    </w:p>
    <w:p w14:paraId="76A41860" w14:textId="77777777" w:rsidR="008240B6" w:rsidRPr="008240B6" w:rsidRDefault="008240B6" w:rsidP="008240B6">
      <w:pPr>
        <w:numPr>
          <w:ilvl w:val="1"/>
          <w:numId w:val="6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Large social and economic benefits to developing initiatives that would reduce risk of reoffending while reducing size of prison populations</w:t>
      </w:r>
    </w:p>
    <w:p w14:paraId="10480640"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Does Conditional Release Reduce Crime? (p. 275-280)</w:t>
      </w:r>
    </w:p>
    <w:p w14:paraId="362483F7"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10% of Canadians have criminal records</w:t>
      </w:r>
    </w:p>
    <w:p w14:paraId="31E775D8"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0.009% of Canadians are in jail</w:t>
      </w:r>
    </w:p>
    <w:p w14:paraId="17A0B484"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Therefore, safe to conclude that many ex-convicts have given up their criminality</w:t>
      </w:r>
    </w:p>
    <w:p w14:paraId="0B39E5A7"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If the purpose of corrections and conditional release is to reduce the incident of reoffending over the long-term, the short-term risk of early release needs to be balanced against the long-term benefits of lower criminal recidivism</w:t>
      </w:r>
    </w:p>
    <w:p w14:paraId="472BE5E6" w14:textId="77777777" w:rsidR="008240B6" w:rsidRPr="008240B6" w:rsidRDefault="008240B6" w:rsidP="008240B6">
      <w:pPr>
        <w:numPr>
          <w:ilvl w:val="0"/>
          <w:numId w:val="61"/>
        </w:numPr>
        <w:spacing w:before="100" w:beforeAutospacing="1" w:after="100" w:afterAutospacing="1"/>
        <w:ind w:left="1440"/>
        <w:rPr>
          <w:rFonts w:ascii="Times" w:eastAsia="Times New Roman" w:hAnsi="Times" w:cs="Times New Roman"/>
          <w:color w:val="000000"/>
          <w:sz w:val="27"/>
          <w:szCs w:val="27"/>
        </w:rPr>
      </w:pPr>
    </w:p>
    <w:p w14:paraId="7A1F852A" w14:textId="77777777" w:rsidR="008240B6" w:rsidRPr="008240B6" w:rsidRDefault="008240B6" w:rsidP="008240B6">
      <w:pPr>
        <w:numPr>
          <w:ilvl w:val="1"/>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Look not at whether people on parole offend, but if people released after conditional release are offending</w:t>
      </w:r>
    </w:p>
    <w:p w14:paraId="26448995"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11 characteristics associated with programs that yield successful reintegration (Griffiths):</w:t>
      </w:r>
    </w:p>
    <w:p w14:paraId="2E5ECD35" w14:textId="77777777" w:rsidR="008240B6" w:rsidRPr="008240B6" w:rsidRDefault="008240B6" w:rsidP="008240B6">
      <w:pPr>
        <w:numPr>
          <w:ilvl w:val="0"/>
          <w:numId w:val="61"/>
        </w:numPr>
        <w:spacing w:before="100" w:beforeAutospacing="1" w:after="100" w:afterAutospacing="1"/>
        <w:rPr>
          <w:rFonts w:ascii="Times" w:eastAsia="Times New Roman" w:hAnsi="Times" w:cs="Times New Roman"/>
          <w:color w:val="000000"/>
          <w:sz w:val="27"/>
          <w:szCs w:val="27"/>
        </w:rPr>
      </w:pPr>
    </w:p>
    <w:p w14:paraId="05F326F3"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 on specific target group of offenders and their specific challenges</w:t>
      </w:r>
    </w:p>
    <w:p w14:paraId="5C29F0B2"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Rely on sound methods for assessing the needs &amp; risk factors of offenders</w:t>
      </w:r>
    </w:p>
    <w:p w14:paraId="5003D440"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Hold the offenders accountable and responsible for their own choices and actions</w:t>
      </w:r>
    </w:p>
    <w:p w14:paraId="3DF27131"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Begin while the offender is in prison and continue throughout the offender’s transition to, and stabilization in, the community</w:t>
      </w:r>
    </w:p>
    <w:p w14:paraId="18ED4BC1"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Strike a balance between surveillance and control on the one hand, and support and assistance on the other</w:t>
      </w:r>
    </w:p>
    <w:p w14:paraId="627FF49E"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Offer assistance in an integrated and comprehensive manner and address the many interrelated challenges faced by offenders</w:t>
      </w:r>
    </w:p>
    <w:p w14:paraId="61D83281"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Offered as a coordinated effort of all the agencies involved and are supported by strong agency cooperation</w:t>
      </w:r>
    </w:p>
    <w:p w14:paraId="3E16684A"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Supported by sound case management practices and adequate information management systems</w:t>
      </w:r>
    </w:p>
    <w:p w14:paraId="7CABA829"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Reflect the public safety priorities of the community in which they are developed</w:t>
      </w:r>
    </w:p>
    <w:p w14:paraId="605F1F75"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Engage the community in both the planning and delivery of the intervention and foster strong community ownership</w:t>
      </w:r>
    </w:p>
    <w:p w14:paraId="3C46C15E" w14:textId="77777777" w:rsidR="008240B6" w:rsidRPr="008240B6" w:rsidRDefault="008240B6" w:rsidP="008240B6">
      <w:pPr>
        <w:numPr>
          <w:ilvl w:val="1"/>
          <w:numId w:val="62"/>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a robust evaluation component that allows the program to evolve, self-improve, and remain accountable to the community for crime-reduction results</w:t>
      </w:r>
    </w:p>
    <w:p w14:paraId="01750247"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Special Case of Statutory Release (p. 281-284)</w:t>
      </w:r>
    </w:p>
    <w:p w14:paraId="00E50A14" w14:textId="77777777" w:rsidR="008240B6" w:rsidRPr="008240B6" w:rsidRDefault="008240B6" w:rsidP="008240B6">
      <w:pPr>
        <w:numPr>
          <w:ilvl w:val="0"/>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Accounts for 68% of all released from federal prisons in Canada</w:t>
      </w:r>
    </w:p>
    <w:p w14:paraId="6DC06227" w14:textId="77777777" w:rsidR="008240B6" w:rsidRPr="008240B6" w:rsidRDefault="008240B6" w:rsidP="008240B6">
      <w:pPr>
        <w:numPr>
          <w:ilvl w:val="0"/>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Demonstrates one of the greatest conflicts relating to the purpose of conditional release</w:t>
      </w:r>
    </w:p>
    <w:p w14:paraId="0882630C" w14:textId="77777777" w:rsidR="008240B6" w:rsidRPr="008240B6" w:rsidRDefault="008240B6" w:rsidP="008240B6">
      <w:pPr>
        <w:numPr>
          <w:ilvl w:val="0"/>
          <w:numId w:val="63"/>
        </w:numPr>
        <w:spacing w:before="100" w:beforeAutospacing="1" w:after="100" w:afterAutospacing="1"/>
        <w:ind w:left="1440"/>
        <w:rPr>
          <w:rFonts w:ascii="Times" w:eastAsia="Times New Roman" w:hAnsi="Times" w:cs="Times New Roman"/>
          <w:color w:val="000000"/>
          <w:sz w:val="27"/>
          <w:szCs w:val="27"/>
        </w:rPr>
      </w:pPr>
    </w:p>
    <w:p w14:paraId="0D1E8BAB"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Parole Board must show why individuals should </w:t>
      </w:r>
      <w:r w:rsidRPr="008240B6">
        <w:rPr>
          <w:rFonts w:ascii="Times" w:eastAsia="Times New Roman" w:hAnsi="Times" w:cs="Times New Roman"/>
          <w:i/>
          <w:iCs/>
          <w:color w:val="000000"/>
          <w:sz w:val="27"/>
          <w:szCs w:val="27"/>
        </w:rPr>
        <w:t>remain</w:t>
      </w:r>
      <w:r w:rsidRPr="008240B6">
        <w:rPr>
          <w:rFonts w:ascii="Times" w:eastAsia="Times New Roman" w:hAnsi="Times" w:cs="Times New Roman"/>
          <w:color w:val="000000"/>
          <w:sz w:val="27"/>
          <w:szCs w:val="27"/>
        </w:rPr>
        <w:t> in custody</w:t>
      </w:r>
    </w:p>
    <w:p w14:paraId="67E0DD76" w14:textId="77777777" w:rsidR="008240B6" w:rsidRPr="008240B6" w:rsidRDefault="008240B6" w:rsidP="008240B6">
      <w:pPr>
        <w:numPr>
          <w:ilvl w:val="0"/>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 xml:space="preserve">The </w:t>
      </w:r>
      <w:proofErr w:type="spellStart"/>
      <w:r w:rsidRPr="008240B6">
        <w:rPr>
          <w:rFonts w:ascii="Times" w:eastAsia="Times New Roman" w:hAnsi="Times" w:cs="Times New Roman"/>
          <w:color w:val="000000"/>
          <w:sz w:val="27"/>
          <w:szCs w:val="27"/>
          <w:u w:val="single"/>
        </w:rPr>
        <w:t>Ouimet</w:t>
      </w:r>
      <w:proofErr w:type="spellEnd"/>
      <w:r w:rsidRPr="008240B6">
        <w:rPr>
          <w:rFonts w:ascii="Times" w:eastAsia="Times New Roman" w:hAnsi="Times" w:cs="Times New Roman"/>
          <w:color w:val="000000"/>
          <w:sz w:val="27"/>
          <w:szCs w:val="27"/>
          <w:u w:val="single"/>
        </w:rPr>
        <w:t xml:space="preserve"> Committee’s Report on Corrections (p. 281-284)</w:t>
      </w:r>
    </w:p>
    <w:p w14:paraId="389CD681" w14:textId="77777777" w:rsidR="008240B6" w:rsidRPr="008240B6" w:rsidRDefault="008240B6" w:rsidP="008240B6">
      <w:pPr>
        <w:numPr>
          <w:ilvl w:val="0"/>
          <w:numId w:val="63"/>
        </w:numPr>
        <w:spacing w:before="100" w:beforeAutospacing="1" w:after="100" w:afterAutospacing="1"/>
        <w:ind w:left="1440"/>
        <w:rPr>
          <w:rFonts w:ascii="Times" w:eastAsia="Times New Roman" w:hAnsi="Times" w:cs="Times New Roman"/>
          <w:color w:val="000000"/>
          <w:sz w:val="27"/>
          <w:szCs w:val="27"/>
        </w:rPr>
      </w:pPr>
    </w:p>
    <w:p w14:paraId="73DDD625"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Reviewed Canada’s experience during the first decade after the Parole Act came into force</w:t>
      </w:r>
    </w:p>
    <w:p w14:paraId="206D4DFE"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Noted that while the lowest-risk offenders were being released to community-based supervision through parole, those who had not been granted parole were being released directly into the community without supervision or assistance </w:t>
      </w:r>
    </w:p>
    <w:p w14:paraId="1C55C931"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Those who would likely have the most difficulty reintegrating were being ignored and left to make it on their own</w:t>
      </w:r>
    </w:p>
    <w:p w14:paraId="22140DF5"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Recommended a system under which almost everyone would be released under some form of supervision </w:t>
      </w:r>
    </w:p>
    <w:p w14:paraId="76682979" w14:textId="77777777" w:rsidR="008240B6" w:rsidRPr="008240B6" w:rsidRDefault="008240B6" w:rsidP="008240B6">
      <w:pPr>
        <w:numPr>
          <w:ilvl w:val="1"/>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Is conditional release about rewarding good behaviour, or about reintegration into society?</w:t>
      </w:r>
    </w:p>
    <w:p w14:paraId="150BED03" w14:textId="77777777" w:rsidR="008240B6" w:rsidRPr="008240B6" w:rsidRDefault="008240B6" w:rsidP="008240B6">
      <w:pPr>
        <w:numPr>
          <w:ilvl w:val="1"/>
          <w:numId w:val="63"/>
        </w:numPr>
        <w:spacing w:before="100" w:beforeAutospacing="1" w:after="100" w:afterAutospacing="1"/>
        <w:ind w:left="2160"/>
        <w:rPr>
          <w:rFonts w:ascii="Times" w:eastAsia="Times New Roman" w:hAnsi="Times" w:cs="Times New Roman"/>
          <w:color w:val="000000"/>
          <w:sz w:val="27"/>
          <w:szCs w:val="27"/>
        </w:rPr>
      </w:pPr>
    </w:p>
    <w:p w14:paraId="05904EDB" w14:textId="77777777" w:rsidR="008240B6" w:rsidRPr="008240B6" w:rsidRDefault="008240B6" w:rsidP="008240B6">
      <w:pPr>
        <w:numPr>
          <w:ilvl w:val="2"/>
          <w:numId w:val="63"/>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System is intended for both the deserving and the dangerous</w:t>
      </w:r>
    </w:p>
    <w:p w14:paraId="0C2DD4F8"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Who Benefits from Conditional Release? (p. 284-286)</w:t>
      </w:r>
    </w:p>
    <w:p w14:paraId="554FE46A" w14:textId="77777777" w:rsidR="008240B6" w:rsidRPr="008240B6" w:rsidRDefault="008240B6" w:rsidP="008240B6">
      <w:pPr>
        <w:numPr>
          <w:ilvl w:val="0"/>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Not intended to be for the benefit of the prisoner, but the benefit of the community</w:t>
      </w:r>
    </w:p>
    <w:p w14:paraId="74FAAACB" w14:textId="77777777" w:rsidR="008240B6" w:rsidRPr="008240B6" w:rsidRDefault="008240B6" w:rsidP="008240B6">
      <w:pPr>
        <w:numPr>
          <w:ilvl w:val="0"/>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Lower rates of reoffending &amp; reduced costs of prison systems</w:t>
      </w:r>
    </w:p>
    <w:p w14:paraId="4F772A5A" w14:textId="77777777" w:rsidR="008240B6" w:rsidRPr="008240B6" w:rsidRDefault="008240B6" w:rsidP="008240B6">
      <w:pPr>
        <w:numPr>
          <w:ilvl w:val="0"/>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 way to rehabilitate an individual in purely painful ways (often seen as too lenient)</w:t>
      </w:r>
    </w:p>
    <w:p w14:paraId="29A09B3C" w14:textId="77777777" w:rsidR="008240B6" w:rsidRPr="008240B6" w:rsidRDefault="008240B6" w:rsidP="008240B6">
      <w:pPr>
        <w:numPr>
          <w:ilvl w:val="0"/>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 xml:space="preserve">What Risks </w:t>
      </w:r>
      <w:proofErr w:type="gramStart"/>
      <w:r w:rsidRPr="008240B6">
        <w:rPr>
          <w:rFonts w:ascii="Times" w:eastAsia="Times New Roman" w:hAnsi="Times" w:cs="Times New Roman"/>
          <w:color w:val="000000"/>
          <w:sz w:val="27"/>
          <w:szCs w:val="27"/>
          <w:u w:val="single"/>
        </w:rPr>
        <w:t>are</w:t>
      </w:r>
      <w:proofErr w:type="gramEnd"/>
      <w:r w:rsidRPr="008240B6">
        <w:rPr>
          <w:rFonts w:ascii="Times" w:eastAsia="Times New Roman" w:hAnsi="Times" w:cs="Times New Roman"/>
          <w:color w:val="000000"/>
          <w:sz w:val="27"/>
          <w:szCs w:val="27"/>
          <w:u w:val="single"/>
        </w:rPr>
        <w:t xml:space="preserve"> Being Balanced? (p. 285-286)</w:t>
      </w:r>
    </w:p>
    <w:p w14:paraId="11700CCA" w14:textId="77777777" w:rsidR="008240B6" w:rsidRPr="008240B6" w:rsidRDefault="008240B6" w:rsidP="008240B6">
      <w:pPr>
        <w:numPr>
          <w:ilvl w:val="0"/>
          <w:numId w:val="64"/>
        </w:numPr>
        <w:spacing w:before="100" w:beforeAutospacing="1" w:after="100" w:afterAutospacing="1"/>
        <w:ind w:left="1440"/>
        <w:rPr>
          <w:rFonts w:ascii="Times" w:eastAsia="Times New Roman" w:hAnsi="Times" w:cs="Times New Roman"/>
          <w:color w:val="000000"/>
          <w:sz w:val="27"/>
          <w:szCs w:val="27"/>
        </w:rPr>
      </w:pPr>
    </w:p>
    <w:p w14:paraId="12A75982" w14:textId="77777777" w:rsidR="008240B6" w:rsidRPr="008240B6" w:rsidRDefault="008240B6" w:rsidP="008240B6">
      <w:pPr>
        <w:numPr>
          <w:ilvl w:val="1"/>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Have to balance personal and public risk</w:t>
      </w:r>
    </w:p>
    <w:p w14:paraId="39218594" w14:textId="77777777" w:rsidR="008240B6" w:rsidRPr="008240B6" w:rsidRDefault="008240B6" w:rsidP="008240B6">
      <w:pPr>
        <w:numPr>
          <w:ilvl w:val="1"/>
          <w:numId w:val="64"/>
        </w:numPr>
        <w:spacing w:before="100" w:beforeAutospacing="1" w:after="100" w:afterAutospacing="1"/>
        <w:ind w:left="2160"/>
        <w:rPr>
          <w:rFonts w:ascii="Times" w:eastAsia="Times New Roman" w:hAnsi="Times" w:cs="Times New Roman"/>
          <w:color w:val="000000"/>
          <w:sz w:val="27"/>
          <w:szCs w:val="27"/>
        </w:rPr>
      </w:pPr>
    </w:p>
    <w:p w14:paraId="560E3ED4" w14:textId="77777777" w:rsidR="008240B6" w:rsidRPr="008240B6" w:rsidRDefault="008240B6" w:rsidP="008240B6">
      <w:pPr>
        <w:numPr>
          <w:ilvl w:val="2"/>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Personal risk to decision-maker is reduced by minimizing # of people freed on conditional release (feeling guilty)</w:t>
      </w:r>
    </w:p>
    <w:p w14:paraId="7B8D3077" w14:textId="77777777" w:rsidR="008240B6" w:rsidRPr="008240B6" w:rsidRDefault="008240B6" w:rsidP="008240B6">
      <w:pPr>
        <w:numPr>
          <w:ilvl w:val="2"/>
          <w:numId w:val="64"/>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Public risk is reduced by maximizing the # of people freed on conditional release</w:t>
      </w:r>
    </w:p>
    <w:p w14:paraId="7289432F" w14:textId="77777777" w:rsidR="008240B6" w:rsidRDefault="008240B6" w:rsidP="008240B6">
      <w:pPr>
        <w:pStyle w:val="Heading1"/>
      </w:pPr>
      <w:r>
        <w:t>Chapter 13: Thinking about Youth Justice: Historical Roots and Contemporary Approaches</w:t>
      </w:r>
    </w:p>
    <w:p w14:paraId="16E348F4" w14:textId="77777777" w:rsidR="008240B6" w:rsidRPr="008240B6" w:rsidRDefault="008240B6" w:rsidP="008240B6">
      <w:pPr>
        <w:rPr>
          <w:rFonts w:ascii="Times" w:eastAsia="Times New Roman" w:hAnsi="Times" w:cs="Times New Roman"/>
          <w:sz w:val="20"/>
          <w:szCs w:val="20"/>
        </w:rPr>
      </w:pPr>
      <w:r w:rsidRPr="008240B6">
        <w:rPr>
          <w:rFonts w:ascii="Times" w:eastAsia="Times New Roman" w:hAnsi="Times" w:cs="Times New Roman"/>
          <w:color w:val="000000"/>
          <w:sz w:val="27"/>
          <w:szCs w:val="27"/>
          <w:u w:val="single"/>
        </w:rPr>
        <w:t>Introduction (p. 333-334)</w:t>
      </w:r>
    </w:p>
    <w:p w14:paraId="28727B41" w14:textId="77777777" w:rsidR="008240B6" w:rsidRPr="008240B6" w:rsidRDefault="008240B6" w:rsidP="008240B6">
      <w:pPr>
        <w:numPr>
          <w:ilvl w:val="0"/>
          <w:numId w:val="65"/>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Conflict between treating crimes by youth as a “lesson” or as a punishable adult crime</w:t>
      </w:r>
    </w:p>
    <w:p w14:paraId="4AEF3272"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History of Youth and Justice (p. 334-336)</w:t>
      </w:r>
    </w:p>
    <w:p w14:paraId="556F2457" w14:textId="77777777" w:rsidR="008240B6" w:rsidRPr="008240B6" w:rsidRDefault="008240B6" w:rsidP="008240B6">
      <w:pPr>
        <w:numPr>
          <w:ilvl w:val="0"/>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Good and Evil Test (p. 334-336)</w:t>
      </w:r>
    </w:p>
    <w:p w14:paraId="23D21126" w14:textId="77777777" w:rsidR="008240B6" w:rsidRPr="008240B6" w:rsidRDefault="008240B6" w:rsidP="008240B6">
      <w:pPr>
        <w:numPr>
          <w:ilvl w:val="0"/>
          <w:numId w:val="66"/>
        </w:numPr>
        <w:spacing w:before="100" w:beforeAutospacing="1" w:after="100" w:afterAutospacing="1"/>
        <w:ind w:left="1440"/>
        <w:rPr>
          <w:rFonts w:ascii="Times" w:eastAsia="Times New Roman" w:hAnsi="Times" w:cs="Times New Roman"/>
          <w:color w:val="000000"/>
          <w:sz w:val="27"/>
          <w:szCs w:val="27"/>
        </w:rPr>
      </w:pPr>
    </w:p>
    <w:p w14:paraId="4CE895BA" w14:textId="77777777" w:rsidR="008240B6" w:rsidRPr="008240B6" w:rsidRDefault="008240B6" w:rsidP="008240B6">
      <w:pPr>
        <w:numPr>
          <w:ilvl w:val="1"/>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Aristotle — children were capable of acting voluntarily, but not capable of premeditation</w:t>
      </w:r>
    </w:p>
    <w:p w14:paraId="11C4DFE2" w14:textId="77777777" w:rsidR="008240B6" w:rsidRPr="008240B6" w:rsidRDefault="008240B6" w:rsidP="008240B6">
      <w:pPr>
        <w:numPr>
          <w:ilvl w:val="1"/>
          <w:numId w:val="66"/>
        </w:numPr>
        <w:spacing w:before="100" w:beforeAutospacing="1" w:after="100" w:afterAutospacing="1"/>
        <w:ind w:left="2160"/>
        <w:rPr>
          <w:rFonts w:ascii="Times" w:eastAsia="Times New Roman" w:hAnsi="Times" w:cs="Times New Roman"/>
          <w:color w:val="000000"/>
          <w:sz w:val="27"/>
          <w:szCs w:val="27"/>
        </w:rPr>
      </w:pPr>
    </w:p>
    <w:p w14:paraId="48CD9660" w14:textId="77777777" w:rsidR="008240B6" w:rsidRPr="008240B6" w:rsidRDefault="008240B6" w:rsidP="008240B6">
      <w:pPr>
        <w:numPr>
          <w:ilvl w:val="2"/>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Could not be considered morally responsible for their actions</w:t>
      </w:r>
    </w:p>
    <w:p w14:paraId="120EC056" w14:textId="77777777" w:rsidR="008240B6" w:rsidRPr="008240B6" w:rsidRDefault="008240B6" w:rsidP="008240B6">
      <w:pPr>
        <w:numPr>
          <w:ilvl w:val="1"/>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 Thomas Aquinas — could not be responsible for actions because they didn’t know the difference between “good” and “evil”</w:t>
      </w:r>
    </w:p>
    <w:p w14:paraId="5AF56674" w14:textId="77777777" w:rsidR="008240B6" w:rsidRPr="008240B6" w:rsidRDefault="008240B6" w:rsidP="008240B6">
      <w:pPr>
        <w:numPr>
          <w:ilvl w:val="1"/>
          <w:numId w:val="66"/>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b/>
          <w:bCs/>
          <w:i/>
          <w:iCs/>
          <w:color w:val="000000"/>
          <w:sz w:val="27"/>
          <w:szCs w:val="27"/>
        </w:rPr>
        <w:t>Doli</w:t>
      </w:r>
      <w:proofErr w:type="spellEnd"/>
      <w:r w:rsidRPr="008240B6">
        <w:rPr>
          <w:rFonts w:ascii="Times" w:eastAsia="Times New Roman" w:hAnsi="Times" w:cs="Times New Roman"/>
          <w:b/>
          <w:bCs/>
          <w:i/>
          <w:iCs/>
          <w:color w:val="000000"/>
          <w:sz w:val="27"/>
          <w:szCs w:val="27"/>
        </w:rPr>
        <w:t xml:space="preserve"> </w:t>
      </w:r>
      <w:proofErr w:type="spellStart"/>
      <w:r w:rsidRPr="008240B6">
        <w:rPr>
          <w:rFonts w:ascii="Times" w:eastAsia="Times New Roman" w:hAnsi="Times" w:cs="Times New Roman"/>
          <w:b/>
          <w:bCs/>
          <w:i/>
          <w:iCs/>
          <w:color w:val="000000"/>
          <w:sz w:val="27"/>
          <w:szCs w:val="27"/>
        </w:rPr>
        <w:t>incapax</w:t>
      </w:r>
      <w:proofErr w:type="spellEnd"/>
      <w:r w:rsidRPr="008240B6">
        <w:rPr>
          <w:rFonts w:ascii="Times" w:eastAsia="Times New Roman" w:hAnsi="Times" w:cs="Times New Roman"/>
          <w:b/>
          <w:bCs/>
          <w:color w:val="000000"/>
          <w:sz w:val="27"/>
          <w:szCs w:val="27"/>
        </w:rPr>
        <w:t> doctrine</w:t>
      </w:r>
      <w:r w:rsidRPr="008240B6">
        <w:rPr>
          <w:rFonts w:ascii="Times" w:eastAsia="Times New Roman" w:hAnsi="Times" w:cs="Times New Roman"/>
          <w:color w:val="000000"/>
          <w:sz w:val="27"/>
          <w:szCs w:val="27"/>
        </w:rPr>
        <w:t>: belief that a child of tender years in incapable of an unlawful act/evil intent (under 7 years)</w:t>
      </w:r>
    </w:p>
    <w:p w14:paraId="1368475C" w14:textId="77777777" w:rsidR="008240B6" w:rsidRPr="008240B6" w:rsidRDefault="008240B6" w:rsidP="008240B6">
      <w:pPr>
        <w:numPr>
          <w:ilvl w:val="1"/>
          <w:numId w:val="66"/>
        </w:numPr>
        <w:spacing w:before="100" w:beforeAutospacing="1" w:after="100" w:afterAutospacing="1"/>
        <w:ind w:left="2160"/>
        <w:rPr>
          <w:rFonts w:ascii="Times" w:eastAsia="Times New Roman" w:hAnsi="Times" w:cs="Times New Roman"/>
          <w:color w:val="000000"/>
          <w:sz w:val="27"/>
          <w:szCs w:val="27"/>
        </w:rPr>
      </w:pPr>
    </w:p>
    <w:p w14:paraId="22865862" w14:textId="77777777" w:rsidR="008240B6" w:rsidRPr="008240B6" w:rsidRDefault="008240B6" w:rsidP="008240B6">
      <w:pPr>
        <w:numPr>
          <w:ilvl w:val="2"/>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Male puberty = 14, female puberty = 12 — therefore between 7 and these ages, only accountable if intent was proven, clear and certain</w:t>
      </w:r>
    </w:p>
    <w:p w14:paraId="16F977C7" w14:textId="77777777" w:rsidR="008240B6" w:rsidRPr="008240B6" w:rsidRDefault="008240B6" w:rsidP="008240B6">
      <w:pPr>
        <w:numPr>
          <w:ilvl w:val="1"/>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“Good and evil” test entrenched in English and therefore Canadian early common law (synonymous with “right from wrong”)</w:t>
      </w:r>
    </w:p>
    <w:p w14:paraId="7B74CE67" w14:textId="77777777" w:rsidR="008240B6" w:rsidRPr="008240B6" w:rsidRDefault="008240B6" w:rsidP="008240B6">
      <w:pPr>
        <w:numPr>
          <w:ilvl w:val="1"/>
          <w:numId w:val="66"/>
        </w:numPr>
        <w:spacing w:before="100" w:beforeAutospacing="1" w:after="100" w:afterAutospacing="1"/>
        <w:ind w:left="2160"/>
        <w:rPr>
          <w:rFonts w:ascii="Times" w:eastAsia="Times New Roman" w:hAnsi="Times" w:cs="Times New Roman"/>
          <w:color w:val="000000"/>
          <w:sz w:val="27"/>
          <w:szCs w:val="27"/>
        </w:rPr>
      </w:pPr>
    </w:p>
    <w:p w14:paraId="4B1F3FB3" w14:textId="77777777" w:rsidR="008240B6" w:rsidRPr="008240B6" w:rsidRDefault="008240B6" w:rsidP="008240B6">
      <w:pPr>
        <w:numPr>
          <w:ilvl w:val="2"/>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Prevailed in Canada until its repeal with the </w:t>
      </w:r>
      <w:r w:rsidRPr="008240B6">
        <w:rPr>
          <w:rFonts w:ascii="Times" w:eastAsia="Times New Roman" w:hAnsi="Times" w:cs="Times New Roman"/>
          <w:i/>
          <w:iCs/>
          <w:color w:val="000000"/>
          <w:sz w:val="27"/>
          <w:szCs w:val="27"/>
        </w:rPr>
        <w:t>Young Offenders Act</w:t>
      </w:r>
      <w:r w:rsidRPr="008240B6">
        <w:rPr>
          <w:rFonts w:ascii="Times" w:eastAsia="Times New Roman" w:hAnsi="Times" w:cs="Times New Roman"/>
          <w:color w:val="000000"/>
          <w:sz w:val="27"/>
          <w:szCs w:val="27"/>
        </w:rPr>
        <w:t> in 1984, when the min age of criminal responsibility was set at age 12 &amp; max 18</w:t>
      </w:r>
    </w:p>
    <w:p w14:paraId="08DBA0A7" w14:textId="77777777" w:rsidR="008240B6" w:rsidRPr="008240B6" w:rsidRDefault="008240B6" w:rsidP="008240B6">
      <w:pPr>
        <w:numPr>
          <w:ilvl w:val="1"/>
          <w:numId w:val="66"/>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Miniature adults</w:t>
      </w:r>
      <w:r w:rsidRPr="008240B6">
        <w:rPr>
          <w:rFonts w:ascii="Times" w:eastAsia="Times New Roman" w:hAnsi="Times" w:cs="Times New Roman"/>
          <w:color w:val="000000"/>
          <w:sz w:val="27"/>
          <w:szCs w:val="27"/>
        </w:rPr>
        <w:t>: how children were often depicted in the art of the Middle Ages, as short adults, with adult features</w:t>
      </w:r>
    </w:p>
    <w:p w14:paraId="6CAEEC59"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Early History of Youth Justice in Canada (p. 336-340)</w:t>
      </w:r>
    </w:p>
    <w:p w14:paraId="0DAE0FB1" w14:textId="77777777" w:rsidR="008240B6" w:rsidRPr="008240B6" w:rsidRDefault="008240B6" w:rsidP="008240B6">
      <w:pPr>
        <w:numPr>
          <w:ilvl w:val="0"/>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One of the earliest issues in 1800s Canada was large groups of orphans who were left to fend for themselves in the new country</w:t>
      </w:r>
    </w:p>
    <w:p w14:paraId="699CA86E" w14:textId="77777777" w:rsidR="008240B6" w:rsidRPr="008240B6" w:rsidRDefault="008240B6" w:rsidP="008240B6">
      <w:pPr>
        <w:numPr>
          <w:ilvl w:val="0"/>
          <w:numId w:val="67"/>
        </w:numPr>
        <w:spacing w:before="100" w:beforeAutospacing="1" w:after="100" w:afterAutospacing="1"/>
        <w:ind w:left="1440"/>
        <w:rPr>
          <w:rFonts w:ascii="Times" w:eastAsia="Times New Roman" w:hAnsi="Times" w:cs="Times New Roman"/>
          <w:color w:val="000000"/>
          <w:sz w:val="27"/>
          <w:szCs w:val="27"/>
        </w:rPr>
      </w:pPr>
    </w:p>
    <w:p w14:paraId="39F66777" w14:textId="77777777" w:rsidR="008240B6" w:rsidRPr="008240B6" w:rsidRDefault="008240B6" w:rsidP="008240B6">
      <w:pPr>
        <w:numPr>
          <w:ilvl w:val="1"/>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Crime was minor</w:t>
      </w:r>
    </w:p>
    <w:p w14:paraId="3CEC2276" w14:textId="77777777" w:rsidR="008240B6" w:rsidRPr="008240B6" w:rsidRDefault="008240B6" w:rsidP="008240B6">
      <w:pPr>
        <w:numPr>
          <w:ilvl w:val="1"/>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Started to raise issue of housing youths and adults in same facilities when punishing crime — served as professional schools of crime</w:t>
      </w:r>
    </w:p>
    <w:p w14:paraId="49F2E7BA" w14:textId="77777777" w:rsidR="008240B6" w:rsidRPr="008240B6" w:rsidRDefault="008240B6" w:rsidP="008240B6">
      <w:pPr>
        <w:numPr>
          <w:ilvl w:val="1"/>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“Street urchins” — kids who worked on the street, say selling newspapers, that made people feel unsafe about rising youth crime</w:t>
      </w:r>
    </w:p>
    <w:p w14:paraId="06B0A2C4" w14:textId="77777777" w:rsidR="008240B6" w:rsidRPr="008240B6" w:rsidRDefault="008240B6" w:rsidP="008240B6">
      <w:pPr>
        <w:numPr>
          <w:ilvl w:val="1"/>
          <w:numId w:val="67"/>
        </w:numPr>
        <w:spacing w:before="100" w:beforeAutospacing="1" w:after="100" w:afterAutospacing="1"/>
        <w:ind w:left="2160"/>
        <w:rPr>
          <w:rFonts w:ascii="Times" w:eastAsia="Times New Roman" w:hAnsi="Times" w:cs="Times New Roman"/>
          <w:color w:val="000000"/>
          <w:sz w:val="27"/>
          <w:szCs w:val="27"/>
        </w:rPr>
      </w:pPr>
    </w:p>
    <w:p w14:paraId="4160E4A9" w14:textId="77777777" w:rsidR="008240B6" w:rsidRPr="008240B6" w:rsidRDefault="008240B6" w:rsidP="008240B6">
      <w:pPr>
        <w:numPr>
          <w:ilvl w:val="2"/>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Resulted in view that children should go to school</w:t>
      </w:r>
    </w:p>
    <w:p w14:paraId="3D310EB9" w14:textId="77777777" w:rsidR="008240B6" w:rsidRPr="008240B6" w:rsidRDefault="008240B6" w:rsidP="008240B6">
      <w:pPr>
        <w:numPr>
          <w:ilvl w:val="0"/>
          <w:numId w:val="67"/>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Child savers</w:t>
      </w:r>
      <w:r w:rsidRPr="008240B6">
        <w:rPr>
          <w:rFonts w:ascii="Times" w:eastAsia="Times New Roman" w:hAnsi="Times" w:cs="Times New Roman"/>
          <w:color w:val="000000"/>
          <w:sz w:val="27"/>
          <w:szCs w:val="27"/>
        </w:rPr>
        <w:t>: group of middle-class reformers in 19th century NA that lobbied for public schools, public health, and creation of separate system of youth justice </w:t>
      </w:r>
    </w:p>
    <w:p w14:paraId="1E0E9531"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Juvenile Delinquents Act (p. 338-339)</w:t>
      </w:r>
    </w:p>
    <w:p w14:paraId="307E454E"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Stated that young people were not to be housed </w:t>
      </w:r>
      <w:proofErr w:type="spellStart"/>
      <w:r w:rsidRPr="008240B6">
        <w:rPr>
          <w:rFonts w:ascii="Times" w:eastAsia="Times New Roman" w:hAnsi="Times" w:cs="Times New Roman"/>
          <w:color w:val="000000"/>
          <w:sz w:val="27"/>
          <w:szCs w:val="27"/>
        </w:rPr>
        <w:t>int</w:t>
      </w:r>
      <w:proofErr w:type="spellEnd"/>
      <w:r w:rsidRPr="008240B6">
        <w:rPr>
          <w:rFonts w:ascii="Times" w:eastAsia="Times New Roman" w:hAnsi="Times" w:cs="Times New Roman"/>
          <w:color w:val="000000"/>
          <w:sz w:val="27"/>
          <w:szCs w:val="27"/>
        </w:rPr>
        <w:t xml:space="preserve"> he same facilities as their adult counterparts</w:t>
      </w:r>
    </w:p>
    <w:p w14:paraId="77358644" w14:textId="77777777" w:rsidR="008240B6" w:rsidRPr="008240B6" w:rsidRDefault="008240B6" w:rsidP="008240B6">
      <w:pPr>
        <w:numPr>
          <w:ilvl w:val="0"/>
          <w:numId w:val="68"/>
        </w:numPr>
        <w:spacing w:before="100" w:beforeAutospacing="1" w:after="100" w:afterAutospacing="1"/>
        <w:ind w:left="1440"/>
        <w:rPr>
          <w:rFonts w:ascii="Times" w:eastAsia="Times New Roman" w:hAnsi="Times" w:cs="Times New Roman"/>
          <w:color w:val="000000"/>
          <w:sz w:val="27"/>
          <w:szCs w:val="27"/>
        </w:rPr>
      </w:pPr>
    </w:p>
    <w:p w14:paraId="5B6CE31A" w14:textId="77777777" w:rsidR="008240B6" w:rsidRPr="008240B6" w:rsidRDefault="008240B6" w:rsidP="008240B6">
      <w:pPr>
        <w:numPr>
          <w:ilvl w:val="1"/>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However, court could treat young person as an adult if the crime was serious enough</w:t>
      </w:r>
    </w:p>
    <w:p w14:paraId="7B5134C8"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proofErr w:type="spellStart"/>
      <w:r w:rsidRPr="008240B6">
        <w:rPr>
          <w:rFonts w:ascii="Times" w:eastAsia="Times New Roman" w:hAnsi="Times" w:cs="Times New Roman"/>
          <w:b/>
          <w:bCs/>
          <w:i/>
          <w:iCs/>
          <w:color w:val="000000"/>
          <w:sz w:val="27"/>
          <w:szCs w:val="27"/>
        </w:rPr>
        <w:t>Parens</w:t>
      </w:r>
      <w:proofErr w:type="spellEnd"/>
      <w:r w:rsidRPr="008240B6">
        <w:rPr>
          <w:rFonts w:ascii="Times" w:eastAsia="Times New Roman" w:hAnsi="Times" w:cs="Times New Roman"/>
          <w:b/>
          <w:bCs/>
          <w:i/>
          <w:iCs/>
          <w:color w:val="000000"/>
          <w:sz w:val="27"/>
          <w:szCs w:val="27"/>
        </w:rPr>
        <w:t xml:space="preserve"> </w:t>
      </w:r>
      <w:proofErr w:type="spellStart"/>
      <w:r w:rsidRPr="008240B6">
        <w:rPr>
          <w:rFonts w:ascii="Times" w:eastAsia="Times New Roman" w:hAnsi="Times" w:cs="Times New Roman"/>
          <w:b/>
          <w:bCs/>
          <w:i/>
          <w:iCs/>
          <w:color w:val="000000"/>
          <w:sz w:val="27"/>
          <w:szCs w:val="27"/>
        </w:rPr>
        <w:t>patriae</w:t>
      </w:r>
      <w:proofErr w:type="spellEnd"/>
      <w:r w:rsidRPr="008240B6">
        <w:rPr>
          <w:rFonts w:ascii="Times" w:eastAsia="Times New Roman" w:hAnsi="Times" w:cs="Times New Roman"/>
          <w:color w:val="000000"/>
          <w:sz w:val="27"/>
          <w:szCs w:val="27"/>
        </w:rPr>
        <w:t>: the principle that the state acts as a “kindly parent” to dependent delinquents</w:t>
      </w:r>
    </w:p>
    <w:p w14:paraId="7562E2C6"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Focus of intervention became treatment, not punishment</w:t>
      </w:r>
    </w:p>
    <w:p w14:paraId="6DA2CB86"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Confidential court hearings</w:t>
      </w:r>
    </w:p>
    <w:p w14:paraId="1966CECA"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Indeterminate</w:t>
      </w:r>
      <w:r w:rsidRPr="008240B6">
        <w:rPr>
          <w:rFonts w:ascii="Times" w:eastAsia="Times New Roman" w:hAnsi="Times" w:cs="Times New Roman"/>
          <w:color w:val="000000"/>
          <w:sz w:val="27"/>
          <w:szCs w:val="27"/>
        </w:rPr>
        <w:t>: a disposition for juveniles that was not fixed in length; a young person could be held in custody until the youth was deemed by correctional authorities to no longer be seen as a threat to society or to be rehabilitated</w:t>
      </w:r>
    </w:p>
    <w:p w14:paraId="1817DFA5"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Best interests of the child</w:t>
      </w:r>
      <w:r w:rsidRPr="008240B6">
        <w:rPr>
          <w:rFonts w:ascii="Times" w:eastAsia="Times New Roman" w:hAnsi="Times" w:cs="Times New Roman"/>
          <w:color w:val="000000"/>
          <w:sz w:val="27"/>
          <w:szCs w:val="27"/>
        </w:rPr>
        <w:t>: the principle that children’s interests are different from those of adults, and that all decision affecting children must be considered in light of article 3 of the UN Convention on the Rights of the Child as being focused on what is best for the children, not for the parents</w:t>
      </w:r>
    </w:p>
    <w:p w14:paraId="66EB829F"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“Delinquents” would receive as much treatment and intervention as necessary to ensure that they were no longer victimized by neglectful parents</w:t>
      </w:r>
    </w:p>
    <w:p w14:paraId="73FF0B1D" w14:textId="77777777" w:rsidR="008240B6" w:rsidRPr="008240B6" w:rsidRDefault="008240B6" w:rsidP="008240B6">
      <w:pPr>
        <w:numPr>
          <w:ilvl w:val="0"/>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Treating the Needs of the Whole Delinquent (p. 339-340)</w:t>
      </w:r>
    </w:p>
    <w:p w14:paraId="1A5A5352" w14:textId="77777777" w:rsidR="008240B6" w:rsidRPr="008240B6" w:rsidRDefault="008240B6" w:rsidP="008240B6">
      <w:pPr>
        <w:numPr>
          <w:ilvl w:val="0"/>
          <w:numId w:val="68"/>
        </w:numPr>
        <w:spacing w:before="100" w:beforeAutospacing="1" w:after="100" w:afterAutospacing="1"/>
        <w:ind w:left="1440"/>
        <w:rPr>
          <w:rFonts w:ascii="Times" w:eastAsia="Times New Roman" w:hAnsi="Times" w:cs="Times New Roman"/>
          <w:color w:val="000000"/>
          <w:sz w:val="27"/>
          <w:szCs w:val="27"/>
        </w:rPr>
      </w:pPr>
    </w:p>
    <w:p w14:paraId="163B26F7" w14:textId="77777777" w:rsidR="008240B6" w:rsidRPr="008240B6" w:rsidRDefault="008240B6" w:rsidP="008240B6">
      <w:pPr>
        <w:numPr>
          <w:ilvl w:val="1"/>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Rooted in the welfare model</w:t>
      </w:r>
    </w:p>
    <w:p w14:paraId="765291B7" w14:textId="77777777" w:rsidR="008240B6" w:rsidRPr="008240B6" w:rsidRDefault="008240B6" w:rsidP="008240B6">
      <w:pPr>
        <w:numPr>
          <w:ilvl w:val="1"/>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Youth who broke the law were brought before the court to be given aid, encouragement, help and assistance</w:t>
      </w:r>
    </w:p>
    <w:p w14:paraId="58AD1E54" w14:textId="77777777" w:rsidR="008240B6" w:rsidRPr="008240B6" w:rsidRDefault="008240B6" w:rsidP="008240B6">
      <w:pPr>
        <w:numPr>
          <w:ilvl w:val="1"/>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Incorrigible</w:t>
      </w:r>
      <w:r w:rsidRPr="008240B6">
        <w:rPr>
          <w:rFonts w:ascii="Times" w:eastAsia="Times New Roman" w:hAnsi="Times" w:cs="Times New Roman"/>
          <w:color w:val="000000"/>
          <w:sz w:val="27"/>
          <w:szCs w:val="27"/>
        </w:rPr>
        <w:t>: not able to be corrected or improved; beyond the care and control of the parents</w:t>
      </w:r>
    </w:p>
    <w:p w14:paraId="0471584F" w14:textId="77777777" w:rsidR="008240B6" w:rsidRPr="008240B6" w:rsidRDefault="008240B6" w:rsidP="008240B6">
      <w:pPr>
        <w:numPr>
          <w:ilvl w:val="1"/>
          <w:numId w:val="68"/>
        </w:numPr>
        <w:spacing w:before="100" w:beforeAutospacing="1" w:after="100" w:afterAutospacing="1"/>
        <w:ind w:left="2160"/>
        <w:rPr>
          <w:rFonts w:ascii="Times" w:eastAsia="Times New Roman" w:hAnsi="Times" w:cs="Times New Roman"/>
          <w:color w:val="000000"/>
          <w:sz w:val="27"/>
          <w:szCs w:val="27"/>
        </w:rPr>
      </w:pPr>
    </w:p>
    <w:p w14:paraId="0B556F5F" w14:textId="77777777" w:rsidR="008240B6" w:rsidRPr="008240B6" w:rsidRDefault="008240B6" w:rsidP="008240B6">
      <w:pPr>
        <w:numPr>
          <w:ilvl w:val="2"/>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Court helped parents</w:t>
      </w:r>
    </w:p>
    <w:p w14:paraId="679E4A7A" w14:textId="77777777" w:rsidR="008240B6" w:rsidRPr="008240B6" w:rsidRDefault="008240B6" w:rsidP="008240B6">
      <w:pPr>
        <w:numPr>
          <w:ilvl w:val="1"/>
          <w:numId w:val="68"/>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Status offences</w:t>
      </w:r>
      <w:r w:rsidRPr="008240B6">
        <w:rPr>
          <w:rFonts w:ascii="Times" w:eastAsia="Times New Roman" w:hAnsi="Times" w:cs="Times New Roman"/>
          <w:color w:val="000000"/>
          <w:sz w:val="27"/>
          <w:szCs w:val="27"/>
        </w:rPr>
        <w:t>: juvenile could be found to be in a state of delinquency for offences that were only relevant to youth</w:t>
      </w:r>
    </w:p>
    <w:p w14:paraId="3E9C28A6"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Youth Justice in Canada, 1982-2003 (p. 341-343)</w:t>
      </w:r>
    </w:p>
    <w:p w14:paraId="07D04B97" w14:textId="77777777" w:rsidR="008240B6" w:rsidRPr="008240B6" w:rsidRDefault="008240B6" w:rsidP="008240B6">
      <w:pPr>
        <w:numPr>
          <w:ilvl w:val="0"/>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Due Process and Accountability Join Best Interests (p. 341)</w:t>
      </w:r>
    </w:p>
    <w:p w14:paraId="5CF086D1" w14:textId="77777777" w:rsidR="008240B6" w:rsidRPr="008240B6" w:rsidRDefault="008240B6" w:rsidP="008240B6">
      <w:pPr>
        <w:numPr>
          <w:ilvl w:val="0"/>
          <w:numId w:val="69"/>
        </w:numPr>
        <w:spacing w:before="100" w:beforeAutospacing="1" w:after="100" w:afterAutospacing="1"/>
        <w:ind w:left="1440"/>
        <w:rPr>
          <w:rFonts w:ascii="Times" w:eastAsia="Times New Roman" w:hAnsi="Times" w:cs="Times New Roman"/>
          <w:color w:val="000000"/>
          <w:sz w:val="27"/>
          <w:szCs w:val="27"/>
        </w:rPr>
      </w:pPr>
    </w:p>
    <w:p w14:paraId="1270EB27"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Criticism of JDA b/c it denied children due process</w:t>
      </w:r>
    </w:p>
    <w:p w14:paraId="10F9E7E0"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Considerable discretion and variability across the country</w:t>
      </w:r>
    </w:p>
    <w:p w14:paraId="5E413266"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Lead to the </w:t>
      </w:r>
      <w:r w:rsidRPr="008240B6">
        <w:rPr>
          <w:rFonts w:ascii="Times" w:eastAsia="Times New Roman" w:hAnsi="Times" w:cs="Times New Roman"/>
          <w:i/>
          <w:iCs/>
          <w:color w:val="000000"/>
          <w:sz w:val="27"/>
          <w:szCs w:val="27"/>
        </w:rPr>
        <w:t>Young Offenders Act</w:t>
      </w:r>
      <w:r w:rsidRPr="008240B6">
        <w:rPr>
          <w:rFonts w:ascii="Times" w:eastAsia="Times New Roman" w:hAnsi="Times" w:cs="Times New Roman"/>
          <w:color w:val="000000"/>
          <w:sz w:val="27"/>
          <w:szCs w:val="27"/>
        </w:rPr>
        <w:t> in 1984</w:t>
      </w:r>
    </w:p>
    <w:p w14:paraId="06374B79" w14:textId="77777777" w:rsidR="008240B6" w:rsidRPr="008240B6" w:rsidRDefault="008240B6" w:rsidP="008240B6">
      <w:pPr>
        <w:numPr>
          <w:ilvl w:val="0"/>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The Young Offenders Act (p. 341-343)</w:t>
      </w:r>
    </w:p>
    <w:p w14:paraId="12572153" w14:textId="77777777" w:rsidR="008240B6" w:rsidRPr="008240B6" w:rsidRDefault="008240B6" w:rsidP="008240B6">
      <w:pPr>
        <w:numPr>
          <w:ilvl w:val="0"/>
          <w:numId w:val="69"/>
        </w:numPr>
        <w:spacing w:before="100" w:beforeAutospacing="1" w:after="100" w:afterAutospacing="1"/>
        <w:ind w:left="1440"/>
        <w:rPr>
          <w:rFonts w:ascii="Times" w:eastAsia="Times New Roman" w:hAnsi="Times" w:cs="Times New Roman"/>
          <w:color w:val="000000"/>
          <w:sz w:val="27"/>
          <w:szCs w:val="27"/>
        </w:rPr>
      </w:pPr>
    </w:p>
    <w:p w14:paraId="33A621C1"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Attempt to balance the social responsibility that young persons must bear for their criminal conduct against their special needs and their rights of individual youth</w:t>
      </w:r>
    </w:p>
    <w:p w14:paraId="0769B039"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Acknowledged responsibility of community to take reasonable measures to prevent and control youth crime</w:t>
      </w:r>
    </w:p>
    <w:p w14:paraId="7C9A3CA4"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Shift in child welfare model to adult criminal law model</w:t>
      </w:r>
    </w:p>
    <w:p w14:paraId="441559C9"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Pr>
          <w:rFonts w:ascii="Times" w:eastAsia="Times New Roman" w:hAnsi="Times" w:cs="Times New Roman"/>
          <w:noProof/>
          <w:color w:val="000000"/>
          <w:sz w:val="27"/>
          <w:szCs w:val="27"/>
        </w:rPr>
        <w:drawing>
          <wp:inline distT="0" distB="0" distL="0" distR="0" wp14:anchorId="5A5BB7AE" wp14:editId="0BA27311">
            <wp:extent cx="5486400" cy="2578100"/>
            <wp:effectExtent l="0" t="0" r="0" b="12700"/>
            <wp:docPr id="3" name="Picture 3" descr="Macintosh HD:Users:JessicaJenkins:Desktop:Chapter 13:Chapter Notes - Chapter 13/ Thinking about Youth Justice/ Historical Roots and Contemporary Approaches.resources:Evernote Camera Roll 20131117 225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essicaJenkins:Desktop:Chapter 13:Chapter Notes - Chapter 13/ Thinking about Youth Justice/ Historical Roots and Contemporary Approaches.resources:Evernote Camera Roll 20131117 22574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578100"/>
                    </a:xfrm>
                    <a:prstGeom prst="rect">
                      <a:avLst/>
                    </a:prstGeom>
                    <a:noFill/>
                    <a:ln>
                      <a:noFill/>
                    </a:ln>
                  </pic:spPr>
                </pic:pic>
              </a:graphicData>
            </a:graphic>
          </wp:inline>
        </w:drawing>
      </w:r>
    </w:p>
    <w:p w14:paraId="022257C1"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Declaration of Principle</w:t>
      </w:r>
      <w:r w:rsidRPr="008240B6">
        <w:rPr>
          <w:rFonts w:ascii="Times" w:eastAsia="Times New Roman" w:hAnsi="Times" w:cs="Times New Roman"/>
          <w:color w:val="000000"/>
          <w:sz w:val="27"/>
          <w:szCs w:val="27"/>
        </w:rPr>
        <w:t>: the guiding philosophy of the </w:t>
      </w:r>
      <w:r w:rsidRPr="008240B6">
        <w:rPr>
          <w:rFonts w:ascii="Times" w:eastAsia="Times New Roman" w:hAnsi="Times" w:cs="Times New Roman"/>
          <w:i/>
          <w:iCs/>
          <w:color w:val="000000"/>
          <w:sz w:val="27"/>
          <w:szCs w:val="27"/>
        </w:rPr>
        <w:t xml:space="preserve">Young Offenders </w:t>
      </w:r>
      <w:proofErr w:type="gramStart"/>
      <w:r w:rsidRPr="008240B6">
        <w:rPr>
          <w:rFonts w:ascii="Times" w:eastAsia="Times New Roman" w:hAnsi="Times" w:cs="Times New Roman"/>
          <w:i/>
          <w:iCs/>
          <w:color w:val="000000"/>
          <w:sz w:val="27"/>
          <w:szCs w:val="27"/>
        </w:rPr>
        <w:t>Act</w:t>
      </w:r>
      <w:r w:rsidRPr="008240B6">
        <w:rPr>
          <w:rFonts w:ascii="Times" w:eastAsia="Times New Roman" w:hAnsi="Times" w:cs="Times New Roman"/>
          <w:color w:val="000000"/>
          <w:sz w:val="27"/>
          <w:szCs w:val="27"/>
        </w:rPr>
        <w:t>  that</w:t>
      </w:r>
      <w:proofErr w:type="gramEnd"/>
      <w:r w:rsidRPr="008240B6">
        <w:rPr>
          <w:rFonts w:ascii="Times" w:eastAsia="Times New Roman" w:hAnsi="Times" w:cs="Times New Roman"/>
          <w:color w:val="000000"/>
          <w:sz w:val="27"/>
          <w:szCs w:val="27"/>
        </w:rPr>
        <w:t xml:space="preserve"> is laid out in 13 phrases following a definition of terms; this was a significant change front he JDA which did not explain the philosophy until the end of the legislation</w:t>
      </w:r>
    </w:p>
    <w:p w14:paraId="7A8D3185"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Were able to be charged with administration of justice offences</w:t>
      </w:r>
    </w:p>
    <w:p w14:paraId="15B1B42E"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Diversion</w:t>
      </w:r>
      <w:r w:rsidRPr="008240B6">
        <w:rPr>
          <w:rFonts w:ascii="Times" w:eastAsia="Times New Roman" w:hAnsi="Times" w:cs="Times New Roman"/>
          <w:color w:val="000000"/>
          <w:sz w:val="27"/>
          <w:szCs w:val="27"/>
        </w:rPr>
        <w:t>: sentencing approach in which offenders are given an opportunity to perform some community service or are referred to a community agency to better address their needs instead of being processed through the youth court system; “extrajudicial measures and sanctions”</w:t>
      </w:r>
    </w:p>
    <w:p w14:paraId="5D5A12AA" w14:textId="77777777" w:rsidR="008240B6" w:rsidRPr="008240B6" w:rsidRDefault="008240B6" w:rsidP="008240B6">
      <w:pPr>
        <w:numPr>
          <w:ilvl w:val="1"/>
          <w:numId w:val="69"/>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 ideological methods allowed virtually any sentence to be justified under a model —&gt; inconsistency in sentencing</w:t>
      </w:r>
    </w:p>
    <w:p w14:paraId="638AE84F"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Youth Justice Today: The Youth Criminal Justice Act (p. 343-346)</w:t>
      </w:r>
    </w:p>
    <w:p w14:paraId="62FF15C2" w14:textId="77777777" w:rsidR="008240B6" w:rsidRPr="008240B6" w:rsidRDefault="008240B6" w:rsidP="008240B6">
      <w:pPr>
        <w:numPr>
          <w:ilvl w:val="0"/>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Provided statement of purpose/principle for sentencing young offenders</w:t>
      </w:r>
    </w:p>
    <w:p w14:paraId="6EF2A55D" w14:textId="77777777" w:rsidR="008240B6" w:rsidRPr="008240B6" w:rsidRDefault="008240B6" w:rsidP="008240B6">
      <w:pPr>
        <w:numPr>
          <w:ilvl w:val="0"/>
          <w:numId w:val="70"/>
        </w:numPr>
        <w:spacing w:before="100" w:beforeAutospacing="1" w:after="100" w:afterAutospacing="1"/>
        <w:ind w:left="1440"/>
        <w:rPr>
          <w:rFonts w:ascii="Times" w:eastAsia="Times New Roman" w:hAnsi="Times" w:cs="Times New Roman"/>
          <w:color w:val="000000"/>
          <w:sz w:val="27"/>
          <w:szCs w:val="27"/>
        </w:rPr>
      </w:pPr>
    </w:p>
    <w:p w14:paraId="6DBEE495" w14:textId="77777777" w:rsidR="008240B6" w:rsidRPr="008240B6" w:rsidRDefault="008240B6" w:rsidP="008240B6">
      <w:pPr>
        <w:numPr>
          <w:ilvl w:val="1"/>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Proportionality </w:t>
      </w:r>
    </w:p>
    <w:p w14:paraId="4F541573" w14:textId="77777777" w:rsidR="008240B6" w:rsidRPr="008240B6" w:rsidRDefault="008240B6" w:rsidP="008240B6">
      <w:pPr>
        <w:numPr>
          <w:ilvl w:val="1"/>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No confusion of overriding philosophies </w:t>
      </w:r>
    </w:p>
    <w:p w14:paraId="67C7B737" w14:textId="77777777" w:rsidR="008240B6" w:rsidRPr="008240B6" w:rsidRDefault="008240B6" w:rsidP="008240B6">
      <w:pPr>
        <w:numPr>
          <w:ilvl w:val="1"/>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b/>
          <w:bCs/>
          <w:color w:val="000000"/>
          <w:sz w:val="27"/>
          <w:szCs w:val="27"/>
        </w:rPr>
        <w:t>Preamble</w:t>
      </w:r>
      <w:r w:rsidRPr="008240B6">
        <w:rPr>
          <w:rFonts w:ascii="Times" w:eastAsia="Times New Roman" w:hAnsi="Times" w:cs="Times New Roman"/>
          <w:color w:val="000000"/>
          <w:sz w:val="27"/>
          <w:szCs w:val="27"/>
        </w:rPr>
        <w:t>: introductory part of state that, while not legally enforceable, contains significant statements from Parliament about the values on which the legislation is based; while technically outside the enacted legislation, the preamble is meant to guide the statute’s interpretation but he courts</w:t>
      </w:r>
    </w:p>
    <w:p w14:paraId="73CC9C08" w14:textId="77777777" w:rsidR="008240B6" w:rsidRPr="008240B6" w:rsidRDefault="008240B6" w:rsidP="008240B6">
      <w:pPr>
        <w:numPr>
          <w:ilvl w:val="1"/>
          <w:numId w:val="70"/>
        </w:numPr>
        <w:spacing w:before="100" w:beforeAutospacing="1" w:after="100" w:afterAutospacing="1"/>
        <w:ind w:left="2160"/>
        <w:rPr>
          <w:rFonts w:ascii="Times" w:eastAsia="Times New Roman" w:hAnsi="Times" w:cs="Times New Roman"/>
          <w:color w:val="000000"/>
          <w:sz w:val="27"/>
          <w:szCs w:val="27"/>
        </w:rPr>
      </w:pPr>
    </w:p>
    <w:p w14:paraId="0B8AE40F" w14:textId="77777777" w:rsidR="008240B6" w:rsidRPr="008240B6" w:rsidRDefault="008240B6" w:rsidP="008240B6">
      <w:pPr>
        <w:numPr>
          <w:ilvl w:val="2"/>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Outlines moral and legal standards under which youth are to be death with</w:t>
      </w:r>
    </w:p>
    <w:p w14:paraId="6A5BBE62" w14:textId="77777777" w:rsidR="008240B6" w:rsidRPr="008240B6" w:rsidRDefault="008240B6" w:rsidP="008240B6">
      <w:pPr>
        <w:numPr>
          <w:ilvl w:val="1"/>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Children who have violated the penal law should be treated in a manner consistent with their age and promote their reintegration into society</w:t>
      </w:r>
    </w:p>
    <w:p w14:paraId="5CA39283" w14:textId="77777777" w:rsidR="008240B6" w:rsidRPr="008240B6" w:rsidRDefault="008240B6" w:rsidP="008240B6">
      <w:pPr>
        <w:numPr>
          <w:ilvl w:val="1"/>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Deprivation of liberty should be used as a last resort</w:t>
      </w:r>
    </w:p>
    <w:p w14:paraId="0A388E6D" w14:textId="77777777" w:rsidR="008240B6" w:rsidRPr="008240B6" w:rsidRDefault="008240B6" w:rsidP="008240B6">
      <w:pPr>
        <w:numPr>
          <w:ilvl w:val="0"/>
          <w:numId w:val="70"/>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4 ranked &amp; interlinked statements about the CJS:</w:t>
      </w:r>
    </w:p>
    <w:p w14:paraId="36BC8F1D" w14:textId="77777777" w:rsidR="008240B6" w:rsidRPr="008240B6" w:rsidRDefault="008240B6" w:rsidP="008240B6">
      <w:pPr>
        <w:numPr>
          <w:ilvl w:val="0"/>
          <w:numId w:val="70"/>
        </w:numPr>
        <w:spacing w:before="100" w:beforeAutospacing="1" w:after="100" w:afterAutospacing="1"/>
        <w:rPr>
          <w:rFonts w:ascii="Times" w:eastAsia="Times New Roman" w:hAnsi="Times" w:cs="Times New Roman"/>
          <w:color w:val="000000"/>
          <w:sz w:val="27"/>
          <w:szCs w:val="27"/>
        </w:rPr>
      </w:pPr>
    </w:p>
    <w:p w14:paraId="7ACB291E" w14:textId="77777777" w:rsidR="008240B6" w:rsidRPr="008240B6" w:rsidRDefault="008240B6" w:rsidP="008240B6">
      <w:pPr>
        <w:numPr>
          <w:ilvl w:val="1"/>
          <w:numId w:val="71"/>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Intended to promote long-term protection of the public</w:t>
      </w:r>
    </w:p>
    <w:p w14:paraId="5EF55F14" w14:textId="77777777" w:rsidR="008240B6" w:rsidRPr="008240B6" w:rsidRDefault="008240B6" w:rsidP="008240B6">
      <w:pPr>
        <w:numPr>
          <w:ilvl w:val="1"/>
          <w:numId w:val="71"/>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To be separate from adult CJS</w:t>
      </w:r>
    </w:p>
    <w:p w14:paraId="064D73C9" w14:textId="77777777" w:rsidR="008240B6" w:rsidRPr="008240B6" w:rsidRDefault="008240B6" w:rsidP="008240B6">
      <w:pPr>
        <w:numPr>
          <w:ilvl w:val="1"/>
          <w:numId w:val="71"/>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Should reinforce respect, encourage reparation of harm, and respect differences while being meaningful to young person</w:t>
      </w:r>
    </w:p>
    <w:p w14:paraId="645FA09D" w14:textId="77777777" w:rsidR="008240B6" w:rsidRPr="008240B6" w:rsidRDefault="008240B6" w:rsidP="008240B6">
      <w:pPr>
        <w:numPr>
          <w:ilvl w:val="1"/>
          <w:numId w:val="71"/>
        </w:numPr>
        <w:spacing w:before="100" w:beforeAutospacing="1" w:after="100" w:afterAutospacing="1"/>
        <w:ind w:left="1440" w:hanging="360"/>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Provides special consideration for youth, victims &amp; parents</w:t>
      </w:r>
    </w:p>
    <w:p w14:paraId="43A18286" w14:textId="77777777" w:rsidR="008240B6" w:rsidRPr="008240B6" w:rsidRDefault="008240B6" w:rsidP="008240B6">
      <w:pPr>
        <w:numPr>
          <w:ilvl w:val="0"/>
          <w:numId w:val="71"/>
        </w:numPr>
        <w:spacing w:before="100" w:beforeAutospacing="1" w:after="100" w:afterAutospacing="1"/>
        <w:rPr>
          <w:rFonts w:ascii="Times" w:eastAsia="Times New Roman" w:hAnsi="Times" w:cs="Times New Roman"/>
          <w:color w:val="000000"/>
          <w:sz w:val="27"/>
          <w:szCs w:val="27"/>
        </w:rPr>
      </w:pPr>
      <w:r>
        <w:rPr>
          <w:rFonts w:ascii="Times" w:eastAsia="Times New Roman" w:hAnsi="Times" w:cs="Times New Roman"/>
          <w:noProof/>
          <w:color w:val="000000"/>
          <w:sz w:val="27"/>
          <w:szCs w:val="27"/>
        </w:rPr>
        <w:drawing>
          <wp:inline distT="0" distB="0" distL="0" distR="0" wp14:anchorId="72251961" wp14:editId="144BA603">
            <wp:extent cx="5486400" cy="3556000"/>
            <wp:effectExtent l="0" t="0" r="0" b="0"/>
            <wp:docPr id="4" name="Picture 4" descr="Macintosh HD:Users:JessicaJenkins:Desktop:Chapter 13:Chapter Notes - Chapter 13/ Thinking about Youth Justice/ Historical Roots and Contemporary Approaches.resources:Evernote Camera Roll 20131117 230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essicaJenkins:Desktop:Chapter 13:Chapter Notes - Chapter 13/ Thinking about Youth Justice/ Historical Roots and Contemporary Approaches.resources:Evernote Camera Roll 20131117 23093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556000"/>
                    </a:xfrm>
                    <a:prstGeom prst="rect">
                      <a:avLst/>
                    </a:prstGeom>
                    <a:noFill/>
                    <a:ln>
                      <a:noFill/>
                    </a:ln>
                  </pic:spPr>
                </pic:pic>
              </a:graphicData>
            </a:graphic>
          </wp:inline>
        </w:drawing>
      </w:r>
    </w:p>
    <w:p w14:paraId="26192034" w14:textId="77777777" w:rsidR="008240B6" w:rsidRPr="008240B6" w:rsidRDefault="008240B6" w:rsidP="008240B6">
      <w:pPr>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Do Young People Know Right from Wrong? (p. 347-349)</w:t>
      </w:r>
    </w:p>
    <w:p w14:paraId="2CF53658"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Before age of 10, lack moral </w:t>
      </w:r>
      <w:proofErr w:type="spellStart"/>
      <w:r w:rsidRPr="008240B6">
        <w:rPr>
          <w:rFonts w:ascii="Times" w:eastAsia="Times New Roman" w:hAnsi="Times" w:cs="Times New Roman"/>
          <w:color w:val="000000"/>
          <w:sz w:val="27"/>
          <w:szCs w:val="27"/>
        </w:rPr>
        <w:t>judgement</w:t>
      </w:r>
      <w:proofErr w:type="spellEnd"/>
      <w:r w:rsidRPr="008240B6">
        <w:rPr>
          <w:rFonts w:ascii="Times" w:eastAsia="Times New Roman" w:hAnsi="Times" w:cs="Times New Roman"/>
          <w:color w:val="000000"/>
          <w:sz w:val="27"/>
          <w:szCs w:val="27"/>
        </w:rPr>
        <w:t xml:space="preserve"> because they are unaware of the consequences of their actions</w:t>
      </w:r>
    </w:p>
    <w:p w14:paraId="5632A46F"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Up to age 13, lack moral independence from adults</w:t>
      </w:r>
    </w:p>
    <w:p w14:paraId="6FDB27B0" w14:textId="77777777" w:rsidR="008240B6" w:rsidRPr="008240B6" w:rsidRDefault="008240B6" w:rsidP="008240B6">
      <w:pPr>
        <w:numPr>
          <w:ilvl w:val="0"/>
          <w:numId w:val="72"/>
        </w:numPr>
        <w:spacing w:before="100" w:beforeAutospacing="1" w:after="100" w:afterAutospacing="1"/>
        <w:ind w:left="1440"/>
        <w:rPr>
          <w:rFonts w:ascii="Times" w:eastAsia="Times New Roman" w:hAnsi="Times" w:cs="Times New Roman"/>
          <w:color w:val="000000"/>
          <w:sz w:val="27"/>
          <w:szCs w:val="27"/>
        </w:rPr>
      </w:pPr>
    </w:p>
    <w:p w14:paraId="458E8452"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Sometimes continues up to age 17</w:t>
      </w:r>
    </w:p>
    <w:p w14:paraId="07772186"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Cognitive and moral development continues to early 20s</w:t>
      </w:r>
    </w:p>
    <w:p w14:paraId="004DBC18" w14:textId="77777777" w:rsidR="008240B6" w:rsidRPr="008240B6" w:rsidRDefault="008240B6" w:rsidP="008240B6">
      <w:pPr>
        <w:numPr>
          <w:ilvl w:val="0"/>
          <w:numId w:val="72"/>
        </w:numPr>
        <w:spacing w:before="100" w:beforeAutospacing="1" w:after="100" w:afterAutospacing="1"/>
        <w:ind w:left="1440"/>
        <w:rPr>
          <w:rFonts w:ascii="Times" w:eastAsia="Times New Roman" w:hAnsi="Times" w:cs="Times New Roman"/>
          <w:color w:val="000000"/>
          <w:sz w:val="27"/>
          <w:szCs w:val="27"/>
        </w:rPr>
      </w:pPr>
    </w:p>
    <w:p w14:paraId="413590DA"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Brain not fully developed until age 25</w:t>
      </w:r>
    </w:p>
    <w:p w14:paraId="3F02D483"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Media tend to sensationalize youth crime so they seem more common then they are</w:t>
      </w:r>
    </w:p>
    <w:p w14:paraId="6A9F7B3B"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Most youth that come before the court just need guidance and rehabilitation </w:t>
      </w:r>
    </w:p>
    <w:p w14:paraId="034777E1" w14:textId="77777777" w:rsidR="008240B6" w:rsidRPr="008240B6" w:rsidRDefault="008240B6" w:rsidP="008240B6">
      <w:pPr>
        <w:numPr>
          <w:ilvl w:val="0"/>
          <w:numId w:val="72"/>
        </w:numPr>
        <w:spacing w:before="100" w:beforeAutospacing="1" w:after="100" w:afterAutospacing="1"/>
        <w:ind w:left="1440"/>
        <w:rPr>
          <w:rFonts w:ascii="Times" w:eastAsia="Times New Roman" w:hAnsi="Times" w:cs="Times New Roman"/>
          <w:color w:val="000000"/>
          <w:sz w:val="27"/>
          <w:szCs w:val="27"/>
        </w:rPr>
      </w:pPr>
    </w:p>
    <w:p w14:paraId="67CEA65D"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Paradox comes when a very serious offence has been committed </w:t>
      </w:r>
    </w:p>
    <w:p w14:paraId="7DD11D64" w14:textId="77777777" w:rsidR="008240B6" w:rsidRPr="008240B6" w:rsidRDefault="008240B6" w:rsidP="008240B6">
      <w:pPr>
        <w:numPr>
          <w:ilvl w:val="0"/>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u w:val="single"/>
        </w:rPr>
        <w:t>Young Persons Under the Safe Streets and Communities Act (p. 349)</w:t>
      </w:r>
    </w:p>
    <w:p w14:paraId="5A6193D7" w14:textId="77777777" w:rsidR="008240B6" w:rsidRPr="008240B6" w:rsidRDefault="008240B6" w:rsidP="008240B6">
      <w:pPr>
        <w:numPr>
          <w:ilvl w:val="0"/>
          <w:numId w:val="72"/>
        </w:numPr>
        <w:spacing w:before="100" w:beforeAutospacing="1" w:after="100" w:afterAutospacing="1"/>
        <w:ind w:left="1440"/>
        <w:rPr>
          <w:rFonts w:ascii="Times" w:eastAsia="Times New Roman" w:hAnsi="Times" w:cs="Times New Roman"/>
          <w:color w:val="000000"/>
          <w:sz w:val="27"/>
          <w:szCs w:val="27"/>
        </w:rPr>
      </w:pPr>
    </w:p>
    <w:p w14:paraId="6C718B86"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Debate on whether offenders should be treated as children or adult continues in this act</w:t>
      </w:r>
    </w:p>
    <w:p w14:paraId="5B028D83"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Gives additional discretion to judges to impose adult punishment on young persons</w:t>
      </w:r>
    </w:p>
    <w:p w14:paraId="0BFBC1EB"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Ashley Smith — adult penitentiary did not serve her well</w:t>
      </w:r>
    </w:p>
    <w:p w14:paraId="544B1A5A" w14:textId="77777777" w:rsidR="008240B6" w:rsidRPr="008240B6" w:rsidRDefault="008240B6" w:rsidP="008240B6">
      <w:pPr>
        <w:numPr>
          <w:ilvl w:val="1"/>
          <w:numId w:val="72"/>
        </w:numPr>
        <w:spacing w:before="100" w:beforeAutospacing="1" w:after="100" w:afterAutospacing="1"/>
        <w:rPr>
          <w:rFonts w:ascii="Times" w:eastAsia="Times New Roman" w:hAnsi="Times" w:cs="Times New Roman"/>
          <w:color w:val="000000"/>
          <w:sz w:val="27"/>
          <w:szCs w:val="27"/>
        </w:rPr>
      </w:pPr>
      <w:r w:rsidRPr="008240B6">
        <w:rPr>
          <w:rFonts w:ascii="Times" w:eastAsia="Times New Roman" w:hAnsi="Times" w:cs="Times New Roman"/>
          <w:color w:val="000000"/>
          <w:sz w:val="27"/>
          <w:szCs w:val="27"/>
        </w:rPr>
        <w:t xml:space="preserve">Need creative sentences that have measure of accountability but also assist young persons to reduce </w:t>
      </w:r>
      <w:proofErr w:type="spellStart"/>
      <w:r w:rsidRPr="008240B6">
        <w:rPr>
          <w:rFonts w:ascii="Times" w:eastAsia="Times New Roman" w:hAnsi="Times" w:cs="Times New Roman"/>
          <w:color w:val="000000"/>
          <w:sz w:val="27"/>
          <w:szCs w:val="27"/>
        </w:rPr>
        <w:t>criminogenic</w:t>
      </w:r>
      <w:proofErr w:type="spellEnd"/>
      <w:r w:rsidRPr="008240B6">
        <w:rPr>
          <w:rFonts w:ascii="Times" w:eastAsia="Times New Roman" w:hAnsi="Times" w:cs="Times New Roman"/>
          <w:color w:val="000000"/>
          <w:sz w:val="27"/>
          <w:szCs w:val="27"/>
        </w:rPr>
        <w:t xml:space="preserve"> needs and successfully reintegrate them into society </w:t>
      </w:r>
    </w:p>
    <w:p w14:paraId="603EE18F" w14:textId="77777777" w:rsidR="008240B6" w:rsidRDefault="007F304E" w:rsidP="007F304E">
      <w:pPr>
        <w:pStyle w:val="Heading1"/>
      </w:pPr>
      <w:r>
        <w:t>Chapter 14: Youth Sentencing</w:t>
      </w:r>
    </w:p>
    <w:p w14:paraId="6760163F" w14:textId="77777777" w:rsidR="007F304E" w:rsidRPr="007F304E" w:rsidRDefault="007F304E" w:rsidP="007F304E">
      <w:pPr>
        <w:rPr>
          <w:rFonts w:ascii="Times" w:eastAsia="Times New Roman" w:hAnsi="Times" w:cs="Times New Roman"/>
          <w:sz w:val="20"/>
          <w:szCs w:val="20"/>
        </w:rPr>
      </w:pPr>
      <w:r w:rsidRPr="007F304E">
        <w:rPr>
          <w:rFonts w:ascii="Times" w:eastAsia="Times New Roman" w:hAnsi="Times" w:cs="Times New Roman"/>
          <w:color w:val="000000"/>
          <w:sz w:val="27"/>
          <w:szCs w:val="27"/>
          <w:u w:val="single"/>
        </w:rPr>
        <w:t>Introduction (p. 355-356)</w:t>
      </w:r>
    </w:p>
    <w:p w14:paraId="6C424CEB" w14:textId="77777777" w:rsidR="007F304E" w:rsidRPr="007F304E" w:rsidRDefault="007F304E" w:rsidP="007F304E">
      <w:pPr>
        <w:numPr>
          <w:ilvl w:val="0"/>
          <w:numId w:val="7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Youth courts were overused and too harsh for some offenders</w:t>
      </w:r>
    </w:p>
    <w:p w14:paraId="468DD200" w14:textId="77777777" w:rsidR="007F304E" w:rsidRPr="007F304E" w:rsidRDefault="007F304E" w:rsidP="007F304E">
      <w:pPr>
        <w:numPr>
          <w:ilvl w:val="0"/>
          <w:numId w:val="7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Lead to Canada having highest youth incarceration rate while the YOA was in effect</w:t>
      </w:r>
    </w:p>
    <w:p w14:paraId="49BE22F1" w14:textId="77777777" w:rsidR="007F304E" w:rsidRPr="007F304E" w:rsidRDefault="007F304E" w:rsidP="007F304E">
      <w:pPr>
        <w:numPr>
          <w:ilvl w:val="0"/>
          <w:numId w:val="7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Sentences were disproportionate to offences</w:t>
      </w:r>
    </w:p>
    <w:p w14:paraId="1E4F4255" w14:textId="77777777" w:rsidR="007F304E" w:rsidRPr="007F304E" w:rsidRDefault="007F304E" w:rsidP="007F304E">
      <w:pPr>
        <w:numPr>
          <w:ilvl w:val="0"/>
          <w:numId w:val="7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Resulted in shift of orientation from criminal law to restraint approach</w:t>
      </w:r>
    </w:p>
    <w:p w14:paraId="61B074FE" w14:textId="77777777" w:rsidR="007F304E" w:rsidRPr="007F304E" w:rsidRDefault="007F304E" w:rsidP="007F304E">
      <w:pPr>
        <w:numPr>
          <w:ilvl w:val="0"/>
          <w:numId w:val="7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Tension between public’s demand to get tough on young persons who commit offences and ways in which federal government has responded </w:t>
      </w:r>
    </w:p>
    <w:p w14:paraId="4985245E"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How Does the Public Learn About Youth Crime? (p. 356-357)</w:t>
      </w:r>
    </w:p>
    <w:p w14:paraId="13D0F9CD"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Public thinks youth crime in increasing but it is actually decreasing</w:t>
      </w:r>
    </w:p>
    <w:p w14:paraId="530BE42B"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The media skews their perception but it becomes “knowledge” to them</w:t>
      </w:r>
    </w:p>
    <w:p w14:paraId="0A3D3664"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Identity of the young person is to be kept confidential so as not to hinder their opportunities in the future</w:t>
      </w:r>
    </w:p>
    <w:p w14:paraId="695C5BF7"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YOA allowed public and media scrutiny in courtrooms, as long as the name wasn’t published</w:t>
      </w:r>
    </w:p>
    <w:p w14:paraId="1740F111"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Instead of reporting on root causes of youth crime, sensationalized it like usual</w:t>
      </w:r>
    </w:p>
    <w:p w14:paraId="316CE6F4" w14:textId="77777777" w:rsidR="007F304E" w:rsidRPr="007F304E" w:rsidRDefault="007F304E" w:rsidP="007F304E">
      <w:pPr>
        <w:numPr>
          <w:ilvl w:val="0"/>
          <w:numId w:val="74"/>
        </w:numPr>
        <w:spacing w:before="100" w:beforeAutospacing="1" w:after="100" w:afterAutospacing="1"/>
        <w:ind w:left="1440"/>
        <w:rPr>
          <w:rFonts w:ascii="Times" w:eastAsia="Times New Roman" w:hAnsi="Times" w:cs="Times New Roman"/>
          <w:color w:val="000000"/>
          <w:sz w:val="27"/>
          <w:szCs w:val="27"/>
        </w:rPr>
      </w:pPr>
    </w:p>
    <w:p w14:paraId="39E4E6F2" w14:textId="77777777" w:rsidR="007F304E" w:rsidRPr="007F304E" w:rsidRDefault="007F304E" w:rsidP="007F304E">
      <w:pPr>
        <w:numPr>
          <w:ilvl w:val="1"/>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Moral panic</w:t>
      </w:r>
      <w:r w:rsidRPr="007F304E">
        <w:rPr>
          <w:rFonts w:ascii="Times" w:eastAsia="Times New Roman" w:hAnsi="Times" w:cs="Times New Roman"/>
          <w:color w:val="000000"/>
          <w:sz w:val="27"/>
          <w:szCs w:val="27"/>
        </w:rPr>
        <w:t>: a concept that refers to those time when people, groups or events are defined and perceived to be a threat to security and public order; may be exacerbated when negative images of the target are presented in the media, which may lead to harsh and oppressive treatment of the target</w:t>
      </w:r>
    </w:p>
    <w:p w14:paraId="1D7CB69F" w14:textId="77777777" w:rsidR="007F304E" w:rsidRPr="007F304E" w:rsidRDefault="007F304E" w:rsidP="007F304E">
      <w:pPr>
        <w:numPr>
          <w:ilvl w:val="0"/>
          <w:numId w:val="7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Shouldn’t be a newspaper’s job to tell people what to think, but what to think about</w:t>
      </w:r>
    </w:p>
    <w:p w14:paraId="5476AA08"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What Do We Do with Young Criminals? (p. 358-362)</w:t>
      </w:r>
    </w:p>
    <w:p w14:paraId="6765DE8E" w14:textId="77777777" w:rsidR="007F304E" w:rsidRPr="007F304E" w:rsidRDefault="007F304E" w:rsidP="007F304E">
      <w:pPr>
        <w:numPr>
          <w:ilvl w:val="0"/>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3 strategies of YCJA:</w:t>
      </w:r>
    </w:p>
    <w:p w14:paraId="4A17CBC5" w14:textId="77777777" w:rsidR="007F304E" w:rsidRPr="007F304E" w:rsidRDefault="007F304E" w:rsidP="007F304E">
      <w:pPr>
        <w:numPr>
          <w:ilvl w:val="0"/>
          <w:numId w:val="75"/>
        </w:numPr>
        <w:spacing w:before="100" w:beforeAutospacing="1" w:after="100" w:afterAutospacing="1"/>
        <w:rPr>
          <w:rFonts w:ascii="Times" w:eastAsia="Times New Roman" w:hAnsi="Times" w:cs="Times New Roman"/>
          <w:color w:val="000000"/>
          <w:sz w:val="27"/>
          <w:szCs w:val="27"/>
        </w:rPr>
      </w:pPr>
    </w:p>
    <w:p w14:paraId="0DF12AC6" w14:textId="77777777" w:rsidR="007F304E" w:rsidRPr="007F304E" w:rsidRDefault="007F304E" w:rsidP="007F304E">
      <w:pPr>
        <w:numPr>
          <w:ilvl w:val="1"/>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w:t>
      </w:r>
    </w:p>
    <w:p w14:paraId="7802981C" w14:textId="77777777" w:rsidR="007F304E" w:rsidRPr="007F304E" w:rsidRDefault="007F304E" w:rsidP="007F304E">
      <w:pPr>
        <w:numPr>
          <w:ilvl w:val="1"/>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Meaningful consequences</w:t>
      </w:r>
    </w:p>
    <w:p w14:paraId="1692747E" w14:textId="77777777" w:rsidR="007F304E" w:rsidRPr="007F304E" w:rsidRDefault="007F304E" w:rsidP="007F304E">
      <w:pPr>
        <w:numPr>
          <w:ilvl w:val="1"/>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Rehabilitation and reintegration</w:t>
      </w:r>
    </w:p>
    <w:p w14:paraId="0B8BC53E" w14:textId="77777777" w:rsidR="007F304E" w:rsidRPr="007F304E" w:rsidRDefault="007F304E" w:rsidP="007F304E">
      <w:pPr>
        <w:numPr>
          <w:ilvl w:val="0"/>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Promoted alternatives to youth court</w:t>
      </w:r>
    </w:p>
    <w:p w14:paraId="0C1A893C" w14:textId="77777777" w:rsidR="007F304E" w:rsidRPr="007F304E" w:rsidRDefault="007F304E" w:rsidP="007F304E">
      <w:pPr>
        <w:numPr>
          <w:ilvl w:val="0"/>
          <w:numId w:val="7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Meaningful Consequences (p. 359-362)</w:t>
      </w:r>
    </w:p>
    <w:p w14:paraId="710F6EA1" w14:textId="77777777" w:rsidR="007F304E" w:rsidRPr="007F304E" w:rsidRDefault="007F304E" w:rsidP="007F304E">
      <w:pPr>
        <w:numPr>
          <w:ilvl w:val="0"/>
          <w:numId w:val="75"/>
        </w:numPr>
        <w:spacing w:before="100" w:beforeAutospacing="1" w:after="100" w:afterAutospacing="1"/>
        <w:ind w:left="1440"/>
        <w:rPr>
          <w:rFonts w:ascii="Times" w:eastAsia="Times New Roman" w:hAnsi="Times" w:cs="Times New Roman"/>
          <w:color w:val="000000"/>
          <w:sz w:val="27"/>
          <w:szCs w:val="27"/>
        </w:rPr>
      </w:pPr>
    </w:p>
    <w:p w14:paraId="7813FA4A" w14:textId="77777777" w:rsidR="007F304E" w:rsidRPr="007F304E" w:rsidRDefault="007F304E" w:rsidP="007F304E">
      <w:pPr>
        <w:numPr>
          <w:ilvl w:val="1"/>
          <w:numId w:val="7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i/>
          <w:iCs/>
          <w:color w:val="000000"/>
          <w:sz w:val="27"/>
          <w:szCs w:val="27"/>
        </w:rPr>
        <w:t>Strategy of the Renewal of Youth Justice</w:t>
      </w:r>
      <w:r w:rsidRPr="007F304E">
        <w:rPr>
          <w:rFonts w:ascii="Times" w:eastAsia="Times New Roman" w:hAnsi="Times" w:cs="Times New Roman"/>
          <w:color w:val="000000"/>
          <w:sz w:val="27"/>
          <w:szCs w:val="27"/>
        </w:rPr>
        <w:t> — made suggestions for YCJA philosophies</w:t>
      </w:r>
    </w:p>
    <w:p w14:paraId="3175E6FD" w14:textId="77777777" w:rsidR="007F304E" w:rsidRPr="007F304E" w:rsidRDefault="007F304E" w:rsidP="007F304E">
      <w:pPr>
        <w:numPr>
          <w:ilvl w:val="1"/>
          <w:numId w:val="76"/>
        </w:numPr>
        <w:spacing w:before="100" w:beforeAutospacing="1" w:after="100" w:afterAutospacing="1"/>
        <w:ind w:left="2160"/>
        <w:rPr>
          <w:rFonts w:ascii="Times" w:eastAsia="Times New Roman" w:hAnsi="Times" w:cs="Times New Roman"/>
          <w:color w:val="000000"/>
          <w:sz w:val="27"/>
          <w:szCs w:val="27"/>
        </w:rPr>
      </w:pPr>
    </w:p>
    <w:p w14:paraId="132B465D" w14:textId="77777777" w:rsidR="007F304E" w:rsidRPr="007F304E" w:rsidRDefault="007F304E" w:rsidP="007F304E">
      <w:pPr>
        <w:numPr>
          <w:ilvl w:val="2"/>
          <w:numId w:val="7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Emphasized importance of ensuring that young persons who commit crimes are made aware of the connection between their crime and the effect that the crime has had on the victim and community</w:t>
      </w:r>
    </w:p>
    <w:p w14:paraId="7E371813" w14:textId="77777777" w:rsidR="007F304E" w:rsidRPr="007F304E" w:rsidRDefault="007F304E" w:rsidP="007F304E">
      <w:pPr>
        <w:numPr>
          <w:ilvl w:val="1"/>
          <w:numId w:val="7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YJS should focus on repairing harm by ensure young persons are held accountable for making amends for the damage and suffering they caused</w:t>
      </w:r>
    </w:p>
    <w:p w14:paraId="22A39D3F" w14:textId="77777777" w:rsidR="007F304E" w:rsidRPr="007F304E" w:rsidRDefault="007F304E" w:rsidP="007F304E">
      <w:pPr>
        <w:numPr>
          <w:ilvl w:val="1"/>
          <w:numId w:val="7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Not possible to focus on attaching meaning to anything if youth are just incarcerated</w:t>
      </w:r>
    </w:p>
    <w:p w14:paraId="79D4359A" w14:textId="77777777" w:rsidR="007F304E" w:rsidRPr="007F304E" w:rsidRDefault="007F304E" w:rsidP="007F304E">
      <w:pPr>
        <w:numPr>
          <w:ilvl w:val="1"/>
          <w:numId w:val="7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“Meaningful consequence” found in 3 places in the YCJA:</w:t>
      </w:r>
    </w:p>
    <w:p w14:paraId="5D194C3B" w14:textId="77777777" w:rsidR="007F304E" w:rsidRPr="007F304E" w:rsidRDefault="007F304E" w:rsidP="007F304E">
      <w:pPr>
        <w:numPr>
          <w:ilvl w:val="1"/>
          <w:numId w:val="76"/>
        </w:numPr>
        <w:spacing w:before="100" w:beforeAutospacing="1" w:after="100" w:afterAutospacing="1"/>
        <w:rPr>
          <w:rFonts w:ascii="Times" w:eastAsia="Times New Roman" w:hAnsi="Times" w:cs="Times New Roman"/>
          <w:color w:val="000000"/>
          <w:sz w:val="27"/>
          <w:szCs w:val="27"/>
        </w:rPr>
      </w:pPr>
    </w:p>
    <w:p w14:paraId="2E8E53DE" w14:textId="77777777" w:rsidR="007F304E" w:rsidRPr="007F304E" w:rsidRDefault="007F304E" w:rsidP="007F304E">
      <w:pPr>
        <w:numPr>
          <w:ilvl w:val="2"/>
          <w:numId w:val="77"/>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Preamble</w:t>
      </w:r>
    </w:p>
    <w:p w14:paraId="25343CB9" w14:textId="77777777" w:rsidR="007F304E" w:rsidRPr="007F304E" w:rsidRDefault="007F304E" w:rsidP="007F304E">
      <w:pPr>
        <w:numPr>
          <w:ilvl w:val="2"/>
          <w:numId w:val="77"/>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Declaration of principle</w:t>
      </w:r>
    </w:p>
    <w:p w14:paraId="600A4D36" w14:textId="77777777" w:rsidR="007F304E" w:rsidRPr="007F304E" w:rsidRDefault="007F304E" w:rsidP="007F304E">
      <w:pPr>
        <w:numPr>
          <w:ilvl w:val="2"/>
          <w:numId w:val="77"/>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Purpose and principle of sentencing </w:t>
      </w:r>
    </w:p>
    <w:p w14:paraId="0640FFD1" w14:textId="77777777" w:rsidR="007F304E" w:rsidRPr="007F304E" w:rsidRDefault="007F304E" w:rsidP="007F304E">
      <w:pPr>
        <w:numPr>
          <w:ilvl w:val="1"/>
          <w:numId w:val="7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Preamble (p. 360)</w:t>
      </w:r>
    </w:p>
    <w:p w14:paraId="06A29752" w14:textId="77777777" w:rsidR="007F304E" w:rsidRPr="007F304E" w:rsidRDefault="007F304E" w:rsidP="007F304E">
      <w:pPr>
        <w:numPr>
          <w:ilvl w:val="1"/>
          <w:numId w:val="77"/>
        </w:numPr>
        <w:spacing w:before="100" w:beforeAutospacing="1" w:after="100" w:afterAutospacing="1"/>
        <w:ind w:left="2160"/>
        <w:rPr>
          <w:rFonts w:ascii="Times" w:eastAsia="Times New Roman" w:hAnsi="Times" w:cs="Times New Roman"/>
          <w:color w:val="000000"/>
          <w:sz w:val="27"/>
          <w:szCs w:val="27"/>
        </w:rPr>
      </w:pPr>
    </w:p>
    <w:p w14:paraId="2693E694"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Introductory part of a statute that contains significant statements from Parliament about the values on which the legislation is based</w:t>
      </w:r>
    </w:p>
    <w:p w14:paraId="130181AD" w14:textId="77777777" w:rsidR="007F304E" w:rsidRPr="007F304E" w:rsidRDefault="007F304E" w:rsidP="007F304E">
      <w:pPr>
        <w:numPr>
          <w:ilvl w:val="1"/>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Declaration of Principle (p. 361)</w:t>
      </w:r>
    </w:p>
    <w:p w14:paraId="3BD88F62" w14:textId="77777777" w:rsidR="007F304E" w:rsidRPr="007F304E" w:rsidRDefault="007F304E" w:rsidP="007F304E">
      <w:pPr>
        <w:numPr>
          <w:ilvl w:val="1"/>
          <w:numId w:val="78"/>
        </w:numPr>
        <w:spacing w:before="100" w:beforeAutospacing="1" w:after="100" w:afterAutospacing="1"/>
        <w:ind w:left="2160"/>
        <w:rPr>
          <w:rFonts w:ascii="Times" w:eastAsia="Times New Roman" w:hAnsi="Times" w:cs="Times New Roman"/>
          <w:color w:val="000000"/>
          <w:sz w:val="27"/>
          <w:szCs w:val="27"/>
        </w:rPr>
      </w:pPr>
    </w:p>
    <w:p w14:paraId="7E016BA7"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The policy framework expressed in s. 3 of the YCJA that is meant to guide interpretation of the Act and to inform every process contained in the Act</w:t>
      </w:r>
    </w:p>
    <w:p w14:paraId="178BE9B2" w14:textId="77777777" w:rsidR="007F304E" w:rsidRPr="007F304E" w:rsidRDefault="007F304E" w:rsidP="007F304E">
      <w:pPr>
        <w:numPr>
          <w:ilvl w:val="1"/>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Purpose and Principles of Sentencing (p. 361)</w:t>
      </w:r>
    </w:p>
    <w:p w14:paraId="6D91073C" w14:textId="77777777" w:rsidR="007F304E" w:rsidRPr="007F304E" w:rsidRDefault="007F304E" w:rsidP="007F304E">
      <w:pPr>
        <w:numPr>
          <w:ilvl w:val="1"/>
          <w:numId w:val="78"/>
        </w:numPr>
        <w:spacing w:before="100" w:beforeAutospacing="1" w:after="100" w:afterAutospacing="1"/>
        <w:ind w:left="2160"/>
        <w:rPr>
          <w:rFonts w:ascii="Times" w:eastAsia="Times New Roman" w:hAnsi="Times" w:cs="Times New Roman"/>
          <w:color w:val="000000"/>
          <w:sz w:val="27"/>
          <w:szCs w:val="27"/>
        </w:rPr>
      </w:pPr>
    </w:p>
    <w:p w14:paraId="6FCF8420"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Purpose: to hold a young person accountable for an offence through the imposition of just sanctions that have meaningful consequences for the young person and that promote his/her rehab and reintegration into society </w:t>
      </w:r>
    </w:p>
    <w:p w14:paraId="070CBF3B" w14:textId="77777777" w:rsidR="007F304E" w:rsidRPr="007F304E" w:rsidRDefault="007F304E" w:rsidP="007F304E">
      <w:pPr>
        <w:numPr>
          <w:ilvl w:val="2"/>
          <w:numId w:val="78"/>
        </w:numPr>
        <w:spacing w:before="100" w:beforeAutospacing="1" w:after="100" w:afterAutospacing="1"/>
        <w:ind w:left="2880"/>
        <w:rPr>
          <w:rFonts w:ascii="Times" w:eastAsia="Times New Roman" w:hAnsi="Times" w:cs="Times New Roman"/>
          <w:color w:val="000000"/>
          <w:sz w:val="27"/>
          <w:szCs w:val="27"/>
        </w:rPr>
      </w:pPr>
    </w:p>
    <w:p w14:paraId="0F10FACD" w14:textId="77777777" w:rsidR="007F304E" w:rsidRPr="007F304E" w:rsidRDefault="007F304E" w:rsidP="007F304E">
      <w:pPr>
        <w:numPr>
          <w:ilvl w:val="3"/>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Contributes to long-term protection of public</w:t>
      </w:r>
    </w:p>
    <w:p w14:paraId="19723F13"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Intent is not deterrence</w:t>
      </w:r>
    </w:p>
    <w:p w14:paraId="4EEA8302"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Should be viewed from the perspective of a young person rather than society</w:t>
      </w:r>
    </w:p>
    <w:p w14:paraId="15B0CC08"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Help to avoid stigma and </w:t>
      </w:r>
      <w:proofErr w:type="spellStart"/>
      <w:r w:rsidRPr="007F304E">
        <w:rPr>
          <w:rFonts w:ascii="Times" w:eastAsia="Times New Roman" w:hAnsi="Times" w:cs="Times New Roman"/>
          <w:color w:val="000000"/>
          <w:sz w:val="27"/>
          <w:szCs w:val="27"/>
        </w:rPr>
        <w:t>labelling</w:t>
      </w:r>
      <w:proofErr w:type="spellEnd"/>
      <w:r w:rsidRPr="007F304E">
        <w:rPr>
          <w:rFonts w:ascii="Times" w:eastAsia="Times New Roman" w:hAnsi="Times" w:cs="Times New Roman"/>
          <w:color w:val="000000"/>
          <w:sz w:val="27"/>
          <w:szCs w:val="27"/>
        </w:rPr>
        <w:t> </w:t>
      </w:r>
    </w:p>
    <w:p w14:paraId="3A8FFC63" w14:textId="77777777" w:rsidR="007F304E" w:rsidRPr="007F304E" w:rsidRDefault="007F304E" w:rsidP="007F304E">
      <w:pPr>
        <w:numPr>
          <w:ilvl w:val="2"/>
          <w:numId w:val="7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Evidence shows that disproportionate treatments/punishments to low-risk offenders work against the goal and entrench them further into the system; however, some youth do need extensive help/consequences and are appropriate for some cases</w:t>
      </w:r>
    </w:p>
    <w:p w14:paraId="40D2459F"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Alternatives to Youth in Court (p. 362-366)</w:t>
      </w:r>
    </w:p>
    <w:p w14:paraId="5DC5AE91" w14:textId="77777777" w:rsidR="007F304E" w:rsidRPr="007F304E" w:rsidRDefault="007F304E" w:rsidP="007F304E">
      <w:pPr>
        <w:numPr>
          <w:ilvl w:val="0"/>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“Holistic intervention approach” focused on identifying individual, family, community risks and strengths </w:t>
      </w:r>
      <w:proofErr w:type="gramStart"/>
      <w:r w:rsidRPr="007F304E">
        <w:rPr>
          <w:rFonts w:ascii="Times" w:eastAsia="Times New Roman" w:hAnsi="Times" w:cs="Times New Roman"/>
          <w:color w:val="000000"/>
          <w:sz w:val="27"/>
          <w:szCs w:val="27"/>
        </w:rPr>
        <w:t>&amp;  treating</w:t>
      </w:r>
      <w:proofErr w:type="gramEnd"/>
      <w:r w:rsidRPr="007F304E">
        <w:rPr>
          <w:rFonts w:ascii="Times" w:eastAsia="Times New Roman" w:hAnsi="Times" w:cs="Times New Roman"/>
          <w:color w:val="000000"/>
          <w:sz w:val="27"/>
          <w:szCs w:val="27"/>
        </w:rPr>
        <w:t xml:space="preserve"> them comprehensively </w:t>
      </w:r>
    </w:p>
    <w:p w14:paraId="03C6C74C" w14:textId="77777777" w:rsidR="007F304E" w:rsidRPr="007F304E" w:rsidRDefault="007F304E" w:rsidP="007F304E">
      <w:pPr>
        <w:numPr>
          <w:ilvl w:val="0"/>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Extrajudicial measures</w:t>
      </w:r>
      <w:r w:rsidRPr="007F304E">
        <w:rPr>
          <w:rFonts w:ascii="Times" w:eastAsia="Times New Roman" w:hAnsi="Times" w:cs="Times New Roman"/>
          <w:color w:val="000000"/>
          <w:sz w:val="27"/>
          <w:szCs w:val="27"/>
        </w:rPr>
        <w:t>: informal ways in which police may keep a young person out of the youth justice system by using such means as warnings, cautions, or referrals to a community agency for help</w:t>
      </w:r>
    </w:p>
    <w:p w14:paraId="7BD8612F" w14:textId="77777777" w:rsidR="007F304E" w:rsidRPr="007F304E" w:rsidRDefault="007F304E" w:rsidP="007F304E">
      <w:pPr>
        <w:numPr>
          <w:ilvl w:val="0"/>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Principles and Objectives for Extrajudicial Measures (p. 362-363)</w:t>
      </w:r>
    </w:p>
    <w:p w14:paraId="37153938" w14:textId="77777777" w:rsidR="007F304E" w:rsidRPr="007F304E" w:rsidRDefault="007F304E" w:rsidP="007F304E">
      <w:pPr>
        <w:numPr>
          <w:ilvl w:val="0"/>
          <w:numId w:val="79"/>
        </w:numPr>
        <w:spacing w:before="100" w:beforeAutospacing="1" w:after="100" w:afterAutospacing="1"/>
        <w:ind w:left="1440"/>
        <w:rPr>
          <w:rFonts w:ascii="Times" w:eastAsia="Times New Roman" w:hAnsi="Times" w:cs="Times New Roman"/>
          <w:color w:val="000000"/>
          <w:sz w:val="27"/>
          <w:szCs w:val="27"/>
        </w:rPr>
      </w:pPr>
    </w:p>
    <w:p w14:paraId="4440D79C"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4 principles apple to extrajudicial measures:</w:t>
      </w:r>
    </w:p>
    <w:p w14:paraId="069C5358"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p>
    <w:p w14:paraId="3635F803"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Often the most appropriate and effective way to address youth crime</w:t>
      </w:r>
    </w:p>
    <w:p w14:paraId="4F7868E6"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Allow for effective and timely interventions focused on correcting offending behaviour</w:t>
      </w:r>
    </w:p>
    <w:p w14:paraId="595D2947"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 case of non-violent offender, with no previous convictions, are to be presumed to be adequate to hold the young person accountable for his/her actions</w:t>
      </w:r>
    </w:p>
    <w:p w14:paraId="66056DF2"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Should be used whenever they are adequate to hold person accountable; including with offenders with previous convict history</w:t>
      </w:r>
    </w:p>
    <w:p w14:paraId="7957BEFE"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5 objectives of extrajudicial measures</w:t>
      </w:r>
    </w:p>
    <w:p w14:paraId="36470D8F"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p>
    <w:p w14:paraId="5EE00761"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To provide an effective and timely non-judicial response to offending behaviour</w:t>
      </w:r>
    </w:p>
    <w:p w14:paraId="53880BAC"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To encourage young persons to acknowledge and repair the harm caused to the victim and community</w:t>
      </w:r>
    </w:p>
    <w:p w14:paraId="2534B3DB"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To encourage families of young persons to be involved in the design and implementation of the measures</w:t>
      </w:r>
    </w:p>
    <w:p w14:paraId="71E4A163"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To provide an opportunity for the victim participation in the decision on the measures selected and to receive reparation</w:t>
      </w:r>
    </w:p>
    <w:p w14:paraId="6B104215"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To respect the rights and freedoms of young persons and be proportionate to seriousness of offence</w:t>
      </w:r>
    </w:p>
    <w:p w14:paraId="69C407DA" w14:textId="77777777" w:rsidR="007F304E" w:rsidRPr="007F304E" w:rsidRDefault="007F304E" w:rsidP="007F304E">
      <w:pPr>
        <w:numPr>
          <w:ilvl w:val="0"/>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Police and Extrajudicial Measures (p. 363-364)</w:t>
      </w:r>
    </w:p>
    <w:p w14:paraId="206E2983" w14:textId="77777777" w:rsidR="007F304E" w:rsidRPr="007F304E" w:rsidRDefault="007F304E" w:rsidP="007F304E">
      <w:pPr>
        <w:numPr>
          <w:ilvl w:val="0"/>
          <w:numId w:val="79"/>
        </w:numPr>
        <w:spacing w:before="100" w:beforeAutospacing="1" w:after="100" w:afterAutospacing="1"/>
        <w:ind w:left="1440"/>
        <w:rPr>
          <w:rFonts w:ascii="Times" w:eastAsia="Times New Roman" w:hAnsi="Times" w:cs="Times New Roman"/>
          <w:color w:val="000000"/>
          <w:sz w:val="27"/>
          <w:szCs w:val="27"/>
        </w:rPr>
      </w:pPr>
    </w:p>
    <w:p w14:paraId="3D3B4EF9"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Police are required to evaluate sufficiency of the following before taking action:</w:t>
      </w:r>
    </w:p>
    <w:p w14:paraId="27516BC4"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p>
    <w:p w14:paraId="79A018B7"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Take no further action (youth will be held responsible elsewhere)</w:t>
      </w:r>
    </w:p>
    <w:p w14:paraId="0DE10E82"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Warn the young person (lecture explaining consequences)</w:t>
      </w:r>
    </w:p>
    <w:p w14:paraId="0DF6459B"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Administer caution (formal warning in writing)</w:t>
      </w:r>
    </w:p>
    <w:p w14:paraId="3BD8FD83" w14:textId="77777777" w:rsidR="007F304E" w:rsidRPr="007F304E" w:rsidRDefault="007F304E" w:rsidP="007F304E">
      <w:pPr>
        <w:numPr>
          <w:ilvl w:val="2"/>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Make a referral to a community program (helps not commit future offences)</w:t>
      </w:r>
    </w:p>
    <w:p w14:paraId="0E8258E5" w14:textId="77777777" w:rsidR="007F304E" w:rsidRPr="007F304E" w:rsidRDefault="007F304E" w:rsidP="007F304E">
      <w:pPr>
        <w:numPr>
          <w:ilvl w:val="0"/>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Extrajudicial Sanctions (p. 364-365)</w:t>
      </w:r>
    </w:p>
    <w:p w14:paraId="3998F58D" w14:textId="77777777" w:rsidR="007F304E" w:rsidRPr="007F304E" w:rsidRDefault="007F304E" w:rsidP="007F304E">
      <w:pPr>
        <w:numPr>
          <w:ilvl w:val="0"/>
          <w:numId w:val="79"/>
        </w:numPr>
        <w:spacing w:before="100" w:beforeAutospacing="1" w:after="100" w:afterAutospacing="1"/>
        <w:ind w:left="1440"/>
        <w:rPr>
          <w:rFonts w:ascii="Times" w:eastAsia="Times New Roman" w:hAnsi="Times" w:cs="Times New Roman"/>
          <w:color w:val="000000"/>
          <w:sz w:val="27"/>
          <w:szCs w:val="27"/>
        </w:rPr>
      </w:pPr>
    </w:p>
    <w:p w14:paraId="3C10EA14"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Extrajudicial sanctions</w:t>
      </w:r>
      <w:r w:rsidRPr="007F304E">
        <w:rPr>
          <w:rFonts w:ascii="Times" w:eastAsia="Times New Roman" w:hAnsi="Times" w:cs="Times New Roman"/>
          <w:color w:val="000000"/>
          <w:sz w:val="27"/>
          <w:szCs w:val="27"/>
        </w:rPr>
        <w:t>: more formal ways of handling a youth case outside of court, administered by the Crown; as with alternative measures programs under YOA, youth may be required to complete community service</w:t>
      </w:r>
    </w:p>
    <w:p w14:paraId="6FF0E285" w14:textId="77777777" w:rsidR="007F304E" w:rsidRPr="007F304E" w:rsidRDefault="007F304E" w:rsidP="007F304E">
      <w:pPr>
        <w:numPr>
          <w:ilvl w:val="1"/>
          <w:numId w:val="7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May be used when:</w:t>
      </w:r>
    </w:p>
    <w:p w14:paraId="072EFFAE" w14:textId="77777777" w:rsidR="007F304E" w:rsidRPr="007F304E" w:rsidRDefault="007F304E" w:rsidP="007F304E">
      <w:pPr>
        <w:numPr>
          <w:ilvl w:val="1"/>
          <w:numId w:val="79"/>
        </w:numPr>
        <w:spacing w:before="100" w:beforeAutospacing="1" w:after="100" w:afterAutospacing="1"/>
        <w:ind w:left="2160"/>
        <w:rPr>
          <w:rFonts w:ascii="Times" w:eastAsia="Times New Roman" w:hAnsi="Times" w:cs="Times New Roman"/>
          <w:color w:val="000000"/>
          <w:sz w:val="27"/>
          <w:szCs w:val="27"/>
        </w:rPr>
      </w:pPr>
    </w:p>
    <w:p w14:paraId="31137753" w14:textId="77777777" w:rsidR="007F304E" w:rsidRPr="007F304E" w:rsidRDefault="007F304E" w:rsidP="007F304E">
      <w:pPr>
        <w:numPr>
          <w:ilvl w:val="2"/>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See as appropriate response with regard to needs of young person &amp; interests of society, keeping in mind “meaningful consequences”</w:t>
      </w:r>
    </w:p>
    <w:p w14:paraId="52D57F12" w14:textId="77777777" w:rsidR="007F304E" w:rsidRPr="007F304E" w:rsidRDefault="007F304E" w:rsidP="007F304E">
      <w:pPr>
        <w:numPr>
          <w:ilvl w:val="2"/>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Must be sufficient evidence to justify prosecution in court</w:t>
      </w:r>
    </w:p>
    <w:p w14:paraId="6378C029" w14:textId="77777777" w:rsidR="007F304E" w:rsidRPr="007F304E" w:rsidRDefault="007F304E" w:rsidP="007F304E">
      <w:pPr>
        <w:numPr>
          <w:ilvl w:val="2"/>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Young person must accept responsibility for action and be advised of legal representation rights</w:t>
      </w:r>
    </w:p>
    <w:p w14:paraId="2A70D0F1" w14:textId="77777777" w:rsidR="007F304E" w:rsidRPr="007F304E" w:rsidRDefault="007F304E" w:rsidP="007F304E">
      <w:pPr>
        <w:numPr>
          <w:ilvl w:val="2"/>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Admission of guilt of offender as admissible evidence</w:t>
      </w:r>
    </w:p>
    <w:p w14:paraId="450C848B"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Extrajudicial sanctions are not sentences</w:t>
      </w:r>
    </w:p>
    <w:p w14:paraId="0C459DEB"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Meta-analysis</w:t>
      </w:r>
      <w:r w:rsidRPr="007F304E">
        <w:rPr>
          <w:rFonts w:ascii="Times" w:eastAsia="Times New Roman" w:hAnsi="Times" w:cs="Times New Roman"/>
          <w:color w:val="000000"/>
          <w:sz w:val="27"/>
          <w:szCs w:val="27"/>
        </w:rPr>
        <w:t>: statistical technique that compares a group of studies; a study of other studies that have been conducted on a particular topic or in a specific area of research </w:t>
      </w:r>
    </w:p>
    <w:p w14:paraId="65C7F68B" w14:textId="77777777" w:rsidR="007F304E" w:rsidRPr="007F304E" w:rsidRDefault="007F304E" w:rsidP="007F304E">
      <w:pPr>
        <w:numPr>
          <w:ilvl w:val="0"/>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Youth Justice Courts (p. 365-366)</w:t>
      </w:r>
    </w:p>
    <w:p w14:paraId="434A18D9" w14:textId="77777777" w:rsidR="007F304E" w:rsidRPr="007F304E" w:rsidRDefault="007F304E" w:rsidP="007F304E">
      <w:pPr>
        <w:numPr>
          <w:ilvl w:val="0"/>
          <w:numId w:val="80"/>
        </w:numPr>
        <w:spacing w:before="100" w:beforeAutospacing="1" w:after="100" w:afterAutospacing="1"/>
        <w:ind w:left="1440"/>
        <w:rPr>
          <w:rFonts w:ascii="Times" w:eastAsia="Times New Roman" w:hAnsi="Times" w:cs="Times New Roman"/>
          <w:color w:val="000000"/>
          <w:sz w:val="27"/>
          <w:szCs w:val="27"/>
        </w:rPr>
      </w:pPr>
    </w:p>
    <w:p w14:paraId="0CA81B52"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Appears in adult courts, but with a judge alone</w:t>
      </w:r>
    </w:p>
    <w:p w14:paraId="282CCE24"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Declaration of Principle — states that young persons must have enhanced procedural protection to ensure they are treated fairly, including their right to privacy</w:t>
      </w:r>
    </w:p>
    <w:p w14:paraId="59ECFB24"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Parental notification is necessary ASAP after a young person is arrested or detained</w:t>
      </w:r>
    </w:p>
    <w:p w14:paraId="736B7987" w14:textId="77777777" w:rsidR="007F304E" w:rsidRPr="007F304E" w:rsidRDefault="007F304E" w:rsidP="007F304E">
      <w:pPr>
        <w:numPr>
          <w:ilvl w:val="1"/>
          <w:numId w:val="8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YCJA states that pretrial detention is not an appropriate alternative to appropriate child protection/mental health/other social measures</w:t>
      </w:r>
    </w:p>
    <w:p w14:paraId="7D222DFE"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Principles of Sentencing (p. 366-372)</w:t>
      </w:r>
    </w:p>
    <w:p w14:paraId="234B7684" w14:textId="77777777" w:rsidR="007F304E" w:rsidRPr="007F304E" w:rsidRDefault="007F304E" w:rsidP="007F304E">
      <w:pPr>
        <w:numPr>
          <w:ilvl w:val="0"/>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YCJA says — purpose of sentencing is to hold a young offender accountable for his/her crime through imposition of just sanctions that have meaningful consequences, promote rehabilitation and help reintegrate them into society</w:t>
      </w:r>
    </w:p>
    <w:p w14:paraId="210E6891" w14:textId="77777777" w:rsidR="007F304E" w:rsidRPr="007F304E" w:rsidRDefault="007F304E" w:rsidP="007F304E">
      <w:pPr>
        <w:numPr>
          <w:ilvl w:val="0"/>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5 additional principles: </w:t>
      </w:r>
    </w:p>
    <w:p w14:paraId="40CE4882" w14:textId="77777777" w:rsidR="007F304E" w:rsidRPr="007F304E" w:rsidRDefault="007F304E" w:rsidP="007F304E">
      <w:pPr>
        <w:numPr>
          <w:ilvl w:val="0"/>
          <w:numId w:val="81"/>
        </w:numPr>
        <w:spacing w:before="100" w:beforeAutospacing="1" w:after="100" w:afterAutospacing="1"/>
        <w:rPr>
          <w:rFonts w:ascii="Times" w:eastAsia="Times New Roman" w:hAnsi="Times" w:cs="Times New Roman"/>
          <w:color w:val="000000"/>
          <w:sz w:val="27"/>
          <w:szCs w:val="27"/>
        </w:rPr>
      </w:pPr>
    </w:p>
    <w:p w14:paraId="44C08828" w14:textId="77777777" w:rsidR="007F304E" w:rsidRPr="007F304E" w:rsidRDefault="007F304E" w:rsidP="007F304E">
      <w:pPr>
        <w:numPr>
          <w:ilvl w:val="1"/>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No greater than adult punishment — should not be more than the adult punishment for the same offence</w:t>
      </w:r>
    </w:p>
    <w:p w14:paraId="293433B6" w14:textId="77777777" w:rsidR="007F304E" w:rsidRPr="007F304E" w:rsidRDefault="007F304E" w:rsidP="007F304E">
      <w:pPr>
        <w:numPr>
          <w:ilvl w:val="1"/>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Regional consistency — sentence must be similar to sentences imposed in the region on similar young persons who committed same offence</w:t>
      </w:r>
    </w:p>
    <w:p w14:paraId="52B0840A" w14:textId="77777777" w:rsidR="007F304E" w:rsidRPr="007F304E" w:rsidRDefault="007F304E" w:rsidP="007F304E">
      <w:pPr>
        <w:numPr>
          <w:ilvl w:val="1"/>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Proportionate to offence &amp; responsibility — sentence must be proportionate to seriousness of offence and their responsibility of their offence</w:t>
      </w:r>
    </w:p>
    <w:p w14:paraId="58C652F1" w14:textId="77777777" w:rsidR="007F304E" w:rsidRPr="007F304E" w:rsidRDefault="007F304E" w:rsidP="007F304E">
      <w:pPr>
        <w:numPr>
          <w:ilvl w:val="1"/>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Priority to non-custodial — all available sanctions (other than custody) are to be considered for all young persons</w:t>
      </w:r>
    </w:p>
    <w:p w14:paraId="4B68C330" w14:textId="77777777" w:rsidR="007F304E" w:rsidRPr="007F304E" w:rsidRDefault="007F304E" w:rsidP="007F304E">
      <w:pPr>
        <w:numPr>
          <w:ilvl w:val="1"/>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Rehabilitation/reintegration — sentence should be one that prioritizes these principles</w:t>
      </w:r>
    </w:p>
    <w:p w14:paraId="0D14E7E6" w14:textId="77777777" w:rsidR="007F304E" w:rsidRPr="007F304E" w:rsidRDefault="007F304E" w:rsidP="007F304E">
      <w:pPr>
        <w:numPr>
          <w:ilvl w:val="0"/>
          <w:numId w:val="8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Factors to Consider in Sentencing Youth (p. 368)</w:t>
      </w:r>
    </w:p>
    <w:p w14:paraId="761125C3" w14:textId="77777777" w:rsidR="007F304E" w:rsidRPr="007F304E" w:rsidRDefault="007F304E" w:rsidP="007F304E">
      <w:pPr>
        <w:numPr>
          <w:ilvl w:val="0"/>
          <w:numId w:val="81"/>
        </w:numPr>
        <w:spacing w:before="100" w:beforeAutospacing="1" w:after="100" w:afterAutospacing="1"/>
        <w:ind w:left="1440"/>
        <w:rPr>
          <w:rFonts w:ascii="Times" w:eastAsia="Times New Roman" w:hAnsi="Times" w:cs="Times New Roman"/>
          <w:color w:val="000000"/>
          <w:sz w:val="27"/>
          <w:szCs w:val="27"/>
        </w:rPr>
      </w:pPr>
    </w:p>
    <w:p w14:paraId="0AE2A76C"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Degree of participation by young person in offence</w:t>
      </w:r>
    </w:p>
    <w:p w14:paraId="343D9E32"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Harm done to victims and whether or not it was intentional/foreseeable</w:t>
      </w:r>
    </w:p>
    <w:p w14:paraId="3AEAB457"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Any reparations made by young persons to victim/community</w:t>
      </w:r>
    </w:p>
    <w:p w14:paraId="59152EB8"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Time already spend in custody for pretrial detention</w:t>
      </w:r>
    </w:p>
    <w:p w14:paraId="1CAE1CC4"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Previous findings of guilt</w:t>
      </w:r>
    </w:p>
    <w:p w14:paraId="5E924F76"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Any aggravating/mitigating circumstances related to young person of offence relevant to purpose &amp; principles</w:t>
      </w:r>
    </w:p>
    <w:p w14:paraId="2DFF4DEA" w14:textId="77777777" w:rsidR="007F304E" w:rsidRPr="007F304E" w:rsidRDefault="007F304E" w:rsidP="007F304E">
      <w:pPr>
        <w:numPr>
          <w:ilvl w:val="0"/>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Aboriginal Youth &amp; Sentencing (p. 368-369)</w:t>
      </w:r>
    </w:p>
    <w:p w14:paraId="365CE100" w14:textId="77777777" w:rsidR="007F304E" w:rsidRPr="007F304E" w:rsidRDefault="007F304E" w:rsidP="007F304E">
      <w:pPr>
        <w:numPr>
          <w:ilvl w:val="0"/>
          <w:numId w:val="82"/>
        </w:numPr>
        <w:spacing w:before="100" w:beforeAutospacing="1" w:after="100" w:afterAutospacing="1"/>
        <w:ind w:left="1440"/>
        <w:rPr>
          <w:rFonts w:ascii="Times" w:eastAsia="Times New Roman" w:hAnsi="Times" w:cs="Times New Roman"/>
          <w:color w:val="000000"/>
          <w:sz w:val="27"/>
          <w:szCs w:val="27"/>
        </w:rPr>
      </w:pPr>
    </w:p>
    <w:p w14:paraId="2430926C"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Required to respect and respond to needs of Aboriginal young persons</w:t>
      </w:r>
    </w:p>
    <w:p w14:paraId="766DEF68"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Aboriginal youth in custody = 36%, but only represent 6% of population</w:t>
      </w:r>
    </w:p>
    <w:p w14:paraId="72864F21" w14:textId="77777777" w:rsidR="007F304E" w:rsidRPr="007F304E" w:rsidRDefault="007F304E" w:rsidP="007F304E">
      <w:pPr>
        <w:numPr>
          <w:ilvl w:val="0"/>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Community Sanctions for Convicted Youth (p. 369-372)</w:t>
      </w:r>
    </w:p>
    <w:p w14:paraId="2596A9FD" w14:textId="77777777" w:rsidR="007F304E" w:rsidRPr="007F304E" w:rsidRDefault="007F304E" w:rsidP="007F304E">
      <w:pPr>
        <w:numPr>
          <w:ilvl w:val="0"/>
          <w:numId w:val="82"/>
        </w:numPr>
        <w:spacing w:before="100" w:beforeAutospacing="1" w:after="100" w:afterAutospacing="1"/>
        <w:ind w:left="1440"/>
        <w:rPr>
          <w:rFonts w:ascii="Times" w:eastAsia="Times New Roman" w:hAnsi="Times" w:cs="Times New Roman"/>
          <w:color w:val="000000"/>
          <w:sz w:val="27"/>
          <w:szCs w:val="27"/>
        </w:rPr>
      </w:pPr>
    </w:p>
    <w:p w14:paraId="20041246"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YCJA Section 42 non-custodial options:</w:t>
      </w:r>
    </w:p>
    <w:p w14:paraId="573DC638" w14:textId="77777777" w:rsidR="007F304E" w:rsidRPr="007F304E" w:rsidRDefault="007F304E" w:rsidP="007F304E">
      <w:pPr>
        <w:numPr>
          <w:ilvl w:val="1"/>
          <w:numId w:val="82"/>
        </w:numPr>
        <w:spacing w:before="100" w:beforeAutospacing="1" w:after="100" w:afterAutospacing="1"/>
        <w:rPr>
          <w:rFonts w:ascii="Times" w:eastAsia="Times New Roman" w:hAnsi="Times" w:cs="Times New Roman"/>
          <w:color w:val="000000"/>
          <w:sz w:val="27"/>
          <w:szCs w:val="27"/>
        </w:rPr>
      </w:pPr>
    </w:p>
    <w:p w14:paraId="77EA346C"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Judicial reprimand — stern warning from judge</w:t>
      </w:r>
    </w:p>
    <w:p w14:paraId="6EEA0A85"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Absolute discharge — reprimand, but process through CJS is the punishment </w:t>
      </w:r>
    </w:p>
    <w:p w14:paraId="23A270C0"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Conditional discharge — discharge with conditions deemed appropriate</w:t>
      </w:r>
    </w:p>
    <w:p w14:paraId="29CC46E6"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Fine — up to $1,000 (punitive but not really rehabilitative)</w:t>
      </w:r>
    </w:p>
    <w:p w14:paraId="1CC8B488"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Compensation/restitution — with consent of victim to be compensated</w:t>
      </w:r>
    </w:p>
    <w:p w14:paraId="5AC28A1D"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 service order — personal/community service that does not interfere with other responsibilities (i.e. school)</w:t>
      </w:r>
    </w:p>
    <w:p w14:paraId="74396A07"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Prohibition, seizure, forfeiture — for at least two years, take something away from them (i.e. firearms)</w:t>
      </w:r>
    </w:p>
    <w:p w14:paraId="59A5732C"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Probation — requirement to report to probation officer (very common)</w:t>
      </w:r>
    </w:p>
    <w:p w14:paraId="3B4036BA"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Intensive Support &amp; Supervision Program (ISSP) — more intensive probation orders </w:t>
      </w:r>
    </w:p>
    <w:p w14:paraId="29804BF2" w14:textId="77777777" w:rsidR="007F304E" w:rsidRPr="007F304E" w:rsidRDefault="007F304E" w:rsidP="007F304E">
      <w:pPr>
        <w:numPr>
          <w:ilvl w:val="2"/>
          <w:numId w:val="8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Attendance at non-residential </w:t>
      </w:r>
      <w:proofErr w:type="spellStart"/>
      <w:r w:rsidRPr="007F304E">
        <w:rPr>
          <w:rFonts w:ascii="Times" w:eastAsia="Times New Roman" w:hAnsi="Times" w:cs="Times New Roman"/>
          <w:color w:val="000000"/>
          <w:sz w:val="27"/>
          <w:szCs w:val="27"/>
        </w:rPr>
        <w:t>centres</w:t>
      </w:r>
      <w:proofErr w:type="spellEnd"/>
      <w:r w:rsidRPr="007F304E">
        <w:rPr>
          <w:rFonts w:ascii="Times" w:eastAsia="Times New Roman" w:hAnsi="Times" w:cs="Times New Roman"/>
          <w:color w:val="000000"/>
          <w:sz w:val="27"/>
          <w:szCs w:val="27"/>
        </w:rPr>
        <w:t xml:space="preserve"> — attend </w:t>
      </w:r>
      <w:proofErr w:type="spellStart"/>
      <w:r w:rsidRPr="007F304E">
        <w:rPr>
          <w:rFonts w:ascii="Times" w:eastAsia="Times New Roman" w:hAnsi="Times" w:cs="Times New Roman"/>
          <w:color w:val="000000"/>
          <w:sz w:val="27"/>
          <w:szCs w:val="27"/>
        </w:rPr>
        <w:t>centres</w:t>
      </w:r>
      <w:proofErr w:type="spellEnd"/>
      <w:r w:rsidRPr="007F304E">
        <w:rPr>
          <w:rFonts w:ascii="Times" w:eastAsia="Times New Roman" w:hAnsi="Times" w:cs="Times New Roman"/>
          <w:color w:val="000000"/>
          <w:sz w:val="27"/>
          <w:szCs w:val="27"/>
        </w:rPr>
        <w:t xml:space="preserve"> that offer rehab programs up to 240 hours total</w:t>
      </w:r>
    </w:p>
    <w:p w14:paraId="39EE5C9B"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More Intensive Interventions: Custodial Sanctions (p. 372-375)</w:t>
      </w:r>
    </w:p>
    <w:p w14:paraId="08636A0C" w14:textId="77777777" w:rsidR="007F304E" w:rsidRPr="007F304E" w:rsidRDefault="007F304E" w:rsidP="007F304E">
      <w:pPr>
        <w:numPr>
          <w:ilvl w:val="0"/>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Reformatories — where juvenile delinquents were placed under the JDA, indeterminately</w:t>
      </w:r>
    </w:p>
    <w:p w14:paraId="68E809A0" w14:textId="77777777" w:rsidR="007F304E" w:rsidRPr="007F304E" w:rsidRDefault="007F304E" w:rsidP="007F304E">
      <w:pPr>
        <w:numPr>
          <w:ilvl w:val="0"/>
          <w:numId w:val="83"/>
        </w:numPr>
        <w:spacing w:before="100" w:beforeAutospacing="1" w:after="100" w:afterAutospacing="1"/>
        <w:ind w:left="1440"/>
        <w:rPr>
          <w:rFonts w:ascii="Times" w:eastAsia="Times New Roman" w:hAnsi="Times" w:cs="Times New Roman"/>
          <w:color w:val="000000"/>
          <w:sz w:val="27"/>
          <w:szCs w:val="27"/>
        </w:rPr>
      </w:pPr>
    </w:p>
    <w:p w14:paraId="28C632F7" w14:textId="77777777" w:rsidR="007F304E" w:rsidRPr="007F304E" w:rsidRDefault="007F304E" w:rsidP="007F304E">
      <w:pPr>
        <w:numPr>
          <w:ilvl w:val="1"/>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Throwaway children</w:t>
      </w:r>
      <w:r w:rsidRPr="007F304E">
        <w:rPr>
          <w:rFonts w:ascii="Times" w:eastAsia="Times New Roman" w:hAnsi="Times" w:cs="Times New Roman"/>
          <w:color w:val="000000"/>
          <w:sz w:val="27"/>
          <w:szCs w:val="27"/>
        </w:rPr>
        <w:t>: children who have become state wards and fallen through the cracks of the various systems (child, welfare, health, education, youth justice) and do not have guardians or parents to advocate on their behalf for services/treatments</w:t>
      </w:r>
    </w:p>
    <w:p w14:paraId="569E0086" w14:textId="77777777" w:rsidR="007F304E" w:rsidRPr="007F304E" w:rsidRDefault="007F304E" w:rsidP="007F304E">
      <w:pPr>
        <w:numPr>
          <w:ilvl w:val="0"/>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YOA intentionally moved away from indeterminate sentence</w:t>
      </w:r>
    </w:p>
    <w:p w14:paraId="068709DF" w14:textId="77777777" w:rsidR="007F304E" w:rsidRPr="007F304E" w:rsidRDefault="007F304E" w:rsidP="007F304E">
      <w:pPr>
        <w:numPr>
          <w:ilvl w:val="0"/>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YCJA</w:t>
      </w:r>
    </w:p>
    <w:p w14:paraId="059266CA" w14:textId="77777777" w:rsidR="007F304E" w:rsidRPr="007F304E" w:rsidRDefault="007F304E" w:rsidP="007F304E">
      <w:pPr>
        <w:numPr>
          <w:ilvl w:val="0"/>
          <w:numId w:val="83"/>
        </w:numPr>
        <w:spacing w:before="100" w:beforeAutospacing="1" w:after="100" w:afterAutospacing="1"/>
        <w:ind w:left="1440"/>
        <w:rPr>
          <w:rFonts w:ascii="Times" w:eastAsia="Times New Roman" w:hAnsi="Times" w:cs="Times New Roman"/>
          <w:color w:val="000000"/>
          <w:sz w:val="27"/>
          <w:szCs w:val="27"/>
        </w:rPr>
      </w:pPr>
    </w:p>
    <w:p w14:paraId="5C7DFE64" w14:textId="77777777" w:rsidR="007F304E" w:rsidRPr="007F304E" w:rsidRDefault="007F304E" w:rsidP="007F304E">
      <w:pPr>
        <w:numPr>
          <w:ilvl w:val="1"/>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Least restrictive measure</w:t>
      </w:r>
      <w:r w:rsidRPr="007F304E">
        <w:rPr>
          <w:rFonts w:ascii="Times" w:eastAsia="Times New Roman" w:hAnsi="Times" w:cs="Times New Roman"/>
          <w:color w:val="000000"/>
          <w:sz w:val="27"/>
          <w:szCs w:val="27"/>
        </w:rPr>
        <w:t>: principle that when there is a less onerous method of holding a young person accountable, it should be used rather than a more restrictive sanction, such as a custody</w:t>
      </w:r>
    </w:p>
    <w:p w14:paraId="68952635" w14:textId="77777777" w:rsidR="007F304E" w:rsidRPr="007F304E" w:rsidRDefault="007F304E" w:rsidP="007F304E">
      <w:pPr>
        <w:numPr>
          <w:ilvl w:val="0"/>
          <w:numId w:val="83"/>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 order for judge to consider custody, case must meet at least one of the following criteria: </w:t>
      </w:r>
    </w:p>
    <w:p w14:paraId="3CE79DF7" w14:textId="77777777" w:rsidR="007F304E" w:rsidRPr="007F304E" w:rsidRDefault="007F304E" w:rsidP="007F304E">
      <w:pPr>
        <w:numPr>
          <w:ilvl w:val="0"/>
          <w:numId w:val="83"/>
        </w:numPr>
        <w:spacing w:before="100" w:beforeAutospacing="1" w:after="100" w:afterAutospacing="1"/>
        <w:rPr>
          <w:rFonts w:ascii="Times" w:eastAsia="Times New Roman" w:hAnsi="Times" w:cs="Times New Roman"/>
          <w:color w:val="000000"/>
          <w:sz w:val="27"/>
          <w:szCs w:val="27"/>
        </w:rPr>
      </w:pPr>
    </w:p>
    <w:p w14:paraId="1CA3D6FD" w14:textId="77777777" w:rsidR="007F304E" w:rsidRPr="007F304E" w:rsidRDefault="007F304E" w:rsidP="007F304E">
      <w:pPr>
        <w:numPr>
          <w:ilvl w:val="1"/>
          <w:numId w:val="84"/>
        </w:numPr>
        <w:spacing w:before="100" w:beforeAutospacing="1" w:after="100" w:afterAutospacing="1"/>
        <w:ind w:left="144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Youth has committed a violent offence</w:t>
      </w:r>
    </w:p>
    <w:p w14:paraId="547B5B9C" w14:textId="77777777" w:rsidR="007F304E" w:rsidRPr="007F304E" w:rsidRDefault="007F304E" w:rsidP="007F304E">
      <w:pPr>
        <w:numPr>
          <w:ilvl w:val="1"/>
          <w:numId w:val="84"/>
        </w:numPr>
        <w:spacing w:before="100" w:beforeAutospacing="1" w:after="100" w:afterAutospacing="1"/>
        <w:ind w:left="144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Youth has failed to comply with two+ previous non-custodial measures</w:t>
      </w:r>
    </w:p>
    <w:p w14:paraId="1B765640" w14:textId="77777777" w:rsidR="007F304E" w:rsidRPr="007F304E" w:rsidRDefault="007F304E" w:rsidP="007F304E">
      <w:pPr>
        <w:numPr>
          <w:ilvl w:val="1"/>
          <w:numId w:val="84"/>
        </w:numPr>
        <w:spacing w:before="100" w:beforeAutospacing="1" w:after="100" w:afterAutospacing="1"/>
        <w:ind w:left="144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Youth has a “pattern of findings of guilt” &amp; the offence is one in which adult would receive sentence of 2+ years</w:t>
      </w:r>
    </w:p>
    <w:p w14:paraId="25D7A247" w14:textId="77777777" w:rsidR="007F304E" w:rsidRPr="007F304E" w:rsidRDefault="007F304E" w:rsidP="007F304E">
      <w:pPr>
        <w:numPr>
          <w:ilvl w:val="1"/>
          <w:numId w:val="84"/>
        </w:numPr>
        <w:spacing w:before="100" w:beforeAutospacing="1" w:after="100" w:afterAutospacing="1"/>
        <w:ind w:left="144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“Exceptional” case where aggravating circumstances make it impossible to provide a non-custodial sanctions</w:t>
      </w:r>
    </w:p>
    <w:p w14:paraId="5C794D24" w14:textId="77777777" w:rsidR="007F304E" w:rsidRPr="007F304E" w:rsidRDefault="007F304E" w:rsidP="007F304E">
      <w:pPr>
        <w:numPr>
          <w:ilvl w:val="1"/>
          <w:numId w:val="8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Cannot impose custodial sentence for youth’s “own good” or to teach them a lesson (must consider all alternatives, always)</w:t>
      </w:r>
    </w:p>
    <w:p w14:paraId="349145A1" w14:textId="77777777" w:rsidR="007F304E" w:rsidRPr="007F304E" w:rsidRDefault="007F304E" w:rsidP="007F304E">
      <w:pPr>
        <w:numPr>
          <w:ilvl w:val="0"/>
          <w:numId w:val="8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Deferred custody &amp; supervision order — serve some in community but then serve rest of sentence into custody to serve remainder</w:t>
      </w:r>
    </w:p>
    <w:p w14:paraId="44290C60" w14:textId="77777777" w:rsidR="007F304E" w:rsidRPr="007F304E" w:rsidRDefault="007F304E" w:rsidP="007F304E">
      <w:pPr>
        <w:numPr>
          <w:ilvl w:val="0"/>
          <w:numId w:val="85"/>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If given custody, must follow with community supervision 1/2 as long</w:t>
      </w:r>
    </w:p>
    <w:p w14:paraId="75CCA560"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Serious Offenders (p. 375-376)</w:t>
      </w:r>
    </w:p>
    <w:p w14:paraId="46F1404C" w14:textId="77777777" w:rsidR="007F304E" w:rsidRPr="007F304E" w:rsidRDefault="007F304E" w:rsidP="007F304E">
      <w:pPr>
        <w:numPr>
          <w:ilvl w:val="0"/>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Serious violent offence — one in which commission of the offend, the young person causes or attempts to cause serious bodily harm</w:t>
      </w:r>
    </w:p>
    <w:p w14:paraId="303C7728" w14:textId="77777777" w:rsidR="007F304E" w:rsidRPr="007F304E" w:rsidRDefault="007F304E" w:rsidP="007F304E">
      <w:pPr>
        <w:numPr>
          <w:ilvl w:val="0"/>
          <w:numId w:val="86"/>
        </w:numPr>
        <w:spacing w:before="100" w:beforeAutospacing="1" w:after="100" w:afterAutospacing="1"/>
        <w:ind w:left="1440"/>
        <w:rPr>
          <w:rFonts w:ascii="Times" w:eastAsia="Times New Roman" w:hAnsi="Times" w:cs="Times New Roman"/>
          <w:color w:val="000000"/>
          <w:sz w:val="27"/>
          <w:szCs w:val="27"/>
        </w:rPr>
      </w:pPr>
    </w:p>
    <w:p w14:paraId="1AB40151" w14:textId="77777777" w:rsidR="007F304E" w:rsidRPr="007F304E" w:rsidRDefault="007F304E" w:rsidP="007F304E">
      <w:pPr>
        <w:numPr>
          <w:ilvl w:val="1"/>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Serious bodily harm</w:t>
      </w:r>
      <w:r w:rsidRPr="007F304E">
        <w:rPr>
          <w:rFonts w:ascii="Times" w:eastAsia="Times New Roman" w:hAnsi="Times" w:cs="Times New Roman"/>
          <w:color w:val="000000"/>
          <w:sz w:val="27"/>
          <w:szCs w:val="27"/>
        </w:rPr>
        <w:t>: harm that includes any physical or psychological hurt or injury as well as any interferon with a person’s comfort level, and that is not temporary (transient) or insignificant (trifling) in nature</w:t>
      </w:r>
    </w:p>
    <w:p w14:paraId="06A3345B" w14:textId="77777777" w:rsidR="007F304E" w:rsidRPr="007F304E" w:rsidRDefault="007F304E" w:rsidP="007F304E">
      <w:pPr>
        <w:numPr>
          <w:ilvl w:val="0"/>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Designation is made in separate court process after conviction</w:t>
      </w:r>
    </w:p>
    <w:p w14:paraId="3E1C35D0" w14:textId="77777777" w:rsidR="007F304E" w:rsidRPr="007F304E" w:rsidRDefault="007F304E" w:rsidP="007F304E">
      <w:pPr>
        <w:numPr>
          <w:ilvl w:val="0"/>
          <w:numId w:val="86"/>
        </w:numPr>
        <w:spacing w:before="100" w:beforeAutospacing="1" w:after="100" w:afterAutospacing="1"/>
        <w:ind w:left="1440"/>
        <w:rPr>
          <w:rFonts w:ascii="Times" w:eastAsia="Times New Roman" w:hAnsi="Times" w:cs="Times New Roman"/>
          <w:color w:val="000000"/>
          <w:sz w:val="27"/>
          <w:szCs w:val="27"/>
        </w:rPr>
      </w:pPr>
    </w:p>
    <w:p w14:paraId="5B495396" w14:textId="77777777" w:rsidR="007F304E" w:rsidRPr="007F304E" w:rsidRDefault="007F304E" w:rsidP="007F304E">
      <w:pPr>
        <w:numPr>
          <w:ilvl w:val="1"/>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May be ordered an “intensive rehabilitative custody and supervision order (IRCS)”</w:t>
      </w:r>
    </w:p>
    <w:p w14:paraId="27189855" w14:textId="77777777" w:rsidR="007F304E" w:rsidRPr="007F304E" w:rsidRDefault="007F304E" w:rsidP="007F304E">
      <w:pPr>
        <w:numPr>
          <w:ilvl w:val="1"/>
          <w:numId w:val="86"/>
        </w:numPr>
        <w:spacing w:before="100" w:beforeAutospacing="1" w:after="100" w:afterAutospacing="1"/>
        <w:ind w:left="2160"/>
        <w:rPr>
          <w:rFonts w:ascii="Times" w:eastAsia="Times New Roman" w:hAnsi="Times" w:cs="Times New Roman"/>
          <w:color w:val="000000"/>
          <w:sz w:val="27"/>
          <w:szCs w:val="27"/>
        </w:rPr>
      </w:pPr>
    </w:p>
    <w:p w14:paraId="7598AB80"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Not many offenders are given this (even though it’s rehabilitative) because of its stringent requirements</w:t>
      </w:r>
    </w:p>
    <w:p w14:paraId="7CF8374C"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Must agree to this treatment</w:t>
      </w:r>
    </w:p>
    <w:p w14:paraId="596E4ABB" w14:textId="77777777" w:rsidR="007F304E" w:rsidRPr="007F304E" w:rsidRDefault="007F304E" w:rsidP="007F304E">
      <w:pPr>
        <w:numPr>
          <w:ilvl w:val="0"/>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If youth is 14+ and commit a crime that an adult would be given for 2+ years for an offence, can be given an adult offence</w:t>
      </w:r>
    </w:p>
    <w:p w14:paraId="7735C5F7" w14:textId="77777777" w:rsidR="007F304E" w:rsidRPr="007F304E" w:rsidRDefault="007F304E" w:rsidP="007F304E">
      <w:pPr>
        <w:numPr>
          <w:ilvl w:val="0"/>
          <w:numId w:val="86"/>
        </w:numPr>
        <w:spacing w:before="100" w:beforeAutospacing="1" w:after="100" w:afterAutospacing="1"/>
        <w:ind w:left="1440"/>
        <w:rPr>
          <w:rFonts w:ascii="Times" w:eastAsia="Times New Roman" w:hAnsi="Times" w:cs="Times New Roman"/>
          <w:color w:val="000000"/>
          <w:sz w:val="27"/>
          <w:szCs w:val="27"/>
        </w:rPr>
      </w:pPr>
    </w:p>
    <w:p w14:paraId="64F8935B" w14:textId="77777777" w:rsidR="007F304E" w:rsidRPr="007F304E" w:rsidRDefault="007F304E" w:rsidP="007F304E">
      <w:pPr>
        <w:numPr>
          <w:ilvl w:val="1"/>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Judge has to consider:</w:t>
      </w:r>
    </w:p>
    <w:p w14:paraId="2F3A095D" w14:textId="77777777" w:rsidR="007F304E" w:rsidRPr="007F304E" w:rsidRDefault="007F304E" w:rsidP="007F304E">
      <w:pPr>
        <w:numPr>
          <w:ilvl w:val="1"/>
          <w:numId w:val="86"/>
        </w:numPr>
        <w:spacing w:before="100" w:beforeAutospacing="1" w:after="100" w:afterAutospacing="1"/>
        <w:ind w:left="2160"/>
        <w:rPr>
          <w:rFonts w:ascii="Times" w:eastAsia="Times New Roman" w:hAnsi="Times" w:cs="Times New Roman"/>
          <w:color w:val="000000"/>
          <w:sz w:val="27"/>
          <w:szCs w:val="27"/>
        </w:rPr>
      </w:pPr>
    </w:p>
    <w:p w14:paraId="6085FF90"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Seriousness </w:t>
      </w:r>
    </w:p>
    <w:p w14:paraId="0FAA1BCB"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Circumstances</w:t>
      </w:r>
    </w:p>
    <w:p w14:paraId="0BF9047B"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Age</w:t>
      </w:r>
    </w:p>
    <w:p w14:paraId="6B2D8BF7"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Maturity</w:t>
      </w:r>
    </w:p>
    <w:p w14:paraId="4D5F8627"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Character</w:t>
      </w:r>
    </w:p>
    <w:p w14:paraId="64AA7715"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Background</w:t>
      </w:r>
    </w:p>
    <w:p w14:paraId="7AA75690" w14:textId="77777777" w:rsidR="007F304E" w:rsidRPr="007F304E" w:rsidRDefault="007F304E" w:rsidP="007F304E">
      <w:pPr>
        <w:numPr>
          <w:ilvl w:val="2"/>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Previous record</w:t>
      </w:r>
    </w:p>
    <w:p w14:paraId="00B0CEC6" w14:textId="77777777" w:rsidR="007F304E" w:rsidRPr="007F304E" w:rsidRDefault="007F304E" w:rsidP="007F304E">
      <w:pPr>
        <w:numPr>
          <w:ilvl w:val="0"/>
          <w:numId w:val="8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Accountability</w:t>
      </w:r>
      <w:r w:rsidRPr="007F304E">
        <w:rPr>
          <w:rFonts w:ascii="Times" w:eastAsia="Times New Roman" w:hAnsi="Times" w:cs="Times New Roman"/>
          <w:color w:val="000000"/>
          <w:sz w:val="27"/>
          <w:szCs w:val="27"/>
        </w:rPr>
        <w:t>: being held responsible for the actions that lead to a crime; youth are seen as less accountable than adults; their accountability is measured on the basis of the greater dependency of young persons and their lower level of maturity</w:t>
      </w:r>
    </w:p>
    <w:p w14:paraId="19F92A2B"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Where Should Youth Serve Their Custodial Sentences? (p. 376-378)</w:t>
      </w:r>
    </w:p>
    <w:p w14:paraId="06D37BDB" w14:textId="77777777" w:rsidR="007F304E" w:rsidRPr="007F304E" w:rsidRDefault="007F304E" w:rsidP="007F304E">
      <w:pPr>
        <w:numPr>
          <w:ilvl w:val="0"/>
          <w:numId w:val="8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People under 18 - youth facility</w:t>
      </w:r>
    </w:p>
    <w:p w14:paraId="7A43436E" w14:textId="77777777" w:rsidR="007F304E" w:rsidRPr="007F304E" w:rsidRDefault="007F304E" w:rsidP="007F304E">
      <w:pPr>
        <w:numPr>
          <w:ilvl w:val="0"/>
          <w:numId w:val="8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Over 18 - adult facility, unless under 20 and it would be dangerous for them</w:t>
      </w:r>
    </w:p>
    <w:p w14:paraId="017EC45E" w14:textId="77777777" w:rsidR="007F304E" w:rsidRPr="007F304E" w:rsidRDefault="007F304E" w:rsidP="007F304E">
      <w:pPr>
        <w:numPr>
          <w:ilvl w:val="0"/>
          <w:numId w:val="8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Research shows that young people put in adult facilities are more likely to reoffend</w:t>
      </w:r>
    </w:p>
    <w:p w14:paraId="77400D82" w14:textId="77777777" w:rsidR="007F304E" w:rsidRPr="007F304E" w:rsidRDefault="007F304E" w:rsidP="007F304E">
      <w:pPr>
        <w:numPr>
          <w:ilvl w:val="0"/>
          <w:numId w:val="8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If individual turns 18 while in custody, application can be made to have them transferred to adult facility</w:t>
      </w:r>
    </w:p>
    <w:p w14:paraId="6F531961" w14:textId="77777777" w:rsidR="007F304E" w:rsidRPr="007F304E" w:rsidRDefault="007F304E" w:rsidP="007F304E">
      <w:pPr>
        <w:numPr>
          <w:ilvl w:val="0"/>
          <w:numId w:val="87"/>
        </w:numPr>
        <w:spacing w:before="100" w:beforeAutospacing="1" w:after="100" w:afterAutospacing="1"/>
        <w:ind w:left="1440"/>
        <w:rPr>
          <w:rFonts w:ascii="Times" w:eastAsia="Times New Roman" w:hAnsi="Times" w:cs="Times New Roman"/>
          <w:color w:val="000000"/>
          <w:sz w:val="27"/>
          <w:szCs w:val="27"/>
        </w:rPr>
      </w:pPr>
    </w:p>
    <w:p w14:paraId="62018BDB" w14:textId="77777777" w:rsidR="007F304E" w:rsidRPr="007F304E" w:rsidRDefault="007F304E" w:rsidP="007F304E">
      <w:pPr>
        <w:numPr>
          <w:ilvl w:val="1"/>
          <w:numId w:val="8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Must be shown that transfer is in best interest of offender/public</w:t>
      </w:r>
    </w:p>
    <w:p w14:paraId="705F46DE"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Growing Up in Jail (p. 378-380)</w:t>
      </w:r>
    </w:p>
    <w:p w14:paraId="122EAB96" w14:textId="77777777" w:rsidR="007F304E" w:rsidRPr="007F304E" w:rsidRDefault="007F304E" w:rsidP="007F304E">
      <w:pPr>
        <w:numPr>
          <w:ilvl w:val="0"/>
          <w:numId w:val="8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High economic and social costs</w:t>
      </w:r>
    </w:p>
    <w:p w14:paraId="23795390" w14:textId="77777777" w:rsidR="007F304E" w:rsidRPr="007F304E" w:rsidRDefault="007F304E" w:rsidP="007F304E">
      <w:pPr>
        <w:numPr>
          <w:ilvl w:val="0"/>
          <w:numId w:val="8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Jail is a weak deterrent on youth and a lot of the time increases the likelihood of reoffending</w:t>
      </w:r>
    </w:p>
    <w:p w14:paraId="00878C64" w14:textId="77777777" w:rsidR="007F304E" w:rsidRPr="007F304E" w:rsidRDefault="007F304E" w:rsidP="007F304E">
      <w:pPr>
        <w:numPr>
          <w:ilvl w:val="0"/>
          <w:numId w:val="8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 order to have a successful transition into adulthood, youth must have opportunities and environmental conditions that support this transition</w:t>
      </w:r>
    </w:p>
    <w:p w14:paraId="6B2179F8" w14:textId="77777777" w:rsidR="007F304E" w:rsidRPr="007F304E" w:rsidRDefault="007F304E" w:rsidP="007F304E">
      <w:pPr>
        <w:numPr>
          <w:ilvl w:val="0"/>
          <w:numId w:val="88"/>
        </w:numPr>
        <w:spacing w:before="100" w:beforeAutospacing="1" w:after="100" w:afterAutospacing="1"/>
        <w:ind w:left="1440"/>
        <w:rPr>
          <w:rFonts w:ascii="Times" w:eastAsia="Times New Roman" w:hAnsi="Times" w:cs="Times New Roman"/>
          <w:color w:val="000000"/>
          <w:sz w:val="27"/>
          <w:szCs w:val="27"/>
        </w:rPr>
      </w:pPr>
    </w:p>
    <w:p w14:paraId="7E510E49" w14:textId="77777777" w:rsidR="007F304E" w:rsidRPr="007F304E" w:rsidRDefault="007F304E" w:rsidP="007F304E">
      <w:pPr>
        <w:numPr>
          <w:ilvl w:val="1"/>
          <w:numId w:val="8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Lack of pro-social environment will hinder their transition (in jail)</w:t>
      </w:r>
    </w:p>
    <w:p w14:paraId="069E012E" w14:textId="77777777" w:rsidR="007F304E" w:rsidRPr="007F304E" w:rsidRDefault="007F304E" w:rsidP="007F304E">
      <w:pPr>
        <w:numPr>
          <w:ilvl w:val="1"/>
          <w:numId w:val="8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Most important social relationship is marriage — jail doesn’t allow you to form those relationships</w:t>
      </w:r>
    </w:p>
    <w:p w14:paraId="76A00285"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Safe Streets and Communities Act: Implications for Youth Justice (p. 381)</w:t>
      </w:r>
    </w:p>
    <w:p w14:paraId="738DAD16" w14:textId="77777777" w:rsidR="007F304E" w:rsidRPr="007F304E" w:rsidRDefault="007F304E" w:rsidP="007F304E">
      <w:pPr>
        <w:numPr>
          <w:ilvl w:val="0"/>
          <w:numId w:val="8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SSAC — requires record keeping of people warned, cautioned, processed; bans confidentiality in court; focuses on principles of deterrence and denunciation</w:t>
      </w:r>
    </w:p>
    <w:p w14:paraId="1D36201A" w14:textId="77777777" w:rsidR="007F304E" w:rsidRPr="007F304E" w:rsidRDefault="007F304E" w:rsidP="007F304E">
      <w:pPr>
        <w:numPr>
          <w:ilvl w:val="0"/>
          <w:numId w:val="89"/>
        </w:numPr>
        <w:spacing w:before="100" w:beforeAutospacing="1" w:after="100" w:afterAutospacing="1"/>
        <w:ind w:left="1440"/>
        <w:rPr>
          <w:rFonts w:ascii="Times" w:eastAsia="Times New Roman" w:hAnsi="Times" w:cs="Times New Roman"/>
          <w:color w:val="000000"/>
          <w:sz w:val="27"/>
          <w:szCs w:val="27"/>
        </w:rPr>
      </w:pPr>
    </w:p>
    <w:p w14:paraId="407A49B5" w14:textId="77777777" w:rsidR="007F304E" w:rsidRPr="007F304E" w:rsidRDefault="007F304E" w:rsidP="007F304E">
      <w:pPr>
        <w:numPr>
          <w:ilvl w:val="1"/>
          <w:numId w:val="8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All contradicts what we know to be effective and moral with youth </w:t>
      </w:r>
    </w:p>
    <w:p w14:paraId="2E6A6A70" w14:textId="77777777" w:rsidR="007F304E" w:rsidRDefault="007F304E" w:rsidP="007F304E">
      <w:pPr>
        <w:pStyle w:val="Heading1"/>
      </w:pPr>
      <w:r>
        <w:t>Chapter 15: Crime Prevention</w:t>
      </w:r>
    </w:p>
    <w:p w14:paraId="438221AE" w14:textId="77777777" w:rsidR="007F304E" w:rsidRPr="007F304E" w:rsidRDefault="007F304E" w:rsidP="007F304E">
      <w:pPr>
        <w:rPr>
          <w:rFonts w:ascii="Times" w:eastAsia="Times New Roman" w:hAnsi="Times" w:cs="Times New Roman"/>
          <w:sz w:val="20"/>
          <w:szCs w:val="20"/>
        </w:rPr>
      </w:pPr>
      <w:r w:rsidRPr="007F304E">
        <w:rPr>
          <w:rFonts w:ascii="Times" w:eastAsia="Times New Roman" w:hAnsi="Times" w:cs="Times New Roman"/>
          <w:color w:val="000000"/>
          <w:sz w:val="27"/>
          <w:szCs w:val="27"/>
          <w:u w:val="single"/>
        </w:rPr>
        <w:t>Introduction (p. 395-396)</w:t>
      </w:r>
    </w:p>
    <w:p w14:paraId="7252E5A0" w14:textId="77777777" w:rsidR="007F304E" w:rsidRPr="007F304E" w:rsidRDefault="007F304E" w:rsidP="007F304E">
      <w:pPr>
        <w:numPr>
          <w:ilvl w:val="0"/>
          <w:numId w:val="9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Crime prevention</w:t>
      </w:r>
      <w:r w:rsidRPr="007F304E">
        <w:rPr>
          <w:rFonts w:ascii="Times" w:eastAsia="Times New Roman" w:hAnsi="Times" w:cs="Times New Roman"/>
          <w:color w:val="000000"/>
          <w:sz w:val="27"/>
          <w:szCs w:val="27"/>
        </w:rPr>
        <w:t> - any pre-emptive intervention intended to block or reduce the risk of a criminal act occurring or the onset of criminal behaviour within an individual</w:t>
      </w:r>
    </w:p>
    <w:p w14:paraId="71402E06" w14:textId="77777777" w:rsidR="007F304E" w:rsidRPr="007F304E" w:rsidRDefault="007F304E" w:rsidP="007F304E">
      <w:pPr>
        <w:numPr>
          <w:ilvl w:val="0"/>
          <w:numId w:val="9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Distinguished from the CJS is many ways:</w:t>
      </w:r>
    </w:p>
    <w:p w14:paraId="4632829B" w14:textId="77777777" w:rsidR="007F304E" w:rsidRPr="007F304E" w:rsidRDefault="007F304E" w:rsidP="007F304E">
      <w:pPr>
        <w:numPr>
          <w:ilvl w:val="0"/>
          <w:numId w:val="90"/>
        </w:numPr>
        <w:spacing w:before="100" w:beforeAutospacing="1" w:after="100" w:afterAutospacing="1"/>
        <w:ind w:left="1440"/>
        <w:rPr>
          <w:rFonts w:ascii="Times" w:eastAsia="Times New Roman" w:hAnsi="Times" w:cs="Times New Roman"/>
          <w:color w:val="000000"/>
          <w:sz w:val="27"/>
          <w:szCs w:val="27"/>
        </w:rPr>
      </w:pPr>
    </w:p>
    <w:p w14:paraId="1AC959D7" w14:textId="77777777" w:rsidR="007F304E" w:rsidRPr="007F304E" w:rsidRDefault="007F304E" w:rsidP="007F304E">
      <w:pPr>
        <w:numPr>
          <w:ilvl w:val="1"/>
          <w:numId w:val="9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Has a proactive nature in dealing with crime</w:t>
      </w:r>
    </w:p>
    <w:p w14:paraId="3988454D" w14:textId="77777777" w:rsidR="007F304E" w:rsidRPr="007F304E" w:rsidRDefault="007F304E" w:rsidP="007F304E">
      <w:pPr>
        <w:numPr>
          <w:ilvl w:val="1"/>
          <w:numId w:val="9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Private citizens and communities play a key role</w:t>
      </w:r>
    </w:p>
    <w:p w14:paraId="3BD77DA7" w14:textId="77777777" w:rsidR="007F304E" w:rsidRPr="007F304E" w:rsidRDefault="007F304E" w:rsidP="007F304E">
      <w:pPr>
        <w:numPr>
          <w:ilvl w:val="1"/>
          <w:numId w:val="9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Relies on institutions and strategies outside of the CJS</w:t>
      </w:r>
    </w:p>
    <w:p w14:paraId="54FC51F9" w14:textId="77777777" w:rsidR="007F304E" w:rsidRPr="007F304E" w:rsidRDefault="007F304E" w:rsidP="007F304E">
      <w:pPr>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Crime Prevention vs. the Criminal Justice System (p. 396-401)</w:t>
      </w:r>
    </w:p>
    <w:p w14:paraId="6EE1A348"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“Cop, courts, and corrections” approach was seen as insufficient to control or deter acts that threaten public safety</w:t>
      </w:r>
    </w:p>
    <w:p w14:paraId="6141FB96"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CJS is seen as in cable of coping with actual quantity of crime and fails to:</w:t>
      </w:r>
    </w:p>
    <w:p w14:paraId="3B5DA234"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12247046"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Identify criminal offenders and bring them to justice </w:t>
      </w:r>
    </w:p>
    <w:p w14:paraId="1AF3D691"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Rehabilitate those offenders</w:t>
      </w:r>
    </w:p>
    <w:p w14:paraId="177B47CE"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Address root causes of crime &amp; criminality</w:t>
      </w:r>
      <w:bookmarkStart w:id="0" w:name="_GoBack"/>
      <w:bookmarkEnd w:id="0"/>
    </w:p>
    <w:p w14:paraId="6F7E561E"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Pr>
          <w:rFonts w:ascii="Times" w:eastAsia="Times New Roman" w:hAnsi="Times" w:cs="Times New Roman"/>
          <w:noProof/>
          <w:color w:val="000000"/>
          <w:sz w:val="27"/>
          <w:szCs w:val="27"/>
        </w:rPr>
        <w:drawing>
          <wp:inline distT="0" distB="0" distL="0" distR="0" wp14:anchorId="352C79A9" wp14:editId="0644278F">
            <wp:extent cx="5486400" cy="4648200"/>
            <wp:effectExtent l="0" t="0" r="0" b="0"/>
            <wp:docPr id="6" name="Picture 6" descr="Macintosh HD:Users:JessicaJenkins:Desktop:Chapter 15:Chapter Notes - Chapter 15/ Crime Prevention.resources:Evernote Camera Roll 20131126 224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JessicaJenkins:Desktop:Chapter 15:Chapter Notes - Chapter 15/ Crime Prevention.resources:Evernote Camera Roll 20131126 2243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648200"/>
                    </a:xfrm>
                    <a:prstGeom prst="rect">
                      <a:avLst/>
                    </a:prstGeom>
                    <a:noFill/>
                    <a:ln>
                      <a:noFill/>
                    </a:ln>
                  </pic:spPr>
                </pic:pic>
              </a:graphicData>
            </a:graphic>
          </wp:inline>
        </w:drawing>
      </w:r>
    </w:p>
    <w:p w14:paraId="5CBAA426"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Proactive Crime Prevention Efforts (p. 398)</w:t>
      </w:r>
    </w:p>
    <w:p w14:paraId="7F382B54"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28E33A71"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combats the retroactivity of the CJS (one of its biggest critiques)</w:t>
      </w:r>
    </w:p>
    <w:p w14:paraId="3045BD85"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A “Problem-Oriented” Approach (p. 398)</w:t>
      </w:r>
    </w:p>
    <w:p w14:paraId="7E846131"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379198C0"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Problem-solving methodology with 3 components</w:t>
      </w:r>
    </w:p>
    <w:p w14:paraId="679DD2A4"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p>
    <w:p w14:paraId="2CA6D610" w14:textId="77777777" w:rsidR="007F304E" w:rsidRPr="007F304E" w:rsidRDefault="007F304E" w:rsidP="007F304E">
      <w:pPr>
        <w:numPr>
          <w:ilvl w:val="2"/>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Analytical process — scope &amp; nature of potential crime of criminal behaviour is predicted and assessed by collecting and analyzing relevant information</w:t>
      </w:r>
    </w:p>
    <w:p w14:paraId="176F00A7" w14:textId="77777777" w:rsidR="007F304E" w:rsidRPr="007F304E" w:rsidRDefault="007F304E" w:rsidP="007F304E">
      <w:pPr>
        <w:numPr>
          <w:ilvl w:val="2"/>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Intervention is crafted specifically for the problem being addressed </w:t>
      </w:r>
    </w:p>
    <w:p w14:paraId="1878BC2B" w14:textId="77777777" w:rsidR="007F304E" w:rsidRPr="007F304E" w:rsidRDefault="007F304E" w:rsidP="007F304E">
      <w:pPr>
        <w:numPr>
          <w:ilvl w:val="2"/>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Consideration of a wide range of alternative and flexible solutions</w:t>
      </w:r>
    </w:p>
    <w:p w14:paraId="6AD78B9F"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The Center Role of Private Actors and Partnerships (p. 398-399)</w:t>
      </w:r>
    </w:p>
    <w:p w14:paraId="6A142FF8"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23813BCD"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CJS acts as a top-down approach (state-controlled)</w:t>
      </w:r>
    </w:p>
    <w:p w14:paraId="2FDFE0DE"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acts on a bottom-up approach (community controlled)</w:t>
      </w:r>
    </w:p>
    <w:p w14:paraId="3AC283BC"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Nevertheless, the state still holds an important role of implementing crime prevention tactics</w:t>
      </w:r>
    </w:p>
    <w:p w14:paraId="53448A07"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2 types of crime privation partners</w:t>
      </w:r>
    </w:p>
    <w:p w14:paraId="07701A5E"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p>
    <w:p w14:paraId="72B04A3C" w14:textId="77777777" w:rsidR="007F304E" w:rsidRPr="007F304E" w:rsidRDefault="007F304E" w:rsidP="007F304E">
      <w:pPr>
        <w:numPr>
          <w:ilvl w:val="2"/>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Public stakeholders</w:t>
      </w:r>
    </w:p>
    <w:p w14:paraId="701CC193"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Police</w:t>
      </w:r>
    </w:p>
    <w:p w14:paraId="1A3B2641"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Schools</w:t>
      </w:r>
    </w:p>
    <w:p w14:paraId="6A375D35"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Social workers</w:t>
      </w:r>
    </w:p>
    <w:p w14:paraId="68FFB309"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Health-care facilities &amp; professionals</w:t>
      </w:r>
    </w:p>
    <w:p w14:paraId="348458FB"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Etc.</w:t>
      </w:r>
    </w:p>
    <w:p w14:paraId="5456608F" w14:textId="77777777" w:rsidR="007F304E" w:rsidRPr="007F304E" w:rsidRDefault="007F304E" w:rsidP="007F304E">
      <w:pPr>
        <w:numPr>
          <w:ilvl w:val="2"/>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Private stakeholders</w:t>
      </w:r>
    </w:p>
    <w:p w14:paraId="10C343D1"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Private citizens </w:t>
      </w:r>
    </w:p>
    <w:p w14:paraId="2E0D51B0"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 groups</w:t>
      </w:r>
    </w:p>
    <w:p w14:paraId="50039F95"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Local businesses</w:t>
      </w:r>
    </w:p>
    <w:p w14:paraId="360DFE62"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Property owners &amp; managers</w:t>
      </w:r>
    </w:p>
    <w:p w14:paraId="51E4B49E" w14:textId="77777777" w:rsidR="007F304E" w:rsidRPr="007F304E" w:rsidRDefault="007F304E" w:rsidP="007F304E">
      <w:pPr>
        <w:numPr>
          <w:ilvl w:val="3"/>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Etc.</w:t>
      </w:r>
    </w:p>
    <w:p w14:paraId="4DF1E205"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Informal Social Control (p. 399-400)</w:t>
      </w:r>
    </w:p>
    <w:p w14:paraId="5378C4BD"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5B206837"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Exerted by private stakeholders working together, as opposed to formal methods of control (state, police, courts)</w:t>
      </w:r>
    </w:p>
    <w:p w14:paraId="054AF2DB"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Informal social control</w:t>
      </w:r>
      <w:r w:rsidRPr="007F304E">
        <w:rPr>
          <w:rFonts w:ascii="Times" w:eastAsia="Times New Roman" w:hAnsi="Times" w:cs="Times New Roman"/>
          <w:color w:val="000000"/>
          <w:sz w:val="27"/>
          <w:szCs w:val="27"/>
        </w:rPr>
        <w:t>: the development, observance, and enforcement of local norms for appropriate public behaviour </w:t>
      </w:r>
    </w:p>
    <w:p w14:paraId="27536C1D"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Concerned with reinforcing or modifying individual and collective behaviours of residents</w:t>
      </w:r>
    </w:p>
    <w:p w14:paraId="466762FC"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Produces/strengthens local social information</w:t>
      </w:r>
    </w:p>
    <w:p w14:paraId="074D3E35"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Based on customs, common agreement, and social norm</w:t>
      </w:r>
    </w:p>
    <w:p w14:paraId="395836DE"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Focusing on Potential Victims &amp; Offenders (p. 400)</w:t>
      </w:r>
    </w:p>
    <w:p w14:paraId="083DC4A9"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44AE2AFC"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CJS mainly focuses on offenders (once they have offended)</w:t>
      </w:r>
    </w:p>
    <w:p w14:paraId="68B3EA19"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focuses on offenders, potential offenders, and potential victims</w:t>
      </w:r>
    </w:p>
    <w:p w14:paraId="5928B824" w14:textId="77777777" w:rsidR="007F304E" w:rsidRPr="007F304E" w:rsidRDefault="007F304E" w:rsidP="007F304E">
      <w:pPr>
        <w:numPr>
          <w:ilvl w:val="0"/>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Targeting Criminality, Fear &amp; Disorder (p. 400-401)</w:t>
      </w:r>
    </w:p>
    <w:p w14:paraId="0A2D2EF9" w14:textId="77777777" w:rsidR="007F304E" w:rsidRPr="007F304E" w:rsidRDefault="007F304E" w:rsidP="007F304E">
      <w:pPr>
        <w:numPr>
          <w:ilvl w:val="0"/>
          <w:numId w:val="91"/>
        </w:numPr>
        <w:spacing w:before="100" w:beforeAutospacing="1" w:after="100" w:afterAutospacing="1"/>
        <w:ind w:left="1440"/>
        <w:rPr>
          <w:rFonts w:ascii="Times" w:eastAsia="Times New Roman" w:hAnsi="Times" w:cs="Times New Roman"/>
          <w:color w:val="000000"/>
          <w:sz w:val="27"/>
          <w:szCs w:val="27"/>
        </w:rPr>
      </w:pPr>
    </w:p>
    <w:p w14:paraId="026FBD89"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CJS is not focused on fixing the root cause</w:t>
      </w:r>
    </w:p>
    <w:p w14:paraId="13C6D14B" w14:textId="77777777" w:rsidR="007F304E" w:rsidRPr="007F304E" w:rsidRDefault="007F304E" w:rsidP="007F304E">
      <w:pPr>
        <w:numPr>
          <w:ilvl w:val="1"/>
          <w:numId w:val="91"/>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tactics are</w:t>
      </w:r>
    </w:p>
    <w:p w14:paraId="4D57D748" w14:textId="77777777" w:rsidR="007F304E" w:rsidRPr="007F304E" w:rsidRDefault="007F304E" w:rsidP="007F304E">
      <w:pPr>
        <w:numPr>
          <w:ilvl w:val="1"/>
          <w:numId w:val="91"/>
        </w:numPr>
        <w:spacing w:before="100" w:beforeAutospacing="1" w:after="100" w:afterAutospacing="1"/>
        <w:ind w:left="2160"/>
        <w:rPr>
          <w:rFonts w:ascii="Times" w:eastAsia="Times New Roman" w:hAnsi="Times" w:cs="Times New Roman"/>
          <w:color w:val="000000"/>
          <w:sz w:val="27"/>
          <w:szCs w:val="27"/>
        </w:rPr>
      </w:pPr>
    </w:p>
    <w:p w14:paraId="3DEAB601" w14:textId="77777777" w:rsidR="007F304E" w:rsidRPr="007F304E" w:rsidRDefault="007F304E" w:rsidP="007F304E">
      <w:pPr>
        <w:numPr>
          <w:ilvl w:val="2"/>
          <w:numId w:val="9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Also concerned with proving potential offenders with education, life tools and power</w:t>
      </w:r>
    </w:p>
    <w:p w14:paraId="70551DD3" w14:textId="77777777" w:rsidR="007F304E" w:rsidRPr="007F304E" w:rsidRDefault="007F304E" w:rsidP="007F304E">
      <w:pPr>
        <w:numPr>
          <w:ilvl w:val="1"/>
          <w:numId w:val="9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Also focuses on disorder and incivilities (not technically against the law, but public disorder)</w:t>
      </w:r>
    </w:p>
    <w:p w14:paraId="0C662336" w14:textId="77777777" w:rsidR="007F304E" w:rsidRPr="007F304E" w:rsidRDefault="007F304E" w:rsidP="007F304E">
      <w:pPr>
        <w:numPr>
          <w:ilvl w:val="1"/>
          <w:numId w:val="92"/>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2 categories of this: </w:t>
      </w:r>
    </w:p>
    <w:p w14:paraId="45619653" w14:textId="77777777" w:rsidR="007F304E" w:rsidRPr="007F304E" w:rsidRDefault="007F304E" w:rsidP="007F304E">
      <w:pPr>
        <w:numPr>
          <w:ilvl w:val="1"/>
          <w:numId w:val="93"/>
        </w:numPr>
        <w:spacing w:before="100" w:beforeAutospacing="1" w:after="100" w:afterAutospacing="1"/>
        <w:ind w:left="1440" w:hanging="360"/>
        <w:rPr>
          <w:rFonts w:ascii="Times" w:eastAsia="Times New Roman" w:hAnsi="Times" w:cs="Times New Roman"/>
          <w:color w:val="000000"/>
          <w:sz w:val="27"/>
          <w:szCs w:val="27"/>
        </w:rPr>
      </w:pPr>
    </w:p>
    <w:p w14:paraId="4BD0C179" w14:textId="77777777" w:rsidR="007F304E" w:rsidRPr="007F304E" w:rsidRDefault="007F304E" w:rsidP="007F304E">
      <w:pPr>
        <w:numPr>
          <w:ilvl w:val="2"/>
          <w:numId w:val="9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Physical - deterioration of things in the community, I.e. buildings, parks</w:t>
      </w:r>
    </w:p>
    <w:p w14:paraId="229B1833" w14:textId="77777777" w:rsidR="007F304E" w:rsidRPr="007F304E" w:rsidRDefault="007F304E" w:rsidP="007F304E">
      <w:pPr>
        <w:numPr>
          <w:ilvl w:val="2"/>
          <w:numId w:val="94"/>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Social - social act, such as being drunk</w:t>
      </w:r>
    </w:p>
    <w:p w14:paraId="32FC1CD1" w14:textId="77777777" w:rsidR="007F304E" w:rsidRPr="007F304E" w:rsidRDefault="007F304E" w:rsidP="007F304E">
      <w:pPr>
        <w:numPr>
          <w:ilvl w:val="1"/>
          <w:numId w:val="95"/>
        </w:numPr>
        <w:spacing w:before="100" w:beforeAutospacing="1" w:after="100" w:afterAutospacing="1"/>
        <w:ind w:left="192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sometimes invokes a zero tolerance policy for these acts </w:t>
      </w:r>
    </w:p>
    <w:p w14:paraId="0CEA51ED" w14:textId="77777777" w:rsidR="007F304E" w:rsidRPr="007F304E" w:rsidRDefault="007F304E" w:rsidP="007F304E">
      <w:pPr>
        <w:rPr>
          <w:rFonts w:ascii="Times" w:eastAsia="Times New Roman" w:hAnsi="Times" w:cs="Times New Roman"/>
          <w:color w:val="000000"/>
          <w:sz w:val="27"/>
          <w:szCs w:val="27"/>
        </w:rPr>
      </w:pPr>
      <w:proofErr w:type="gramStart"/>
      <w:r w:rsidRPr="007F304E">
        <w:rPr>
          <w:rFonts w:ascii="Times" w:eastAsia="Times New Roman" w:hAnsi="Times" w:cs="Times New Roman"/>
          <w:color w:val="000000"/>
          <w:sz w:val="27"/>
          <w:szCs w:val="27"/>
          <w:u w:val="single"/>
        </w:rPr>
        <w:t>Dominant</w:t>
      </w:r>
      <w:proofErr w:type="gramEnd"/>
      <w:r w:rsidRPr="007F304E">
        <w:rPr>
          <w:rFonts w:ascii="Times" w:eastAsia="Times New Roman" w:hAnsi="Times" w:cs="Times New Roman"/>
          <w:color w:val="000000"/>
          <w:sz w:val="27"/>
          <w:szCs w:val="27"/>
          <w:u w:val="single"/>
        </w:rPr>
        <w:t xml:space="preserve"> Crime Prevention Approaches (p. 401-409)</w:t>
      </w:r>
    </w:p>
    <w:p w14:paraId="145595F7" w14:textId="77777777" w:rsidR="007F304E" w:rsidRPr="007F304E" w:rsidRDefault="007F304E" w:rsidP="007F304E">
      <w:pPr>
        <w:numPr>
          <w:ilvl w:val="0"/>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4 categories</w:t>
      </w:r>
    </w:p>
    <w:p w14:paraId="3266E64B" w14:textId="77777777" w:rsidR="007F304E" w:rsidRPr="007F304E" w:rsidRDefault="007F304E" w:rsidP="007F304E">
      <w:pPr>
        <w:numPr>
          <w:ilvl w:val="0"/>
          <w:numId w:val="96"/>
        </w:numPr>
        <w:spacing w:before="100" w:beforeAutospacing="1" w:after="100" w:afterAutospacing="1"/>
        <w:rPr>
          <w:rFonts w:ascii="Times" w:eastAsia="Times New Roman" w:hAnsi="Times" w:cs="Times New Roman"/>
          <w:color w:val="000000"/>
          <w:sz w:val="27"/>
          <w:szCs w:val="27"/>
        </w:rPr>
      </w:pPr>
    </w:p>
    <w:p w14:paraId="309DA29D" w14:textId="77777777" w:rsidR="007F304E" w:rsidRPr="007F304E" w:rsidRDefault="007F304E" w:rsidP="007F304E">
      <w:pPr>
        <w:numPr>
          <w:ilvl w:val="1"/>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Crime prevention through social development</w:t>
      </w:r>
    </w:p>
    <w:p w14:paraId="2A7432EF" w14:textId="77777777" w:rsidR="007F304E" w:rsidRPr="007F304E" w:rsidRDefault="007F304E" w:rsidP="007F304E">
      <w:pPr>
        <w:numPr>
          <w:ilvl w:val="1"/>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Situational crime prevention</w:t>
      </w:r>
    </w:p>
    <w:p w14:paraId="46D2C2C1" w14:textId="77777777" w:rsidR="007F304E" w:rsidRPr="007F304E" w:rsidRDefault="007F304E" w:rsidP="007F304E">
      <w:pPr>
        <w:numPr>
          <w:ilvl w:val="1"/>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 crime prevention</w:t>
      </w:r>
    </w:p>
    <w:p w14:paraId="1E864E57" w14:textId="77777777" w:rsidR="007F304E" w:rsidRPr="007F304E" w:rsidRDefault="007F304E" w:rsidP="007F304E">
      <w:pPr>
        <w:numPr>
          <w:ilvl w:val="1"/>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 &amp; problem-oriented policing</w:t>
      </w:r>
    </w:p>
    <w:p w14:paraId="21782C7C" w14:textId="77777777" w:rsidR="007F304E" w:rsidRPr="007F304E" w:rsidRDefault="007F304E" w:rsidP="007F304E">
      <w:pPr>
        <w:numPr>
          <w:ilvl w:val="0"/>
          <w:numId w:val="96"/>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Crime Prevention Through Social Development (p. 402-404)</w:t>
      </w:r>
    </w:p>
    <w:p w14:paraId="1A4F5276" w14:textId="77777777" w:rsidR="007F304E" w:rsidRPr="007F304E" w:rsidRDefault="007F304E" w:rsidP="007F304E">
      <w:pPr>
        <w:numPr>
          <w:ilvl w:val="0"/>
          <w:numId w:val="96"/>
        </w:numPr>
        <w:spacing w:before="100" w:beforeAutospacing="1" w:after="100" w:afterAutospacing="1"/>
        <w:ind w:left="1440"/>
        <w:rPr>
          <w:rFonts w:ascii="Times" w:eastAsia="Times New Roman" w:hAnsi="Times" w:cs="Times New Roman"/>
          <w:color w:val="000000"/>
          <w:sz w:val="27"/>
          <w:szCs w:val="27"/>
        </w:rPr>
      </w:pPr>
    </w:p>
    <w:p w14:paraId="701B424B"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Targets the root cause of crime</w:t>
      </w:r>
    </w:p>
    <w:p w14:paraId="60CB37BF"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Considers risk factors, identifies protective factors, and considers </w:t>
      </w:r>
      <w:proofErr w:type="spellStart"/>
      <w:r w:rsidRPr="007F304E">
        <w:rPr>
          <w:rFonts w:ascii="Times" w:eastAsia="Times New Roman" w:hAnsi="Times" w:cs="Times New Roman"/>
          <w:color w:val="000000"/>
          <w:sz w:val="27"/>
          <w:szCs w:val="27"/>
        </w:rPr>
        <w:t>crimogenic</w:t>
      </w:r>
      <w:proofErr w:type="spellEnd"/>
      <w:r w:rsidRPr="007F304E">
        <w:rPr>
          <w:rFonts w:ascii="Times" w:eastAsia="Times New Roman" w:hAnsi="Times" w:cs="Times New Roman"/>
          <w:color w:val="000000"/>
          <w:sz w:val="27"/>
          <w:szCs w:val="27"/>
        </w:rPr>
        <w:t xml:space="preserve"> conditions</w:t>
      </w:r>
    </w:p>
    <w:p w14:paraId="6F268801" w14:textId="77777777" w:rsidR="007F304E" w:rsidRPr="007F304E" w:rsidRDefault="007F304E" w:rsidP="007F304E">
      <w:pPr>
        <w:numPr>
          <w:ilvl w:val="1"/>
          <w:numId w:val="97"/>
        </w:numPr>
        <w:spacing w:before="100" w:beforeAutospacing="1" w:after="100" w:afterAutospacing="1"/>
        <w:ind w:left="2160"/>
        <w:rPr>
          <w:rFonts w:ascii="Times" w:eastAsia="Times New Roman" w:hAnsi="Times" w:cs="Times New Roman"/>
          <w:color w:val="000000"/>
          <w:sz w:val="27"/>
          <w:szCs w:val="27"/>
        </w:rPr>
      </w:pPr>
    </w:p>
    <w:p w14:paraId="343C849A"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Risk factors</w:t>
      </w:r>
      <w:r w:rsidRPr="007F304E">
        <w:rPr>
          <w:rFonts w:ascii="Times" w:eastAsia="Times New Roman" w:hAnsi="Times" w:cs="Times New Roman"/>
          <w:color w:val="000000"/>
          <w:sz w:val="27"/>
          <w:szCs w:val="27"/>
        </w:rPr>
        <w:t>: factors that increase risk of criminal or delinquent behaviour</w:t>
      </w:r>
    </w:p>
    <w:p w14:paraId="10B7D3B3"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Protective factors</w:t>
      </w:r>
      <w:r w:rsidRPr="007F304E">
        <w:rPr>
          <w:rFonts w:ascii="Times" w:eastAsia="Times New Roman" w:hAnsi="Times" w:cs="Times New Roman"/>
          <w:color w:val="000000"/>
          <w:sz w:val="27"/>
          <w:szCs w:val="27"/>
        </w:rPr>
        <w:t>: positive conditions, influences, or interventions that can increase the health and well-being of children and families by counteracting risk factors</w:t>
      </w:r>
    </w:p>
    <w:p w14:paraId="77414600"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proofErr w:type="spellStart"/>
      <w:r w:rsidRPr="007F304E">
        <w:rPr>
          <w:rFonts w:ascii="Times" w:eastAsia="Times New Roman" w:hAnsi="Times" w:cs="Times New Roman"/>
          <w:b/>
          <w:bCs/>
          <w:color w:val="000000"/>
          <w:sz w:val="27"/>
          <w:szCs w:val="27"/>
        </w:rPr>
        <w:t>Criminogenic</w:t>
      </w:r>
      <w:proofErr w:type="spellEnd"/>
      <w:r w:rsidRPr="007F304E">
        <w:rPr>
          <w:rFonts w:ascii="Times" w:eastAsia="Times New Roman" w:hAnsi="Times" w:cs="Times New Roman"/>
          <w:color w:val="000000"/>
          <w:sz w:val="27"/>
          <w:szCs w:val="27"/>
        </w:rPr>
        <w:t>: producing or tending to produce crime or criminal behaviour</w:t>
      </w:r>
    </w:p>
    <w:p w14:paraId="1E27753F"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Below are the types of intervention targets used, and seem to work</w:t>
      </w:r>
    </w:p>
    <w:p w14:paraId="6AC9C67A"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Within the Home</w:t>
      </w:r>
      <w:r w:rsidRPr="007F304E">
        <w:rPr>
          <w:rFonts w:ascii="Times" w:eastAsia="Times New Roman" w:hAnsi="Times" w:cs="Times New Roman"/>
          <w:b/>
          <w:bCs/>
          <w:color w:val="000000"/>
          <w:sz w:val="27"/>
          <w:szCs w:val="27"/>
          <w:u w:val="single"/>
        </w:rPr>
        <w:t> </w:t>
      </w:r>
      <w:r w:rsidRPr="007F304E">
        <w:rPr>
          <w:rFonts w:ascii="Times" w:eastAsia="Times New Roman" w:hAnsi="Times" w:cs="Times New Roman"/>
          <w:color w:val="000000"/>
          <w:sz w:val="27"/>
          <w:szCs w:val="27"/>
          <w:u w:val="single"/>
        </w:rPr>
        <w:t>(p. 403)</w:t>
      </w:r>
    </w:p>
    <w:p w14:paraId="59D0394B" w14:textId="77777777" w:rsidR="007F304E" w:rsidRPr="007F304E" w:rsidRDefault="007F304E" w:rsidP="007F304E">
      <w:pPr>
        <w:numPr>
          <w:ilvl w:val="1"/>
          <w:numId w:val="97"/>
        </w:numPr>
        <w:spacing w:before="100" w:beforeAutospacing="1" w:after="100" w:afterAutospacing="1"/>
        <w:ind w:left="2160"/>
        <w:rPr>
          <w:rFonts w:ascii="Times" w:eastAsia="Times New Roman" w:hAnsi="Times" w:cs="Times New Roman"/>
          <w:color w:val="000000"/>
          <w:sz w:val="27"/>
          <w:szCs w:val="27"/>
        </w:rPr>
      </w:pPr>
    </w:p>
    <w:p w14:paraId="2432DF92"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Frequent home visits to infants by trained nurse and other professionals</w:t>
      </w:r>
    </w:p>
    <w:p w14:paraId="4EB7980A"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Preschool &amp; weekly hoe visits by teachers to children under 5</w:t>
      </w:r>
    </w:p>
    <w:p w14:paraId="745093B8"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Family therapy and parent training which reduce aggression and hyperactivity</w:t>
      </w:r>
    </w:p>
    <w:p w14:paraId="523FDCC0"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Within the School (p. 403-404)</w:t>
      </w:r>
    </w:p>
    <w:p w14:paraId="77048298" w14:textId="77777777" w:rsidR="007F304E" w:rsidRPr="007F304E" w:rsidRDefault="007F304E" w:rsidP="007F304E">
      <w:pPr>
        <w:numPr>
          <w:ilvl w:val="1"/>
          <w:numId w:val="97"/>
        </w:numPr>
        <w:spacing w:before="100" w:beforeAutospacing="1" w:after="100" w:afterAutospacing="1"/>
        <w:ind w:left="2160"/>
        <w:rPr>
          <w:rFonts w:ascii="Times" w:eastAsia="Times New Roman" w:hAnsi="Times" w:cs="Times New Roman"/>
          <w:color w:val="000000"/>
          <w:sz w:val="27"/>
          <w:szCs w:val="27"/>
        </w:rPr>
      </w:pPr>
    </w:p>
    <w:p w14:paraId="0313010D"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Clarifying and communicating norms about behaviour</w:t>
      </w:r>
    </w:p>
    <w:p w14:paraId="0B1BFEB5"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Life, social competency, and coping skills training</w:t>
      </w:r>
    </w:p>
    <w:p w14:paraId="4C0714F6"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Training/coaching at-risk youth in thinking skills</w:t>
      </w:r>
    </w:p>
    <w:p w14:paraId="46BBFC78"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Innovative and instructional classroom management and initiate</w:t>
      </w:r>
    </w:p>
    <w:p w14:paraId="34D173B7"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Within the Community (p. 404)</w:t>
      </w:r>
    </w:p>
    <w:p w14:paraId="62511170" w14:textId="77777777" w:rsidR="007F304E" w:rsidRPr="007F304E" w:rsidRDefault="007F304E" w:rsidP="007F304E">
      <w:pPr>
        <w:numPr>
          <w:ilvl w:val="1"/>
          <w:numId w:val="97"/>
        </w:numPr>
        <w:spacing w:before="100" w:beforeAutospacing="1" w:after="100" w:afterAutospacing="1"/>
        <w:ind w:left="2160"/>
        <w:rPr>
          <w:rFonts w:ascii="Times" w:eastAsia="Times New Roman" w:hAnsi="Times" w:cs="Times New Roman"/>
          <w:color w:val="000000"/>
          <w:sz w:val="27"/>
          <w:szCs w:val="27"/>
        </w:rPr>
      </w:pPr>
    </w:p>
    <w:p w14:paraId="5B16ED59"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Community-based mentoring by Big Brothers and Big Sisters</w:t>
      </w:r>
    </w:p>
    <w:p w14:paraId="199C4C3F" w14:textId="77777777" w:rsidR="007F304E" w:rsidRPr="007F304E" w:rsidRDefault="007F304E" w:rsidP="007F304E">
      <w:pPr>
        <w:numPr>
          <w:ilvl w:val="2"/>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Community-based, supervised after school recreational programs</w:t>
      </w:r>
    </w:p>
    <w:p w14:paraId="1C25C95B" w14:textId="77777777" w:rsidR="007F304E" w:rsidRPr="007F304E" w:rsidRDefault="007F304E" w:rsidP="007F304E">
      <w:pPr>
        <w:numPr>
          <w:ilvl w:val="0"/>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Situational Crime Prevention (SCP) (p. 404-405)</w:t>
      </w:r>
    </w:p>
    <w:p w14:paraId="70AA71EF" w14:textId="77777777" w:rsidR="007F304E" w:rsidRPr="007F304E" w:rsidRDefault="007F304E" w:rsidP="007F304E">
      <w:pPr>
        <w:numPr>
          <w:ilvl w:val="0"/>
          <w:numId w:val="97"/>
        </w:numPr>
        <w:spacing w:before="100" w:beforeAutospacing="1" w:after="100" w:afterAutospacing="1"/>
        <w:ind w:left="1440"/>
        <w:rPr>
          <w:rFonts w:ascii="Times" w:eastAsia="Times New Roman" w:hAnsi="Times" w:cs="Times New Roman"/>
          <w:color w:val="000000"/>
          <w:sz w:val="27"/>
          <w:szCs w:val="27"/>
        </w:rPr>
      </w:pPr>
    </w:p>
    <w:p w14:paraId="55E1E1C6"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Situational crime prevention (SCP)</w:t>
      </w:r>
      <w:r w:rsidRPr="007F304E">
        <w:rPr>
          <w:rFonts w:ascii="Times" w:eastAsia="Times New Roman" w:hAnsi="Times" w:cs="Times New Roman"/>
          <w:color w:val="000000"/>
          <w:sz w:val="27"/>
          <w:szCs w:val="27"/>
        </w:rPr>
        <w:t>: involves the management, design, or manipulation of the immediate physical and human environment so as to remove or reduce the opportunities for specific types of crimes</w:t>
      </w:r>
    </w:p>
    <w:p w14:paraId="559F3DD3"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Focuses on 3 hypotheses concerning crime:</w:t>
      </w:r>
    </w:p>
    <w:p w14:paraId="591399C6" w14:textId="77777777" w:rsidR="007F304E" w:rsidRPr="007F304E" w:rsidRDefault="007F304E" w:rsidP="007F304E">
      <w:pPr>
        <w:numPr>
          <w:ilvl w:val="1"/>
          <w:numId w:val="97"/>
        </w:numPr>
        <w:spacing w:before="100" w:beforeAutospacing="1" w:after="100" w:afterAutospacing="1"/>
        <w:rPr>
          <w:rFonts w:ascii="Times" w:eastAsia="Times New Roman" w:hAnsi="Times" w:cs="Times New Roman"/>
          <w:color w:val="000000"/>
          <w:sz w:val="27"/>
          <w:szCs w:val="27"/>
        </w:rPr>
      </w:pPr>
    </w:p>
    <w:p w14:paraId="5FFF1DC4"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Most criminal acts require coming together of motivated offenders and potential victims at a particular time an place</w:t>
      </w:r>
    </w:p>
    <w:p w14:paraId="5925C410"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Many types of crime are opportunistic and offenders take advantage of certain opportunities they perceive can be exploited within a particular physical and human environment</w:t>
      </w:r>
    </w:p>
    <w:p w14:paraId="18DF8E2E"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Criminal behaviour involves a rational decision-making process whereby the offender weighs the advantages and disadvantages of a specific criminal act</w:t>
      </w:r>
    </w:p>
    <w:p w14:paraId="535E318F"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Etiology</w:t>
      </w:r>
      <w:r w:rsidRPr="007F304E">
        <w:rPr>
          <w:rFonts w:ascii="Times" w:eastAsia="Times New Roman" w:hAnsi="Times" w:cs="Times New Roman"/>
          <w:color w:val="000000"/>
          <w:sz w:val="27"/>
          <w:szCs w:val="27"/>
        </w:rPr>
        <w:t>: the study of causation or origination</w:t>
      </w:r>
    </w:p>
    <w:p w14:paraId="5FA0134A"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Many of these hypothesis are etiological, as in they look for the opportunities that offenders have/had to commit crime and try to eliminate them</w:t>
      </w:r>
    </w:p>
    <w:p w14:paraId="1B10DDA5"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5 approaches to reduce opportunity:</w:t>
      </w:r>
    </w:p>
    <w:p w14:paraId="7113BBA9"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p>
    <w:p w14:paraId="1D132F7E"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Increase effort needed by offender to commit a crime by making targets of crime harder to get at or otherwise hindering the commissions of the crime</w:t>
      </w:r>
    </w:p>
    <w:p w14:paraId="0411BA3C"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Increasing the risks to the offender, whether real or perceived, of detection and apprehension</w:t>
      </w:r>
    </w:p>
    <w:p w14:paraId="372251E2"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Reducing the rewards to offender which in some cases may involve removing the targets of crime altogether</w:t>
      </w:r>
    </w:p>
    <w:p w14:paraId="3AAC2CE2"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Removing people’s excuses to commit crimes</w:t>
      </w:r>
    </w:p>
    <w:p w14:paraId="7A42B583" w14:textId="77777777" w:rsidR="007F304E" w:rsidRPr="007F304E" w:rsidRDefault="007F304E" w:rsidP="007F304E">
      <w:pPr>
        <w:numPr>
          <w:ilvl w:val="2"/>
          <w:numId w:val="98"/>
        </w:numPr>
        <w:spacing w:before="100" w:beforeAutospacing="1" w:after="100" w:afterAutospacing="1"/>
        <w:ind w:left="2160" w:hanging="360"/>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Reducing </w:t>
      </w:r>
      <w:proofErr w:type="spellStart"/>
      <w:r w:rsidRPr="007F304E">
        <w:rPr>
          <w:rFonts w:ascii="Times" w:eastAsia="Times New Roman" w:hAnsi="Times" w:cs="Times New Roman"/>
          <w:color w:val="000000"/>
          <w:sz w:val="27"/>
          <w:szCs w:val="27"/>
        </w:rPr>
        <w:t>provovations</w:t>
      </w:r>
      <w:proofErr w:type="spellEnd"/>
      <w:r w:rsidRPr="007F304E">
        <w:rPr>
          <w:rFonts w:ascii="Times" w:eastAsia="Times New Roman" w:hAnsi="Times" w:cs="Times New Roman"/>
          <w:color w:val="000000"/>
          <w:sz w:val="27"/>
          <w:szCs w:val="27"/>
        </w:rPr>
        <w:t xml:space="preserve"> — i.e. reducing frustration, stress, disputes, emotional arousal, neutralizing peer pressure</w:t>
      </w:r>
    </w:p>
    <w:p w14:paraId="6C3A5381" w14:textId="77777777" w:rsidR="007F304E" w:rsidRPr="007F304E" w:rsidRDefault="007F304E" w:rsidP="007F304E">
      <w:pPr>
        <w:numPr>
          <w:ilvl w:val="0"/>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The Built Environment (p. 405-407)</w:t>
      </w:r>
    </w:p>
    <w:p w14:paraId="14A271E1" w14:textId="77777777" w:rsidR="007F304E" w:rsidRPr="007F304E" w:rsidRDefault="007F304E" w:rsidP="007F304E">
      <w:pPr>
        <w:numPr>
          <w:ilvl w:val="0"/>
          <w:numId w:val="98"/>
        </w:numPr>
        <w:spacing w:before="100" w:beforeAutospacing="1" w:after="100" w:afterAutospacing="1"/>
        <w:ind w:left="1440"/>
        <w:rPr>
          <w:rFonts w:ascii="Times" w:eastAsia="Times New Roman" w:hAnsi="Times" w:cs="Times New Roman"/>
          <w:color w:val="000000"/>
          <w:sz w:val="27"/>
          <w:szCs w:val="27"/>
        </w:rPr>
      </w:pPr>
    </w:p>
    <w:p w14:paraId="36F77B83"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Environmental design</w:t>
      </w:r>
      <w:r w:rsidRPr="007F304E">
        <w:rPr>
          <w:rFonts w:ascii="Times" w:eastAsia="Times New Roman" w:hAnsi="Times" w:cs="Times New Roman"/>
          <w:color w:val="000000"/>
          <w:sz w:val="27"/>
          <w:szCs w:val="27"/>
        </w:rPr>
        <w:t>: fashioning and developing the physical and built landscape, most often in an urban or suburban setting</w:t>
      </w:r>
    </w:p>
    <w:p w14:paraId="4F4A21F6"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Changing the landscape may change potential offenders’ opportunities to commit crime</w:t>
      </w:r>
    </w:p>
    <w:p w14:paraId="6A05BE3F" w14:textId="77777777" w:rsidR="007F304E" w:rsidRPr="007F304E" w:rsidRDefault="007F304E" w:rsidP="007F304E">
      <w:pPr>
        <w:numPr>
          <w:ilvl w:val="0"/>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Community Crime Prevention (p. 407-408)</w:t>
      </w:r>
    </w:p>
    <w:p w14:paraId="79605598" w14:textId="77777777" w:rsidR="007F304E" w:rsidRPr="007F304E" w:rsidRDefault="007F304E" w:rsidP="007F304E">
      <w:pPr>
        <w:numPr>
          <w:ilvl w:val="0"/>
          <w:numId w:val="98"/>
        </w:numPr>
        <w:spacing w:before="100" w:beforeAutospacing="1" w:after="100" w:afterAutospacing="1"/>
        <w:ind w:left="1440"/>
        <w:rPr>
          <w:rFonts w:ascii="Times" w:eastAsia="Times New Roman" w:hAnsi="Times" w:cs="Times New Roman"/>
          <w:color w:val="000000"/>
          <w:sz w:val="27"/>
          <w:szCs w:val="27"/>
        </w:rPr>
      </w:pPr>
    </w:p>
    <w:p w14:paraId="7FC098D5"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Community </w:t>
      </w:r>
      <w:proofErr w:type="spellStart"/>
      <w:r w:rsidRPr="007F304E">
        <w:rPr>
          <w:rFonts w:ascii="Times" w:eastAsia="Times New Roman" w:hAnsi="Times" w:cs="Times New Roman"/>
          <w:color w:val="000000"/>
          <w:sz w:val="27"/>
          <w:szCs w:val="27"/>
        </w:rPr>
        <w:t>defence</w:t>
      </w:r>
      <w:proofErr w:type="spellEnd"/>
      <w:r w:rsidRPr="007F304E">
        <w:rPr>
          <w:rFonts w:ascii="Times" w:eastAsia="Times New Roman" w:hAnsi="Times" w:cs="Times New Roman"/>
          <w:color w:val="000000"/>
          <w:sz w:val="27"/>
          <w:szCs w:val="27"/>
        </w:rPr>
        <w:t xml:space="preserve"> &amp; community development model</w:t>
      </w:r>
    </w:p>
    <w:p w14:paraId="1AB423E2" w14:textId="77777777" w:rsidR="007F304E" w:rsidRPr="007F304E" w:rsidRDefault="007F304E" w:rsidP="007F304E">
      <w:pPr>
        <w:numPr>
          <w:ilvl w:val="1"/>
          <w:numId w:val="98"/>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Social cohesive collection of residents who join together to prevent and control crime</w:t>
      </w:r>
    </w:p>
    <w:p w14:paraId="0BD15C5D" w14:textId="77777777" w:rsidR="007F304E" w:rsidRPr="007F304E" w:rsidRDefault="007F304E" w:rsidP="007F304E">
      <w:pPr>
        <w:numPr>
          <w:ilvl w:val="1"/>
          <w:numId w:val="98"/>
        </w:numPr>
        <w:spacing w:before="100" w:beforeAutospacing="1" w:after="100" w:afterAutospacing="1"/>
        <w:ind w:left="2160"/>
        <w:rPr>
          <w:rFonts w:ascii="Times" w:eastAsia="Times New Roman" w:hAnsi="Times" w:cs="Times New Roman"/>
          <w:color w:val="000000"/>
          <w:sz w:val="27"/>
          <w:szCs w:val="27"/>
        </w:rPr>
      </w:pPr>
    </w:p>
    <w:p w14:paraId="79D1054B" w14:textId="77777777" w:rsidR="007F304E" w:rsidRPr="007F304E" w:rsidRDefault="007F304E" w:rsidP="007F304E">
      <w:pPr>
        <w:numPr>
          <w:ilvl w:val="2"/>
          <w:numId w:val="9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Loss of this has occurred over years</w:t>
      </w:r>
    </w:p>
    <w:p w14:paraId="62C50036" w14:textId="77777777" w:rsidR="007F304E" w:rsidRPr="007F304E" w:rsidRDefault="007F304E" w:rsidP="007F304E">
      <w:pPr>
        <w:numPr>
          <w:ilvl w:val="1"/>
          <w:numId w:val="9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b/>
          <w:bCs/>
          <w:color w:val="000000"/>
          <w:sz w:val="27"/>
          <w:szCs w:val="27"/>
        </w:rPr>
        <w:t>Collective efficacy</w:t>
      </w:r>
      <w:r w:rsidRPr="007F304E">
        <w:rPr>
          <w:rFonts w:ascii="Times" w:eastAsia="Times New Roman" w:hAnsi="Times" w:cs="Times New Roman"/>
          <w:color w:val="000000"/>
          <w:sz w:val="27"/>
          <w:szCs w:val="27"/>
        </w:rPr>
        <w:t xml:space="preserve">: willingness of individuals in a </w:t>
      </w:r>
      <w:proofErr w:type="spellStart"/>
      <w:r w:rsidRPr="007F304E">
        <w:rPr>
          <w:rFonts w:ascii="Times" w:eastAsia="Times New Roman" w:hAnsi="Times" w:cs="Times New Roman"/>
          <w:color w:val="000000"/>
          <w:sz w:val="27"/>
          <w:szCs w:val="27"/>
        </w:rPr>
        <w:t>neighbourhood</w:t>
      </w:r>
      <w:proofErr w:type="spellEnd"/>
      <w:r w:rsidRPr="007F304E">
        <w:rPr>
          <w:rFonts w:ascii="Times" w:eastAsia="Times New Roman" w:hAnsi="Times" w:cs="Times New Roman"/>
          <w:color w:val="000000"/>
          <w:sz w:val="27"/>
          <w:szCs w:val="27"/>
        </w:rPr>
        <w:t xml:space="preserve"> to work together toward a common goal, such as crime control</w:t>
      </w:r>
    </w:p>
    <w:p w14:paraId="3AA5FC19" w14:textId="77777777" w:rsidR="007F304E" w:rsidRPr="007F304E" w:rsidRDefault="007F304E" w:rsidP="007F304E">
      <w:pPr>
        <w:numPr>
          <w:ilvl w:val="1"/>
          <w:numId w:val="99"/>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3 main ways to control crime:</w:t>
      </w:r>
    </w:p>
    <w:p w14:paraId="0CC514D1" w14:textId="77777777" w:rsidR="007F304E" w:rsidRPr="007F304E" w:rsidRDefault="007F304E" w:rsidP="007F304E">
      <w:pPr>
        <w:numPr>
          <w:ilvl w:val="1"/>
          <w:numId w:val="99"/>
        </w:numPr>
        <w:spacing w:before="100" w:beforeAutospacing="1" w:after="100" w:afterAutospacing="1"/>
        <w:rPr>
          <w:rFonts w:ascii="Times" w:eastAsia="Times New Roman" w:hAnsi="Times" w:cs="Times New Roman"/>
          <w:color w:val="000000"/>
          <w:sz w:val="27"/>
          <w:szCs w:val="27"/>
        </w:rPr>
      </w:pPr>
    </w:p>
    <w:p w14:paraId="7FBC3F35" w14:textId="77777777" w:rsidR="007F304E" w:rsidRPr="007F304E" w:rsidRDefault="007F304E" w:rsidP="007F304E">
      <w:pPr>
        <w:numPr>
          <w:ilvl w:val="2"/>
          <w:numId w:val="10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By addressing physical dilapidation and disorder problems that can contribute to a downward spiral of communities, which invites more serious crime problems</w:t>
      </w:r>
    </w:p>
    <w:p w14:paraId="73D1D7AD" w14:textId="77777777" w:rsidR="007F304E" w:rsidRPr="007F304E" w:rsidRDefault="007F304E" w:rsidP="007F304E">
      <w:pPr>
        <w:numPr>
          <w:ilvl w:val="2"/>
          <w:numId w:val="10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Through the nurturing of local social cohesion, and informal social control</w:t>
      </w:r>
    </w:p>
    <w:p w14:paraId="544BF8C4" w14:textId="77777777" w:rsidR="007F304E" w:rsidRPr="007F304E" w:rsidRDefault="007F304E" w:rsidP="007F304E">
      <w:pPr>
        <w:numPr>
          <w:ilvl w:val="2"/>
          <w:numId w:val="10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 xml:space="preserve">Through social and economic developments that address local </w:t>
      </w:r>
      <w:proofErr w:type="spellStart"/>
      <w:r w:rsidRPr="007F304E">
        <w:rPr>
          <w:rFonts w:ascii="Times" w:eastAsia="Times New Roman" w:hAnsi="Times" w:cs="Times New Roman"/>
          <w:color w:val="000000"/>
          <w:sz w:val="27"/>
          <w:szCs w:val="27"/>
        </w:rPr>
        <w:t>criminogenic</w:t>
      </w:r>
      <w:proofErr w:type="spellEnd"/>
      <w:r w:rsidRPr="007F304E">
        <w:rPr>
          <w:rFonts w:ascii="Times" w:eastAsia="Times New Roman" w:hAnsi="Times" w:cs="Times New Roman"/>
          <w:color w:val="000000"/>
          <w:sz w:val="27"/>
          <w:szCs w:val="27"/>
        </w:rPr>
        <w:t xml:space="preserve"> risk factors</w:t>
      </w:r>
    </w:p>
    <w:p w14:paraId="019346DB" w14:textId="77777777" w:rsidR="007F304E" w:rsidRPr="007F304E" w:rsidRDefault="007F304E" w:rsidP="007F304E">
      <w:pPr>
        <w:numPr>
          <w:ilvl w:val="0"/>
          <w:numId w:val="10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u w:val="single"/>
        </w:rPr>
        <w:t>Community and Problem-Oriented Policing (p. 408-409)</w:t>
      </w:r>
    </w:p>
    <w:p w14:paraId="0A11F643" w14:textId="77777777" w:rsidR="007F304E" w:rsidRPr="007F304E" w:rsidRDefault="007F304E" w:rsidP="007F304E">
      <w:pPr>
        <w:numPr>
          <w:ilvl w:val="0"/>
          <w:numId w:val="100"/>
        </w:numPr>
        <w:spacing w:before="100" w:beforeAutospacing="1" w:after="100" w:afterAutospacing="1"/>
        <w:ind w:left="1440"/>
        <w:rPr>
          <w:rFonts w:ascii="Times" w:eastAsia="Times New Roman" w:hAnsi="Times" w:cs="Times New Roman"/>
          <w:color w:val="000000"/>
          <w:sz w:val="27"/>
          <w:szCs w:val="27"/>
        </w:rPr>
      </w:pPr>
    </w:p>
    <w:p w14:paraId="6E210C61" w14:textId="77777777" w:rsidR="007F304E" w:rsidRPr="007F304E" w:rsidRDefault="007F304E" w:rsidP="007F304E">
      <w:pPr>
        <w:numPr>
          <w:ilvl w:val="1"/>
          <w:numId w:val="100"/>
        </w:numPr>
        <w:spacing w:before="100" w:beforeAutospacing="1" w:after="100" w:afterAutospacing="1"/>
        <w:rPr>
          <w:rFonts w:ascii="Times" w:eastAsia="Times New Roman" w:hAnsi="Times" w:cs="Times New Roman"/>
          <w:color w:val="000000"/>
          <w:sz w:val="27"/>
          <w:szCs w:val="27"/>
        </w:rPr>
      </w:pPr>
      <w:r w:rsidRPr="007F304E">
        <w:rPr>
          <w:rFonts w:ascii="Times" w:eastAsia="Times New Roman" w:hAnsi="Times" w:cs="Times New Roman"/>
          <w:color w:val="000000"/>
          <w:sz w:val="27"/>
          <w:szCs w:val="27"/>
        </w:rPr>
        <w:t>The community and police force work together to tailor specific preventative solutions to specific crimes/problems</w:t>
      </w:r>
    </w:p>
    <w:p w14:paraId="04E4D8BF" w14:textId="77777777" w:rsidR="007F304E" w:rsidRPr="007F304E" w:rsidRDefault="007F304E" w:rsidP="007F304E"/>
    <w:sectPr w:rsidR="007F304E" w:rsidRPr="007F304E" w:rsidSect="000D71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5E3E"/>
    <w:multiLevelType w:val="multilevel"/>
    <w:tmpl w:val="52420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161037"/>
    <w:multiLevelType w:val="multilevel"/>
    <w:tmpl w:val="8B1C29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B0144"/>
    <w:multiLevelType w:val="multilevel"/>
    <w:tmpl w:val="5BF2D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B22037"/>
    <w:multiLevelType w:val="multilevel"/>
    <w:tmpl w:val="3ADA1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3F2997"/>
    <w:multiLevelType w:val="multilevel"/>
    <w:tmpl w:val="8DAEB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ED59A5"/>
    <w:multiLevelType w:val="multilevel"/>
    <w:tmpl w:val="B9462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E3357"/>
    <w:multiLevelType w:val="multilevel"/>
    <w:tmpl w:val="A978E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875402"/>
    <w:multiLevelType w:val="multilevel"/>
    <w:tmpl w:val="22822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A2305E"/>
    <w:multiLevelType w:val="multilevel"/>
    <w:tmpl w:val="7FC41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AC46BB"/>
    <w:multiLevelType w:val="multilevel"/>
    <w:tmpl w:val="8D1C0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CF55E8"/>
    <w:multiLevelType w:val="multilevel"/>
    <w:tmpl w:val="C7407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0B7844"/>
    <w:multiLevelType w:val="multilevel"/>
    <w:tmpl w:val="44307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E9D192E"/>
    <w:multiLevelType w:val="multilevel"/>
    <w:tmpl w:val="41C81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553B75"/>
    <w:multiLevelType w:val="multilevel"/>
    <w:tmpl w:val="6E983D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7137A6"/>
    <w:multiLevelType w:val="multilevel"/>
    <w:tmpl w:val="39B67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F028FD"/>
    <w:multiLevelType w:val="multilevel"/>
    <w:tmpl w:val="32ECF2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820D57"/>
    <w:multiLevelType w:val="multilevel"/>
    <w:tmpl w:val="D41E38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FB3852"/>
    <w:multiLevelType w:val="multilevel"/>
    <w:tmpl w:val="BCC69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12392F"/>
    <w:multiLevelType w:val="multilevel"/>
    <w:tmpl w:val="FCF267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FF2DA8"/>
    <w:multiLevelType w:val="multilevel"/>
    <w:tmpl w:val="7FA43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FD465B"/>
    <w:multiLevelType w:val="multilevel"/>
    <w:tmpl w:val="9F38A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CB13A2"/>
    <w:multiLevelType w:val="multilevel"/>
    <w:tmpl w:val="E8327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DE081B"/>
    <w:multiLevelType w:val="multilevel"/>
    <w:tmpl w:val="3BACC9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8721E22"/>
    <w:multiLevelType w:val="multilevel"/>
    <w:tmpl w:val="7C4A9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591C16"/>
    <w:multiLevelType w:val="multilevel"/>
    <w:tmpl w:val="69BE2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D8347B"/>
    <w:multiLevelType w:val="multilevel"/>
    <w:tmpl w:val="202C83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7912D6"/>
    <w:multiLevelType w:val="multilevel"/>
    <w:tmpl w:val="7B9EC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350FEB"/>
    <w:multiLevelType w:val="multilevel"/>
    <w:tmpl w:val="BD76E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043163B"/>
    <w:multiLevelType w:val="multilevel"/>
    <w:tmpl w:val="34B2F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14A031A"/>
    <w:multiLevelType w:val="multilevel"/>
    <w:tmpl w:val="49604C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CE28AF"/>
    <w:multiLevelType w:val="multilevel"/>
    <w:tmpl w:val="F8766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6574AEA"/>
    <w:multiLevelType w:val="multilevel"/>
    <w:tmpl w:val="7F22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669661C"/>
    <w:multiLevelType w:val="multilevel"/>
    <w:tmpl w:val="3A0A0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3619F4"/>
    <w:multiLevelType w:val="multilevel"/>
    <w:tmpl w:val="99FA98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A7A7B62"/>
    <w:multiLevelType w:val="multilevel"/>
    <w:tmpl w:val="6696F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044014C"/>
    <w:multiLevelType w:val="multilevel"/>
    <w:tmpl w:val="E2B0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0CA27C8"/>
    <w:multiLevelType w:val="multilevel"/>
    <w:tmpl w:val="B93CE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2D87848"/>
    <w:multiLevelType w:val="multilevel"/>
    <w:tmpl w:val="6CEE7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6DA349E"/>
    <w:multiLevelType w:val="multilevel"/>
    <w:tmpl w:val="B8BA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917032C"/>
    <w:multiLevelType w:val="multilevel"/>
    <w:tmpl w:val="B5620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176F88"/>
    <w:multiLevelType w:val="multilevel"/>
    <w:tmpl w:val="09101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5958E3"/>
    <w:multiLevelType w:val="multilevel"/>
    <w:tmpl w:val="65C81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28C68F8"/>
    <w:multiLevelType w:val="multilevel"/>
    <w:tmpl w:val="83F01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3655D7C"/>
    <w:multiLevelType w:val="multilevel"/>
    <w:tmpl w:val="4F8C0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4085AE2"/>
    <w:multiLevelType w:val="multilevel"/>
    <w:tmpl w:val="A4EA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4F00A48"/>
    <w:multiLevelType w:val="multilevel"/>
    <w:tmpl w:val="475E3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5054E9E"/>
    <w:multiLevelType w:val="multilevel"/>
    <w:tmpl w:val="9548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5067033"/>
    <w:multiLevelType w:val="multilevel"/>
    <w:tmpl w:val="4D5E5D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632550B"/>
    <w:multiLevelType w:val="multilevel"/>
    <w:tmpl w:val="B5E2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67A172A"/>
    <w:multiLevelType w:val="multilevel"/>
    <w:tmpl w:val="A9A0D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8201C0"/>
    <w:multiLevelType w:val="multilevel"/>
    <w:tmpl w:val="B348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ADA7653"/>
    <w:multiLevelType w:val="multilevel"/>
    <w:tmpl w:val="38C2E1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AF05173"/>
    <w:multiLevelType w:val="multilevel"/>
    <w:tmpl w:val="DD70A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BA60F1B"/>
    <w:multiLevelType w:val="multilevel"/>
    <w:tmpl w:val="7E7CD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0037C58"/>
    <w:multiLevelType w:val="multilevel"/>
    <w:tmpl w:val="4022C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1DC5DAC"/>
    <w:multiLevelType w:val="multilevel"/>
    <w:tmpl w:val="CC603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76B17FA"/>
    <w:multiLevelType w:val="multilevel"/>
    <w:tmpl w:val="0CEAE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F4954C8"/>
    <w:multiLevelType w:val="multilevel"/>
    <w:tmpl w:val="A2CAB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14"/>
  </w:num>
  <w:num w:numId="3">
    <w:abstractNumId w:val="14"/>
    <w:lvlOverride w:ilvl="2">
      <w:lvl w:ilvl="2">
        <w:numFmt w:val="decimal"/>
        <w:lvlText w:val="%3."/>
        <w:lvlJc w:val="left"/>
      </w:lvl>
    </w:lvlOverride>
  </w:num>
  <w:num w:numId="4">
    <w:abstractNumId w:val="14"/>
    <w:lvlOverride w:ilvl="2">
      <w:lvl w:ilvl="2">
        <w:numFmt w:val="bullet"/>
        <w:lvlText w:val=""/>
        <w:lvlJc w:val="left"/>
        <w:pPr>
          <w:tabs>
            <w:tab w:val="num" w:pos="2160"/>
          </w:tabs>
          <w:ind w:left="2160" w:hanging="360"/>
        </w:pPr>
        <w:rPr>
          <w:rFonts w:ascii="Wingdings" w:hAnsi="Wingdings" w:hint="default"/>
          <w:sz w:val="20"/>
        </w:rPr>
      </w:lvl>
    </w:lvlOverride>
  </w:num>
  <w:num w:numId="5">
    <w:abstractNumId w:val="56"/>
  </w:num>
  <w:num w:numId="6">
    <w:abstractNumId w:val="56"/>
    <w:lvlOverride w:ilvl="2">
      <w:lvl w:ilvl="2">
        <w:numFmt w:val="decimal"/>
        <w:lvlText w:val="%3."/>
        <w:lvlJc w:val="left"/>
      </w:lvl>
    </w:lvlOverride>
  </w:num>
  <w:num w:numId="7">
    <w:abstractNumId w:val="56"/>
    <w:lvlOverride w:ilvl="2">
      <w:lvl w:ilvl="2">
        <w:numFmt w:val="bullet"/>
        <w:lvlText w:val=""/>
        <w:lvlJc w:val="left"/>
        <w:pPr>
          <w:tabs>
            <w:tab w:val="num" w:pos="2160"/>
          </w:tabs>
          <w:ind w:left="2160" w:hanging="360"/>
        </w:pPr>
        <w:rPr>
          <w:rFonts w:ascii="Wingdings" w:hAnsi="Wingdings" w:hint="default"/>
          <w:sz w:val="20"/>
        </w:rPr>
      </w:lvl>
    </w:lvlOverride>
  </w:num>
  <w:num w:numId="8">
    <w:abstractNumId w:val="48"/>
  </w:num>
  <w:num w:numId="9">
    <w:abstractNumId w:val="10"/>
  </w:num>
  <w:num w:numId="10">
    <w:abstractNumId w:val="52"/>
  </w:num>
  <w:num w:numId="11">
    <w:abstractNumId w:val="52"/>
    <w:lvlOverride w:ilvl="2">
      <w:lvl w:ilvl="2">
        <w:numFmt w:val="bullet"/>
        <w:lvlText w:val=""/>
        <w:lvlJc w:val="left"/>
        <w:pPr>
          <w:tabs>
            <w:tab w:val="num" w:pos="2160"/>
          </w:tabs>
          <w:ind w:left="2160" w:hanging="360"/>
        </w:pPr>
        <w:rPr>
          <w:rFonts w:ascii="Wingdings" w:hAnsi="Wingdings" w:hint="default"/>
          <w:sz w:val="20"/>
        </w:rPr>
      </w:lvl>
    </w:lvlOverride>
  </w:num>
  <w:num w:numId="12">
    <w:abstractNumId w:val="52"/>
    <w:lvlOverride w:ilvl="2">
      <w:lvl w:ilvl="2">
        <w:numFmt w:val="decimal"/>
        <w:lvlText w:val="%3."/>
        <w:lvlJc w:val="left"/>
        <w:pPr>
          <w:tabs>
            <w:tab w:val="num" w:pos="2160"/>
          </w:tabs>
          <w:ind w:left="2160" w:hanging="360"/>
        </w:pPr>
      </w:lvl>
    </w:lvlOverride>
  </w:num>
  <w:num w:numId="13">
    <w:abstractNumId w:val="52"/>
    <w:lvlOverride w:ilvl="2">
      <w:lvl w:ilvl="2">
        <w:numFmt w:val="bullet"/>
        <w:lvlText w:val=""/>
        <w:lvlJc w:val="left"/>
        <w:pPr>
          <w:tabs>
            <w:tab w:val="num" w:pos="2160"/>
          </w:tabs>
          <w:ind w:left="2160" w:hanging="360"/>
        </w:pPr>
        <w:rPr>
          <w:rFonts w:ascii="Wingdings" w:hAnsi="Wingdings" w:hint="default"/>
          <w:sz w:val="20"/>
        </w:rPr>
      </w:lvl>
    </w:lvlOverride>
  </w:num>
  <w:num w:numId="14">
    <w:abstractNumId w:val="52"/>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decimal"/>
        <w:lvlText w:val="%4."/>
        <w:lvlJc w:val="left"/>
      </w:lvl>
    </w:lvlOverride>
  </w:num>
  <w:num w:numId="15">
    <w:abstractNumId w:val="0"/>
  </w:num>
  <w:num w:numId="16">
    <w:abstractNumId w:val="9"/>
  </w:num>
  <w:num w:numId="17">
    <w:abstractNumId w:val="9"/>
    <w:lvlOverride w:ilvl="2">
      <w:lvl w:ilvl="2">
        <w:numFmt w:val="decimal"/>
        <w:lvlText w:val="%3."/>
        <w:lvlJc w:val="left"/>
      </w:lvl>
    </w:lvlOverride>
  </w:num>
  <w:num w:numId="18">
    <w:abstractNumId w:val="9"/>
    <w:lvlOverride w:ilvl="2">
      <w:lvl w:ilvl="2">
        <w:numFmt w:val="bullet"/>
        <w:lvlText w:val=""/>
        <w:lvlJc w:val="left"/>
        <w:pPr>
          <w:tabs>
            <w:tab w:val="num" w:pos="2160"/>
          </w:tabs>
          <w:ind w:left="2160" w:hanging="360"/>
        </w:pPr>
        <w:rPr>
          <w:rFonts w:ascii="Wingdings" w:hAnsi="Wingdings" w:hint="default"/>
          <w:sz w:val="20"/>
        </w:rPr>
      </w:lvl>
    </w:lvlOverride>
  </w:num>
  <w:num w:numId="19">
    <w:abstractNumId w:val="22"/>
  </w:num>
  <w:num w:numId="20">
    <w:abstractNumId w:val="40"/>
  </w:num>
  <w:num w:numId="21">
    <w:abstractNumId w:val="6"/>
  </w:num>
  <w:num w:numId="22">
    <w:abstractNumId w:val="46"/>
  </w:num>
  <w:num w:numId="23">
    <w:abstractNumId w:val="31"/>
  </w:num>
  <w:num w:numId="24">
    <w:abstractNumId w:val="44"/>
  </w:num>
  <w:num w:numId="25">
    <w:abstractNumId w:val="47"/>
  </w:num>
  <w:num w:numId="26">
    <w:abstractNumId w:val="47"/>
    <w:lvlOverride w:ilvl="1">
      <w:lvl w:ilvl="1">
        <w:numFmt w:val="bullet"/>
        <w:lvlText w:val="o"/>
        <w:lvlJc w:val="left"/>
        <w:pPr>
          <w:tabs>
            <w:tab w:val="num" w:pos="1440"/>
          </w:tabs>
          <w:ind w:left="1440" w:hanging="360"/>
        </w:pPr>
        <w:rPr>
          <w:rFonts w:ascii="Courier New" w:hAnsi="Courier New" w:hint="default"/>
          <w:sz w:val="20"/>
        </w:rPr>
      </w:lvl>
    </w:lvlOverride>
  </w:num>
  <w:num w:numId="27">
    <w:abstractNumId w:val="37"/>
  </w:num>
  <w:num w:numId="28">
    <w:abstractNumId w:val="45"/>
  </w:num>
  <w:num w:numId="29">
    <w:abstractNumId w:val="25"/>
  </w:num>
  <w:num w:numId="30">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31">
    <w:abstractNumId w:val="29"/>
  </w:num>
  <w:num w:numId="32">
    <w:abstractNumId w:val="29"/>
    <w:lvlOverride w:ilvl="1">
      <w:lvl w:ilvl="1">
        <w:numFmt w:val="bullet"/>
        <w:lvlText w:val="o"/>
        <w:lvlJc w:val="left"/>
        <w:pPr>
          <w:tabs>
            <w:tab w:val="num" w:pos="1440"/>
          </w:tabs>
          <w:ind w:left="1440" w:hanging="360"/>
        </w:pPr>
        <w:rPr>
          <w:rFonts w:ascii="Courier New" w:hAnsi="Courier New" w:hint="default"/>
          <w:sz w:val="20"/>
        </w:rPr>
      </w:lvl>
    </w:lvlOverride>
  </w:num>
  <w:num w:numId="33">
    <w:abstractNumId w:val="29"/>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34">
    <w:abstractNumId w:val="7"/>
  </w:num>
  <w:num w:numId="35">
    <w:abstractNumId w:val="7"/>
    <w:lvlOverride w:ilvl="2">
      <w:lvl w:ilvl="2">
        <w:numFmt w:val="decimal"/>
        <w:lvlText w:val="%3."/>
        <w:lvlJc w:val="left"/>
      </w:lvl>
    </w:lvlOverride>
  </w:num>
  <w:num w:numId="36">
    <w:abstractNumId w:val="7"/>
    <w:lvlOverride w:ilvl="2">
      <w:lvl w:ilvl="2">
        <w:numFmt w:val="bullet"/>
        <w:lvlText w:val=""/>
        <w:lvlJc w:val="left"/>
        <w:pPr>
          <w:tabs>
            <w:tab w:val="num" w:pos="2160"/>
          </w:tabs>
          <w:ind w:left="2160" w:hanging="360"/>
        </w:pPr>
        <w:rPr>
          <w:rFonts w:ascii="Wingdings" w:hAnsi="Wingdings" w:hint="default"/>
          <w:sz w:val="20"/>
        </w:rPr>
      </w:lvl>
    </w:lvlOverride>
  </w:num>
  <w:num w:numId="37">
    <w:abstractNumId w:val="7"/>
    <w:lvlOverride w:ilvl="2">
      <w:lvl w:ilvl="2">
        <w:numFmt w:val="decimal"/>
        <w:lvlText w:val="%3."/>
        <w:lvlJc w:val="left"/>
        <w:pPr>
          <w:tabs>
            <w:tab w:val="num" w:pos="2160"/>
          </w:tabs>
          <w:ind w:left="2160" w:hanging="360"/>
        </w:pPr>
      </w:lvl>
    </w:lvlOverride>
  </w:num>
  <w:num w:numId="38">
    <w:abstractNumId w:val="16"/>
  </w:num>
  <w:num w:numId="39">
    <w:abstractNumId w:val="16"/>
    <w:lvlOverride w:ilvl="1">
      <w:lvl w:ilvl="1">
        <w:numFmt w:val="bullet"/>
        <w:lvlText w:val="o"/>
        <w:lvlJc w:val="left"/>
        <w:pPr>
          <w:tabs>
            <w:tab w:val="num" w:pos="1440"/>
          </w:tabs>
          <w:ind w:left="1440" w:hanging="360"/>
        </w:pPr>
        <w:rPr>
          <w:rFonts w:ascii="Courier New" w:hAnsi="Courier New" w:hint="default"/>
          <w:sz w:val="20"/>
        </w:rPr>
      </w:lvl>
    </w:lvlOverride>
  </w:num>
  <w:num w:numId="40">
    <w:abstractNumId w:val="16"/>
    <w:lvlOverride w:ilvl="1">
      <w:lvl w:ilvl="1">
        <w:numFmt w:val="decimal"/>
        <w:lvlText w:val="%2."/>
        <w:lvlJc w:val="left"/>
        <w:pPr>
          <w:tabs>
            <w:tab w:val="num" w:pos="1440"/>
          </w:tabs>
          <w:ind w:left="1440" w:hanging="360"/>
        </w:pPr>
      </w:lvl>
    </w:lvlOverride>
  </w:num>
  <w:num w:numId="41">
    <w:abstractNumId w:val="26"/>
  </w:num>
  <w:num w:numId="42">
    <w:abstractNumId w:val="26"/>
    <w:lvlOverride w:ilvl="3">
      <w:lvl w:ilvl="3">
        <w:numFmt w:val="bullet"/>
        <w:lvlText w:val=""/>
        <w:lvlJc w:val="left"/>
        <w:pPr>
          <w:tabs>
            <w:tab w:val="num" w:pos="2880"/>
          </w:tabs>
          <w:ind w:left="2880" w:hanging="360"/>
        </w:pPr>
        <w:rPr>
          <w:rFonts w:ascii="Wingdings" w:hAnsi="Wingdings" w:hint="default"/>
          <w:sz w:val="20"/>
        </w:rPr>
      </w:lvl>
    </w:lvlOverride>
  </w:num>
  <w:num w:numId="43">
    <w:abstractNumId w:val="26"/>
    <w:lvlOverride w:ilvl="2">
      <w:lvl w:ilvl="2">
        <w:numFmt w:val="decimal"/>
        <w:lvlText w:val="%3."/>
        <w:lvlJc w:val="left"/>
      </w:lvl>
    </w:lvlOverride>
    <w:lvlOverride w:ilvl="3">
      <w:lvl w:ilvl="3">
        <w:numFmt w:val="bullet"/>
        <w:lvlText w:val=""/>
        <w:lvlJc w:val="left"/>
        <w:pPr>
          <w:tabs>
            <w:tab w:val="num" w:pos="2880"/>
          </w:tabs>
          <w:ind w:left="2880" w:hanging="360"/>
        </w:pPr>
        <w:rPr>
          <w:rFonts w:ascii="Wingdings" w:hAnsi="Wingdings" w:hint="default"/>
          <w:sz w:val="20"/>
        </w:rPr>
      </w:lvl>
    </w:lvlOverride>
  </w:num>
  <w:num w:numId="44">
    <w:abstractNumId w:val="41"/>
  </w:num>
  <w:num w:numId="45">
    <w:abstractNumId w:val="5"/>
  </w:num>
  <w:num w:numId="46">
    <w:abstractNumId w:val="5"/>
    <w:lvlOverride w:ilvl="1">
      <w:lvl w:ilvl="1">
        <w:numFmt w:val="decimal"/>
        <w:lvlText w:val="%2."/>
        <w:lvlJc w:val="left"/>
      </w:lvl>
    </w:lvlOverride>
  </w:num>
  <w:num w:numId="47">
    <w:abstractNumId w:val="5"/>
    <w:lvlOverride w:ilvl="1">
      <w:lvl w:ilvl="1">
        <w:numFmt w:val="bullet"/>
        <w:lvlText w:val="o"/>
        <w:lvlJc w:val="left"/>
        <w:pPr>
          <w:tabs>
            <w:tab w:val="num" w:pos="1440"/>
          </w:tabs>
          <w:ind w:left="1440" w:hanging="360"/>
        </w:pPr>
        <w:rPr>
          <w:rFonts w:ascii="Courier New" w:hAnsi="Courier New" w:hint="default"/>
          <w:sz w:val="20"/>
        </w:rPr>
      </w:lvl>
    </w:lvlOverride>
  </w:num>
  <w:num w:numId="48">
    <w:abstractNumId w:val="39"/>
  </w:num>
  <w:num w:numId="49">
    <w:abstractNumId w:val="30"/>
  </w:num>
  <w:num w:numId="50">
    <w:abstractNumId w:val="13"/>
  </w:num>
  <w:num w:numId="51">
    <w:abstractNumId w:val="15"/>
  </w:num>
  <w:num w:numId="52">
    <w:abstractNumId w:val="15"/>
    <w:lvlOverride w:ilvl="1">
      <w:lvl w:ilvl="1">
        <w:numFmt w:val="bullet"/>
        <w:lvlText w:val="o"/>
        <w:lvlJc w:val="left"/>
        <w:pPr>
          <w:tabs>
            <w:tab w:val="num" w:pos="1440"/>
          </w:tabs>
          <w:ind w:left="1440" w:hanging="360"/>
        </w:pPr>
        <w:rPr>
          <w:rFonts w:ascii="Courier New" w:hAnsi="Courier New" w:hint="default"/>
          <w:sz w:val="20"/>
        </w:rPr>
      </w:lvl>
    </w:lvlOverride>
  </w:num>
  <w:num w:numId="53">
    <w:abstractNumId w:val="23"/>
  </w:num>
  <w:num w:numId="54">
    <w:abstractNumId w:val="27"/>
  </w:num>
  <w:num w:numId="55">
    <w:abstractNumId w:val="19"/>
  </w:num>
  <w:num w:numId="56">
    <w:abstractNumId w:val="53"/>
  </w:num>
  <w:num w:numId="57">
    <w:abstractNumId w:val="57"/>
  </w:num>
  <w:num w:numId="58">
    <w:abstractNumId w:val="1"/>
  </w:num>
  <w:num w:numId="59">
    <w:abstractNumId w:val="1"/>
    <w:lvlOverride w:ilvl="1">
      <w:lvl w:ilvl="1">
        <w:numFmt w:val="decimal"/>
        <w:lvlText w:val="%2."/>
        <w:lvlJc w:val="left"/>
      </w:lvl>
    </w:lvlOverride>
  </w:num>
  <w:num w:numId="60">
    <w:abstractNumId w:val="20"/>
  </w:num>
  <w:num w:numId="61">
    <w:abstractNumId w:val="24"/>
  </w:num>
  <w:num w:numId="62">
    <w:abstractNumId w:val="24"/>
    <w:lvlOverride w:ilvl="1">
      <w:lvl w:ilvl="1">
        <w:numFmt w:val="decimal"/>
        <w:lvlText w:val="%2."/>
        <w:lvlJc w:val="left"/>
      </w:lvl>
    </w:lvlOverride>
  </w:num>
  <w:num w:numId="63">
    <w:abstractNumId w:val="54"/>
  </w:num>
  <w:num w:numId="64">
    <w:abstractNumId w:val="8"/>
  </w:num>
  <w:num w:numId="65">
    <w:abstractNumId w:val="21"/>
  </w:num>
  <w:num w:numId="66">
    <w:abstractNumId w:val="49"/>
  </w:num>
  <w:num w:numId="67">
    <w:abstractNumId w:val="36"/>
  </w:num>
  <w:num w:numId="68">
    <w:abstractNumId w:val="43"/>
  </w:num>
  <w:num w:numId="69">
    <w:abstractNumId w:val="42"/>
  </w:num>
  <w:num w:numId="70">
    <w:abstractNumId w:val="11"/>
  </w:num>
  <w:num w:numId="71">
    <w:abstractNumId w:val="11"/>
    <w:lvlOverride w:ilvl="1">
      <w:lvl w:ilvl="1">
        <w:numFmt w:val="decimal"/>
        <w:lvlText w:val="%2."/>
        <w:lvlJc w:val="left"/>
      </w:lvl>
    </w:lvlOverride>
  </w:num>
  <w:num w:numId="72">
    <w:abstractNumId w:val="32"/>
  </w:num>
  <w:num w:numId="73">
    <w:abstractNumId w:val="50"/>
  </w:num>
  <w:num w:numId="74">
    <w:abstractNumId w:val="4"/>
  </w:num>
  <w:num w:numId="75">
    <w:abstractNumId w:val="51"/>
  </w:num>
  <w:num w:numId="76">
    <w:abstractNumId w:val="51"/>
    <w:lvlOverride w:ilvl="1">
      <w:lvl w:ilvl="1">
        <w:numFmt w:val="bullet"/>
        <w:lvlText w:val="o"/>
        <w:lvlJc w:val="left"/>
        <w:pPr>
          <w:tabs>
            <w:tab w:val="num" w:pos="1440"/>
          </w:tabs>
          <w:ind w:left="1440" w:hanging="360"/>
        </w:pPr>
        <w:rPr>
          <w:rFonts w:ascii="Courier New" w:hAnsi="Courier New" w:hint="default"/>
          <w:sz w:val="20"/>
        </w:rPr>
      </w:lvl>
    </w:lvlOverride>
  </w:num>
  <w:num w:numId="77">
    <w:abstractNumId w:val="5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3."/>
        <w:lvlJc w:val="left"/>
      </w:lvl>
    </w:lvlOverride>
  </w:num>
  <w:num w:numId="78">
    <w:abstractNumId w:val="51"/>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79">
    <w:abstractNumId w:val="34"/>
  </w:num>
  <w:num w:numId="80">
    <w:abstractNumId w:val="34"/>
    <w:lvlOverride w:ilvl="2">
      <w:lvl w:ilvl="2">
        <w:numFmt w:val="bullet"/>
        <w:lvlText w:val=""/>
        <w:lvlJc w:val="left"/>
        <w:pPr>
          <w:tabs>
            <w:tab w:val="num" w:pos="2160"/>
          </w:tabs>
          <w:ind w:left="2160" w:hanging="360"/>
        </w:pPr>
        <w:rPr>
          <w:rFonts w:ascii="Wingdings" w:hAnsi="Wingdings" w:hint="default"/>
          <w:sz w:val="20"/>
        </w:rPr>
      </w:lvl>
    </w:lvlOverride>
  </w:num>
  <w:num w:numId="81">
    <w:abstractNumId w:val="18"/>
  </w:num>
  <w:num w:numId="82">
    <w:abstractNumId w:val="18"/>
    <w:lvlOverride w:ilvl="1">
      <w:lvl w:ilvl="1">
        <w:numFmt w:val="bullet"/>
        <w:lvlText w:val="o"/>
        <w:lvlJc w:val="left"/>
        <w:pPr>
          <w:tabs>
            <w:tab w:val="num" w:pos="1440"/>
          </w:tabs>
          <w:ind w:left="1440" w:hanging="360"/>
        </w:pPr>
        <w:rPr>
          <w:rFonts w:ascii="Courier New" w:hAnsi="Courier New" w:hint="default"/>
          <w:sz w:val="20"/>
        </w:rPr>
      </w:lvl>
    </w:lvlOverride>
  </w:num>
  <w:num w:numId="83">
    <w:abstractNumId w:val="55"/>
  </w:num>
  <w:num w:numId="84">
    <w:abstractNumId w:val="55"/>
    <w:lvlOverride w:ilvl="1">
      <w:lvl w:ilvl="1">
        <w:numFmt w:val="decimal"/>
        <w:lvlText w:val="%2."/>
        <w:lvlJc w:val="left"/>
      </w:lvl>
    </w:lvlOverride>
  </w:num>
  <w:num w:numId="85">
    <w:abstractNumId w:val="55"/>
    <w:lvlOverride w:ilvl="1">
      <w:lvl w:ilvl="1">
        <w:numFmt w:val="bullet"/>
        <w:lvlText w:val="o"/>
        <w:lvlJc w:val="left"/>
        <w:pPr>
          <w:tabs>
            <w:tab w:val="num" w:pos="1440"/>
          </w:tabs>
          <w:ind w:left="1440" w:hanging="360"/>
        </w:pPr>
        <w:rPr>
          <w:rFonts w:ascii="Courier New" w:hAnsi="Courier New" w:hint="default"/>
          <w:sz w:val="20"/>
        </w:rPr>
      </w:lvl>
    </w:lvlOverride>
  </w:num>
  <w:num w:numId="86">
    <w:abstractNumId w:val="12"/>
  </w:num>
  <w:num w:numId="87">
    <w:abstractNumId w:val="35"/>
  </w:num>
  <w:num w:numId="88">
    <w:abstractNumId w:val="17"/>
  </w:num>
  <w:num w:numId="89">
    <w:abstractNumId w:val="2"/>
  </w:num>
  <w:num w:numId="90">
    <w:abstractNumId w:val="28"/>
  </w:num>
  <w:num w:numId="91">
    <w:abstractNumId w:val="3"/>
  </w:num>
  <w:num w:numId="92">
    <w:abstractNumId w:val="3"/>
    <w:lvlOverride w:ilvl="2">
      <w:lvl w:ilvl="2">
        <w:numFmt w:val="bullet"/>
        <w:lvlText w:val=""/>
        <w:lvlJc w:val="left"/>
        <w:pPr>
          <w:tabs>
            <w:tab w:val="num" w:pos="2160"/>
          </w:tabs>
          <w:ind w:left="2160" w:hanging="360"/>
        </w:pPr>
        <w:rPr>
          <w:rFonts w:ascii="Wingdings" w:hAnsi="Wingdings" w:hint="default"/>
          <w:sz w:val="20"/>
        </w:rPr>
      </w:lvl>
    </w:lvlOverride>
  </w:num>
  <w:num w:numId="93">
    <w:abstractNumId w:val="3"/>
    <w:lvlOverride w:ilvl="1">
      <w:lvl w:ilvl="1">
        <w:numFmt w:val="decimal"/>
        <w:lvlText w:val="%2."/>
        <w:lvlJc w:val="left"/>
      </w:lvl>
    </w:lvlOverride>
    <w:lvlOverride w:ilvl="2">
      <w:lvl w:ilvl="2">
        <w:numFmt w:val="bullet"/>
        <w:lvlText w:val=""/>
        <w:lvlJc w:val="left"/>
        <w:pPr>
          <w:tabs>
            <w:tab w:val="num" w:pos="2160"/>
          </w:tabs>
          <w:ind w:left="2160" w:hanging="360"/>
        </w:pPr>
        <w:rPr>
          <w:rFonts w:ascii="Wingdings" w:hAnsi="Wingdings" w:hint="default"/>
          <w:sz w:val="20"/>
        </w:rPr>
      </w:lvl>
    </w:lvlOverride>
  </w:num>
  <w:num w:numId="94">
    <w:abstractNumId w:val="3"/>
    <w:lvlOverride w:ilvl="1">
      <w:lvl w:ilvl="1">
        <w:numFmt w:val="decimal"/>
        <w:lvlText w:val="%2."/>
        <w:lvlJc w:val="left"/>
      </w:lvl>
    </w:lvlOverride>
    <w:lvlOverride w:ilvl="2">
      <w:lvl w:ilvl="2">
        <w:numFmt w:val="decimal"/>
        <w:lvlText w:val="%3."/>
        <w:lvlJc w:val="left"/>
        <w:pPr>
          <w:tabs>
            <w:tab w:val="num" w:pos="2160"/>
          </w:tabs>
          <w:ind w:left="2160" w:hanging="360"/>
        </w:pPr>
      </w:lvl>
    </w:lvlOverride>
  </w:num>
  <w:num w:numId="95">
    <w:abstractNumId w:val="3"/>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3."/>
        <w:lvlJc w:val="left"/>
        <w:pPr>
          <w:tabs>
            <w:tab w:val="num" w:pos="2160"/>
          </w:tabs>
          <w:ind w:left="2160" w:hanging="360"/>
        </w:pPr>
      </w:lvl>
    </w:lvlOverride>
  </w:num>
  <w:num w:numId="96">
    <w:abstractNumId w:val="33"/>
  </w:num>
  <w:num w:numId="97">
    <w:abstractNumId w:val="33"/>
    <w:lvlOverride w:ilvl="1">
      <w:lvl w:ilvl="1">
        <w:numFmt w:val="bullet"/>
        <w:lvlText w:val="o"/>
        <w:lvlJc w:val="left"/>
        <w:pPr>
          <w:tabs>
            <w:tab w:val="num" w:pos="1440"/>
          </w:tabs>
          <w:ind w:left="1440" w:hanging="360"/>
        </w:pPr>
        <w:rPr>
          <w:rFonts w:ascii="Courier New" w:hAnsi="Courier New" w:hint="default"/>
          <w:sz w:val="20"/>
        </w:rPr>
      </w:lvl>
    </w:lvlOverride>
  </w:num>
  <w:num w:numId="98">
    <w:abstractNumId w:val="33"/>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3."/>
        <w:lvlJc w:val="left"/>
      </w:lvl>
    </w:lvlOverride>
  </w:num>
  <w:num w:numId="99">
    <w:abstractNumId w:val="33"/>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00">
    <w:abstractNumId w:val="33"/>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3."/>
        <w:lvlJc w:val="left"/>
        <w:pPr>
          <w:tabs>
            <w:tab w:val="num" w:pos="2160"/>
          </w:tabs>
          <w:ind w:left="2160" w:hanging="360"/>
        </w:pPr>
      </w:lvl>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B6"/>
    <w:rsid w:val="000D7136"/>
    <w:rsid w:val="00252E06"/>
    <w:rsid w:val="007F304E"/>
    <w:rsid w:val="008240B6"/>
    <w:rsid w:val="00CD51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E5183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40B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qFormat/>
    <w:rsid w:val="00252E06"/>
    <w:pPr>
      <w:spacing w:after="200" w:line="276" w:lineRule="auto"/>
    </w:pPr>
    <w:rPr>
      <w:rFonts w:ascii="Times New Roman" w:hAnsi="Times New Roman"/>
      <w:szCs w:val="22"/>
    </w:rPr>
  </w:style>
  <w:style w:type="paragraph" w:styleId="Title">
    <w:name w:val="Title"/>
    <w:basedOn w:val="Normal"/>
    <w:next w:val="Normal"/>
    <w:link w:val="TitleChar"/>
    <w:uiPriority w:val="10"/>
    <w:qFormat/>
    <w:rsid w:val="008240B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40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240B6"/>
    <w:rPr>
      <w:rFonts w:asciiTheme="majorHAnsi" w:eastAsiaTheme="majorEastAsia" w:hAnsiTheme="majorHAnsi" w:cstheme="majorBidi"/>
      <w:b/>
      <w:bCs/>
      <w:color w:val="345A8A" w:themeColor="accent1" w:themeShade="B5"/>
      <w:sz w:val="32"/>
      <w:szCs w:val="32"/>
    </w:rPr>
  </w:style>
  <w:style w:type="character" w:customStyle="1" w:styleId="apple-converted-space">
    <w:name w:val="apple-converted-space"/>
    <w:basedOn w:val="DefaultParagraphFont"/>
    <w:rsid w:val="008240B6"/>
  </w:style>
  <w:style w:type="paragraph" w:styleId="BalloonText">
    <w:name w:val="Balloon Text"/>
    <w:basedOn w:val="Normal"/>
    <w:link w:val="BalloonTextChar"/>
    <w:uiPriority w:val="99"/>
    <w:semiHidden/>
    <w:unhideWhenUsed/>
    <w:rsid w:val="008240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40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40B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qFormat/>
    <w:rsid w:val="00252E06"/>
    <w:pPr>
      <w:spacing w:after="200" w:line="276" w:lineRule="auto"/>
    </w:pPr>
    <w:rPr>
      <w:rFonts w:ascii="Times New Roman" w:hAnsi="Times New Roman"/>
      <w:szCs w:val="22"/>
    </w:rPr>
  </w:style>
  <w:style w:type="paragraph" w:styleId="Title">
    <w:name w:val="Title"/>
    <w:basedOn w:val="Normal"/>
    <w:next w:val="Normal"/>
    <w:link w:val="TitleChar"/>
    <w:uiPriority w:val="10"/>
    <w:qFormat/>
    <w:rsid w:val="008240B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240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240B6"/>
    <w:rPr>
      <w:rFonts w:asciiTheme="majorHAnsi" w:eastAsiaTheme="majorEastAsia" w:hAnsiTheme="majorHAnsi" w:cstheme="majorBidi"/>
      <w:b/>
      <w:bCs/>
      <w:color w:val="345A8A" w:themeColor="accent1" w:themeShade="B5"/>
      <w:sz w:val="32"/>
      <w:szCs w:val="32"/>
    </w:rPr>
  </w:style>
  <w:style w:type="character" w:customStyle="1" w:styleId="apple-converted-space">
    <w:name w:val="apple-converted-space"/>
    <w:basedOn w:val="DefaultParagraphFont"/>
    <w:rsid w:val="008240B6"/>
  </w:style>
  <w:style w:type="paragraph" w:styleId="BalloonText">
    <w:name w:val="Balloon Text"/>
    <w:basedOn w:val="Normal"/>
    <w:link w:val="BalloonTextChar"/>
    <w:uiPriority w:val="99"/>
    <w:semiHidden/>
    <w:unhideWhenUsed/>
    <w:rsid w:val="008240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40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5614">
      <w:bodyDiv w:val="1"/>
      <w:marLeft w:val="0"/>
      <w:marRight w:val="0"/>
      <w:marTop w:val="0"/>
      <w:marBottom w:val="0"/>
      <w:divBdr>
        <w:top w:val="none" w:sz="0" w:space="0" w:color="auto"/>
        <w:left w:val="none" w:sz="0" w:space="0" w:color="auto"/>
        <w:bottom w:val="none" w:sz="0" w:space="0" w:color="auto"/>
        <w:right w:val="none" w:sz="0" w:space="0" w:color="auto"/>
      </w:divBdr>
      <w:divsChild>
        <w:div w:id="105005575">
          <w:marLeft w:val="0"/>
          <w:marRight w:val="0"/>
          <w:marTop w:val="0"/>
          <w:marBottom w:val="0"/>
          <w:divBdr>
            <w:top w:val="none" w:sz="0" w:space="0" w:color="auto"/>
            <w:left w:val="none" w:sz="0" w:space="0" w:color="auto"/>
            <w:bottom w:val="none" w:sz="0" w:space="0" w:color="auto"/>
            <w:right w:val="none" w:sz="0" w:space="0" w:color="auto"/>
          </w:divBdr>
          <w:divsChild>
            <w:div w:id="2076513528">
              <w:marLeft w:val="0"/>
              <w:marRight w:val="0"/>
              <w:marTop w:val="0"/>
              <w:marBottom w:val="0"/>
              <w:divBdr>
                <w:top w:val="none" w:sz="0" w:space="0" w:color="auto"/>
                <w:left w:val="none" w:sz="0" w:space="0" w:color="auto"/>
                <w:bottom w:val="none" w:sz="0" w:space="0" w:color="auto"/>
                <w:right w:val="none" w:sz="0" w:space="0" w:color="auto"/>
              </w:divBdr>
            </w:div>
          </w:divsChild>
        </w:div>
        <w:div w:id="649209601">
          <w:marLeft w:val="0"/>
          <w:marRight w:val="0"/>
          <w:marTop w:val="0"/>
          <w:marBottom w:val="0"/>
          <w:divBdr>
            <w:top w:val="none" w:sz="0" w:space="0" w:color="auto"/>
            <w:left w:val="none" w:sz="0" w:space="0" w:color="auto"/>
            <w:bottom w:val="none" w:sz="0" w:space="0" w:color="auto"/>
            <w:right w:val="none" w:sz="0" w:space="0" w:color="auto"/>
          </w:divBdr>
          <w:divsChild>
            <w:div w:id="682709459">
              <w:marLeft w:val="0"/>
              <w:marRight w:val="0"/>
              <w:marTop w:val="0"/>
              <w:marBottom w:val="0"/>
              <w:divBdr>
                <w:top w:val="none" w:sz="0" w:space="0" w:color="auto"/>
                <w:left w:val="none" w:sz="0" w:space="0" w:color="auto"/>
                <w:bottom w:val="none" w:sz="0" w:space="0" w:color="auto"/>
                <w:right w:val="none" w:sz="0" w:space="0" w:color="auto"/>
              </w:divBdr>
            </w:div>
          </w:divsChild>
        </w:div>
        <w:div w:id="21900411">
          <w:marLeft w:val="0"/>
          <w:marRight w:val="0"/>
          <w:marTop w:val="0"/>
          <w:marBottom w:val="0"/>
          <w:divBdr>
            <w:top w:val="none" w:sz="0" w:space="0" w:color="auto"/>
            <w:left w:val="none" w:sz="0" w:space="0" w:color="auto"/>
            <w:bottom w:val="none" w:sz="0" w:space="0" w:color="auto"/>
            <w:right w:val="none" w:sz="0" w:space="0" w:color="auto"/>
          </w:divBdr>
        </w:div>
      </w:divsChild>
    </w:div>
    <w:div w:id="331220255">
      <w:bodyDiv w:val="1"/>
      <w:marLeft w:val="0"/>
      <w:marRight w:val="0"/>
      <w:marTop w:val="0"/>
      <w:marBottom w:val="0"/>
      <w:divBdr>
        <w:top w:val="none" w:sz="0" w:space="0" w:color="auto"/>
        <w:left w:val="none" w:sz="0" w:space="0" w:color="auto"/>
        <w:bottom w:val="none" w:sz="0" w:space="0" w:color="auto"/>
        <w:right w:val="none" w:sz="0" w:space="0" w:color="auto"/>
      </w:divBdr>
      <w:divsChild>
        <w:div w:id="1865947245">
          <w:marLeft w:val="0"/>
          <w:marRight w:val="0"/>
          <w:marTop w:val="0"/>
          <w:marBottom w:val="0"/>
          <w:divBdr>
            <w:top w:val="none" w:sz="0" w:space="0" w:color="auto"/>
            <w:left w:val="none" w:sz="0" w:space="0" w:color="auto"/>
            <w:bottom w:val="none" w:sz="0" w:space="0" w:color="auto"/>
            <w:right w:val="none" w:sz="0" w:space="0" w:color="auto"/>
          </w:divBdr>
          <w:divsChild>
            <w:div w:id="1386874713">
              <w:marLeft w:val="0"/>
              <w:marRight w:val="0"/>
              <w:marTop w:val="0"/>
              <w:marBottom w:val="0"/>
              <w:divBdr>
                <w:top w:val="none" w:sz="0" w:space="0" w:color="auto"/>
                <w:left w:val="none" w:sz="0" w:space="0" w:color="auto"/>
                <w:bottom w:val="none" w:sz="0" w:space="0" w:color="auto"/>
                <w:right w:val="none" w:sz="0" w:space="0" w:color="auto"/>
              </w:divBdr>
            </w:div>
          </w:divsChild>
        </w:div>
        <w:div w:id="990332252">
          <w:marLeft w:val="0"/>
          <w:marRight w:val="0"/>
          <w:marTop w:val="0"/>
          <w:marBottom w:val="0"/>
          <w:divBdr>
            <w:top w:val="none" w:sz="0" w:space="0" w:color="auto"/>
            <w:left w:val="none" w:sz="0" w:space="0" w:color="auto"/>
            <w:bottom w:val="none" w:sz="0" w:space="0" w:color="auto"/>
            <w:right w:val="none" w:sz="0" w:space="0" w:color="auto"/>
          </w:divBdr>
          <w:divsChild>
            <w:div w:id="1196580712">
              <w:marLeft w:val="0"/>
              <w:marRight w:val="0"/>
              <w:marTop w:val="0"/>
              <w:marBottom w:val="0"/>
              <w:divBdr>
                <w:top w:val="none" w:sz="0" w:space="0" w:color="auto"/>
                <w:left w:val="none" w:sz="0" w:space="0" w:color="auto"/>
                <w:bottom w:val="none" w:sz="0" w:space="0" w:color="auto"/>
                <w:right w:val="none" w:sz="0" w:space="0" w:color="auto"/>
              </w:divBdr>
            </w:div>
          </w:divsChild>
        </w:div>
        <w:div w:id="640227940">
          <w:marLeft w:val="0"/>
          <w:marRight w:val="0"/>
          <w:marTop w:val="0"/>
          <w:marBottom w:val="0"/>
          <w:divBdr>
            <w:top w:val="none" w:sz="0" w:space="0" w:color="auto"/>
            <w:left w:val="none" w:sz="0" w:space="0" w:color="auto"/>
            <w:bottom w:val="none" w:sz="0" w:space="0" w:color="auto"/>
            <w:right w:val="none" w:sz="0" w:space="0" w:color="auto"/>
          </w:divBdr>
          <w:divsChild>
            <w:div w:id="2127002790">
              <w:marLeft w:val="0"/>
              <w:marRight w:val="0"/>
              <w:marTop w:val="0"/>
              <w:marBottom w:val="0"/>
              <w:divBdr>
                <w:top w:val="none" w:sz="0" w:space="0" w:color="auto"/>
                <w:left w:val="none" w:sz="0" w:space="0" w:color="auto"/>
                <w:bottom w:val="none" w:sz="0" w:space="0" w:color="auto"/>
                <w:right w:val="none" w:sz="0" w:space="0" w:color="auto"/>
              </w:divBdr>
            </w:div>
          </w:divsChild>
        </w:div>
        <w:div w:id="1542938878">
          <w:marLeft w:val="0"/>
          <w:marRight w:val="0"/>
          <w:marTop w:val="0"/>
          <w:marBottom w:val="0"/>
          <w:divBdr>
            <w:top w:val="none" w:sz="0" w:space="0" w:color="auto"/>
            <w:left w:val="none" w:sz="0" w:space="0" w:color="auto"/>
            <w:bottom w:val="none" w:sz="0" w:space="0" w:color="auto"/>
            <w:right w:val="none" w:sz="0" w:space="0" w:color="auto"/>
          </w:divBdr>
          <w:divsChild>
            <w:div w:id="1778524258">
              <w:marLeft w:val="0"/>
              <w:marRight w:val="0"/>
              <w:marTop w:val="0"/>
              <w:marBottom w:val="0"/>
              <w:divBdr>
                <w:top w:val="none" w:sz="0" w:space="0" w:color="auto"/>
                <w:left w:val="none" w:sz="0" w:space="0" w:color="auto"/>
                <w:bottom w:val="none" w:sz="0" w:space="0" w:color="auto"/>
                <w:right w:val="none" w:sz="0" w:space="0" w:color="auto"/>
              </w:divBdr>
            </w:div>
          </w:divsChild>
        </w:div>
        <w:div w:id="978463795">
          <w:marLeft w:val="0"/>
          <w:marRight w:val="0"/>
          <w:marTop w:val="0"/>
          <w:marBottom w:val="0"/>
          <w:divBdr>
            <w:top w:val="none" w:sz="0" w:space="0" w:color="auto"/>
            <w:left w:val="none" w:sz="0" w:space="0" w:color="auto"/>
            <w:bottom w:val="none" w:sz="0" w:space="0" w:color="auto"/>
            <w:right w:val="none" w:sz="0" w:space="0" w:color="auto"/>
          </w:divBdr>
          <w:divsChild>
            <w:div w:id="1160580745">
              <w:marLeft w:val="480"/>
              <w:marRight w:val="0"/>
              <w:marTop w:val="0"/>
              <w:marBottom w:val="0"/>
              <w:divBdr>
                <w:top w:val="none" w:sz="0" w:space="0" w:color="auto"/>
                <w:left w:val="none" w:sz="0" w:space="0" w:color="auto"/>
                <w:bottom w:val="none" w:sz="0" w:space="0" w:color="auto"/>
                <w:right w:val="none" w:sz="0" w:space="0" w:color="auto"/>
              </w:divBdr>
            </w:div>
            <w:div w:id="387148662">
              <w:marLeft w:val="0"/>
              <w:marRight w:val="0"/>
              <w:marTop w:val="0"/>
              <w:marBottom w:val="0"/>
              <w:divBdr>
                <w:top w:val="none" w:sz="0" w:space="0" w:color="auto"/>
                <w:left w:val="none" w:sz="0" w:space="0" w:color="auto"/>
                <w:bottom w:val="none" w:sz="0" w:space="0" w:color="auto"/>
                <w:right w:val="none" w:sz="0" w:space="0" w:color="auto"/>
              </w:divBdr>
            </w:div>
          </w:divsChild>
        </w:div>
        <w:div w:id="1618684279">
          <w:marLeft w:val="0"/>
          <w:marRight w:val="0"/>
          <w:marTop w:val="0"/>
          <w:marBottom w:val="0"/>
          <w:divBdr>
            <w:top w:val="none" w:sz="0" w:space="0" w:color="auto"/>
            <w:left w:val="none" w:sz="0" w:space="0" w:color="auto"/>
            <w:bottom w:val="none" w:sz="0" w:space="0" w:color="auto"/>
            <w:right w:val="none" w:sz="0" w:space="0" w:color="auto"/>
          </w:divBdr>
          <w:divsChild>
            <w:div w:id="1290431731">
              <w:marLeft w:val="0"/>
              <w:marRight w:val="0"/>
              <w:marTop w:val="0"/>
              <w:marBottom w:val="0"/>
              <w:divBdr>
                <w:top w:val="none" w:sz="0" w:space="0" w:color="auto"/>
                <w:left w:val="none" w:sz="0" w:space="0" w:color="auto"/>
                <w:bottom w:val="none" w:sz="0" w:space="0" w:color="auto"/>
                <w:right w:val="none" w:sz="0" w:space="0" w:color="auto"/>
              </w:divBdr>
            </w:div>
          </w:divsChild>
        </w:div>
        <w:div w:id="403383642">
          <w:marLeft w:val="0"/>
          <w:marRight w:val="0"/>
          <w:marTop w:val="0"/>
          <w:marBottom w:val="0"/>
          <w:divBdr>
            <w:top w:val="none" w:sz="0" w:space="0" w:color="auto"/>
            <w:left w:val="none" w:sz="0" w:space="0" w:color="auto"/>
            <w:bottom w:val="none" w:sz="0" w:space="0" w:color="auto"/>
            <w:right w:val="none" w:sz="0" w:space="0" w:color="auto"/>
          </w:divBdr>
          <w:divsChild>
            <w:div w:id="466053064">
              <w:marLeft w:val="0"/>
              <w:marRight w:val="0"/>
              <w:marTop w:val="0"/>
              <w:marBottom w:val="0"/>
              <w:divBdr>
                <w:top w:val="none" w:sz="0" w:space="0" w:color="auto"/>
                <w:left w:val="none" w:sz="0" w:space="0" w:color="auto"/>
                <w:bottom w:val="none" w:sz="0" w:space="0" w:color="auto"/>
                <w:right w:val="none" w:sz="0" w:space="0" w:color="auto"/>
              </w:divBdr>
            </w:div>
          </w:divsChild>
        </w:div>
        <w:div w:id="151409322">
          <w:marLeft w:val="0"/>
          <w:marRight w:val="0"/>
          <w:marTop w:val="0"/>
          <w:marBottom w:val="0"/>
          <w:divBdr>
            <w:top w:val="none" w:sz="0" w:space="0" w:color="auto"/>
            <w:left w:val="none" w:sz="0" w:space="0" w:color="auto"/>
            <w:bottom w:val="none" w:sz="0" w:space="0" w:color="auto"/>
            <w:right w:val="none" w:sz="0" w:space="0" w:color="auto"/>
          </w:divBdr>
          <w:divsChild>
            <w:div w:id="185604451">
              <w:marLeft w:val="0"/>
              <w:marRight w:val="0"/>
              <w:marTop w:val="0"/>
              <w:marBottom w:val="0"/>
              <w:divBdr>
                <w:top w:val="none" w:sz="0" w:space="0" w:color="auto"/>
                <w:left w:val="none" w:sz="0" w:space="0" w:color="auto"/>
                <w:bottom w:val="none" w:sz="0" w:space="0" w:color="auto"/>
                <w:right w:val="none" w:sz="0" w:space="0" w:color="auto"/>
              </w:divBdr>
            </w:div>
          </w:divsChild>
        </w:div>
        <w:div w:id="1465854963">
          <w:marLeft w:val="0"/>
          <w:marRight w:val="0"/>
          <w:marTop w:val="0"/>
          <w:marBottom w:val="0"/>
          <w:divBdr>
            <w:top w:val="none" w:sz="0" w:space="0" w:color="auto"/>
            <w:left w:val="none" w:sz="0" w:space="0" w:color="auto"/>
            <w:bottom w:val="none" w:sz="0" w:space="0" w:color="auto"/>
            <w:right w:val="none" w:sz="0" w:space="0" w:color="auto"/>
          </w:divBdr>
        </w:div>
      </w:divsChild>
    </w:div>
    <w:div w:id="406415384">
      <w:bodyDiv w:val="1"/>
      <w:marLeft w:val="0"/>
      <w:marRight w:val="0"/>
      <w:marTop w:val="0"/>
      <w:marBottom w:val="0"/>
      <w:divBdr>
        <w:top w:val="none" w:sz="0" w:space="0" w:color="auto"/>
        <w:left w:val="none" w:sz="0" w:space="0" w:color="auto"/>
        <w:bottom w:val="none" w:sz="0" w:space="0" w:color="auto"/>
        <w:right w:val="none" w:sz="0" w:space="0" w:color="auto"/>
      </w:divBdr>
      <w:divsChild>
        <w:div w:id="1600916818">
          <w:marLeft w:val="0"/>
          <w:marRight w:val="0"/>
          <w:marTop w:val="0"/>
          <w:marBottom w:val="0"/>
          <w:divBdr>
            <w:top w:val="none" w:sz="0" w:space="0" w:color="auto"/>
            <w:left w:val="none" w:sz="0" w:space="0" w:color="auto"/>
            <w:bottom w:val="none" w:sz="0" w:space="0" w:color="auto"/>
            <w:right w:val="none" w:sz="0" w:space="0" w:color="auto"/>
          </w:divBdr>
          <w:divsChild>
            <w:div w:id="655260636">
              <w:marLeft w:val="0"/>
              <w:marRight w:val="0"/>
              <w:marTop w:val="0"/>
              <w:marBottom w:val="0"/>
              <w:divBdr>
                <w:top w:val="none" w:sz="0" w:space="0" w:color="auto"/>
                <w:left w:val="none" w:sz="0" w:space="0" w:color="auto"/>
                <w:bottom w:val="none" w:sz="0" w:space="0" w:color="auto"/>
                <w:right w:val="none" w:sz="0" w:space="0" w:color="auto"/>
              </w:divBdr>
            </w:div>
          </w:divsChild>
        </w:div>
        <w:div w:id="2035423838">
          <w:marLeft w:val="0"/>
          <w:marRight w:val="0"/>
          <w:marTop w:val="0"/>
          <w:marBottom w:val="0"/>
          <w:divBdr>
            <w:top w:val="none" w:sz="0" w:space="0" w:color="auto"/>
            <w:left w:val="none" w:sz="0" w:space="0" w:color="auto"/>
            <w:bottom w:val="none" w:sz="0" w:space="0" w:color="auto"/>
            <w:right w:val="none" w:sz="0" w:space="0" w:color="auto"/>
          </w:divBdr>
          <w:divsChild>
            <w:div w:id="1109006674">
              <w:marLeft w:val="0"/>
              <w:marRight w:val="0"/>
              <w:marTop w:val="0"/>
              <w:marBottom w:val="0"/>
              <w:divBdr>
                <w:top w:val="none" w:sz="0" w:space="0" w:color="auto"/>
                <w:left w:val="none" w:sz="0" w:space="0" w:color="auto"/>
                <w:bottom w:val="none" w:sz="0" w:space="0" w:color="auto"/>
                <w:right w:val="none" w:sz="0" w:space="0" w:color="auto"/>
              </w:divBdr>
            </w:div>
          </w:divsChild>
        </w:div>
        <w:div w:id="248782258">
          <w:marLeft w:val="0"/>
          <w:marRight w:val="0"/>
          <w:marTop w:val="0"/>
          <w:marBottom w:val="0"/>
          <w:divBdr>
            <w:top w:val="none" w:sz="0" w:space="0" w:color="auto"/>
            <w:left w:val="none" w:sz="0" w:space="0" w:color="auto"/>
            <w:bottom w:val="none" w:sz="0" w:space="0" w:color="auto"/>
            <w:right w:val="none" w:sz="0" w:space="0" w:color="auto"/>
          </w:divBdr>
          <w:divsChild>
            <w:div w:id="1121998768">
              <w:marLeft w:val="0"/>
              <w:marRight w:val="0"/>
              <w:marTop w:val="0"/>
              <w:marBottom w:val="0"/>
              <w:divBdr>
                <w:top w:val="none" w:sz="0" w:space="0" w:color="auto"/>
                <w:left w:val="none" w:sz="0" w:space="0" w:color="auto"/>
                <w:bottom w:val="none" w:sz="0" w:space="0" w:color="auto"/>
                <w:right w:val="none" w:sz="0" w:space="0" w:color="auto"/>
              </w:divBdr>
            </w:div>
          </w:divsChild>
        </w:div>
        <w:div w:id="2021202727">
          <w:marLeft w:val="0"/>
          <w:marRight w:val="0"/>
          <w:marTop w:val="0"/>
          <w:marBottom w:val="0"/>
          <w:divBdr>
            <w:top w:val="none" w:sz="0" w:space="0" w:color="auto"/>
            <w:left w:val="none" w:sz="0" w:space="0" w:color="auto"/>
            <w:bottom w:val="none" w:sz="0" w:space="0" w:color="auto"/>
            <w:right w:val="none" w:sz="0" w:space="0" w:color="auto"/>
          </w:divBdr>
          <w:divsChild>
            <w:div w:id="845562688">
              <w:marLeft w:val="0"/>
              <w:marRight w:val="0"/>
              <w:marTop w:val="0"/>
              <w:marBottom w:val="0"/>
              <w:divBdr>
                <w:top w:val="none" w:sz="0" w:space="0" w:color="auto"/>
                <w:left w:val="none" w:sz="0" w:space="0" w:color="auto"/>
                <w:bottom w:val="none" w:sz="0" w:space="0" w:color="auto"/>
                <w:right w:val="none" w:sz="0" w:space="0" w:color="auto"/>
              </w:divBdr>
            </w:div>
          </w:divsChild>
        </w:div>
        <w:div w:id="192352807">
          <w:marLeft w:val="0"/>
          <w:marRight w:val="0"/>
          <w:marTop w:val="0"/>
          <w:marBottom w:val="0"/>
          <w:divBdr>
            <w:top w:val="none" w:sz="0" w:space="0" w:color="auto"/>
            <w:left w:val="none" w:sz="0" w:space="0" w:color="auto"/>
            <w:bottom w:val="none" w:sz="0" w:space="0" w:color="auto"/>
            <w:right w:val="none" w:sz="0" w:space="0" w:color="auto"/>
          </w:divBdr>
          <w:divsChild>
            <w:div w:id="942689599">
              <w:marLeft w:val="0"/>
              <w:marRight w:val="0"/>
              <w:marTop w:val="0"/>
              <w:marBottom w:val="0"/>
              <w:divBdr>
                <w:top w:val="none" w:sz="0" w:space="0" w:color="auto"/>
                <w:left w:val="none" w:sz="0" w:space="0" w:color="auto"/>
                <w:bottom w:val="none" w:sz="0" w:space="0" w:color="auto"/>
                <w:right w:val="none" w:sz="0" w:space="0" w:color="auto"/>
              </w:divBdr>
            </w:div>
          </w:divsChild>
        </w:div>
        <w:div w:id="1247614231">
          <w:marLeft w:val="0"/>
          <w:marRight w:val="0"/>
          <w:marTop w:val="0"/>
          <w:marBottom w:val="0"/>
          <w:divBdr>
            <w:top w:val="none" w:sz="0" w:space="0" w:color="auto"/>
            <w:left w:val="none" w:sz="0" w:space="0" w:color="auto"/>
            <w:bottom w:val="none" w:sz="0" w:space="0" w:color="auto"/>
            <w:right w:val="none" w:sz="0" w:space="0" w:color="auto"/>
          </w:divBdr>
          <w:divsChild>
            <w:div w:id="2121492619">
              <w:marLeft w:val="0"/>
              <w:marRight w:val="0"/>
              <w:marTop w:val="0"/>
              <w:marBottom w:val="0"/>
              <w:divBdr>
                <w:top w:val="none" w:sz="0" w:space="0" w:color="auto"/>
                <w:left w:val="none" w:sz="0" w:space="0" w:color="auto"/>
                <w:bottom w:val="none" w:sz="0" w:space="0" w:color="auto"/>
                <w:right w:val="none" w:sz="0" w:space="0" w:color="auto"/>
              </w:divBdr>
            </w:div>
          </w:divsChild>
        </w:div>
        <w:div w:id="1572429654">
          <w:marLeft w:val="0"/>
          <w:marRight w:val="0"/>
          <w:marTop w:val="0"/>
          <w:marBottom w:val="0"/>
          <w:divBdr>
            <w:top w:val="none" w:sz="0" w:space="0" w:color="auto"/>
            <w:left w:val="none" w:sz="0" w:space="0" w:color="auto"/>
            <w:bottom w:val="none" w:sz="0" w:space="0" w:color="auto"/>
            <w:right w:val="none" w:sz="0" w:space="0" w:color="auto"/>
          </w:divBdr>
        </w:div>
      </w:divsChild>
    </w:div>
    <w:div w:id="573706680">
      <w:bodyDiv w:val="1"/>
      <w:marLeft w:val="0"/>
      <w:marRight w:val="0"/>
      <w:marTop w:val="0"/>
      <w:marBottom w:val="0"/>
      <w:divBdr>
        <w:top w:val="none" w:sz="0" w:space="0" w:color="auto"/>
        <w:left w:val="none" w:sz="0" w:space="0" w:color="auto"/>
        <w:bottom w:val="none" w:sz="0" w:space="0" w:color="auto"/>
        <w:right w:val="none" w:sz="0" w:space="0" w:color="auto"/>
      </w:divBdr>
      <w:divsChild>
        <w:div w:id="1011108886">
          <w:marLeft w:val="0"/>
          <w:marRight w:val="0"/>
          <w:marTop w:val="0"/>
          <w:marBottom w:val="0"/>
          <w:divBdr>
            <w:top w:val="none" w:sz="0" w:space="0" w:color="auto"/>
            <w:left w:val="none" w:sz="0" w:space="0" w:color="auto"/>
            <w:bottom w:val="none" w:sz="0" w:space="0" w:color="auto"/>
            <w:right w:val="none" w:sz="0" w:space="0" w:color="auto"/>
          </w:divBdr>
          <w:divsChild>
            <w:div w:id="794713700">
              <w:marLeft w:val="0"/>
              <w:marRight w:val="0"/>
              <w:marTop w:val="0"/>
              <w:marBottom w:val="0"/>
              <w:divBdr>
                <w:top w:val="none" w:sz="0" w:space="0" w:color="auto"/>
                <w:left w:val="none" w:sz="0" w:space="0" w:color="auto"/>
                <w:bottom w:val="none" w:sz="0" w:space="0" w:color="auto"/>
                <w:right w:val="none" w:sz="0" w:space="0" w:color="auto"/>
              </w:divBdr>
            </w:div>
          </w:divsChild>
        </w:div>
        <w:div w:id="2075157917">
          <w:marLeft w:val="0"/>
          <w:marRight w:val="0"/>
          <w:marTop w:val="0"/>
          <w:marBottom w:val="0"/>
          <w:divBdr>
            <w:top w:val="none" w:sz="0" w:space="0" w:color="auto"/>
            <w:left w:val="none" w:sz="0" w:space="0" w:color="auto"/>
            <w:bottom w:val="none" w:sz="0" w:space="0" w:color="auto"/>
            <w:right w:val="none" w:sz="0" w:space="0" w:color="auto"/>
          </w:divBdr>
          <w:divsChild>
            <w:div w:id="1682463320">
              <w:marLeft w:val="0"/>
              <w:marRight w:val="0"/>
              <w:marTop w:val="0"/>
              <w:marBottom w:val="0"/>
              <w:divBdr>
                <w:top w:val="none" w:sz="0" w:space="0" w:color="auto"/>
                <w:left w:val="none" w:sz="0" w:space="0" w:color="auto"/>
                <w:bottom w:val="none" w:sz="0" w:space="0" w:color="auto"/>
                <w:right w:val="none" w:sz="0" w:space="0" w:color="auto"/>
              </w:divBdr>
            </w:div>
          </w:divsChild>
        </w:div>
        <w:div w:id="1442872120">
          <w:marLeft w:val="0"/>
          <w:marRight w:val="0"/>
          <w:marTop w:val="0"/>
          <w:marBottom w:val="0"/>
          <w:divBdr>
            <w:top w:val="none" w:sz="0" w:space="0" w:color="auto"/>
            <w:left w:val="none" w:sz="0" w:space="0" w:color="auto"/>
            <w:bottom w:val="none" w:sz="0" w:space="0" w:color="auto"/>
            <w:right w:val="none" w:sz="0" w:space="0" w:color="auto"/>
          </w:divBdr>
          <w:divsChild>
            <w:div w:id="972751280">
              <w:marLeft w:val="0"/>
              <w:marRight w:val="0"/>
              <w:marTop w:val="0"/>
              <w:marBottom w:val="0"/>
              <w:divBdr>
                <w:top w:val="none" w:sz="0" w:space="0" w:color="auto"/>
                <w:left w:val="none" w:sz="0" w:space="0" w:color="auto"/>
                <w:bottom w:val="none" w:sz="0" w:space="0" w:color="auto"/>
                <w:right w:val="none" w:sz="0" w:space="0" w:color="auto"/>
              </w:divBdr>
            </w:div>
          </w:divsChild>
        </w:div>
        <w:div w:id="1574777297">
          <w:marLeft w:val="0"/>
          <w:marRight w:val="0"/>
          <w:marTop w:val="0"/>
          <w:marBottom w:val="0"/>
          <w:divBdr>
            <w:top w:val="none" w:sz="0" w:space="0" w:color="auto"/>
            <w:left w:val="none" w:sz="0" w:space="0" w:color="auto"/>
            <w:bottom w:val="none" w:sz="0" w:space="0" w:color="auto"/>
            <w:right w:val="none" w:sz="0" w:space="0" w:color="auto"/>
          </w:divBdr>
          <w:divsChild>
            <w:div w:id="371730857">
              <w:marLeft w:val="0"/>
              <w:marRight w:val="0"/>
              <w:marTop w:val="0"/>
              <w:marBottom w:val="0"/>
              <w:divBdr>
                <w:top w:val="none" w:sz="0" w:space="0" w:color="auto"/>
                <w:left w:val="none" w:sz="0" w:space="0" w:color="auto"/>
                <w:bottom w:val="none" w:sz="0" w:space="0" w:color="auto"/>
                <w:right w:val="none" w:sz="0" w:space="0" w:color="auto"/>
              </w:divBdr>
            </w:div>
          </w:divsChild>
        </w:div>
        <w:div w:id="1424961185">
          <w:marLeft w:val="0"/>
          <w:marRight w:val="0"/>
          <w:marTop w:val="0"/>
          <w:marBottom w:val="0"/>
          <w:divBdr>
            <w:top w:val="none" w:sz="0" w:space="0" w:color="auto"/>
            <w:left w:val="none" w:sz="0" w:space="0" w:color="auto"/>
            <w:bottom w:val="none" w:sz="0" w:space="0" w:color="auto"/>
            <w:right w:val="none" w:sz="0" w:space="0" w:color="auto"/>
          </w:divBdr>
          <w:divsChild>
            <w:div w:id="1113787328">
              <w:marLeft w:val="0"/>
              <w:marRight w:val="0"/>
              <w:marTop w:val="0"/>
              <w:marBottom w:val="0"/>
              <w:divBdr>
                <w:top w:val="none" w:sz="0" w:space="0" w:color="auto"/>
                <w:left w:val="none" w:sz="0" w:space="0" w:color="auto"/>
                <w:bottom w:val="none" w:sz="0" w:space="0" w:color="auto"/>
                <w:right w:val="none" w:sz="0" w:space="0" w:color="auto"/>
              </w:divBdr>
            </w:div>
          </w:divsChild>
        </w:div>
        <w:div w:id="834614166">
          <w:marLeft w:val="0"/>
          <w:marRight w:val="0"/>
          <w:marTop w:val="0"/>
          <w:marBottom w:val="0"/>
          <w:divBdr>
            <w:top w:val="none" w:sz="0" w:space="0" w:color="auto"/>
            <w:left w:val="none" w:sz="0" w:space="0" w:color="auto"/>
            <w:bottom w:val="none" w:sz="0" w:space="0" w:color="auto"/>
            <w:right w:val="none" w:sz="0" w:space="0" w:color="auto"/>
          </w:divBdr>
          <w:divsChild>
            <w:div w:id="1829704833">
              <w:marLeft w:val="0"/>
              <w:marRight w:val="0"/>
              <w:marTop w:val="0"/>
              <w:marBottom w:val="0"/>
              <w:divBdr>
                <w:top w:val="none" w:sz="0" w:space="0" w:color="auto"/>
                <w:left w:val="none" w:sz="0" w:space="0" w:color="auto"/>
                <w:bottom w:val="none" w:sz="0" w:space="0" w:color="auto"/>
                <w:right w:val="none" w:sz="0" w:space="0" w:color="auto"/>
              </w:divBdr>
            </w:div>
          </w:divsChild>
        </w:div>
        <w:div w:id="1874266852">
          <w:marLeft w:val="0"/>
          <w:marRight w:val="0"/>
          <w:marTop w:val="0"/>
          <w:marBottom w:val="0"/>
          <w:divBdr>
            <w:top w:val="none" w:sz="0" w:space="0" w:color="auto"/>
            <w:left w:val="none" w:sz="0" w:space="0" w:color="auto"/>
            <w:bottom w:val="none" w:sz="0" w:space="0" w:color="auto"/>
            <w:right w:val="none" w:sz="0" w:space="0" w:color="auto"/>
          </w:divBdr>
          <w:divsChild>
            <w:div w:id="1843859253">
              <w:marLeft w:val="0"/>
              <w:marRight w:val="0"/>
              <w:marTop w:val="0"/>
              <w:marBottom w:val="0"/>
              <w:divBdr>
                <w:top w:val="none" w:sz="0" w:space="0" w:color="auto"/>
                <w:left w:val="none" w:sz="0" w:space="0" w:color="auto"/>
                <w:bottom w:val="none" w:sz="0" w:space="0" w:color="auto"/>
                <w:right w:val="none" w:sz="0" w:space="0" w:color="auto"/>
              </w:divBdr>
            </w:div>
          </w:divsChild>
        </w:div>
        <w:div w:id="364408808">
          <w:marLeft w:val="0"/>
          <w:marRight w:val="0"/>
          <w:marTop w:val="0"/>
          <w:marBottom w:val="0"/>
          <w:divBdr>
            <w:top w:val="none" w:sz="0" w:space="0" w:color="auto"/>
            <w:left w:val="none" w:sz="0" w:space="0" w:color="auto"/>
            <w:bottom w:val="none" w:sz="0" w:space="0" w:color="auto"/>
            <w:right w:val="none" w:sz="0" w:space="0" w:color="auto"/>
          </w:divBdr>
          <w:divsChild>
            <w:div w:id="1108961918">
              <w:marLeft w:val="0"/>
              <w:marRight w:val="0"/>
              <w:marTop w:val="0"/>
              <w:marBottom w:val="0"/>
              <w:divBdr>
                <w:top w:val="none" w:sz="0" w:space="0" w:color="auto"/>
                <w:left w:val="none" w:sz="0" w:space="0" w:color="auto"/>
                <w:bottom w:val="none" w:sz="0" w:space="0" w:color="auto"/>
                <w:right w:val="none" w:sz="0" w:space="0" w:color="auto"/>
              </w:divBdr>
            </w:div>
          </w:divsChild>
        </w:div>
        <w:div w:id="658659341">
          <w:marLeft w:val="0"/>
          <w:marRight w:val="0"/>
          <w:marTop w:val="0"/>
          <w:marBottom w:val="0"/>
          <w:divBdr>
            <w:top w:val="none" w:sz="0" w:space="0" w:color="auto"/>
            <w:left w:val="none" w:sz="0" w:space="0" w:color="auto"/>
            <w:bottom w:val="none" w:sz="0" w:space="0" w:color="auto"/>
            <w:right w:val="none" w:sz="0" w:space="0" w:color="auto"/>
          </w:divBdr>
          <w:divsChild>
            <w:div w:id="831456731">
              <w:marLeft w:val="0"/>
              <w:marRight w:val="0"/>
              <w:marTop w:val="0"/>
              <w:marBottom w:val="0"/>
              <w:divBdr>
                <w:top w:val="none" w:sz="0" w:space="0" w:color="auto"/>
                <w:left w:val="none" w:sz="0" w:space="0" w:color="auto"/>
                <w:bottom w:val="none" w:sz="0" w:space="0" w:color="auto"/>
                <w:right w:val="none" w:sz="0" w:space="0" w:color="auto"/>
              </w:divBdr>
            </w:div>
          </w:divsChild>
        </w:div>
        <w:div w:id="105657852">
          <w:marLeft w:val="0"/>
          <w:marRight w:val="0"/>
          <w:marTop w:val="0"/>
          <w:marBottom w:val="0"/>
          <w:divBdr>
            <w:top w:val="none" w:sz="0" w:space="0" w:color="auto"/>
            <w:left w:val="none" w:sz="0" w:space="0" w:color="auto"/>
            <w:bottom w:val="none" w:sz="0" w:space="0" w:color="auto"/>
            <w:right w:val="none" w:sz="0" w:space="0" w:color="auto"/>
          </w:divBdr>
        </w:div>
      </w:divsChild>
    </w:div>
    <w:div w:id="852262498">
      <w:bodyDiv w:val="1"/>
      <w:marLeft w:val="0"/>
      <w:marRight w:val="0"/>
      <w:marTop w:val="0"/>
      <w:marBottom w:val="0"/>
      <w:divBdr>
        <w:top w:val="none" w:sz="0" w:space="0" w:color="auto"/>
        <w:left w:val="none" w:sz="0" w:space="0" w:color="auto"/>
        <w:bottom w:val="none" w:sz="0" w:space="0" w:color="auto"/>
        <w:right w:val="none" w:sz="0" w:space="0" w:color="auto"/>
      </w:divBdr>
      <w:divsChild>
        <w:div w:id="1337804542">
          <w:marLeft w:val="0"/>
          <w:marRight w:val="0"/>
          <w:marTop w:val="0"/>
          <w:marBottom w:val="0"/>
          <w:divBdr>
            <w:top w:val="none" w:sz="0" w:space="0" w:color="auto"/>
            <w:left w:val="none" w:sz="0" w:space="0" w:color="auto"/>
            <w:bottom w:val="none" w:sz="0" w:space="0" w:color="auto"/>
            <w:right w:val="none" w:sz="0" w:space="0" w:color="auto"/>
          </w:divBdr>
          <w:divsChild>
            <w:div w:id="1887447909">
              <w:marLeft w:val="0"/>
              <w:marRight w:val="0"/>
              <w:marTop w:val="0"/>
              <w:marBottom w:val="0"/>
              <w:divBdr>
                <w:top w:val="none" w:sz="0" w:space="0" w:color="auto"/>
                <w:left w:val="none" w:sz="0" w:space="0" w:color="auto"/>
                <w:bottom w:val="none" w:sz="0" w:space="0" w:color="auto"/>
                <w:right w:val="none" w:sz="0" w:space="0" w:color="auto"/>
              </w:divBdr>
            </w:div>
          </w:divsChild>
        </w:div>
        <w:div w:id="6294044">
          <w:marLeft w:val="0"/>
          <w:marRight w:val="0"/>
          <w:marTop w:val="0"/>
          <w:marBottom w:val="0"/>
          <w:divBdr>
            <w:top w:val="none" w:sz="0" w:space="0" w:color="auto"/>
            <w:left w:val="none" w:sz="0" w:space="0" w:color="auto"/>
            <w:bottom w:val="none" w:sz="0" w:space="0" w:color="auto"/>
            <w:right w:val="none" w:sz="0" w:space="0" w:color="auto"/>
          </w:divBdr>
          <w:divsChild>
            <w:div w:id="637537761">
              <w:marLeft w:val="0"/>
              <w:marRight w:val="0"/>
              <w:marTop w:val="0"/>
              <w:marBottom w:val="0"/>
              <w:divBdr>
                <w:top w:val="none" w:sz="0" w:space="0" w:color="auto"/>
                <w:left w:val="none" w:sz="0" w:space="0" w:color="auto"/>
                <w:bottom w:val="none" w:sz="0" w:space="0" w:color="auto"/>
                <w:right w:val="none" w:sz="0" w:space="0" w:color="auto"/>
              </w:divBdr>
            </w:div>
          </w:divsChild>
        </w:div>
        <w:div w:id="170223718">
          <w:marLeft w:val="0"/>
          <w:marRight w:val="0"/>
          <w:marTop w:val="0"/>
          <w:marBottom w:val="0"/>
          <w:divBdr>
            <w:top w:val="none" w:sz="0" w:space="0" w:color="auto"/>
            <w:left w:val="none" w:sz="0" w:space="0" w:color="auto"/>
            <w:bottom w:val="none" w:sz="0" w:space="0" w:color="auto"/>
            <w:right w:val="none" w:sz="0" w:space="0" w:color="auto"/>
          </w:divBdr>
          <w:divsChild>
            <w:div w:id="597716116">
              <w:marLeft w:val="0"/>
              <w:marRight w:val="0"/>
              <w:marTop w:val="0"/>
              <w:marBottom w:val="0"/>
              <w:divBdr>
                <w:top w:val="none" w:sz="0" w:space="0" w:color="auto"/>
                <w:left w:val="none" w:sz="0" w:space="0" w:color="auto"/>
                <w:bottom w:val="none" w:sz="0" w:space="0" w:color="auto"/>
                <w:right w:val="none" w:sz="0" w:space="0" w:color="auto"/>
              </w:divBdr>
            </w:div>
          </w:divsChild>
        </w:div>
        <w:div w:id="1190530343">
          <w:marLeft w:val="0"/>
          <w:marRight w:val="0"/>
          <w:marTop w:val="0"/>
          <w:marBottom w:val="0"/>
          <w:divBdr>
            <w:top w:val="none" w:sz="0" w:space="0" w:color="auto"/>
            <w:left w:val="none" w:sz="0" w:space="0" w:color="auto"/>
            <w:bottom w:val="none" w:sz="0" w:space="0" w:color="auto"/>
            <w:right w:val="none" w:sz="0" w:space="0" w:color="auto"/>
          </w:divBdr>
          <w:divsChild>
            <w:div w:id="1836339377">
              <w:marLeft w:val="0"/>
              <w:marRight w:val="0"/>
              <w:marTop w:val="0"/>
              <w:marBottom w:val="0"/>
              <w:divBdr>
                <w:top w:val="none" w:sz="0" w:space="0" w:color="auto"/>
                <w:left w:val="none" w:sz="0" w:space="0" w:color="auto"/>
                <w:bottom w:val="none" w:sz="0" w:space="0" w:color="auto"/>
                <w:right w:val="none" w:sz="0" w:space="0" w:color="auto"/>
              </w:divBdr>
            </w:div>
          </w:divsChild>
        </w:div>
        <w:div w:id="1771656122">
          <w:marLeft w:val="0"/>
          <w:marRight w:val="0"/>
          <w:marTop w:val="0"/>
          <w:marBottom w:val="0"/>
          <w:divBdr>
            <w:top w:val="none" w:sz="0" w:space="0" w:color="auto"/>
            <w:left w:val="none" w:sz="0" w:space="0" w:color="auto"/>
            <w:bottom w:val="none" w:sz="0" w:space="0" w:color="auto"/>
            <w:right w:val="none" w:sz="0" w:space="0" w:color="auto"/>
          </w:divBdr>
          <w:divsChild>
            <w:div w:id="1839493010">
              <w:marLeft w:val="0"/>
              <w:marRight w:val="0"/>
              <w:marTop w:val="0"/>
              <w:marBottom w:val="0"/>
              <w:divBdr>
                <w:top w:val="none" w:sz="0" w:space="0" w:color="auto"/>
                <w:left w:val="none" w:sz="0" w:space="0" w:color="auto"/>
                <w:bottom w:val="none" w:sz="0" w:space="0" w:color="auto"/>
                <w:right w:val="none" w:sz="0" w:space="0" w:color="auto"/>
              </w:divBdr>
            </w:div>
          </w:divsChild>
        </w:div>
        <w:div w:id="994182509">
          <w:marLeft w:val="0"/>
          <w:marRight w:val="0"/>
          <w:marTop w:val="0"/>
          <w:marBottom w:val="0"/>
          <w:divBdr>
            <w:top w:val="none" w:sz="0" w:space="0" w:color="auto"/>
            <w:left w:val="none" w:sz="0" w:space="0" w:color="auto"/>
            <w:bottom w:val="none" w:sz="0" w:space="0" w:color="auto"/>
            <w:right w:val="none" w:sz="0" w:space="0" w:color="auto"/>
          </w:divBdr>
          <w:divsChild>
            <w:div w:id="1393429396">
              <w:marLeft w:val="0"/>
              <w:marRight w:val="0"/>
              <w:marTop w:val="0"/>
              <w:marBottom w:val="0"/>
              <w:divBdr>
                <w:top w:val="none" w:sz="0" w:space="0" w:color="auto"/>
                <w:left w:val="none" w:sz="0" w:space="0" w:color="auto"/>
                <w:bottom w:val="none" w:sz="0" w:space="0" w:color="auto"/>
                <w:right w:val="none" w:sz="0" w:space="0" w:color="auto"/>
              </w:divBdr>
            </w:div>
          </w:divsChild>
        </w:div>
        <w:div w:id="1105996601">
          <w:marLeft w:val="0"/>
          <w:marRight w:val="0"/>
          <w:marTop w:val="0"/>
          <w:marBottom w:val="0"/>
          <w:divBdr>
            <w:top w:val="none" w:sz="0" w:space="0" w:color="auto"/>
            <w:left w:val="none" w:sz="0" w:space="0" w:color="auto"/>
            <w:bottom w:val="none" w:sz="0" w:space="0" w:color="auto"/>
            <w:right w:val="none" w:sz="0" w:space="0" w:color="auto"/>
          </w:divBdr>
          <w:divsChild>
            <w:div w:id="260528336">
              <w:marLeft w:val="0"/>
              <w:marRight w:val="0"/>
              <w:marTop w:val="0"/>
              <w:marBottom w:val="0"/>
              <w:divBdr>
                <w:top w:val="none" w:sz="0" w:space="0" w:color="auto"/>
                <w:left w:val="none" w:sz="0" w:space="0" w:color="auto"/>
                <w:bottom w:val="none" w:sz="0" w:space="0" w:color="auto"/>
                <w:right w:val="none" w:sz="0" w:space="0" w:color="auto"/>
              </w:divBdr>
            </w:div>
          </w:divsChild>
        </w:div>
        <w:div w:id="287202365">
          <w:marLeft w:val="0"/>
          <w:marRight w:val="0"/>
          <w:marTop w:val="0"/>
          <w:marBottom w:val="0"/>
          <w:divBdr>
            <w:top w:val="none" w:sz="0" w:space="0" w:color="auto"/>
            <w:left w:val="none" w:sz="0" w:space="0" w:color="auto"/>
            <w:bottom w:val="none" w:sz="0" w:space="0" w:color="auto"/>
            <w:right w:val="none" w:sz="0" w:space="0" w:color="auto"/>
          </w:divBdr>
          <w:divsChild>
            <w:div w:id="1403403645">
              <w:marLeft w:val="0"/>
              <w:marRight w:val="0"/>
              <w:marTop w:val="0"/>
              <w:marBottom w:val="0"/>
              <w:divBdr>
                <w:top w:val="none" w:sz="0" w:space="0" w:color="auto"/>
                <w:left w:val="none" w:sz="0" w:space="0" w:color="auto"/>
                <w:bottom w:val="none" w:sz="0" w:space="0" w:color="auto"/>
                <w:right w:val="none" w:sz="0" w:space="0" w:color="auto"/>
              </w:divBdr>
            </w:div>
          </w:divsChild>
        </w:div>
        <w:div w:id="514350288">
          <w:marLeft w:val="0"/>
          <w:marRight w:val="0"/>
          <w:marTop w:val="0"/>
          <w:marBottom w:val="0"/>
          <w:divBdr>
            <w:top w:val="none" w:sz="0" w:space="0" w:color="auto"/>
            <w:left w:val="none" w:sz="0" w:space="0" w:color="auto"/>
            <w:bottom w:val="none" w:sz="0" w:space="0" w:color="auto"/>
            <w:right w:val="none" w:sz="0" w:space="0" w:color="auto"/>
          </w:divBdr>
        </w:div>
      </w:divsChild>
    </w:div>
    <w:div w:id="949238498">
      <w:bodyDiv w:val="1"/>
      <w:marLeft w:val="0"/>
      <w:marRight w:val="0"/>
      <w:marTop w:val="0"/>
      <w:marBottom w:val="0"/>
      <w:divBdr>
        <w:top w:val="none" w:sz="0" w:space="0" w:color="auto"/>
        <w:left w:val="none" w:sz="0" w:space="0" w:color="auto"/>
        <w:bottom w:val="none" w:sz="0" w:space="0" w:color="auto"/>
        <w:right w:val="none" w:sz="0" w:space="0" w:color="auto"/>
      </w:divBdr>
      <w:divsChild>
        <w:div w:id="1401512758">
          <w:marLeft w:val="0"/>
          <w:marRight w:val="0"/>
          <w:marTop w:val="0"/>
          <w:marBottom w:val="0"/>
          <w:divBdr>
            <w:top w:val="none" w:sz="0" w:space="0" w:color="auto"/>
            <w:left w:val="none" w:sz="0" w:space="0" w:color="auto"/>
            <w:bottom w:val="none" w:sz="0" w:space="0" w:color="auto"/>
            <w:right w:val="none" w:sz="0" w:space="0" w:color="auto"/>
          </w:divBdr>
          <w:divsChild>
            <w:div w:id="521826844">
              <w:marLeft w:val="0"/>
              <w:marRight w:val="0"/>
              <w:marTop w:val="0"/>
              <w:marBottom w:val="0"/>
              <w:divBdr>
                <w:top w:val="none" w:sz="0" w:space="0" w:color="auto"/>
                <w:left w:val="none" w:sz="0" w:space="0" w:color="auto"/>
                <w:bottom w:val="none" w:sz="0" w:space="0" w:color="auto"/>
                <w:right w:val="none" w:sz="0" w:space="0" w:color="auto"/>
              </w:divBdr>
            </w:div>
          </w:divsChild>
        </w:div>
        <w:div w:id="994839607">
          <w:marLeft w:val="0"/>
          <w:marRight w:val="0"/>
          <w:marTop w:val="0"/>
          <w:marBottom w:val="0"/>
          <w:divBdr>
            <w:top w:val="none" w:sz="0" w:space="0" w:color="auto"/>
            <w:left w:val="none" w:sz="0" w:space="0" w:color="auto"/>
            <w:bottom w:val="none" w:sz="0" w:space="0" w:color="auto"/>
            <w:right w:val="none" w:sz="0" w:space="0" w:color="auto"/>
          </w:divBdr>
          <w:divsChild>
            <w:div w:id="716970618">
              <w:marLeft w:val="0"/>
              <w:marRight w:val="0"/>
              <w:marTop w:val="0"/>
              <w:marBottom w:val="0"/>
              <w:divBdr>
                <w:top w:val="none" w:sz="0" w:space="0" w:color="auto"/>
                <w:left w:val="none" w:sz="0" w:space="0" w:color="auto"/>
                <w:bottom w:val="none" w:sz="0" w:space="0" w:color="auto"/>
                <w:right w:val="none" w:sz="0" w:space="0" w:color="auto"/>
              </w:divBdr>
            </w:div>
          </w:divsChild>
        </w:div>
        <w:div w:id="190268190">
          <w:marLeft w:val="0"/>
          <w:marRight w:val="0"/>
          <w:marTop w:val="0"/>
          <w:marBottom w:val="0"/>
          <w:divBdr>
            <w:top w:val="none" w:sz="0" w:space="0" w:color="auto"/>
            <w:left w:val="none" w:sz="0" w:space="0" w:color="auto"/>
            <w:bottom w:val="none" w:sz="0" w:space="0" w:color="auto"/>
            <w:right w:val="none" w:sz="0" w:space="0" w:color="auto"/>
          </w:divBdr>
          <w:divsChild>
            <w:div w:id="1934123042">
              <w:marLeft w:val="0"/>
              <w:marRight w:val="0"/>
              <w:marTop w:val="0"/>
              <w:marBottom w:val="0"/>
              <w:divBdr>
                <w:top w:val="none" w:sz="0" w:space="0" w:color="auto"/>
                <w:left w:val="none" w:sz="0" w:space="0" w:color="auto"/>
                <w:bottom w:val="none" w:sz="0" w:space="0" w:color="auto"/>
                <w:right w:val="none" w:sz="0" w:space="0" w:color="auto"/>
              </w:divBdr>
            </w:div>
          </w:divsChild>
        </w:div>
        <w:div w:id="295255395">
          <w:marLeft w:val="0"/>
          <w:marRight w:val="0"/>
          <w:marTop w:val="0"/>
          <w:marBottom w:val="0"/>
          <w:divBdr>
            <w:top w:val="none" w:sz="0" w:space="0" w:color="auto"/>
            <w:left w:val="none" w:sz="0" w:space="0" w:color="auto"/>
            <w:bottom w:val="none" w:sz="0" w:space="0" w:color="auto"/>
            <w:right w:val="none" w:sz="0" w:space="0" w:color="auto"/>
          </w:divBdr>
          <w:divsChild>
            <w:div w:id="1673798072">
              <w:marLeft w:val="0"/>
              <w:marRight w:val="0"/>
              <w:marTop w:val="0"/>
              <w:marBottom w:val="0"/>
              <w:divBdr>
                <w:top w:val="none" w:sz="0" w:space="0" w:color="auto"/>
                <w:left w:val="none" w:sz="0" w:space="0" w:color="auto"/>
                <w:bottom w:val="none" w:sz="0" w:space="0" w:color="auto"/>
                <w:right w:val="none" w:sz="0" w:space="0" w:color="auto"/>
              </w:divBdr>
            </w:div>
          </w:divsChild>
        </w:div>
        <w:div w:id="1612973747">
          <w:marLeft w:val="0"/>
          <w:marRight w:val="0"/>
          <w:marTop w:val="0"/>
          <w:marBottom w:val="0"/>
          <w:divBdr>
            <w:top w:val="none" w:sz="0" w:space="0" w:color="auto"/>
            <w:left w:val="none" w:sz="0" w:space="0" w:color="auto"/>
            <w:bottom w:val="none" w:sz="0" w:space="0" w:color="auto"/>
            <w:right w:val="none" w:sz="0" w:space="0" w:color="auto"/>
          </w:divBdr>
          <w:divsChild>
            <w:div w:id="448822497">
              <w:marLeft w:val="0"/>
              <w:marRight w:val="0"/>
              <w:marTop w:val="0"/>
              <w:marBottom w:val="0"/>
              <w:divBdr>
                <w:top w:val="none" w:sz="0" w:space="0" w:color="auto"/>
                <w:left w:val="none" w:sz="0" w:space="0" w:color="auto"/>
                <w:bottom w:val="none" w:sz="0" w:space="0" w:color="auto"/>
                <w:right w:val="none" w:sz="0" w:space="0" w:color="auto"/>
              </w:divBdr>
            </w:div>
          </w:divsChild>
        </w:div>
        <w:div w:id="1647278607">
          <w:marLeft w:val="0"/>
          <w:marRight w:val="0"/>
          <w:marTop w:val="0"/>
          <w:marBottom w:val="0"/>
          <w:divBdr>
            <w:top w:val="none" w:sz="0" w:space="0" w:color="auto"/>
            <w:left w:val="none" w:sz="0" w:space="0" w:color="auto"/>
            <w:bottom w:val="none" w:sz="0" w:space="0" w:color="auto"/>
            <w:right w:val="none" w:sz="0" w:space="0" w:color="auto"/>
          </w:divBdr>
          <w:divsChild>
            <w:div w:id="2087267140">
              <w:marLeft w:val="0"/>
              <w:marRight w:val="0"/>
              <w:marTop w:val="0"/>
              <w:marBottom w:val="0"/>
              <w:divBdr>
                <w:top w:val="none" w:sz="0" w:space="0" w:color="auto"/>
                <w:left w:val="none" w:sz="0" w:space="0" w:color="auto"/>
                <w:bottom w:val="none" w:sz="0" w:space="0" w:color="auto"/>
                <w:right w:val="none" w:sz="0" w:space="0" w:color="auto"/>
              </w:divBdr>
            </w:div>
          </w:divsChild>
        </w:div>
        <w:div w:id="333075527">
          <w:marLeft w:val="0"/>
          <w:marRight w:val="0"/>
          <w:marTop w:val="0"/>
          <w:marBottom w:val="0"/>
          <w:divBdr>
            <w:top w:val="none" w:sz="0" w:space="0" w:color="auto"/>
            <w:left w:val="none" w:sz="0" w:space="0" w:color="auto"/>
            <w:bottom w:val="none" w:sz="0" w:space="0" w:color="auto"/>
            <w:right w:val="none" w:sz="0" w:space="0" w:color="auto"/>
          </w:divBdr>
        </w:div>
      </w:divsChild>
    </w:div>
    <w:div w:id="1282807207">
      <w:bodyDiv w:val="1"/>
      <w:marLeft w:val="0"/>
      <w:marRight w:val="0"/>
      <w:marTop w:val="0"/>
      <w:marBottom w:val="0"/>
      <w:divBdr>
        <w:top w:val="none" w:sz="0" w:space="0" w:color="auto"/>
        <w:left w:val="none" w:sz="0" w:space="0" w:color="auto"/>
        <w:bottom w:val="none" w:sz="0" w:space="0" w:color="auto"/>
        <w:right w:val="none" w:sz="0" w:space="0" w:color="auto"/>
      </w:divBdr>
      <w:divsChild>
        <w:div w:id="558832293">
          <w:marLeft w:val="0"/>
          <w:marRight w:val="0"/>
          <w:marTop w:val="0"/>
          <w:marBottom w:val="0"/>
          <w:divBdr>
            <w:top w:val="none" w:sz="0" w:space="0" w:color="auto"/>
            <w:left w:val="none" w:sz="0" w:space="0" w:color="auto"/>
            <w:bottom w:val="none" w:sz="0" w:space="0" w:color="auto"/>
            <w:right w:val="none" w:sz="0" w:space="0" w:color="auto"/>
          </w:divBdr>
          <w:divsChild>
            <w:div w:id="2113698815">
              <w:marLeft w:val="0"/>
              <w:marRight w:val="0"/>
              <w:marTop w:val="0"/>
              <w:marBottom w:val="0"/>
              <w:divBdr>
                <w:top w:val="none" w:sz="0" w:space="0" w:color="auto"/>
                <w:left w:val="none" w:sz="0" w:space="0" w:color="auto"/>
                <w:bottom w:val="none" w:sz="0" w:space="0" w:color="auto"/>
                <w:right w:val="none" w:sz="0" w:space="0" w:color="auto"/>
              </w:divBdr>
            </w:div>
          </w:divsChild>
        </w:div>
        <w:div w:id="502163777">
          <w:marLeft w:val="0"/>
          <w:marRight w:val="0"/>
          <w:marTop w:val="0"/>
          <w:marBottom w:val="0"/>
          <w:divBdr>
            <w:top w:val="none" w:sz="0" w:space="0" w:color="auto"/>
            <w:left w:val="none" w:sz="0" w:space="0" w:color="auto"/>
            <w:bottom w:val="none" w:sz="0" w:space="0" w:color="auto"/>
            <w:right w:val="none" w:sz="0" w:space="0" w:color="auto"/>
          </w:divBdr>
          <w:divsChild>
            <w:div w:id="1597513551">
              <w:marLeft w:val="0"/>
              <w:marRight w:val="0"/>
              <w:marTop w:val="0"/>
              <w:marBottom w:val="0"/>
              <w:divBdr>
                <w:top w:val="none" w:sz="0" w:space="0" w:color="auto"/>
                <w:left w:val="none" w:sz="0" w:space="0" w:color="auto"/>
                <w:bottom w:val="none" w:sz="0" w:space="0" w:color="auto"/>
                <w:right w:val="none" w:sz="0" w:space="0" w:color="auto"/>
              </w:divBdr>
            </w:div>
          </w:divsChild>
        </w:div>
        <w:div w:id="2131625258">
          <w:marLeft w:val="0"/>
          <w:marRight w:val="0"/>
          <w:marTop w:val="0"/>
          <w:marBottom w:val="0"/>
          <w:divBdr>
            <w:top w:val="none" w:sz="0" w:space="0" w:color="auto"/>
            <w:left w:val="none" w:sz="0" w:space="0" w:color="auto"/>
            <w:bottom w:val="none" w:sz="0" w:space="0" w:color="auto"/>
            <w:right w:val="none" w:sz="0" w:space="0" w:color="auto"/>
          </w:divBdr>
          <w:divsChild>
            <w:div w:id="1038433614">
              <w:marLeft w:val="0"/>
              <w:marRight w:val="0"/>
              <w:marTop w:val="0"/>
              <w:marBottom w:val="0"/>
              <w:divBdr>
                <w:top w:val="none" w:sz="0" w:space="0" w:color="auto"/>
                <w:left w:val="none" w:sz="0" w:space="0" w:color="auto"/>
                <w:bottom w:val="none" w:sz="0" w:space="0" w:color="auto"/>
                <w:right w:val="none" w:sz="0" w:space="0" w:color="auto"/>
              </w:divBdr>
            </w:div>
          </w:divsChild>
        </w:div>
        <w:div w:id="704015389">
          <w:marLeft w:val="0"/>
          <w:marRight w:val="0"/>
          <w:marTop w:val="0"/>
          <w:marBottom w:val="0"/>
          <w:divBdr>
            <w:top w:val="none" w:sz="0" w:space="0" w:color="auto"/>
            <w:left w:val="none" w:sz="0" w:space="0" w:color="auto"/>
            <w:bottom w:val="none" w:sz="0" w:space="0" w:color="auto"/>
            <w:right w:val="none" w:sz="0" w:space="0" w:color="auto"/>
          </w:divBdr>
          <w:divsChild>
            <w:div w:id="1339116440">
              <w:marLeft w:val="0"/>
              <w:marRight w:val="0"/>
              <w:marTop w:val="0"/>
              <w:marBottom w:val="0"/>
              <w:divBdr>
                <w:top w:val="none" w:sz="0" w:space="0" w:color="auto"/>
                <w:left w:val="none" w:sz="0" w:space="0" w:color="auto"/>
                <w:bottom w:val="none" w:sz="0" w:space="0" w:color="auto"/>
                <w:right w:val="none" w:sz="0" w:space="0" w:color="auto"/>
              </w:divBdr>
            </w:div>
          </w:divsChild>
        </w:div>
        <w:div w:id="542981797">
          <w:marLeft w:val="0"/>
          <w:marRight w:val="0"/>
          <w:marTop w:val="0"/>
          <w:marBottom w:val="0"/>
          <w:divBdr>
            <w:top w:val="none" w:sz="0" w:space="0" w:color="auto"/>
            <w:left w:val="none" w:sz="0" w:space="0" w:color="auto"/>
            <w:bottom w:val="none" w:sz="0" w:space="0" w:color="auto"/>
            <w:right w:val="none" w:sz="0" w:space="0" w:color="auto"/>
          </w:divBdr>
        </w:div>
      </w:divsChild>
    </w:div>
    <w:div w:id="1458139172">
      <w:bodyDiv w:val="1"/>
      <w:marLeft w:val="0"/>
      <w:marRight w:val="0"/>
      <w:marTop w:val="0"/>
      <w:marBottom w:val="0"/>
      <w:divBdr>
        <w:top w:val="none" w:sz="0" w:space="0" w:color="auto"/>
        <w:left w:val="none" w:sz="0" w:space="0" w:color="auto"/>
        <w:bottom w:val="none" w:sz="0" w:space="0" w:color="auto"/>
        <w:right w:val="none" w:sz="0" w:space="0" w:color="auto"/>
      </w:divBdr>
      <w:divsChild>
        <w:div w:id="821383851">
          <w:marLeft w:val="0"/>
          <w:marRight w:val="0"/>
          <w:marTop w:val="0"/>
          <w:marBottom w:val="0"/>
          <w:divBdr>
            <w:top w:val="none" w:sz="0" w:space="0" w:color="auto"/>
            <w:left w:val="none" w:sz="0" w:space="0" w:color="auto"/>
            <w:bottom w:val="none" w:sz="0" w:space="0" w:color="auto"/>
            <w:right w:val="none" w:sz="0" w:space="0" w:color="auto"/>
          </w:divBdr>
          <w:divsChild>
            <w:div w:id="1508981472">
              <w:marLeft w:val="0"/>
              <w:marRight w:val="0"/>
              <w:marTop w:val="0"/>
              <w:marBottom w:val="0"/>
              <w:divBdr>
                <w:top w:val="none" w:sz="0" w:space="0" w:color="auto"/>
                <w:left w:val="none" w:sz="0" w:space="0" w:color="auto"/>
                <w:bottom w:val="none" w:sz="0" w:space="0" w:color="auto"/>
                <w:right w:val="none" w:sz="0" w:space="0" w:color="auto"/>
              </w:divBdr>
            </w:div>
          </w:divsChild>
        </w:div>
        <w:div w:id="1598444645">
          <w:marLeft w:val="0"/>
          <w:marRight w:val="0"/>
          <w:marTop w:val="0"/>
          <w:marBottom w:val="0"/>
          <w:divBdr>
            <w:top w:val="none" w:sz="0" w:space="0" w:color="auto"/>
            <w:left w:val="none" w:sz="0" w:space="0" w:color="auto"/>
            <w:bottom w:val="none" w:sz="0" w:space="0" w:color="auto"/>
            <w:right w:val="none" w:sz="0" w:space="0" w:color="auto"/>
          </w:divBdr>
          <w:divsChild>
            <w:div w:id="618801540">
              <w:marLeft w:val="480"/>
              <w:marRight w:val="0"/>
              <w:marTop w:val="0"/>
              <w:marBottom w:val="0"/>
              <w:divBdr>
                <w:top w:val="none" w:sz="0" w:space="0" w:color="auto"/>
                <w:left w:val="none" w:sz="0" w:space="0" w:color="auto"/>
                <w:bottom w:val="none" w:sz="0" w:space="0" w:color="auto"/>
                <w:right w:val="none" w:sz="0" w:space="0" w:color="auto"/>
              </w:divBdr>
            </w:div>
            <w:div w:id="814565309">
              <w:marLeft w:val="0"/>
              <w:marRight w:val="0"/>
              <w:marTop w:val="0"/>
              <w:marBottom w:val="0"/>
              <w:divBdr>
                <w:top w:val="none" w:sz="0" w:space="0" w:color="auto"/>
                <w:left w:val="none" w:sz="0" w:space="0" w:color="auto"/>
                <w:bottom w:val="none" w:sz="0" w:space="0" w:color="auto"/>
                <w:right w:val="none" w:sz="0" w:space="0" w:color="auto"/>
              </w:divBdr>
            </w:div>
            <w:div w:id="122888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99399">
      <w:bodyDiv w:val="1"/>
      <w:marLeft w:val="0"/>
      <w:marRight w:val="0"/>
      <w:marTop w:val="0"/>
      <w:marBottom w:val="0"/>
      <w:divBdr>
        <w:top w:val="none" w:sz="0" w:space="0" w:color="auto"/>
        <w:left w:val="none" w:sz="0" w:space="0" w:color="auto"/>
        <w:bottom w:val="none" w:sz="0" w:space="0" w:color="auto"/>
        <w:right w:val="none" w:sz="0" w:space="0" w:color="auto"/>
      </w:divBdr>
      <w:divsChild>
        <w:div w:id="986670783">
          <w:marLeft w:val="0"/>
          <w:marRight w:val="0"/>
          <w:marTop w:val="0"/>
          <w:marBottom w:val="0"/>
          <w:divBdr>
            <w:top w:val="none" w:sz="0" w:space="0" w:color="auto"/>
            <w:left w:val="none" w:sz="0" w:space="0" w:color="auto"/>
            <w:bottom w:val="none" w:sz="0" w:space="0" w:color="auto"/>
            <w:right w:val="none" w:sz="0" w:space="0" w:color="auto"/>
          </w:divBdr>
          <w:divsChild>
            <w:div w:id="1381172689">
              <w:marLeft w:val="0"/>
              <w:marRight w:val="0"/>
              <w:marTop w:val="0"/>
              <w:marBottom w:val="0"/>
              <w:divBdr>
                <w:top w:val="none" w:sz="0" w:space="0" w:color="auto"/>
                <w:left w:val="none" w:sz="0" w:space="0" w:color="auto"/>
                <w:bottom w:val="none" w:sz="0" w:space="0" w:color="auto"/>
                <w:right w:val="none" w:sz="0" w:space="0" w:color="auto"/>
              </w:divBdr>
            </w:div>
          </w:divsChild>
        </w:div>
        <w:div w:id="1334187795">
          <w:marLeft w:val="0"/>
          <w:marRight w:val="0"/>
          <w:marTop w:val="0"/>
          <w:marBottom w:val="0"/>
          <w:divBdr>
            <w:top w:val="none" w:sz="0" w:space="0" w:color="auto"/>
            <w:left w:val="none" w:sz="0" w:space="0" w:color="auto"/>
            <w:bottom w:val="none" w:sz="0" w:space="0" w:color="auto"/>
            <w:right w:val="none" w:sz="0" w:space="0" w:color="auto"/>
          </w:divBdr>
          <w:divsChild>
            <w:div w:id="792405300">
              <w:marLeft w:val="0"/>
              <w:marRight w:val="0"/>
              <w:marTop w:val="0"/>
              <w:marBottom w:val="0"/>
              <w:divBdr>
                <w:top w:val="none" w:sz="0" w:space="0" w:color="auto"/>
                <w:left w:val="none" w:sz="0" w:space="0" w:color="auto"/>
                <w:bottom w:val="none" w:sz="0" w:space="0" w:color="auto"/>
                <w:right w:val="none" w:sz="0" w:space="0" w:color="auto"/>
              </w:divBdr>
            </w:div>
          </w:divsChild>
        </w:div>
        <w:div w:id="549655996">
          <w:marLeft w:val="0"/>
          <w:marRight w:val="0"/>
          <w:marTop w:val="0"/>
          <w:marBottom w:val="0"/>
          <w:divBdr>
            <w:top w:val="none" w:sz="0" w:space="0" w:color="auto"/>
            <w:left w:val="none" w:sz="0" w:space="0" w:color="auto"/>
            <w:bottom w:val="none" w:sz="0" w:space="0" w:color="auto"/>
            <w:right w:val="none" w:sz="0" w:space="0" w:color="auto"/>
          </w:divBdr>
          <w:divsChild>
            <w:div w:id="1460101117">
              <w:marLeft w:val="0"/>
              <w:marRight w:val="0"/>
              <w:marTop w:val="0"/>
              <w:marBottom w:val="0"/>
              <w:divBdr>
                <w:top w:val="none" w:sz="0" w:space="0" w:color="auto"/>
                <w:left w:val="none" w:sz="0" w:space="0" w:color="auto"/>
                <w:bottom w:val="none" w:sz="0" w:space="0" w:color="auto"/>
                <w:right w:val="none" w:sz="0" w:space="0" w:color="auto"/>
              </w:divBdr>
            </w:div>
          </w:divsChild>
        </w:div>
        <w:div w:id="290402120">
          <w:marLeft w:val="0"/>
          <w:marRight w:val="0"/>
          <w:marTop w:val="0"/>
          <w:marBottom w:val="0"/>
          <w:divBdr>
            <w:top w:val="none" w:sz="0" w:space="0" w:color="auto"/>
            <w:left w:val="none" w:sz="0" w:space="0" w:color="auto"/>
            <w:bottom w:val="none" w:sz="0" w:space="0" w:color="auto"/>
            <w:right w:val="none" w:sz="0" w:space="0" w:color="auto"/>
          </w:divBdr>
          <w:divsChild>
            <w:div w:id="137110114">
              <w:marLeft w:val="0"/>
              <w:marRight w:val="0"/>
              <w:marTop w:val="0"/>
              <w:marBottom w:val="0"/>
              <w:divBdr>
                <w:top w:val="none" w:sz="0" w:space="0" w:color="auto"/>
                <w:left w:val="none" w:sz="0" w:space="0" w:color="auto"/>
                <w:bottom w:val="none" w:sz="0" w:space="0" w:color="auto"/>
                <w:right w:val="none" w:sz="0" w:space="0" w:color="auto"/>
              </w:divBdr>
            </w:div>
          </w:divsChild>
        </w:div>
        <w:div w:id="2070035499">
          <w:marLeft w:val="0"/>
          <w:marRight w:val="0"/>
          <w:marTop w:val="0"/>
          <w:marBottom w:val="0"/>
          <w:divBdr>
            <w:top w:val="none" w:sz="0" w:space="0" w:color="auto"/>
            <w:left w:val="none" w:sz="0" w:space="0" w:color="auto"/>
            <w:bottom w:val="none" w:sz="0" w:space="0" w:color="auto"/>
            <w:right w:val="none" w:sz="0" w:space="0" w:color="auto"/>
          </w:divBdr>
          <w:divsChild>
            <w:div w:id="2055544178">
              <w:marLeft w:val="0"/>
              <w:marRight w:val="0"/>
              <w:marTop w:val="0"/>
              <w:marBottom w:val="0"/>
              <w:divBdr>
                <w:top w:val="none" w:sz="0" w:space="0" w:color="auto"/>
                <w:left w:val="none" w:sz="0" w:space="0" w:color="auto"/>
                <w:bottom w:val="none" w:sz="0" w:space="0" w:color="auto"/>
                <w:right w:val="none" w:sz="0" w:space="0" w:color="auto"/>
              </w:divBdr>
            </w:div>
            <w:div w:id="106775583">
              <w:marLeft w:val="0"/>
              <w:marRight w:val="0"/>
              <w:marTop w:val="0"/>
              <w:marBottom w:val="0"/>
              <w:divBdr>
                <w:top w:val="none" w:sz="0" w:space="0" w:color="auto"/>
                <w:left w:val="none" w:sz="0" w:space="0" w:color="auto"/>
                <w:bottom w:val="none" w:sz="0" w:space="0" w:color="auto"/>
                <w:right w:val="none" w:sz="0" w:space="0" w:color="auto"/>
              </w:divBdr>
              <w:divsChild>
                <w:div w:id="1423528837">
                  <w:marLeft w:val="0"/>
                  <w:marRight w:val="0"/>
                  <w:marTop w:val="0"/>
                  <w:marBottom w:val="0"/>
                  <w:divBdr>
                    <w:top w:val="none" w:sz="0" w:space="0" w:color="auto"/>
                    <w:left w:val="none" w:sz="0" w:space="0" w:color="auto"/>
                    <w:bottom w:val="none" w:sz="0" w:space="0" w:color="auto"/>
                    <w:right w:val="none" w:sz="0" w:space="0" w:color="auto"/>
                  </w:divBdr>
                </w:div>
                <w:div w:id="159848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081877">
      <w:bodyDiv w:val="1"/>
      <w:marLeft w:val="0"/>
      <w:marRight w:val="0"/>
      <w:marTop w:val="0"/>
      <w:marBottom w:val="0"/>
      <w:divBdr>
        <w:top w:val="none" w:sz="0" w:space="0" w:color="auto"/>
        <w:left w:val="none" w:sz="0" w:space="0" w:color="auto"/>
        <w:bottom w:val="none" w:sz="0" w:space="0" w:color="auto"/>
        <w:right w:val="none" w:sz="0" w:space="0" w:color="auto"/>
      </w:divBdr>
      <w:divsChild>
        <w:div w:id="2024018090">
          <w:marLeft w:val="0"/>
          <w:marRight w:val="0"/>
          <w:marTop w:val="0"/>
          <w:marBottom w:val="0"/>
          <w:divBdr>
            <w:top w:val="none" w:sz="0" w:space="0" w:color="auto"/>
            <w:left w:val="none" w:sz="0" w:space="0" w:color="auto"/>
            <w:bottom w:val="none" w:sz="0" w:space="0" w:color="auto"/>
            <w:right w:val="none" w:sz="0" w:space="0" w:color="auto"/>
          </w:divBdr>
          <w:divsChild>
            <w:div w:id="1815872635">
              <w:marLeft w:val="0"/>
              <w:marRight w:val="0"/>
              <w:marTop w:val="0"/>
              <w:marBottom w:val="0"/>
              <w:divBdr>
                <w:top w:val="none" w:sz="0" w:space="0" w:color="auto"/>
                <w:left w:val="none" w:sz="0" w:space="0" w:color="auto"/>
                <w:bottom w:val="none" w:sz="0" w:space="0" w:color="auto"/>
                <w:right w:val="none" w:sz="0" w:space="0" w:color="auto"/>
              </w:divBdr>
            </w:div>
          </w:divsChild>
        </w:div>
        <w:div w:id="1996564529">
          <w:marLeft w:val="0"/>
          <w:marRight w:val="0"/>
          <w:marTop w:val="0"/>
          <w:marBottom w:val="0"/>
          <w:divBdr>
            <w:top w:val="none" w:sz="0" w:space="0" w:color="auto"/>
            <w:left w:val="none" w:sz="0" w:space="0" w:color="auto"/>
            <w:bottom w:val="none" w:sz="0" w:space="0" w:color="auto"/>
            <w:right w:val="none" w:sz="0" w:space="0" w:color="auto"/>
          </w:divBdr>
          <w:divsChild>
            <w:div w:id="146172818">
              <w:marLeft w:val="0"/>
              <w:marRight w:val="0"/>
              <w:marTop w:val="0"/>
              <w:marBottom w:val="0"/>
              <w:divBdr>
                <w:top w:val="none" w:sz="0" w:space="0" w:color="auto"/>
                <w:left w:val="none" w:sz="0" w:space="0" w:color="auto"/>
                <w:bottom w:val="none" w:sz="0" w:space="0" w:color="auto"/>
                <w:right w:val="none" w:sz="0" w:space="0" w:color="auto"/>
              </w:divBdr>
            </w:div>
          </w:divsChild>
        </w:div>
        <w:div w:id="749742752">
          <w:marLeft w:val="0"/>
          <w:marRight w:val="0"/>
          <w:marTop w:val="0"/>
          <w:marBottom w:val="0"/>
          <w:divBdr>
            <w:top w:val="none" w:sz="0" w:space="0" w:color="auto"/>
            <w:left w:val="none" w:sz="0" w:space="0" w:color="auto"/>
            <w:bottom w:val="none" w:sz="0" w:space="0" w:color="auto"/>
            <w:right w:val="none" w:sz="0" w:space="0" w:color="auto"/>
          </w:divBdr>
          <w:divsChild>
            <w:div w:id="1190024589">
              <w:marLeft w:val="0"/>
              <w:marRight w:val="0"/>
              <w:marTop w:val="0"/>
              <w:marBottom w:val="0"/>
              <w:divBdr>
                <w:top w:val="none" w:sz="0" w:space="0" w:color="auto"/>
                <w:left w:val="none" w:sz="0" w:space="0" w:color="auto"/>
                <w:bottom w:val="none" w:sz="0" w:space="0" w:color="auto"/>
                <w:right w:val="none" w:sz="0" w:space="0" w:color="auto"/>
              </w:divBdr>
            </w:div>
          </w:divsChild>
        </w:div>
        <w:div w:id="1848325206">
          <w:marLeft w:val="0"/>
          <w:marRight w:val="0"/>
          <w:marTop w:val="0"/>
          <w:marBottom w:val="0"/>
          <w:divBdr>
            <w:top w:val="none" w:sz="0" w:space="0" w:color="auto"/>
            <w:left w:val="none" w:sz="0" w:space="0" w:color="auto"/>
            <w:bottom w:val="none" w:sz="0" w:space="0" w:color="auto"/>
            <w:right w:val="none" w:sz="0" w:space="0" w:color="auto"/>
          </w:divBdr>
          <w:divsChild>
            <w:div w:id="1908371930">
              <w:marLeft w:val="0"/>
              <w:marRight w:val="0"/>
              <w:marTop w:val="0"/>
              <w:marBottom w:val="0"/>
              <w:divBdr>
                <w:top w:val="none" w:sz="0" w:space="0" w:color="auto"/>
                <w:left w:val="none" w:sz="0" w:space="0" w:color="auto"/>
                <w:bottom w:val="none" w:sz="0" w:space="0" w:color="auto"/>
                <w:right w:val="none" w:sz="0" w:space="0" w:color="auto"/>
              </w:divBdr>
            </w:div>
          </w:divsChild>
        </w:div>
        <w:div w:id="85060511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59</Pages>
  <Words>12892</Words>
  <Characters>73486</Characters>
  <Application>Microsoft Macintosh Word</Application>
  <DocSecurity>0</DocSecurity>
  <Lines>612</Lines>
  <Paragraphs>172</Paragraphs>
  <ScaleCrop>false</ScaleCrop>
  <Company>UWO</Company>
  <LinksUpToDate>false</LinksUpToDate>
  <CharactersWithSpaces>86206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Jenkins</dc:creator>
  <cp:keywords/>
  <dc:description/>
  <cp:lastModifiedBy>Jessica Jenkins</cp:lastModifiedBy>
  <cp:revision>2</cp:revision>
  <dcterms:created xsi:type="dcterms:W3CDTF">2013-11-27T23:51:00Z</dcterms:created>
  <dcterms:modified xsi:type="dcterms:W3CDTF">2013-11-28T00:02:00Z</dcterms:modified>
</cp:coreProperties>
</file>