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286568" w14:textId="77777777" w:rsidR="0034426A" w:rsidRDefault="004A2204">
      <w:r>
        <w:t xml:space="preserve">   </w:t>
      </w:r>
    </w:p>
    <w:p w14:paraId="0DC714DC" w14:textId="77777777" w:rsidR="0034426A" w:rsidRDefault="0034426A"/>
    <w:p w14:paraId="2977F9BD" w14:textId="77777777" w:rsidR="0034426A" w:rsidRDefault="0034426A"/>
    <w:p w14:paraId="7AB49BE0" w14:textId="77777777" w:rsidR="0034426A" w:rsidRDefault="0034426A" w:rsidP="0034426A">
      <w:pPr>
        <w:jc w:val="center"/>
        <w:rPr>
          <w:sz w:val="40"/>
          <w:szCs w:val="40"/>
        </w:rPr>
      </w:pPr>
      <w:r>
        <w:rPr>
          <w:sz w:val="40"/>
          <w:szCs w:val="40"/>
        </w:rPr>
        <w:t>REACTION PAPER #6:</w:t>
      </w:r>
    </w:p>
    <w:p w14:paraId="7DCCE6DE" w14:textId="77777777" w:rsidR="0034426A" w:rsidRPr="0034426A" w:rsidRDefault="0034426A" w:rsidP="0034426A">
      <w:pPr>
        <w:jc w:val="center"/>
        <w:rPr>
          <w:sz w:val="32"/>
          <w:szCs w:val="32"/>
        </w:rPr>
      </w:pPr>
      <w:r>
        <w:rPr>
          <w:sz w:val="40"/>
          <w:szCs w:val="40"/>
        </w:rPr>
        <w:br/>
      </w:r>
      <w:r w:rsidRPr="0034426A">
        <w:rPr>
          <w:sz w:val="32"/>
          <w:szCs w:val="32"/>
        </w:rPr>
        <w:t xml:space="preserve">A CLINICAL TRIAL OF THE EFFECTS </w:t>
      </w:r>
      <w:r>
        <w:rPr>
          <w:sz w:val="32"/>
          <w:szCs w:val="32"/>
        </w:rPr>
        <w:br/>
      </w:r>
      <w:r w:rsidRPr="0034426A">
        <w:rPr>
          <w:sz w:val="32"/>
          <w:szCs w:val="32"/>
        </w:rPr>
        <w:t xml:space="preserve">OF DIETARY PATTERNS </w:t>
      </w:r>
      <w:r>
        <w:rPr>
          <w:sz w:val="32"/>
          <w:szCs w:val="32"/>
        </w:rPr>
        <w:br/>
      </w:r>
      <w:r w:rsidRPr="0034426A">
        <w:rPr>
          <w:sz w:val="32"/>
          <w:szCs w:val="32"/>
        </w:rPr>
        <w:t>ON BLOOD PRESSURE</w:t>
      </w:r>
    </w:p>
    <w:p w14:paraId="38C1D4A6" w14:textId="77777777" w:rsidR="0034426A" w:rsidRDefault="0034426A"/>
    <w:p w14:paraId="7F07C3D6" w14:textId="77777777" w:rsidR="0034426A" w:rsidRDefault="0034426A"/>
    <w:p w14:paraId="67F0D948" w14:textId="77777777" w:rsidR="0034426A" w:rsidRDefault="0034426A"/>
    <w:p w14:paraId="1DCC98C4" w14:textId="77777777" w:rsidR="0034426A" w:rsidRDefault="0034426A"/>
    <w:p w14:paraId="4D0D6979" w14:textId="77777777" w:rsidR="0034426A" w:rsidRDefault="0034426A"/>
    <w:p w14:paraId="169431BC" w14:textId="77777777" w:rsidR="0034426A" w:rsidRDefault="0034426A"/>
    <w:p w14:paraId="4E44A68E" w14:textId="77777777" w:rsidR="0034426A" w:rsidRDefault="0034426A"/>
    <w:p w14:paraId="3AB66456" w14:textId="77777777" w:rsidR="0034426A" w:rsidRDefault="0034426A"/>
    <w:p w14:paraId="02340D6A" w14:textId="77777777" w:rsidR="0034426A" w:rsidRDefault="0034426A"/>
    <w:p w14:paraId="21F34AA4" w14:textId="77777777" w:rsidR="0034426A" w:rsidRDefault="0034426A"/>
    <w:p w14:paraId="0D8332BA" w14:textId="77777777" w:rsidR="0034426A" w:rsidRDefault="0034426A"/>
    <w:p w14:paraId="7D3DB613" w14:textId="77777777" w:rsidR="0034426A" w:rsidRDefault="0034426A"/>
    <w:p w14:paraId="437EF30F" w14:textId="77777777" w:rsidR="0034426A" w:rsidRDefault="0034426A"/>
    <w:p w14:paraId="783F5F89" w14:textId="77777777" w:rsidR="0034426A" w:rsidRDefault="0034426A"/>
    <w:p w14:paraId="324109D9" w14:textId="77777777" w:rsidR="0034426A" w:rsidRDefault="0034426A"/>
    <w:p w14:paraId="0423A613" w14:textId="77777777" w:rsidR="0034426A" w:rsidRDefault="0034426A"/>
    <w:p w14:paraId="66A6CB04" w14:textId="77777777" w:rsidR="0034426A" w:rsidRDefault="0034426A"/>
    <w:p w14:paraId="27C7476C" w14:textId="77777777" w:rsidR="0034426A" w:rsidRDefault="0034426A"/>
    <w:p w14:paraId="230BD473" w14:textId="77777777" w:rsidR="0034426A" w:rsidRDefault="0034426A">
      <w:r>
        <w:t>NUTR*2050</w:t>
      </w:r>
      <w:r>
        <w:br/>
        <w:t>Thurs, Nov.28 /2013</w:t>
      </w:r>
    </w:p>
    <w:p w14:paraId="17E20DEE" w14:textId="77777777" w:rsidR="0034426A" w:rsidRDefault="0034426A">
      <w:r>
        <w:t>LESLIE TAYLOR</w:t>
      </w:r>
      <w:r>
        <w:br/>
        <w:t>0642258</w:t>
      </w:r>
    </w:p>
    <w:p w14:paraId="563D283E" w14:textId="77777777" w:rsidR="0034426A" w:rsidRDefault="0034426A"/>
    <w:p w14:paraId="033DC8FD" w14:textId="77777777" w:rsidR="0034426A" w:rsidRDefault="0034426A"/>
    <w:p w14:paraId="74544C0D" w14:textId="77777777" w:rsidR="0034426A" w:rsidRDefault="0034426A"/>
    <w:p w14:paraId="60F68D21" w14:textId="77777777" w:rsidR="0034426A" w:rsidRDefault="0034426A"/>
    <w:p w14:paraId="6D9105E0" w14:textId="77777777" w:rsidR="0034426A" w:rsidRDefault="0034426A"/>
    <w:p w14:paraId="6F9B48E0" w14:textId="77777777" w:rsidR="0034426A" w:rsidRDefault="0034426A"/>
    <w:p w14:paraId="3347A5CC" w14:textId="77777777" w:rsidR="0034426A" w:rsidRDefault="0034426A"/>
    <w:p w14:paraId="5EB056A7" w14:textId="77777777" w:rsidR="0034426A" w:rsidRDefault="0034426A"/>
    <w:p w14:paraId="2DF932D0" w14:textId="77777777" w:rsidR="0034426A" w:rsidRDefault="0034426A"/>
    <w:p w14:paraId="4C1F2FDA" w14:textId="77777777" w:rsidR="0034426A" w:rsidRDefault="0034426A"/>
    <w:p w14:paraId="637B9350" w14:textId="77777777" w:rsidR="0034426A" w:rsidRDefault="0034426A"/>
    <w:p w14:paraId="16CF4B17" w14:textId="77777777" w:rsidR="0034426A" w:rsidRDefault="0034426A">
      <w:bookmarkStart w:id="0" w:name="_GoBack"/>
      <w:bookmarkEnd w:id="0"/>
    </w:p>
    <w:p w14:paraId="298081D5" w14:textId="77777777" w:rsidR="00CB4398" w:rsidRDefault="00E20AA7">
      <w:r w:rsidRPr="002558FC">
        <w:lastRenderedPageBreak/>
        <w:t>This w</w:t>
      </w:r>
      <w:r>
        <w:t>eek’s research article is: A Clinical Trial of the Effect of Dietary Patterns on Blood Pressure and was published by The New England Journal of Medicine. The research question posed in this clinical trial; does dietary pattern affect blood pressure while looking at the combined effects of nutrients that occur together in food.</w:t>
      </w:r>
      <w:r w:rsidR="00CB4398">
        <w:t xml:space="preserve"> Used The Dietary Approach to Stop Hypertension (DASH) trial, a multicenter, randomized feeding study that tested the effects of dietary patters on blood pressure.</w:t>
      </w:r>
      <w:r w:rsidR="004A2204">
        <w:br/>
        <w:t xml:space="preserve">   </w:t>
      </w:r>
      <w:r>
        <w:t xml:space="preserve">The hypothesis set in this research article is that a healthful dietary pattern has a positive effect on </w:t>
      </w:r>
      <w:r w:rsidR="00E34AC8">
        <w:t>blood pressure and vice versa. An alternative hypothesis tested by DASH was that the change in blood pressure would differ between the combination and control diets.</w:t>
      </w:r>
    </w:p>
    <w:p w14:paraId="42017F00" w14:textId="77777777" w:rsidR="00E20AA7" w:rsidRDefault="004A2204">
      <w:r>
        <w:t xml:space="preserve">   </w:t>
      </w:r>
      <w:r w:rsidR="00193F94">
        <w:t>Participants were adults 22 years of age or older having systolic blood pressures of less than 160 mm Hg and diastolic blood pressures of 80-95 mm Hg. The major priority was to exclude</w:t>
      </w:r>
      <w:r w:rsidR="00E20AA7">
        <w:t xml:space="preserve"> participants</w:t>
      </w:r>
      <w:r w:rsidR="00193F94">
        <w:t>, during three thorough screenings of the subjects, with</w:t>
      </w:r>
      <w:r w:rsidR="00E20AA7">
        <w:t xml:space="preserve"> poorly controlled diabetes mellitus; hyperlipidemia; occurrence of a cardiovascular event within previous six months; chronic diseases that might interfere with participation; BMI (Body Mass Index) &gt;35; </w:t>
      </w:r>
      <w:r w:rsidR="00193F94">
        <w:t>blood pressure altering medications; renal insufficiency; and consumption of &gt;14 alcohol beverages per week.</w:t>
      </w:r>
      <w:r w:rsidR="00E20AA7">
        <w:t xml:space="preserve"> </w:t>
      </w:r>
      <w:r w:rsidR="00F80E9E">
        <w:t xml:space="preserve"> Only 502 persons who were screened actually continued into the run-in phase.</w:t>
      </w:r>
    </w:p>
    <w:p w14:paraId="4E720CCC" w14:textId="77777777" w:rsidR="00CB4398" w:rsidRDefault="004A2204">
      <w:r>
        <w:t xml:space="preserve">    </w:t>
      </w:r>
      <w:r w:rsidR="004B4E51">
        <w:t>Members of a racial or ethnic minority were t</w:t>
      </w:r>
      <w:r w:rsidR="00E34AC8">
        <w:t>he main focus group in this stud</w:t>
      </w:r>
      <w:r w:rsidR="004B4E51">
        <w:t>y because of the disproportionate prevalence of hypertension in mino</w:t>
      </w:r>
      <w:r w:rsidR="00E34AC8">
        <w:t>rity populations.</w:t>
      </w:r>
      <w:r>
        <w:t xml:space="preserve"> Researchers could have branched out to more ethnicities and </w:t>
      </w:r>
      <w:r w:rsidR="0034426A">
        <w:t xml:space="preserve">it </w:t>
      </w:r>
      <w:r>
        <w:t>is suggested to take the next steps to do so.</w:t>
      </w:r>
      <w:r w:rsidR="00E34AC8">
        <w:t xml:space="preserve"> </w:t>
      </w:r>
      <w:r w:rsidR="004B4E51">
        <w:br/>
      </w:r>
      <w:r w:rsidR="00E34AC8">
        <w:t>Certain measures were taken</w:t>
      </w:r>
      <w:r w:rsidR="004B4E51">
        <w:t xml:space="preserve"> to control </w:t>
      </w:r>
      <w:r w:rsidR="0034426A">
        <w:t xml:space="preserve">different </w:t>
      </w:r>
      <w:r w:rsidR="004B4E51">
        <w:t>factors that could affect the outcome</w:t>
      </w:r>
      <w:r w:rsidR="0034426A">
        <w:t>. Researchers had</w:t>
      </w:r>
      <w:r w:rsidR="004B4E51">
        <w:t xml:space="preserve"> a controlled diet, a seven-day menu cycle with 21 meals divided into four calorie levels (1600,2100,2600, and 3100 kcal). Subjects were even controlled down to what brand of food</w:t>
      </w:r>
      <w:r w:rsidR="00CB4398">
        <w:t xml:space="preserve"> was consumed</w:t>
      </w:r>
      <w:r w:rsidR="004B4E51">
        <w:t xml:space="preserve">.   </w:t>
      </w:r>
    </w:p>
    <w:p w14:paraId="0861DA3C" w14:textId="77777777" w:rsidR="00CB4398" w:rsidRDefault="004A2204">
      <w:r>
        <w:t xml:space="preserve">   </w:t>
      </w:r>
      <w:r w:rsidR="00CB4398">
        <w:t xml:space="preserve">The </w:t>
      </w:r>
      <w:r w:rsidR="00E34AC8">
        <w:t>subjects’</w:t>
      </w:r>
      <w:r w:rsidR="00CB4398">
        <w:t xml:space="preserve"> blood pressure was taken, twice at each visit, after a 5-min rest in the seated position during the </w:t>
      </w:r>
      <w:r w:rsidR="008D334B">
        <w:t xml:space="preserve">screening phase. </w:t>
      </w:r>
      <w:r w:rsidR="008D334B">
        <w:br/>
        <w:t xml:space="preserve">The control diet was given for three weeks and was followed by taking a couple of blood pressure measurements on four separate days, one 24 hour urine sample, and a symptoms questionnaire administered. This was the run-in phase. </w:t>
      </w:r>
      <w:r w:rsidR="008D334B">
        <w:br/>
        <w:t xml:space="preserve">Following </w:t>
      </w:r>
      <w:r w:rsidR="00F80E9E">
        <w:t>was the intervention phase;</w:t>
      </w:r>
      <w:r w:rsidR="008D334B">
        <w:t xml:space="preserve"> an eight-week period where subjects followed their assigned diets. Again blood pressure measurements were taken, this time on 5 separate days, one 24-hour urine sample, and filled out a symptom questionnaire and a physical-activity- recall questionnaire.</w:t>
      </w:r>
    </w:p>
    <w:p w14:paraId="2CFDE765" w14:textId="77777777" w:rsidR="008D334B" w:rsidRDefault="004A2204" w:rsidP="008D334B">
      <w:r>
        <w:t xml:space="preserve">     </w:t>
      </w:r>
      <w:r w:rsidR="008D334B">
        <w:t>The Combination diet was rich in fruits, vegetables, and low-fat dairy foods and had reduced amounts of saturated fats, total fats, and cholesterol in comparison to the controlled diet being typical to the average</w:t>
      </w:r>
      <w:r w:rsidR="00E34AC8">
        <w:t xml:space="preserve"> Americans. The diet was close to the 25</w:t>
      </w:r>
      <w:r w:rsidR="00E34AC8" w:rsidRPr="00E34AC8">
        <w:rPr>
          <w:vertAlign w:val="superscript"/>
        </w:rPr>
        <w:t>th</w:t>
      </w:r>
      <w:r w:rsidR="00E34AC8">
        <w:t xml:space="preserve"> percentile of U.S. consumption of potassium, magnesium, and calcium. Macronutrients and fibre were also controlled to correspond to the average consumption.</w:t>
      </w:r>
    </w:p>
    <w:p w14:paraId="23A2DEFE" w14:textId="77777777" w:rsidR="008D334B" w:rsidRDefault="00E34AC8">
      <w:r>
        <w:t>The outcomes of the study showed a change in diastolic blood pressure at rest as the primary, and changes in systolic blood pressure and in ambulatory diastolic and systolic blood pressure were secondary.</w:t>
      </w:r>
      <w:r w:rsidR="00F80E9E">
        <w:br/>
      </w:r>
      <w:r w:rsidR="00F80E9E">
        <w:br/>
        <w:t>I do agree to the interpretation of the results as they concluded that lower blood pressures are associated with a diet rich in fruits, vegetables, and low-fat dairy foods and with reduced saturated and total fat.</w:t>
      </w:r>
    </w:p>
    <w:sectPr w:rsidR="008D334B" w:rsidSect="00B311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A7"/>
    <w:rsid w:val="00193F94"/>
    <w:rsid w:val="0034426A"/>
    <w:rsid w:val="004A2204"/>
    <w:rsid w:val="004B4E51"/>
    <w:rsid w:val="008D334B"/>
    <w:rsid w:val="00B311C3"/>
    <w:rsid w:val="00CB4398"/>
    <w:rsid w:val="00E20AA7"/>
    <w:rsid w:val="00E34AC8"/>
    <w:rsid w:val="00F012F5"/>
    <w:rsid w:val="00F8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C897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548</Words>
  <Characters>3124</Characters>
  <Application>Microsoft Macintosh Word</Application>
  <DocSecurity>0</DocSecurity>
  <Lines>26</Lines>
  <Paragraphs>7</Paragraphs>
  <ScaleCrop>false</ScaleCrop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Taylor</dc:creator>
  <cp:keywords/>
  <dc:description/>
  <cp:lastModifiedBy>Leslie Taylor</cp:lastModifiedBy>
  <cp:revision>2</cp:revision>
  <dcterms:created xsi:type="dcterms:W3CDTF">2013-11-29T03:22:00Z</dcterms:created>
  <dcterms:modified xsi:type="dcterms:W3CDTF">2013-11-29T04:50:00Z</dcterms:modified>
</cp:coreProperties>
</file>