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A15887"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rPr>
      </w:pPr>
    </w:p>
    <w:p w14:paraId="7CCDFB7F"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rPr>
      </w:pPr>
    </w:p>
    <w:p w14:paraId="053637A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rPr>
      </w:pPr>
    </w:p>
    <w:p w14:paraId="0C0155D7"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rPr>
      </w:pPr>
    </w:p>
    <w:p w14:paraId="2A46C29E"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rPr>
      </w:pPr>
    </w:p>
    <w:p w14:paraId="77A4F2FF"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rPr>
      </w:pPr>
    </w:p>
    <w:p w14:paraId="0E0B2B68"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rPr>
      </w:pPr>
    </w:p>
    <w:p w14:paraId="5D8CF78A"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rPr>
      </w:pPr>
    </w:p>
    <w:p w14:paraId="0401634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rPr>
      </w:pPr>
    </w:p>
    <w:p w14:paraId="444A0464"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r>
        <w:rPr>
          <w:b/>
          <w:sz w:val="28"/>
        </w:rPr>
        <w:t>PSYCHOLOGY</w:t>
      </w:r>
      <w:r>
        <w:rPr>
          <w:b/>
          <w:sz w:val="28"/>
        </w:rPr>
        <w:cr/>
        <w:t>FRONTIERS AND APPLICATIONS</w:t>
      </w:r>
    </w:p>
    <w:p w14:paraId="66973E4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r>
        <w:rPr>
          <w:b/>
          <w:sz w:val="28"/>
        </w:rPr>
        <w:t>STUDY NOTES</w:t>
      </w:r>
    </w:p>
    <w:p w14:paraId="533C19DB"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43B8C30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221E7634"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05A9652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4E99A4B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774FDDE2"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4E002129"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7604F7AF"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379EF3F4"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6801A96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22CC1B5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0B41094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590CF51A"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6123D54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36B95DFB"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00573C9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2DBBBDCD"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166D389E"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7721D0C6"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675331CA"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7DAA07F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7EFFA886"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30F1262D"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2E524BD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26333EA2"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16F69F0D"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0E40732B"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598EE9FF"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5AB3D06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3F4DCC9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26AD9A6A"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6D098FC6"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b/>
          <w:sz w:val="28"/>
        </w:rPr>
      </w:pPr>
    </w:p>
    <w:p w14:paraId="22DD92C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rPr>
          <w:b/>
        </w:rPr>
        <w:lastRenderedPageBreak/>
        <w:t>Chapter 1 Psychology: The Science of Behavior</w:t>
      </w:r>
    </w:p>
    <w:p w14:paraId="29546284"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p>
    <w:p w14:paraId="2554185A"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FF00FF"/>
          <w:u w:val="single"/>
        </w:rPr>
      </w:pPr>
      <w:r>
        <w:rPr>
          <w:b/>
          <w:color w:val="FF00FF"/>
          <w:u w:val="single"/>
        </w:rPr>
        <w:t>THE NATURE OF PSYCHOLOGY</w:t>
      </w:r>
    </w:p>
    <w:p w14:paraId="26370997"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p>
    <w:p w14:paraId="2877B7FB"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commentRangeStart w:id="0"/>
      <w:r>
        <w:rPr>
          <w:b/>
        </w:rPr>
        <w:t>Psychology</w:t>
      </w:r>
      <w:commentRangeEnd w:id="0"/>
      <w:r>
        <w:rPr>
          <w:vanish/>
        </w:rPr>
        <w:commentReference w:id="0"/>
      </w:r>
      <w:r>
        <w:t xml:space="preserve"> is the scientific study of behavior and the mind. The term </w:t>
      </w:r>
      <w:r>
        <w:rPr>
          <w:i/>
        </w:rPr>
        <w:t>behavior</w:t>
      </w:r>
      <w:r>
        <w:rPr>
          <w:b/>
          <w:i/>
        </w:rPr>
        <w:t xml:space="preserve"> </w:t>
      </w:r>
      <w:r>
        <w:t xml:space="preserve">refers to actions and responses that we can directly observer, whereas the term </w:t>
      </w:r>
      <w:r>
        <w:rPr>
          <w:i/>
        </w:rPr>
        <w:t>mind</w:t>
      </w:r>
      <w:r>
        <w:t xml:space="preserve"> refers to internal states and processes (thoughts, feelings.)</w:t>
      </w:r>
    </w:p>
    <w:p w14:paraId="13D9CEA9"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 xml:space="preserve"> </w:t>
      </w:r>
      <w:r>
        <w:tab/>
      </w:r>
    </w:p>
    <w:p w14:paraId="25D9DEE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ab/>
      </w:r>
      <w:r>
        <w:rPr>
          <w:b/>
        </w:rPr>
        <w:t>Clinical psychology</w:t>
      </w:r>
      <w:r>
        <w:t>: the study and treatment of mental disorders.</w:t>
      </w:r>
    </w:p>
    <w:p w14:paraId="3248C53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ab/>
      </w:r>
      <w:r>
        <w:rPr>
          <w:b/>
        </w:rPr>
        <w:t xml:space="preserve">Cognitive psychology: </w:t>
      </w:r>
      <w:r>
        <w:t xml:space="preserve">specializes in the study of mental processes, especially from a model that views the mind as an information processor. </w:t>
      </w:r>
      <w:r>
        <w:rPr>
          <w:i/>
        </w:rPr>
        <w:t xml:space="preserve">Psycholinguistics, </w:t>
      </w:r>
      <w:r>
        <w:t>focus on the psychology of language.</w:t>
      </w:r>
    </w:p>
    <w:p w14:paraId="2CC1C60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ab/>
      </w:r>
      <w:r>
        <w:rPr>
          <w:b/>
        </w:rPr>
        <w:t xml:space="preserve">Biopsychology: </w:t>
      </w:r>
      <w:r>
        <w:t xml:space="preserve">focuses on the biological underpinnings of behavior. </w:t>
      </w:r>
      <w:proofErr w:type="gramStart"/>
      <w:r>
        <w:t>Biopsychology examine</w:t>
      </w:r>
      <w:proofErr w:type="gramEnd"/>
      <w:r>
        <w:t xml:space="preserve"> how brain processes, genes, and hormones influence our actions, thoughts, and feelings. (</w:t>
      </w:r>
      <w:proofErr w:type="gramStart"/>
      <w:r>
        <w:t>evolution</w:t>
      </w:r>
      <w:proofErr w:type="gramEnd"/>
      <w:r>
        <w:t>.)</w:t>
      </w:r>
    </w:p>
    <w:p w14:paraId="20D6396F" w14:textId="683B1079"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ab/>
      </w:r>
      <w:r>
        <w:rPr>
          <w:b/>
        </w:rPr>
        <w:t>Developmental psychology</w:t>
      </w:r>
      <w:r>
        <w:t xml:space="preserve"> examines human physical, psychological and social development across the lifespan. </w:t>
      </w:r>
      <w:r w:rsidR="006176C0">
        <w:t xml:space="preserve"> </w:t>
      </w:r>
    </w:p>
    <w:p w14:paraId="556610B8"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ab/>
      </w:r>
      <w:r>
        <w:rPr>
          <w:b/>
        </w:rPr>
        <w:t xml:space="preserve">Experimental psychology </w:t>
      </w:r>
      <w:r>
        <w:t>focuses on such basic processes as learning, sensory system (e.g., vision, hearing), perception and motivational states (sexual motivation, hunger, thirst).</w:t>
      </w:r>
    </w:p>
    <w:p w14:paraId="479C41ED"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ab/>
      </w:r>
      <w:r>
        <w:rPr>
          <w:b/>
        </w:rPr>
        <w:t xml:space="preserve">Industrial-organizational (I/O) psychology </w:t>
      </w:r>
      <w:r>
        <w:t xml:space="preserve">examines people’s behavior in the workplace. </w:t>
      </w:r>
      <w:proofErr w:type="gramStart"/>
      <w:r>
        <w:t>I/O psychology study leadership, teamwork, and factors that influence employees' job satisfaction, work motivation and performance.</w:t>
      </w:r>
      <w:proofErr w:type="gramEnd"/>
    </w:p>
    <w:p w14:paraId="509A0E3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ab/>
      </w:r>
      <w:r>
        <w:rPr>
          <w:b/>
        </w:rPr>
        <w:t xml:space="preserve">Personality psychology </w:t>
      </w:r>
      <w:r>
        <w:t>focuses on the study of human personality. Personality psychologists seek to identify core personality traits and how different traits relate to one another and influence behavior.</w:t>
      </w:r>
    </w:p>
    <w:p w14:paraId="411F599F"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ab/>
      </w:r>
      <w:r>
        <w:rPr>
          <w:b/>
        </w:rPr>
        <w:t xml:space="preserve">Social psychology </w:t>
      </w:r>
      <w:r>
        <w:t xml:space="preserve">examines people’s thoughts, feelings, and behavior pertaining to the social world: the world of other people. Social psychologist </w:t>
      </w:r>
      <w:proofErr w:type="gramStart"/>
      <w:r>
        <w:t>study</w:t>
      </w:r>
      <w:proofErr w:type="gramEnd"/>
      <w:r>
        <w:t xml:space="preserve"> how people influence one another, behave in groups, and form impressions and attitudes.</w:t>
      </w:r>
    </w:p>
    <w:p w14:paraId="6ABE1136"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18A72667"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r>
        <w:rPr>
          <w:b/>
          <w:color w:val="669966"/>
        </w:rPr>
        <w:t>Psychology As A Basic And Applied Science</w:t>
      </w:r>
    </w:p>
    <w:p w14:paraId="5F78F277"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roofErr w:type="gramStart"/>
      <w:r>
        <w:rPr>
          <w:b/>
        </w:rPr>
        <w:t>basic</w:t>
      </w:r>
      <w:proofErr w:type="gramEnd"/>
      <w:r>
        <w:rPr>
          <w:b/>
        </w:rPr>
        <w:t xml:space="preserve"> research</w:t>
      </w:r>
      <w:r>
        <w:t>, the quest for knowledge purely for its own sake</w:t>
      </w:r>
    </w:p>
    <w:p w14:paraId="3DFAB026"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roofErr w:type="gramStart"/>
      <w:r>
        <w:rPr>
          <w:b/>
        </w:rPr>
        <w:t>applied</w:t>
      </w:r>
      <w:proofErr w:type="gramEnd"/>
      <w:r>
        <w:rPr>
          <w:b/>
        </w:rPr>
        <w:t xml:space="preserve"> research </w:t>
      </w:r>
      <w:r>
        <w:t>is designed to solve specific practical problems.</w:t>
      </w:r>
    </w:p>
    <w:p w14:paraId="5544716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3DBE6C5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 xml:space="preserve">In psychology, the goals of basic research are to describe how people behave </w:t>
      </w:r>
      <w:proofErr w:type="gramStart"/>
      <w:r>
        <w:t>an</w:t>
      </w:r>
      <w:proofErr w:type="gramEnd"/>
      <w:r>
        <w:t xml:space="preserve"> to identify the factors that influence or cause a particular type of behavior.</w:t>
      </w:r>
    </w:p>
    <w:p w14:paraId="4D4EC767"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6244A20B"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roofErr w:type="gramStart"/>
      <w:r>
        <w:t>applied</w:t>
      </w:r>
      <w:proofErr w:type="gramEnd"/>
      <w:r>
        <w:t xml:space="preserve"> research often uses principles discovered through basic research to solve practical problems. </w:t>
      </w:r>
    </w:p>
    <w:p w14:paraId="7E0961D9"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48FBCA9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r>
        <w:rPr>
          <w:b/>
          <w:color w:val="669966"/>
        </w:rPr>
        <w:t>Psychology’s Broad Cope: A Simple Framework</w:t>
      </w:r>
    </w:p>
    <w:p w14:paraId="7E97564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p>
    <w:p w14:paraId="0ED5925A"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b/>
        </w:rPr>
        <w:t xml:space="preserve">Levels of analysis: </w:t>
      </w:r>
      <w:r>
        <w:t xml:space="preserve">Behavior and its causes can be examined at the </w:t>
      </w:r>
      <w:r>
        <w:rPr>
          <w:i/>
        </w:rPr>
        <w:t xml:space="preserve">biological level </w:t>
      </w:r>
      <w:r>
        <w:t xml:space="preserve">(brain processes, genetic influences), the </w:t>
      </w:r>
      <w:r>
        <w:rPr>
          <w:i/>
        </w:rPr>
        <w:t>psychological level</w:t>
      </w:r>
      <w:r>
        <w:t xml:space="preserve"> (</w:t>
      </w:r>
      <w:proofErr w:type="spellStart"/>
      <w:r>
        <w:t>eg</w:t>
      </w:r>
      <w:proofErr w:type="spellEnd"/>
      <w:r>
        <w:t xml:space="preserve">, our thoughts, feelings, and motives,) and </w:t>
      </w:r>
      <w:r>
        <w:rPr>
          <w:i/>
        </w:rPr>
        <w:t>environmental level</w:t>
      </w:r>
      <w:r>
        <w:t xml:space="preserve"> (past ad current physical cad social environments to which we are exposed).</w:t>
      </w:r>
    </w:p>
    <w:p w14:paraId="325C2EC8"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157B8F5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roofErr w:type="gramStart"/>
      <w:r>
        <w:rPr>
          <w:i/>
        </w:rPr>
        <w:t>mind</w:t>
      </w:r>
      <w:proofErr w:type="gramEnd"/>
      <w:r>
        <w:rPr>
          <w:i/>
        </w:rPr>
        <w:t>-body interactions</w:t>
      </w:r>
      <w:r>
        <w:t xml:space="preserve"> is the relations between mental processes in the brain and the functioning of other bodily systems.</w:t>
      </w:r>
    </w:p>
    <w:p w14:paraId="4035D60A"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p>
    <w:p w14:paraId="6C611FA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r>
        <w:rPr>
          <w:b/>
          <w:color w:val="669966"/>
        </w:rPr>
        <w:t>Psychology’s Intellectual Roots</w:t>
      </w:r>
    </w:p>
    <w:p w14:paraId="6507A088"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rPr>
          <w:b/>
        </w:rPr>
        <w:tab/>
      </w:r>
    </w:p>
    <w:p w14:paraId="70A66608"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b/>
        </w:rPr>
        <w:t xml:space="preserve">Mind-body dualism, </w:t>
      </w:r>
      <w:r>
        <w:t xml:space="preserve">the belief that the mind is a spiritual entity not subject to physical laws that govern the body. It implies that no amount of research on the physical </w:t>
      </w:r>
      <w:proofErr w:type="spellStart"/>
      <w:proofErr w:type="gramStart"/>
      <w:r>
        <w:t>cody</w:t>
      </w:r>
      <w:proofErr w:type="spellEnd"/>
      <w:proofErr w:type="gramEnd"/>
      <w:r>
        <w:t xml:space="preserve"> (including the brain) could ever hope to unravel the mysteries of the nonphysical mind. (René Descartes)</w:t>
      </w:r>
    </w:p>
    <w:p w14:paraId="3AA53EF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706C44BE"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b/>
        </w:rPr>
        <w:t>Monism</w:t>
      </w:r>
      <w:r>
        <w:t xml:space="preserve"> holds that mind and body are one and that the mind is not a separate spiritual entity. (Thomas Hobbes)</w:t>
      </w:r>
    </w:p>
    <w:p w14:paraId="049618C6"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0D411F34"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b/>
        </w:rPr>
        <w:t>British empiricism</w:t>
      </w:r>
      <w:r>
        <w:rPr>
          <w:rFonts w:eastAsia="Zapf Dingbats" w:hAnsi="Zapf Dingbats"/>
        </w:rPr>
        <w:t xml:space="preserve"> holds that all ideas ad knowledge </w:t>
      </w:r>
      <w:proofErr w:type="gramStart"/>
      <w:r>
        <w:rPr>
          <w:rFonts w:eastAsia="Zapf Dingbats" w:hAnsi="Zapf Dingbats"/>
        </w:rPr>
        <w:t>are</w:t>
      </w:r>
      <w:proofErr w:type="gramEnd"/>
      <w:r>
        <w:rPr>
          <w:rFonts w:eastAsia="Zapf Dingbats" w:hAnsi="Zapf Dingbats"/>
        </w:rPr>
        <w:t xml:space="preserve"> gained empirically </w:t>
      </w:r>
      <w:r>
        <w:rPr>
          <w:rFonts w:eastAsia="Zapf Dingbats" w:hAnsi="Zapf Dingbats"/>
        </w:rPr>
        <w:t>➔</w:t>
      </w:r>
      <w:r>
        <w:rPr>
          <w:rFonts w:eastAsia="Zapf Dingbats" w:hAnsi="Zapf Dingbats"/>
        </w:rPr>
        <w:t xml:space="preserve"> through senses. According to empiricists, observation is a more valid approach to knowledge that is pure reason. (John Locke)</w:t>
      </w:r>
    </w:p>
    <w:p w14:paraId="1656B502"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ab/>
      </w:r>
    </w:p>
    <w:p w14:paraId="176ABA29"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r>
        <w:rPr>
          <w:b/>
          <w:color w:val="669966"/>
        </w:rPr>
        <w:t>Roots Early Schools: Structuralism And Functionalism</w:t>
      </w:r>
    </w:p>
    <w:p w14:paraId="747485B7"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r>
        <w:rPr>
          <w:b/>
          <w:color w:val="669966"/>
        </w:rPr>
        <w:tab/>
      </w:r>
    </w:p>
    <w:p w14:paraId="353AC0FB"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u w:val="single"/>
        </w:rPr>
        <w:t>Wilhelm Wundt</w:t>
      </w:r>
      <w:r>
        <w:rPr>
          <w:rFonts w:eastAsia="Zapf Dingbats" w:hAnsi="Zapf Dingbats"/>
        </w:rPr>
        <w:t xml:space="preserve"> believed that the mind could be studied by breaking it down into its basic components, as a chemist might break down a complex chemical compound. </w:t>
      </w:r>
      <w:proofErr w:type="gramStart"/>
      <w:r>
        <w:rPr>
          <w:rFonts w:eastAsia="Zapf Dingbats" w:hAnsi="Zapf Dingbats"/>
        </w:rPr>
        <w:t>➔</w:t>
      </w:r>
      <w:r>
        <w:rPr>
          <w:rFonts w:eastAsia="Zapf Dingbats" w:hAnsi="Zapf Dingbats"/>
        </w:rPr>
        <w:t xml:space="preserve"> </w:t>
      </w:r>
      <w:r>
        <w:rPr>
          <w:b/>
        </w:rPr>
        <w:t>structuralism</w:t>
      </w:r>
      <w:r>
        <w:t>, the analysis of the mind in terms of its basic elements.</w:t>
      </w:r>
      <w:proofErr w:type="gramEnd"/>
      <w:r>
        <w:t xml:space="preserve"> </w:t>
      </w:r>
    </w:p>
    <w:p w14:paraId="2A0A2EA2"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63ABC156"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 xml:space="preserve">In their experiments, </w:t>
      </w:r>
      <w:proofErr w:type="spellStart"/>
      <w:r>
        <w:t>structuralists</w:t>
      </w:r>
      <w:proofErr w:type="spellEnd"/>
      <w:r>
        <w:t xml:space="preserve"> used the method of </w:t>
      </w:r>
      <w:r>
        <w:rPr>
          <w:i/>
        </w:rPr>
        <w:t>introspection</w:t>
      </w:r>
      <w:r>
        <w:t xml:space="preserve"> to study sensations, which they considered the basic elements of consciousness. </w:t>
      </w:r>
    </w:p>
    <w:p w14:paraId="4F24DAD4"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3EBE802"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u w:val="single"/>
        </w:rPr>
        <w:t>Criticize</w:t>
      </w:r>
      <w:r>
        <w:t>: too subjective</w:t>
      </w:r>
    </w:p>
    <w:p w14:paraId="1C306B4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0890080B"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commentRangeStart w:id="1"/>
      <w:r>
        <w:rPr>
          <w:b/>
        </w:rPr>
        <w:t>Functionalism</w:t>
      </w:r>
      <w:commentRangeEnd w:id="1"/>
      <w:r>
        <w:rPr>
          <w:vanish/>
        </w:rPr>
        <w:commentReference w:id="1"/>
      </w:r>
      <w:proofErr w:type="gramStart"/>
      <w:r>
        <w:t>,</w:t>
      </w:r>
      <w:proofErr w:type="gramEnd"/>
      <w:r>
        <w:t xml:space="preserve"> held that psychology should study the functions of consciousness rather than its structure. </w:t>
      </w:r>
      <w:proofErr w:type="gramStart"/>
      <w:r>
        <w:t>which</w:t>
      </w:r>
      <w:proofErr w:type="gramEnd"/>
      <w:r>
        <w:t xml:space="preserve"> is influenced by Darwin’s evolution theory. </w:t>
      </w:r>
      <w:r>
        <w:rPr>
          <w:u w:val="single"/>
        </w:rPr>
        <w:t>William James</w:t>
      </w:r>
    </w:p>
    <w:p w14:paraId="18913689"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15E5E38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roofErr w:type="gramStart"/>
      <w:r>
        <w:rPr>
          <w:i/>
        </w:rPr>
        <w:t>cognitive</w:t>
      </w:r>
      <w:proofErr w:type="gramEnd"/>
      <w:r>
        <w:rPr>
          <w:i/>
        </w:rPr>
        <w:t xml:space="preserve"> psychology, </w:t>
      </w:r>
      <w:r>
        <w:t>study mental processes</w:t>
      </w:r>
    </w:p>
    <w:p w14:paraId="2F55E5D8"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0D5F4D5D"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roofErr w:type="gramStart"/>
      <w:r>
        <w:rPr>
          <w:i/>
        </w:rPr>
        <w:t>evolutionary</w:t>
      </w:r>
      <w:proofErr w:type="gramEnd"/>
      <w:r>
        <w:rPr>
          <w:i/>
        </w:rPr>
        <w:t xml:space="preserve"> psychology,</w:t>
      </w:r>
      <w:r>
        <w:t xml:space="preserve"> emphasizes the </w:t>
      </w:r>
      <w:proofErr w:type="spellStart"/>
      <w:r>
        <w:t>adaptiveness</w:t>
      </w:r>
      <w:proofErr w:type="spellEnd"/>
      <w:r>
        <w:t xml:space="preserve"> of behavior.</w:t>
      </w:r>
    </w:p>
    <w:p w14:paraId="1C279D9D"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36D645AF"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669966"/>
        </w:rPr>
      </w:pPr>
    </w:p>
    <w:p w14:paraId="553C268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r>
        <w:rPr>
          <w:b/>
          <w:color w:val="669966"/>
        </w:rPr>
        <w:t>The Psychodynamic Perspective: The Forces Within</w:t>
      </w:r>
    </w:p>
    <w:p w14:paraId="7F9E448E"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r>
        <w:rPr>
          <w:b/>
          <w:color w:val="669966"/>
        </w:rPr>
        <w:tab/>
      </w:r>
    </w:p>
    <w:p w14:paraId="75B8FB09"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commentRangeStart w:id="2"/>
      <w:r>
        <w:rPr>
          <w:b/>
        </w:rPr>
        <w:t>Psychodynamic perspective</w:t>
      </w:r>
      <w:commentRangeEnd w:id="2"/>
      <w:r>
        <w:rPr>
          <w:vanish/>
        </w:rPr>
        <w:commentReference w:id="2"/>
      </w:r>
      <w:r>
        <w:t xml:space="preserve"> searches for the causes of behavior within the inner workings of our personality (our unique pattern of traits, emotions, and motive), emphasizing the role of unconscious processes. </w:t>
      </w:r>
      <w:r>
        <w:rPr>
          <w:u w:val="single"/>
        </w:rPr>
        <w:t>Sigmund Freud</w:t>
      </w:r>
    </w:p>
    <w:p w14:paraId="5483876C"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4EF1D8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33CCFF"/>
        </w:rPr>
      </w:pPr>
      <w:r>
        <w:rPr>
          <w:color w:val="33CCFF"/>
        </w:rPr>
        <w:t>Psychoanalysis: Freud’s Great Challenge</w:t>
      </w:r>
    </w:p>
    <w:p w14:paraId="744C1E47"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i/>
        </w:rPr>
        <w:t xml:space="preserve">Free association: </w:t>
      </w:r>
      <w:r>
        <w:t xml:space="preserve"> the patient expressed any thoughts that came to mind.</w:t>
      </w:r>
    </w:p>
    <w:p w14:paraId="27327504"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5BFF198"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b/>
        </w:rPr>
        <w:t xml:space="preserve">Psychoanalysis </w:t>
      </w:r>
      <w:r>
        <w:t xml:space="preserve">- the analysis of internal and primarily unconscious psychological forces. </w:t>
      </w:r>
    </w:p>
    <w:p w14:paraId="3FA4379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19F4D6B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According to Freud, humans have powerful inborn sexual and aggressive drives and that because these desires are punished in childhood, we learn to fear them and become anxious when we are aware of their presence.</w:t>
      </w:r>
    </w:p>
    <w:p w14:paraId="60DD51C4"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2596A3A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 xml:space="preserve">Critics: heavy emphasis on childhood sexuality. </w:t>
      </w:r>
      <w:proofErr w:type="gramStart"/>
      <w:r>
        <w:t>difficult</w:t>
      </w:r>
      <w:proofErr w:type="gramEnd"/>
      <w:r>
        <w:t xml:space="preserve"> to test.</w:t>
      </w:r>
    </w:p>
    <w:p w14:paraId="1F10C9CF"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621ACE02"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i/>
          <w:color w:val="33CCFF"/>
        </w:rPr>
      </w:pPr>
      <w:r>
        <w:rPr>
          <w:i/>
          <w:color w:val="33CCFF"/>
        </w:rPr>
        <w:t>Modern Psychodynamic Theory</w:t>
      </w:r>
    </w:p>
    <w:p w14:paraId="395E0B54"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Modern psychodynamic theories focus on how early relationships with family members and other caregivers shape the views that people form of themselves and others.</w:t>
      </w:r>
    </w:p>
    <w:p w14:paraId="67E55EDE"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6575642E"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Example: Brief Psychodynamic therapy</w:t>
      </w:r>
    </w:p>
    <w:p w14:paraId="63912A6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ab/>
        <w:t xml:space="preserve">      Unconscious process </w:t>
      </w:r>
    </w:p>
    <w:p w14:paraId="531393C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3118BFD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r>
        <w:rPr>
          <w:b/>
          <w:color w:val="669966"/>
        </w:rPr>
        <w:t>The Behavioral Perspective: The Power Of The Environment</w:t>
      </w:r>
    </w:p>
    <w:p w14:paraId="1D8360D6"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669966"/>
        </w:rPr>
      </w:pPr>
      <w:r>
        <w:rPr>
          <w:color w:val="669966"/>
        </w:rPr>
        <w:tab/>
      </w:r>
    </w:p>
    <w:p w14:paraId="5426B627"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 xml:space="preserve">The </w:t>
      </w:r>
      <w:r>
        <w:rPr>
          <w:b/>
        </w:rPr>
        <w:t>behavioral perspective</w:t>
      </w:r>
      <w:r>
        <w:t xml:space="preserve"> focuses on the role of the external environment in governing our actions. From this perspective, our behavior is jointly determined by habits learned from previous life experiences and by stimuli in our immediate environment. </w:t>
      </w:r>
    </w:p>
    <w:p w14:paraId="6C26C9C9"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33CCFF"/>
        </w:rPr>
      </w:pPr>
    </w:p>
    <w:p w14:paraId="27181922"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33CCFF"/>
        </w:rPr>
      </w:pPr>
      <w:r>
        <w:rPr>
          <w:color w:val="33CCFF"/>
        </w:rPr>
        <w:t>Modern Psychodynamic Theory</w:t>
      </w:r>
    </w:p>
    <w:p w14:paraId="62890398"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u w:val="single"/>
        </w:rPr>
        <w:t>John Locke</w:t>
      </w:r>
      <w:r>
        <w:t xml:space="preserve"> states that mind is a </w:t>
      </w:r>
      <w:r>
        <w:rPr>
          <w:i/>
        </w:rPr>
        <w:t>tabula rasa</w:t>
      </w:r>
      <w:r>
        <w:t>- a “blank tablet” or ”slate”-upon which experiences are written.</w:t>
      </w:r>
    </w:p>
    <w:p w14:paraId="3D5BBAAE"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03158499"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w:t>
      </w:r>
      <w:r>
        <w:rPr>
          <w:u w:val="single"/>
        </w:rPr>
        <w:t>Ivan Pavlov</w:t>
      </w:r>
      <w:r>
        <w:t xml:space="preserve">, </w:t>
      </w:r>
      <w:r>
        <w:rPr>
          <w:u w:val="single"/>
        </w:rPr>
        <w:t>Edward Thorndike</w:t>
      </w:r>
      <w:r>
        <w:t>)</w:t>
      </w:r>
    </w:p>
    <w:p w14:paraId="6B8C9DD2"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0C8F82FF"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33CCFF"/>
        </w:rPr>
      </w:pPr>
      <w:r>
        <w:rPr>
          <w:color w:val="33CCFF"/>
        </w:rPr>
        <w:t>Behaviorism</w:t>
      </w:r>
    </w:p>
    <w:p w14:paraId="78A124DC"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commentRangeStart w:id="3"/>
      <w:proofErr w:type="gramStart"/>
      <w:r>
        <w:rPr>
          <w:b/>
        </w:rPr>
        <w:t>Behaviorism</w:t>
      </w:r>
      <w:commentRangeEnd w:id="3"/>
      <w:r>
        <w:rPr>
          <w:vanish/>
        </w:rPr>
        <w:commentReference w:id="3"/>
      </w:r>
      <w:r>
        <w:rPr>
          <w:b/>
        </w:rPr>
        <w:t>,</w:t>
      </w:r>
      <w:r>
        <w:t xml:space="preserve"> a school of thought that emphasizes environmental control of behavior through learning.</w:t>
      </w:r>
      <w:proofErr w:type="gramEnd"/>
      <w:r>
        <w:t xml:space="preserve"> </w:t>
      </w:r>
      <w:r>
        <w:rPr>
          <w:u w:val="single"/>
        </w:rPr>
        <w:t>John B. Watson</w:t>
      </w:r>
      <w:r>
        <w:t xml:space="preserve"> </w:t>
      </w:r>
    </w:p>
    <w:p w14:paraId="590FFCEA"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566738D"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They believed that the same basic principles of learning applied to all organisms.</w:t>
      </w:r>
    </w:p>
    <w:p w14:paraId="566BBA3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(B.F. Skinner)</w:t>
      </w:r>
    </w:p>
    <w:p w14:paraId="7DD2DF0F"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1DC44CEB"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b/>
        </w:rPr>
        <w:t>Behavior modification:</w:t>
      </w:r>
      <w:r>
        <w:t xml:space="preserve"> techniques that aimed at decreasing problem behaviors and increasing positive behaviors by manipulating environmental factors.</w:t>
      </w:r>
    </w:p>
    <w:p w14:paraId="0EC7A0A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1B69D80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Behaviorism's insistence that psychology should focus only on observable stimuli and response resonated with many who wanted psychology to model itself on the natural sciences.</w:t>
      </w:r>
      <w:commentRangeStart w:id="4"/>
      <w:r>
        <w:br/>
      </w:r>
      <w:commentRangeEnd w:id="4"/>
      <w:r>
        <w:rPr>
          <w:vanish/>
        </w:rPr>
        <w:commentReference w:id="4"/>
      </w:r>
    </w:p>
    <w:p w14:paraId="4690ECA4"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40D32B97"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33CCFF"/>
        </w:rPr>
      </w:pPr>
      <w:r>
        <w:rPr>
          <w:color w:val="33CCFF"/>
        </w:rPr>
        <w:t>Cognitive Behaviorism</w:t>
      </w:r>
    </w:p>
    <w:p w14:paraId="003C1BCC"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u w:val="single"/>
        </w:rPr>
        <w:t>Albert Bandura</w:t>
      </w:r>
      <w:r>
        <w:t xml:space="preserve">. </w:t>
      </w:r>
    </w:p>
    <w:p w14:paraId="1D030FB8"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 xml:space="preserve">In </w:t>
      </w:r>
      <w:r>
        <w:rPr>
          <w:b/>
        </w:rPr>
        <w:t xml:space="preserve">Cognitive behaviorism, </w:t>
      </w:r>
      <w:r>
        <w:rPr>
          <w:u w:val="single"/>
        </w:rPr>
        <w:t>learning experiences</w:t>
      </w:r>
      <w:r>
        <w:t xml:space="preserve"> and </w:t>
      </w:r>
      <w:r>
        <w:rPr>
          <w:u w:val="single"/>
        </w:rPr>
        <w:t>the environment</w:t>
      </w:r>
      <w:r>
        <w:t xml:space="preserve"> affect our behavior by giving us the information we need to behave effectively.</w:t>
      </w:r>
    </w:p>
    <w:p w14:paraId="197EB89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2D7BA024"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rPr>
          <w:b/>
        </w:rPr>
        <w:t xml:space="preserve"> </w:t>
      </w:r>
    </w:p>
    <w:p w14:paraId="7ABB5C84"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r>
        <w:rPr>
          <w:b/>
          <w:color w:val="669966"/>
        </w:rPr>
        <w:t>The Humanistic Perspective: Self-Actualization and Positive Psychology</w:t>
      </w:r>
    </w:p>
    <w:p w14:paraId="00D9333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r>
        <w:rPr>
          <w:b/>
          <w:color w:val="669966"/>
        </w:rPr>
        <w:tab/>
      </w:r>
    </w:p>
    <w:p w14:paraId="278D5609"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 xml:space="preserve">The </w:t>
      </w:r>
      <w:commentRangeStart w:id="5"/>
      <w:r>
        <w:rPr>
          <w:b/>
        </w:rPr>
        <w:t>humanistic perspective</w:t>
      </w:r>
      <w:commentRangeEnd w:id="5"/>
      <w:r>
        <w:rPr>
          <w:vanish/>
        </w:rPr>
        <w:commentReference w:id="5"/>
      </w:r>
      <w:r>
        <w:rPr>
          <w:b/>
        </w:rPr>
        <w:t xml:space="preserve"> </w:t>
      </w:r>
      <w:r>
        <w:t>emphasized free will, personal growth, and the attempt to find meaning in one’s existence.</w:t>
      </w:r>
    </w:p>
    <w:p w14:paraId="742A677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19CF4D08"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u w:val="single"/>
        </w:rPr>
        <w:t xml:space="preserve"> Abraham Maslow</w:t>
      </w:r>
      <w:r>
        <w:t xml:space="preserve"> believes that each of us has an inborn force toward </w:t>
      </w:r>
      <w:r>
        <w:rPr>
          <w:b/>
        </w:rPr>
        <w:t>self-actualization</w:t>
      </w:r>
      <w:proofErr w:type="gramStart"/>
      <w:r>
        <w:rPr>
          <w:b/>
        </w:rPr>
        <w:t xml:space="preserve">, </w:t>
      </w:r>
      <w:r>
        <w:rPr>
          <w:rFonts w:eastAsia="Zapf Dingbats" w:hAnsi="Zapf Dingbats"/>
        </w:rPr>
        <w:t xml:space="preserve"> </w:t>
      </w:r>
      <w:r>
        <w:rPr>
          <w:rFonts w:eastAsia="Zapf Dingbats" w:hAnsi="Zapf Dingbats"/>
        </w:rPr>
        <w:t>➔</w:t>
      </w:r>
      <w:proofErr w:type="gramEnd"/>
      <w:r>
        <w:rPr>
          <w:rFonts w:eastAsia="Zapf Dingbats" w:hAnsi="Zapf Dingbats"/>
        </w:rPr>
        <w:t xml:space="preserve"> the reaching of </w:t>
      </w:r>
      <w:proofErr w:type="spellStart"/>
      <w:r>
        <w:rPr>
          <w:rFonts w:eastAsia="Zapf Dingbats" w:hAnsi="Zapf Dingbats"/>
        </w:rPr>
        <w:t>one</w:t>
      </w:r>
      <w:r>
        <w:rPr>
          <w:rFonts w:eastAsia="Zapf Dingbats" w:hAnsi="Zapf Dingbats"/>
        </w:rPr>
        <w:t></w:t>
      </w:r>
      <w:r>
        <w:rPr>
          <w:rFonts w:eastAsia="Zapf Dingbats" w:hAnsi="Zapf Dingbats"/>
        </w:rPr>
        <w:t>s</w:t>
      </w:r>
      <w:proofErr w:type="spellEnd"/>
      <w:r>
        <w:rPr>
          <w:rFonts w:eastAsia="Zapf Dingbats" w:hAnsi="Zapf Dingbats"/>
        </w:rPr>
        <w:t xml:space="preserve"> individual potential.</w:t>
      </w:r>
    </w:p>
    <w:p w14:paraId="40CAE839"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433BB50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u w:val="single"/>
        </w:rPr>
        <w:t>Carl Rogers</w:t>
      </w:r>
      <w:r>
        <w:t>, Humanistic concepts also stimulated research on self-esteem and self-concept.</w:t>
      </w:r>
    </w:p>
    <w:p w14:paraId="649C19EA"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39B207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 xml:space="preserve">Humanism’s focus on self-actualization and growth is seen in today’s growing </w:t>
      </w:r>
      <w:r>
        <w:rPr>
          <w:b/>
        </w:rPr>
        <w:t>positive psychology movement,</w:t>
      </w:r>
      <w:r>
        <w:t xml:space="preserve"> which emphasizes the study of human strengths, fulfillment, and optimal living.</w:t>
      </w:r>
    </w:p>
    <w:p w14:paraId="0138614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6AF791B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r>
        <w:rPr>
          <w:b/>
          <w:color w:val="669966"/>
        </w:rPr>
        <w:t>The Cognitive Perspective: The Thinking Human</w:t>
      </w:r>
    </w:p>
    <w:p w14:paraId="369D0B0B"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r>
        <w:rPr>
          <w:b/>
          <w:color w:val="669966"/>
        </w:rPr>
        <w:tab/>
      </w:r>
    </w:p>
    <w:p w14:paraId="41BD7EFC"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 xml:space="preserve">The </w:t>
      </w:r>
      <w:r>
        <w:rPr>
          <w:b/>
        </w:rPr>
        <w:t>cognitive perspective</w:t>
      </w:r>
      <w:r>
        <w:rPr>
          <w:rFonts w:eastAsia="Zapf Dingbats" w:hAnsi="Zapf Dingbats"/>
        </w:rPr>
        <w:t xml:space="preserve"> examines the nature of the mind and how mental processes influence behavior. (</w:t>
      </w:r>
      <w:proofErr w:type="gramStart"/>
      <w:r>
        <w:rPr>
          <w:rFonts w:eastAsia="Zapf Dingbats" w:hAnsi="Zapf Dingbats"/>
        </w:rPr>
        <w:t>human</w:t>
      </w:r>
      <w:proofErr w:type="gramEnd"/>
      <w:r>
        <w:rPr>
          <w:rFonts w:eastAsia="Zapf Dingbats" w:hAnsi="Zapf Dingbats"/>
        </w:rPr>
        <w:t xml:space="preserve"> </w:t>
      </w:r>
      <w:r>
        <w:rPr>
          <w:rFonts w:eastAsia="Zapf Dingbats" w:hAnsi="Zapf Dingbats"/>
        </w:rPr>
        <w:t>➔</w:t>
      </w:r>
      <w:r>
        <w:rPr>
          <w:rFonts w:eastAsia="Zapf Dingbats" w:hAnsi="Zapf Dingbats"/>
        </w:rPr>
        <w:t xml:space="preserve"> information processors)</w:t>
      </w:r>
    </w:p>
    <w:p w14:paraId="1DBD6928"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33CCFF"/>
        </w:rPr>
      </w:pPr>
    </w:p>
    <w:p w14:paraId="0677F4AF"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33CCFF"/>
        </w:rPr>
      </w:pPr>
      <w:r>
        <w:rPr>
          <w:color w:val="33CCFF"/>
        </w:rPr>
        <w:t>Origins of the Cognitive Perspective</w:t>
      </w:r>
    </w:p>
    <w:p w14:paraId="42F2862F"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u w:val="single"/>
        </w:rPr>
      </w:pPr>
      <w:r>
        <w:rPr>
          <w:u w:val="single"/>
        </w:rPr>
        <w:t xml:space="preserve">Hermann </w:t>
      </w:r>
      <w:proofErr w:type="spellStart"/>
      <w:r>
        <w:rPr>
          <w:u w:val="single"/>
        </w:rPr>
        <w:t>Ebbinghaus</w:t>
      </w:r>
      <w:proofErr w:type="spellEnd"/>
    </w:p>
    <w:p w14:paraId="6D12A42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ab/>
      </w:r>
    </w:p>
    <w:p w14:paraId="7F300EEE"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commentRangeStart w:id="6"/>
      <w:r>
        <w:rPr>
          <w:b/>
        </w:rPr>
        <w:t>Gestalt psychology</w:t>
      </w:r>
      <w:commentRangeEnd w:id="6"/>
      <w:r>
        <w:rPr>
          <w:vanish/>
        </w:rPr>
        <w:commentReference w:id="6"/>
      </w:r>
      <w:r>
        <w:t xml:space="preserve"> examined how the mind organizes elements of experience into unified or “whole” perception.</w:t>
      </w:r>
    </w:p>
    <w:p w14:paraId="71B9CB7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ab/>
      </w:r>
    </w:p>
    <w:p w14:paraId="7FBEF8E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Gestalt psychology stimulated interest in such topics as perception and problem solving.</w:t>
      </w:r>
    </w:p>
    <w:p w14:paraId="5C5EC48D"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3AA735F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33CCFF"/>
        </w:rPr>
      </w:pPr>
      <w:r>
        <w:rPr>
          <w:color w:val="33CCFF"/>
        </w:rPr>
        <w:t>The Modern Cognitive Perspective</w:t>
      </w:r>
    </w:p>
    <w:p w14:paraId="3BCDBE96"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i/>
        </w:rPr>
        <w:t>Cognitive psychology,</w:t>
      </w:r>
      <w:r>
        <w:t xml:space="preserve"> which focuses on the study of mental processes, embodies the cognitive perspective. Cognitive psychologists study the processes by which people reason, make decisions, solve problems, from perceptions, and produce and understand language.</w:t>
      </w:r>
    </w:p>
    <w:p w14:paraId="5F155E6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1D2799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b/>
        </w:rPr>
        <w:t>Cognitive neuroscience</w:t>
      </w:r>
      <w:r>
        <w:t xml:space="preserve"> uses sophisticated electrical recording and brain-imaging techniques to examine brain activity while people engage in cognitive tasks. </w:t>
      </w:r>
      <w:proofErr w:type="gramStart"/>
      <w:r>
        <w:t>(Intersection of cognitive and biological psychology).</w:t>
      </w:r>
      <w:commentRangeStart w:id="7"/>
      <w:proofErr w:type="gramEnd"/>
      <w:r>
        <w:br/>
      </w:r>
      <w:commentRangeEnd w:id="7"/>
      <w:r>
        <w:rPr>
          <w:vanish/>
        </w:rPr>
        <w:commentReference w:id="7"/>
      </w:r>
    </w:p>
    <w:p w14:paraId="128E90B6"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02525237"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r>
        <w:rPr>
          <w:b/>
          <w:color w:val="669966"/>
        </w:rPr>
        <w:t>The Sociocultural Perspective: The Embedded Human</w:t>
      </w:r>
    </w:p>
    <w:p w14:paraId="2B28AF0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669966"/>
        </w:rPr>
      </w:pPr>
    </w:p>
    <w:p w14:paraId="52CF1EA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 xml:space="preserve">The </w:t>
      </w:r>
      <w:r>
        <w:rPr>
          <w:b/>
        </w:rPr>
        <w:t>sociocultural perspective</w:t>
      </w:r>
      <w:r>
        <w:t xml:space="preserve"> examines how the social environment and cultural learning influence our behavior, thoughts, and feelings.</w:t>
      </w:r>
    </w:p>
    <w:p w14:paraId="6ED789E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DD1C386"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33CCFF"/>
        </w:rPr>
      </w:pPr>
      <w:r>
        <w:rPr>
          <w:color w:val="33CCFF"/>
        </w:rPr>
        <w:t>The Cultural Component</w:t>
      </w:r>
    </w:p>
    <w:p w14:paraId="5346C179"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b/>
        </w:rPr>
        <w:t>Culture</w:t>
      </w:r>
      <w:r>
        <w:t xml:space="preserve"> refers to the enduring values, beliefs, behaviors, and traditions that are shared by a large group of people and passed from one generation to the next. All cultural </w:t>
      </w:r>
      <w:proofErr w:type="gramStart"/>
      <w:r>
        <w:t>group</w:t>
      </w:r>
      <w:proofErr w:type="gramEnd"/>
      <w:r>
        <w:t xml:space="preserve"> develop their own social </w:t>
      </w:r>
      <w:r>
        <w:rPr>
          <w:b/>
        </w:rPr>
        <w:t>norms,</w:t>
      </w:r>
      <w:r>
        <w:t xml:space="preserve"> which are rules that specify what behavior is acceptable and expected for members of that group.</w:t>
      </w:r>
    </w:p>
    <w:p w14:paraId="5C7917F8"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2C997D3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b/>
        </w:rPr>
        <w:t xml:space="preserve">Cultural </w:t>
      </w:r>
      <w:proofErr w:type="gramStart"/>
      <w:r>
        <w:rPr>
          <w:b/>
        </w:rPr>
        <w:t xml:space="preserve">psychology </w:t>
      </w:r>
      <w:r>
        <w:t xml:space="preserve"> explores</w:t>
      </w:r>
      <w:proofErr w:type="gramEnd"/>
      <w:r>
        <w:t xml:space="preserve"> how culture is transmitted to its members and examines psychological similarities and differences among people from diverse cultures.</w:t>
      </w:r>
    </w:p>
    <w:p w14:paraId="1765144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Zapf Dingbats" w:hAnsi="Zapf Dingbats"/>
          <w:i/>
        </w:rPr>
      </w:pPr>
      <w:r>
        <w:t xml:space="preserve">North America </w:t>
      </w:r>
      <w:r>
        <w:rPr>
          <w:rFonts w:eastAsia="Zapf Dingbats" w:hAnsi="Zapf Dingbats"/>
          <w:i/>
        </w:rPr>
        <w:t>➔</w:t>
      </w:r>
      <w:r>
        <w:rPr>
          <w:rFonts w:eastAsia="Zapf Dingbats" w:hAnsi="Zapf Dingbats"/>
          <w:i/>
        </w:rPr>
        <w:t xml:space="preserve"> individualism</w:t>
      </w:r>
      <w:proofErr w:type="gramStart"/>
      <w:r>
        <w:rPr>
          <w:rFonts w:eastAsia="Zapf Dingbats" w:hAnsi="Zapf Dingbats"/>
          <w:i/>
        </w:rPr>
        <w:t xml:space="preserve">;    </w:t>
      </w:r>
      <w:r>
        <w:t>Asia</w:t>
      </w:r>
      <w:proofErr w:type="gramEnd"/>
      <w:r>
        <w:t>, South America, Africa</w:t>
      </w:r>
      <w:r>
        <w:rPr>
          <w:rFonts w:eastAsia="Zapf Dingbats" w:hAnsi="Zapf Dingbats"/>
          <w:i/>
        </w:rPr>
        <w:t xml:space="preserve"> </w:t>
      </w:r>
      <w:r>
        <w:rPr>
          <w:rFonts w:eastAsia="Zapf Dingbats" w:hAnsi="Zapf Dingbats"/>
          <w:i/>
        </w:rPr>
        <w:t>➔</w:t>
      </w:r>
      <w:r>
        <w:rPr>
          <w:rFonts w:eastAsia="Zapf Dingbats" w:hAnsi="Zapf Dingbats"/>
          <w:i/>
        </w:rPr>
        <w:t xml:space="preserve"> collectivism</w:t>
      </w:r>
    </w:p>
    <w:p w14:paraId="1BC6A55B"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Zapf Dingbats" w:hAnsi="Zapf Dingbats"/>
        </w:rPr>
      </w:pPr>
    </w:p>
    <w:p w14:paraId="2EC26030" w14:textId="77777777" w:rsidR="00C440AE" w:rsidRPr="00AB3CB6"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Zapf Dingbats"/>
          <w:color w:val="9BBB59"/>
        </w:rPr>
      </w:pPr>
    </w:p>
    <w:p w14:paraId="71F0D9E4" w14:textId="77777777" w:rsidR="00C440AE" w:rsidRPr="00AB3CB6"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AB3CB6">
        <w:rPr>
          <w:b/>
          <w:color w:val="9BBB59"/>
        </w:rPr>
        <w:t>The Biological Perspective: The Brain, Genes, And Evolution</w:t>
      </w:r>
    </w:p>
    <w:p w14:paraId="3FE3F278" w14:textId="77777777" w:rsidR="00C440AE" w:rsidRPr="00AB3CB6"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9BBB59"/>
        </w:rPr>
      </w:pPr>
    </w:p>
    <w:p w14:paraId="26D9BC2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biological perspective</w:t>
      </w:r>
      <w:r>
        <w:rPr>
          <w:color w:val="auto"/>
        </w:rPr>
        <w:t xml:space="preserve"> examines how brain processes and other bodily functions regulate behavior. </w:t>
      </w:r>
    </w:p>
    <w:p w14:paraId="0A135CB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23D79AD7"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Behavioral neuroscience</w:t>
      </w:r>
      <w:r>
        <w:rPr>
          <w:color w:val="auto"/>
        </w:rPr>
        <w:t xml:space="preserve"> (</w:t>
      </w:r>
      <w:r>
        <w:rPr>
          <w:i/>
          <w:color w:val="auto"/>
        </w:rPr>
        <w:t>physiological psychology)</w:t>
      </w:r>
      <w:r>
        <w:rPr>
          <w:color w:val="auto"/>
        </w:rPr>
        <w:t xml:space="preserve"> examines brain processes and other physiological functions that underline our behavior, sensory experiences, emotions, and thoughts.</w:t>
      </w:r>
    </w:p>
    <w:p w14:paraId="215BE7D9"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5DDA3D1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Donald O. </w:t>
      </w:r>
      <w:proofErr w:type="spellStart"/>
      <w:proofErr w:type="gramStart"/>
      <w:r>
        <w:rPr>
          <w:color w:val="auto"/>
        </w:rPr>
        <w:t>Hebb</w:t>
      </w:r>
      <w:proofErr w:type="spellEnd"/>
      <w:r>
        <w:rPr>
          <w:color w:val="auto"/>
        </w:rPr>
        <w:t>,</w:t>
      </w:r>
      <w:proofErr w:type="gramEnd"/>
      <w:r>
        <w:rPr>
          <w:color w:val="auto"/>
        </w:rPr>
        <w:t xml:space="preserve"> proposed that changes in the connections between nerve cells in the brain provide the biological basis for learning, memory and perception. </w:t>
      </w:r>
      <w:r w:rsidR="008C5134">
        <w:rPr>
          <w:color w:val="auto"/>
        </w:rPr>
        <w:t xml:space="preserve">-&gt; </w:t>
      </w:r>
      <w:proofErr w:type="gramStart"/>
      <w:r w:rsidR="008C5134">
        <w:rPr>
          <w:b/>
          <w:color w:val="auto"/>
        </w:rPr>
        <w:t>neurotransmitters</w:t>
      </w:r>
      <w:proofErr w:type="gramEnd"/>
      <w:r w:rsidR="008C5134">
        <w:rPr>
          <w:b/>
          <w:color w:val="auto"/>
        </w:rPr>
        <w:t>,</w:t>
      </w:r>
      <w:r w:rsidR="008C5134">
        <w:rPr>
          <w:color w:val="auto"/>
        </w:rPr>
        <w:t xml:space="preserve"> which are chemicals released by nerve cells that allow them to communicate with one another.</w:t>
      </w:r>
    </w:p>
    <w:p w14:paraId="186632E3" w14:textId="77777777" w:rsidR="008C5134" w:rsidRDefault="008C513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23BAE34B" w14:textId="77777777" w:rsidR="008C5134" w:rsidRPr="00AB3CB6" w:rsidRDefault="008C513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r w:rsidRPr="00AB3CB6">
        <w:rPr>
          <w:color w:val="4F81BD"/>
        </w:rPr>
        <w:t>Behavior Genetics</w:t>
      </w:r>
    </w:p>
    <w:p w14:paraId="53AE69E5" w14:textId="77777777" w:rsidR="008C5134" w:rsidRDefault="008C513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Behavior Genetics</w:t>
      </w:r>
      <w:r>
        <w:rPr>
          <w:color w:val="auto"/>
        </w:rPr>
        <w:t xml:space="preserve"> is the study of how behavioral tendencies are influenced by genetic factors.</w:t>
      </w:r>
    </w:p>
    <w:p w14:paraId="65215220" w14:textId="77777777" w:rsidR="008C5134" w:rsidRDefault="008C513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A5890F5" w14:textId="77777777" w:rsidR="008C5134" w:rsidRPr="00AB3CB6" w:rsidRDefault="008C513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r w:rsidRPr="00AB3CB6">
        <w:rPr>
          <w:color w:val="4F81BD"/>
        </w:rPr>
        <w:t>Evolutionary Psychology</w:t>
      </w:r>
    </w:p>
    <w:p w14:paraId="42BDE018" w14:textId="77777777" w:rsidR="008C5134" w:rsidRPr="008C5134" w:rsidRDefault="008C513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sidRPr="008C5134">
        <w:rPr>
          <w:color w:val="auto"/>
          <w:u w:val="single"/>
        </w:rPr>
        <w:t>Darwin</w:t>
      </w:r>
      <w:r>
        <w:rPr>
          <w:color w:val="auto"/>
        </w:rPr>
        <w:t xml:space="preserve"> ,</w:t>
      </w:r>
      <w:proofErr w:type="gramEnd"/>
      <w:r>
        <w:rPr>
          <w:color w:val="auto"/>
        </w:rPr>
        <w:t xml:space="preserve"> </w:t>
      </w:r>
      <w:r>
        <w:rPr>
          <w:b/>
          <w:color w:val="auto"/>
        </w:rPr>
        <w:t>natural selection,</w:t>
      </w:r>
      <w:r>
        <w:rPr>
          <w:color w:val="auto"/>
        </w:rPr>
        <w:t xml:space="preserve"> the inherited trait that has an bigger advantage is likely to survive and be past on.</w:t>
      </w:r>
    </w:p>
    <w:p w14:paraId="094AD170" w14:textId="77777777" w:rsidR="00C440AE" w:rsidRDefault="008C513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br/>
      </w:r>
      <w:r>
        <w:rPr>
          <w:b/>
        </w:rPr>
        <w:t>Evolutionary psychology</w:t>
      </w:r>
      <w:r>
        <w:t xml:space="preserve"> seeks to explain how evolution shaped modern human behavior.</w:t>
      </w:r>
    </w:p>
    <w:p w14:paraId="16516B90" w14:textId="77777777" w:rsidR="008C5134" w:rsidRDefault="008C513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4C983DCA" w14:textId="77777777" w:rsidR="008C5134" w:rsidRDefault="008C513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b/>
        </w:rPr>
        <w:t xml:space="preserve">Sociobiology </w:t>
      </w:r>
      <w:r>
        <w:t xml:space="preserve">(one evolutionary theory) holds that complex social behaviors are also built into the human species as products of evolution. </w:t>
      </w:r>
    </w:p>
    <w:p w14:paraId="07875D5B" w14:textId="77777777" w:rsidR="00813E15" w:rsidRPr="008C5134" w:rsidRDefault="00813E1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sidRPr="00813E15">
        <w:rPr>
          <w:i/>
        </w:rPr>
        <w:t>Critics</w:t>
      </w:r>
      <w:r>
        <w:t>: overemphasizes innate biological factors at the expense of cultural and social learning factors in explaining complex human social behavior.</w:t>
      </w:r>
    </w:p>
    <w:p w14:paraId="6F151FE8"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1875FBCC" w14:textId="77777777" w:rsidR="00813E15" w:rsidRDefault="00813E15" w:rsidP="00813E15">
      <w:pPr>
        <w:widowControl w:val="0"/>
        <w:autoSpaceDE w:val="0"/>
        <w:autoSpaceDN w:val="0"/>
        <w:adjustRightInd w:val="0"/>
        <w:rPr>
          <w:rFonts w:ascii="Arial" w:hAnsi="Arial" w:cs="Arial"/>
          <w:sz w:val="26"/>
          <w:szCs w:val="26"/>
        </w:rPr>
      </w:pPr>
      <w:r>
        <w:rPr>
          <w:rFonts w:ascii="Arial" w:hAnsi="Arial" w:cs="Arial"/>
          <w:sz w:val="26"/>
          <w:szCs w:val="26"/>
        </w:rPr>
        <w:t>Comparison of Six Major Perspectives on Human Behavior</w:t>
      </w:r>
    </w:p>
    <w:tbl>
      <w:tblPr>
        <w:tblW w:w="0" w:type="auto"/>
        <w:tblBorders>
          <w:top w:val="nil"/>
          <w:left w:val="nil"/>
          <w:right w:val="nil"/>
        </w:tblBorders>
        <w:tblLayout w:type="fixed"/>
        <w:tblLook w:val="0000" w:firstRow="0" w:lastRow="0" w:firstColumn="0" w:lastColumn="0" w:noHBand="0" w:noVBand="0"/>
      </w:tblPr>
      <w:tblGrid>
        <w:gridCol w:w="1810"/>
        <w:gridCol w:w="3827"/>
        <w:gridCol w:w="3969"/>
      </w:tblGrid>
      <w:tr w:rsidR="00813E15" w14:paraId="5C7C6D2F" w14:textId="77777777" w:rsidTr="00813E15">
        <w:tc>
          <w:tcPr>
            <w:tcW w:w="1810" w:type="dxa"/>
            <w:shd w:val="clear" w:color="auto" w:fill="F5F4ED"/>
          </w:tcPr>
          <w:p w14:paraId="014985F9" w14:textId="77777777" w:rsidR="00813E15" w:rsidRDefault="00813E15">
            <w:pPr>
              <w:widowControl w:val="0"/>
              <w:autoSpaceDE w:val="0"/>
              <w:autoSpaceDN w:val="0"/>
              <w:adjustRightInd w:val="0"/>
              <w:rPr>
                <w:rFonts w:ascii="Verdana" w:hAnsi="Verdana" w:cs="Verdana"/>
                <w:b/>
                <w:bCs/>
                <w:sz w:val="22"/>
                <w:szCs w:val="22"/>
              </w:rPr>
            </w:pPr>
            <w:r>
              <w:rPr>
                <w:rFonts w:ascii="Verdana" w:hAnsi="Verdana" w:cs="Verdana"/>
                <w:b/>
                <w:bCs/>
                <w:sz w:val="22"/>
                <w:szCs w:val="22"/>
              </w:rPr>
              <w:t> </w:t>
            </w:r>
          </w:p>
        </w:tc>
        <w:tc>
          <w:tcPr>
            <w:tcW w:w="3827" w:type="dxa"/>
            <w:shd w:val="clear" w:color="auto" w:fill="F5F4ED"/>
          </w:tcPr>
          <w:p w14:paraId="7CA55228" w14:textId="77777777" w:rsidR="00813E15" w:rsidRDefault="00813E15">
            <w:pPr>
              <w:widowControl w:val="0"/>
              <w:autoSpaceDE w:val="0"/>
              <w:autoSpaceDN w:val="0"/>
              <w:adjustRightInd w:val="0"/>
              <w:rPr>
                <w:rFonts w:ascii="Verdana" w:hAnsi="Verdana" w:cs="Verdana"/>
                <w:b/>
                <w:bCs/>
                <w:sz w:val="22"/>
                <w:szCs w:val="22"/>
              </w:rPr>
            </w:pPr>
            <w:r>
              <w:rPr>
                <w:rFonts w:ascii="Verdana" w:hAnsi="Verdana" w:cs="Verdana"/>
                <w:b/>
                <w:bCs/>
                <w:sz w:val="22"/>
                <w:szCs w:val="22"/>
              </w:rPr>
              <w:t>Psychodynamic</w:t>
            </w:r>
          </w:p>
        </w:tc>
        <w:tc>
          <w:tcPr>
            <w:tcW w:w="3969" w:type="dxa"/>
            <w:shd w:val="clear" w:color="auto" w:fill="F5F4ED"/>
          </w:tcPr>
          <w:p w14:paraId="6D4DCB48" w14:textId="77777777" w:rsidR="00813E15" w:rsidRDefault="00813E15">
            <w:pPr>
              <w:widowControl w:val="0"/>
              <w:autoSpaceDE w:val="0"/>
              <w:autoSpaceDN w:val="0"/>
              <w:adjustRightInd w:val="0"/>
              <w:rPr>
                <w:rFonts w:ascii="Verdana" w:hAnsi="Verdana" w:cs="Verdana"/>
                <w:b/>
                <w:bCs/>
                <w:sz w:val="22"/>
                <w:szCs w:val="22"/>
              </w:rPr>
            </w:pPr>
            <w:r>
              <w:rPr>
                <w:rFonts w:ascii="Verdana" w:hAnsi="Verdana" w:cs="Verdana"/>
                <w:b/>
                <w:bCs/>
                <w:sz w:val="22"/>
                <w:szCs w:val="22"/>
              </w:rPr>
              <w:t>Behavioral</w:t>
            </w:r>
          </w:p>
        </w:tc>
      </w:tr>
      <w:tr w:rsidR="00813E15" w14:paraId="7DD47444" w14:textId="77777777" w:rsidTr="00813E15">
        <w:tblPrEx>
          <w:tblBorders>
            <w:top w:val="none" w:sz="0" w:space="0" w:color="auto"/>
          </w:tblBorders>
        </w:tblPrEx>
        <w:tc>
          <w:tcPr>
            <w:tcW w:w="1810" w:type="dxa"/>
          </w:tcPr>
          <w:p w14:paraId="2C7590CC" w14:textId="77777777" w:rsidR="00813E15" w:rsidRDefault="00813E15">
            <w:pPr>
              <w:widowControl w:val="0"/>
              <w:autoSpaceDE w:val="0"/>
              <w:autoSpaceDN w:val="0"/>
              <w:adjustRightInd w:val="0"/>
              <w:rPr>
                <w:rFonts w:ascii="Arial" w:hAnsi="Arial" w:cs="Arial"/>
                <w:sz w:val="26"/>
                <w:szCs w:val="26"/>
              </w:rPr>
            </w:pPr>
            <w:r>
              <w:rPr>
                <w:rFonts w:ascii="Arial" w:hAnsi="Arial" w:cs="Arial"/>
                <w:b/>
                <w:bCs/>
                <w:sz w:val="26"/>
                <w:szCs w:val="26"/>
              </w:rPr>
              <w:t>Conception of human nature</w:t>
            </w:r>
          </w:p>
        </w:tc>
        <w:tc>
          <w:tcPr>
            <w:tcW w:w="3827" w:type="dxa"/>
          </w:tcPr>
          <w:p w14:paraId="3540AB17" w14:textId="77777777" w:rsidR="00813E15" w:rsidRDefault="00813E15">
            <w:pPr>
              <w:widowControl w:val="0"/>
              <w:autoSpaceDE w:val="0"/>
              <w:autoSpaceDN w:val="0"/>
              <w:adjustRightInd w:val="0"/>
              <w:rPr>
                <w:rFonts w:ascii="Arial" w:hAnsi="Arial" w:cs="Arial"/>
                <w:sz w:val="26"/>
                <w:szCs w:val="26"/>
              </w:rPr>
            </w:pPr>
            <w:r>
              <w:rPr>
                <w:rFonts w:ascii="Arial" w:hAnsi="Arial" w:cs="Arial"/>
                <w:sz w:val="26"/>
                <w:szCs w:val="26"/>
              </w:rPr>
              <w:t>The human as controlled by inner forces and conflicts</w:t>
            </w:r>
          </w:p>
        </w:tc>
        <w:tc>
          <w:tcPr>
            <w:tcW w:w="3969" w:type="dxa"/>
          </w:tcPr>
          <w:p w14:paraId="0CF0680D" w14:textId="77777777" w:rsidR="00813E15" w:rsidRDefault="00813E15">
            <w:pPr>
              <w:widowControl w:val="0"/>
              <w:autoSpaceDE w:val="0"/>
              <w:autoSpaceDN w:val="0"/>
              <w:adjustRightInd w:val="0"/>
              <w:rPr>
                <w:rFonts w:ascii="Arial" w:hAnsi="Arial" w:cs="Arial"/>
                <w:sz w:val="26"/>
                <w:szCs w:val="26"/>
              </w:rPr>
            </w:pPr>
            <w:r>
              <w:rPr>
                <w:rFonts w:ascii="Arial" w:hAnsi="Arial" w:cs="Arial"/>
                <w:sz w:val="26"/>
                <w:szCs w:val="26"/>
              </w:rPr>
              <w:t>The human as reactor to the environment</w:t>
            </w:r>
          </w:p>
        </w:tc>
      </w:tr>
      <w:tr w:rsidR="00813E15" w14:paraId="02235A1E" w14:textId="77777777" w:rsidTr="00813E15">
        <w:tblPrEx>
          <w:tblBorders>
            <w:top w:val="none" w:sz="0" w:space="0" w:color="auto"/>
          </w:tblBorders>
        </w:tblPrEx>
        <w:tc>
          <w:tcPr>
            <w:tcW w:w="1810" w:type="dxa"/>
          </w:tcPr>
          <w:p w14:paraId="5A7D41B9" w14:textId="77777777" w:rsidR="00813E15" w:rsidRDefault="00813E15">
            <w:pPr>
              <w:widowControl w:val="0"/>
              <w:autoSpaceDE w:val="0"/>
              <w:autoSpaceDN w:val="0"/>
              <w:adjustRightInd w:val="0"/>
              <w:rPr>
                <w:rFonts w:ascii="Arial" w:hAnsi="Arial" w:cs="Arial"/>
                <w:sz w:val="26"/>
                <w:szCs w:val="26"/>
              </w:rPr>
            </w:pPr>
            <w:r>
              <w:rPr>
                <w:rFonts w:ascii="Arial" w:hAnsi="Arial" w:cs="Arial"/>
                <w:b/>
                <w:bCs/>
                <w:sz w:val="26"/>
                <w:szCs w:val="26"/>
              </w:rPr>
              <w:t>Major causal factors in behavior</w:t>
            </w:r>
          </w:p>
        </w:tc>
        <w:tc>
          <w:tcPr>
            <w:tcW w:w="3827" w:type="dxa"/>
          </w:tcPr>
          <w:p w14:paraId="124F3B23" w14:textId="77777777" w:rsidR="00813E15" w:rsidRDefault="00813E15">
            <w:pPr>
              <w:widowControl w:val="0"/>
              <w:autoSpaceDE w:val="0"/>
              <w:autoSpaceDN w:val="0"/>
              <w:adjustRightInd w:val="0"/>
              <w:rPr>
                <w:rFonts w:ascii="Arial" w:hAnsi="Arial" w:cs="Arial"/>
                <w:sz w:val="26"/>
                <w:szCs w:val="26"/>
              </w:rPr>
            </w:pPr>
            <w:r>
              <w:rPr>
                <w:rFonts w:ascii="Arial" w:hAnsi="Arial" w:cs="Arial"/>
                <w:sz w:val="26"/>
                <w:szCs w:val="26"/>
              </w:rPr>
              <w:t>Unconscious motives, conflicts, and defenses; early childhood experiences and unresolved conflicts</w:t>
            </w:r>
          </w:p>
        </w:tc>
        <w:tc>
          <w:tcPr>
            <w:tcW w:w="3969" w:type="dxa"/>
          </w:tcPr>
          <w:p w14:paraId="049C7AE5" w14:textId="77777777" w:rsidR="00813E15" w:rsidRDefault="00813E15">
            <w:pPr>
              <w:widowControl w:val="0"/>
              <w:autoSpaceDE w:val="0"/>
              <w:autoSpaceDN w:val="0"/>
              <w:adjustRightInd w:val="0"/>
              <w:rPr>
                <w:rFonts w:ascii="Arial" w:hAnsi="Arial" w:cs="Arial"/>
                <w:sz w:val="26"/>
                <w:szCs w:val="26"/>
              </w:rPr>
            </w:pPr>
            <w:r>
              <w:rPr>
                <w:rFonts w:ascii="Arial" w:hAnsi="Arial" w:cs="Arial"/>
                <w:sz w:val="26"/>
                <w:szCs w:val="26"/>
              </w:rPr>
              <w:t>Past learning experiences and the stimuli and behavioral consequences that exist in the current environment</w:t>
            </w:r>
          </w:p>
        </w:tc>
      </w:tr>
      <w:tr w:rsidR="00813E15" w14:paraId="7E4608A5" w14:textId="77777777" w:rsidTr="00813E15">
        <w:tc>
          <w:tcPr>
            <w:tcW w:w="1810" w:type="dxa"/>
          </w:tcPr>
          <w:p w14:paraId="2144E9D9" w14:textId="77777777" w:rsidR="00813E15" w:rsidRDefault="00813E15">
            <w:pPr>
              <w:widowControl w:val="0"/>
              <w:autoSpaceDE w:val="0"/>
              <w:autoSpaceDN w:val="0"/>
              <w:adjustRightInd w:val="0"/>
              <w:rPr>
                <w:rFonts w:ascii="Arial" w:hAnsi="Arial" w:cs="Arial"/>
                <w:sz w:val="26"/>
                <w:szCs w:val="26"/>
              </w:rPr>
            </w:pPr>
            <w:r>
              <w:rPr>
                <w:rFonts w:ascii="Arial" w:hAnsi="Arial" w:cs="Arial"/>
                <w:b/>
                <w:bCs/>
                <w:sz w:val="26"/>
                <w:szCs w:val="26"/>
              </w:rPr>
              <w:t>Predominant focus and methods of discovery</w:t>
            </w:r>
          </w:p>
        </w:tc>
        <w:tc>
          <w:tcPr>
            <w:tcW w:w="3827" w:type="dxa"/>
          </w:tcPr>
          <w:p w14:paraId="6BCBDF1B" w14:textId="77777777" w:rsidR="00813E15" w:rsidRDefault="00813E15">
            <w:pPr>
              <w:widowControl w:val="0"/>
              <w:autoSpaceDE w:val="0"/>
              <w:autoSpaceDN w:val="0"/>
              <w:adjustRightInd w:val="0"/>
              <w:rPr>
                <w:rFonts w:ascii="Arial" w:hAnsi="Arial" w:cs="Arial"/>
                <w:sz w:val="26"/>
                <w:szCs w:val="26"/>
              </w:rPr>
            </w:pPr>
            <w:r>
              <w:rPr>
                <w:rFonts w:ascii="Arial" w:hAnsi="Arial" w:cs="Arial"/>
                <w:sz w:val="26"/>
                <w:szCs w:val="26"/>
              </w:rPr>
              <w:t>Intensive observations of personality processes in clinical settings; some laboratory research</w:t>
            </w:r>
          </w:p>
        </w:tc>
        <w:tc>
          <w:tcPr>
            <w:tcW w:w="3969" w:type="dxa"/>
          </w:tcPr>
          <w:p w14:paraId="073B0546" w14:textId="77777777" w:rsidR="00813E15" w:rsidRDefault="00813E15">
            <w:pPr>
              <w:widowControl w:val="0"/>
              <w:autoSpaceDE w:val="0"/>
              <w:autoSpaceDN w:val="0"/>
              <w:adjustRightInd w:val="0"/>
              <w:rPr>
                <w:rFonts w:ascii="Arial" w:hAnsi="Arial" w:cs="Arial"/>
                <w:sz w:val="26"/>
                <w:szCs w:val="26"/>
              </w:rPr>
            </w:pPr>
            <w:r>
              <w:rPr>
                <w:rFonts w:ascii="Arial" w:hAnsi="Arial" w:cs="Arial"/>
                <w:sz w:val="26"/>
                <w:szCs w:val="26"/>
              </w:rPr>
              <w:t>Study of learning processes in laboratory and real-world settings, with an emphasis on precise observation of stimuli and responses</w:t>
            </w:r>
          </w:p>
        </w:tc>
      </w:tr>
    </w:tbl>
    <w:p w14:paraId="5FC6A750" w14:textId="77777777" w:rsidR="00813E15" w:rsidRPr="00813E15" w:rsidRDefault="00813E1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630D8E30" w14:textId="77777777" w:rsidR="00813E15" w:rsidRPr="00813E15" w:rsidRDefault="00813E1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i/>
        </w:rPr>
      </w:pPr>
      <w:r>
        <w:rPr>
          <w:i/>
        </w:rPr>
        <w:t xml:space="preserve">                       </w:t>
      </w:r>
      <w:r>
        <w:t xml:space="preserve"> </w:t>
      </w:r>
    </w:p>
    <w:tbl>
      <w:tblPr>
        <w:tblW w:w="9639" w:type="dxa"/>
        <w:tblInd w:w="-33" w:type="dxa"/>
        <w:tblBorders>
          <w:top w:val="nil"/>
          <w:left w:val="nil"/>
          <w:right w:val="nil"/>
        </w:tblBorders>
        <w:tblLayout w:type="fixed"/>
        <w:tblLook w:val="0000" w:firstRow="0" w:lastRow="0" w:firstColumn="0" w:lastColumn="0" w:noHBand="0" w:noVBand="0"/>
      </w:tblPr>
      <w:tblGrid>
        <w:gridCol w:w="1843"/>
        <w:gridCol w:w="3969"/>
        <w:gridCol w:w="3827"/>
      </w:tblGrid>
      <w:tr w:rsidR="00E128F4" w14:paraId="050945CF" w14:textId="77777777" w:rsidTr="00E128F4">
        <w:tc>
          <w:tcPr>
            <w:tcW w:w="1843" w:type="dxa"/>
            <w:shd w:val="clear" w:color="auto" w:fill="F5F4ED"/>
          </w:tcPr>
          <w:p w14:paraId="1A14B762" w14:textId="77777777" w:rsidR="00E128F4" w:rsidRDefault="00E128F4" w:rsidP="00E128F4">
            <w:pPr>
              <w:widowControl w:val="0"/>
              <w:autoSpaceDE w:val="0"/>
              <w:autoSpaceDN w:val="0"/>
              <w:adjustRightInd w:val="0"/>
              <w:rPr>
                <w:rFonts w:ascii="Verdana" w:hAnsi="Verdana" w:cs="Verdana"/>
                <w:b/>
                <w:bCs/>
                <w:sz w:val="22"/>
                <w:szCs w:val="22"/>
              </w:rPr>
            </w:pPr>
            <w:r>
              <w:rPr>
                <w:rFonts w:ascii="Verdana" w:hAnsi="Verdana" w:cs="Verdana"/>
                <w:b/>
                <w:bCs/>
                <w:sz w:val="22"/>
                <w:szCs w:val="22"/>
              </w:rPr>
              <w:t> </w:t>
            </w:r>
          </w:p>
        </w:tc>
        <w:tc>
          <w:tcPr>
            <w:tcW w:w="3969" w:type="dxa"/>
            <w:shd w:val="clear" w:color="auto" w:fill="F5F4ED"/>
          </w:tcPr>
          <w:p w14:paraId="27CBEC51" w14:textId="77777777" w:rsidR="00E128F4" w:rsidRDefault="00E128F4" w:rsidP="00813E15">
            <w:pPr>
              <w:widowControl w:val="0"/>
              <w:autoSpaceDE w:val="0"/>
              <w:autoSpaceDN w:val="0"/>
              <w:adjustRightInd w:val="0"/>
              <w:rPr>
                <w:rFonts w:ascii="Verdana" w:hAnsi="Verdana" w:cs="Verdana"/>
                <w:b/>
                <w:bCs/>
                <w:sz w:val="22"/>
                <w:szCs w:val="22"/>
              </w:rPr>
            </w:pPr>
            <w:r>
              <w:rPr>
                <w:rFonts w:ascii="Verdana" w:hAnsi="Verdana" w:cs="Verdana"/>
                <w:b/>
                <w:bCs/>
                <w:sz w:val="22"/>
                <w:szCs w:val="22"/>
              </w:rPr>
              <w:t>Sociocultural</w:t>
            </w:r>
          </w:p>
        </w:tc>
        <w:tc>
          <w:tcPr>
            <w:tcW w:w="3827" w:type="dxa"/>
            <w:shd w:val="clear" w:color="auto" w:fill="F5F4ED"/>
          </w:tcPr>
          <w:p w14:paraId="55359E5D" w14:textId="77777777" w:rsidR="00E128F4" w:rsidRDefault="00E128F4" w:rsidP="00813E15">
            <w:pPr>
              <w:widowControl w:val="0"/>
              <w:autoSpaceDE w:val="0"/>
              <w:autoSpaceDN w:val="0"/>
              <w:adjustRightInd w:val="0"/>
              <w:rPr>
                <w:rFonts w:ascii="Verdana" w:hAnsi="Verdana" w:cs="Verdana"/>
                <w:b/>
                <w:bCs/>
                <w:sz w:val="22"/>
                <w:szCs w:val="22"/>
              </w:rPr>
            </w:pPr>
            <w:r>
              <w:rPr>
                <w:rFonts w:ascii="Verdana" w:hAnsi="Verdana" w:cs="Verdana"/>
                <w:b/>
                <w:bCs/>
                <w:sz w:val="22"/>
                <w:szCs w:val="22"/>
              </w:rPr>
              <w:t>Biological</w:t>
            </w:r>
          </w:p>
        </w:tc>
      </w:tr>
      <w:tr w:rsidR="00E128F4" w14:paraId="5CF6958B" w14:textId="77777777" w:rsidTr="00E128F4">
        <w:tblPrEx>
          <w:tblBorders>
            <w:top w:val="none" w:sz="0" w:space="0" w:color="auto"/>
          </w:tblBorders>
        </w:tblPrEx>
        <w:tc>
          <w:tcPr>
            <w:tcW w:w="1843" w:type="dxa"/>
          </w:tcPr>
          <w:p w14:paraId="4FC7B884" w14:textId="77777777" w:rsidR="00E128F4" w:rsidRDefault="00E128F4" w:rsidP="00E128F4">
            <w:pPr>
              <w:widowControl w:val="0"/>
              <w:autoSpaceDE w:val="0"/>
              <w:autoSpaceDN w:val="0"/>
              <w:adjustRightInd w:val="0"/>
              <w:rPr>
                <w:rFonts w:ascii="Arial" w:hAnsi="Arial" w:cs="Arial"/>
                <w:sz w:val="26"/>
                <w:szCs w:val="26"/>
              </w:rPr>
            </w:pPr>
            <w:r>
              <w:rPr>
                <w:rFonts w:ascii="Arial" w:hAnsi="Arial" w:cs="Arial"/>
                <w:b/>
                <w:bCs/>
                <w:sz w:val="26"/>
                <w:szCs w:val="26"/>
              </w:rPr>
              <w:t>Conception of human nature</w:t>
            </w:r>
          </w:p>
        </w:tc>
        <w:tc>
          <w:tcPr>
            <w:tcW w:w="3969" w:type="dxa"/>
          </w:tcPr>
          <w:p w14:paraId="3BFE8123" w14:textId="77777777" w:rsidR="00E128F4" w:rsidRDefault="00E128F4" w:rsidP="00813E15">
            <w:pPr>
              <w:widowControl w:val="0"/>
              <w:autoSpaceDE w:val="0"/>
              <w:autoSpaceDN w:val="0"/>
              <w:adjustRightInd w:val="0"/>
              <w:rPr>
                <w:rFonts w:ascii="Arial" w:hAnsi="Arial" w:cs="Arial"/>
                <w:sz w:val="26"/>
                <w:szCs w:val="26"/>
              </w:rPr>
            </w:pPr>
            <w:r>
              <w:rPr>
                <w:rFonts w:ascii="Arial" w:hAnsi="Arial" w:cs="Arial"/>
                <w:sz w:val="26"/>
                <w:szCs w:val="26"/>
              </w:rPr>
              <w:t>The human as social-being embedded in a culture</w:t>
            </w:r>
          </w:p>
        </w:tc>
        <w:tc>
          <w:tcPr>
            <w:tcW w:w="3827" w:type="dxa"/>
          </w:tcPr>
          <w:p w14:paraId="2DACE5BF" w14:textId="77777777" w:rsidR="00E128F4" w:rsidRDefault="00E128F4" w:rsidP="00813E15">
            <w:pPr>
              <w:widowControl w:val="0"/>
              <w:autoSpaceDE w:val="0"/>
              <w:autoSpaceDN w:val="0"/>
              <w:adjustRightInd w:val="0"/>
              <w:rPr>
                <w:rFonts w:ascii="Arial" w:hAnsi="Arial" w:cs="Arial"/>
                <w:sz w:val="26"/>
                <w:szCs w:val="26"/>
              </w:rPr>
            </w:pPr>
            <w:r>
              <w:rPr>
                <w:rFonts w:ascii="Arial" w:hAnsi="Arial" w:cs="Arial"/>
                <w:sz w:val="26"/>
                <w:szCs w:val="26"/>
              </w:rPr>
              <w:t>The human as animal</w:t>
            </w:r>
          </w:p>
        </w:tc>
      </w:tr>
      <w:tr w:rsidR="00E128F4" w14:paraId="730D4C13" w14:textId="77777777" w:rsidTr="00E128F4">
        <w:tblPrEx>
          <w:tblBorders>
            <w:top w:val="none" w:sz="0" w:space="0" w:color="auto"/>
          </w:tblBorders>
        </w:tblPrEx>
        <w:tc>
          <w:tcPr>
            <w:tcW w:w="1843" w:type="dxa"/>
          </w:tcPr>
          <w:p w14:paraId="7AD3E86F" w14:textId="77777777" w:rsidR="00E128F4" w:rsidRDefault="00E128F4" w:rsidP="00E128F4">
            <w:pPr>
              <w:widowControl w:val="0"/>
              <w:autoSpaceDE w:val="0"/>
              <w:autoSpaceDN w:val="0"/>
              <w:adjustRightInd w:val="0"/>
              <w:rPr>
                <w:rFonts w:ascii="Arial" w:hAnsi="Arial" w:cs="Arial"/>
                <w:sz w:val="26"/>
                <w:szCs w:val="26"/>
              </w:rPr>
            </w:pPr>
            <w:r>
              <w:rPr>
                <w:rFonts w:ascii="Arial" w:hAnsi="Arial" w:cs="Arial"/>
                <w:b/>
                <w:bCs/>
                <w:sz w:val="26"/>
                <w:szCs w:val="26"/>
              </w:rPr>
              <w:t>Major causal factors in behavior</w:t>
            </w:r>
          </w:p>
        </w:tc>
        <w:tc>
          <w:tcPr>
            <w:tcW w:w="3969" w:type="dxa"/>
          </w:tcPr>
          <w:p w14:paraId="2E88DC97" w14:textId="77777777" w:rsidR="00E128F4" w:rsidRDefault="00E128F4" w:rsidP="00813E15">
            <w:pPr>
              <w:widowControl w:val="0"/>
              <w:autoSpaceDE w:val="0"/>
              <w:autoSpaceDN w:val="0"/>
              <w:adjustRightInd w:val="0"/>
              <w:rPr>
                <w:rFonts w:ascii="Arial" w:hAnsi="Arial" w:cs="Arial"/>
                <w:sz w:val="26"/>
                <w:szCs w:val="26"/>
              </w:rPr>
            </w:pPr>
            <w:r>
              <w:rPr>
                <w:rFonts w:ascii="Arial" w:hAnsi="Arial" w:cs="Arial"/>
                <w:sz w:val="26"/>
                <w:szCs w:val="26"/>
              </w:rPr>
              <w:t>Social forces, including norms, social interactions, and group processes in one's culture and social environment</w:t>
            </w:r>
          </w:p>
        </w:tc>
        <w:tc>
          <w:tcPr>
            <w:tcW w:w="3827" w:type="dxa"/>
          </w:tcPr>
          <w:p w14:paraId="538366D8" w14:textId="77777777" w:rsidR="00E128F4" w:rsidRDefault="00E128F4" w:rsidP="00813E15">
            <w:pPr>
              <w:widowControl w:val="0"/>
              <w:autoSpaceDE w:val="0"/>
              <w:autoSpaceDN w:val="0"/>
              <w:adjustRightInd w:val="0"/>
              <w:rPr>
                <w:rFonts w:ascii="Arial" w:hAnsi="Arial" w:cs="Arial"/>
                <w:sz w:val="26"/>
                <w:szCs w:val="26"/>
              </w:rPr>
            </w:pPr>
            <w:r>
              <w:rPr>
                <w:rFonts w:ascii="Arial" w:hAnsi="Arial" w:cs="Arial"/>
                <w:sz w:val="26"/>
                <w:szCs w:val="26"/>
              </w:rPr>
              <w:t>Genetic and evolutionary factors; brain and biochemical processes</w:t>
            </w:r>
          </w:p>
        </w:tc>
      </w:tr>
      <w:tr w:rsidR="00E128F4" w14:paraId="2B7BAF80" w14:textId="77777777" w:rsidTr="00E128F4">
        <w:tc>
          <w:tcPr>
            <w:tcW w:w="1843" w:type="dxa"/>
          </w:tcPr>
          <w:p w14:paraId="602C6C69" w14:textId="77777777" w:rsidR="00E128F4" w:rsidRDefault="00E128F4" w:rsidP="00E128F4">
            <w:pPr>
              <w:widowControl w:val="0"/>
              <w:autoSpaceDE w:val="0"/>
              <w:autoSpaceDN w:val="0"/>
              <w:adjustRightInd w:val="0"/>
              <w:rPr>
                <w:rFonts w:ascii="Arial" w:hAnsi="Arial" w:cs="Arial"/>
                <w:sz w:val="26"/>
                <w:szCs w:val="26"/>
              </w:rPr>
            </w:pPr>
            <w:r>
              <w:rPr>
                <w:rFonts w:ascii="Arial" w:hAnsi="Arial" w:cs="Arial"/>
                <w:b/>
                <w:bCs/>
                <w:sz w:val="26"/>
                <w:szCs w:val="26"/>
              </w:rPr>
              <w:t>Predominant focus and methods of discovery</w:t>
            </w:r>
          </w:p>
        </w:tc>
        <w:tc>
          <w:tcPr>
            <w:tcW w:w="3969" w:type="dxa"/>
          </w:tcPr>
          <w:p w14:paraId="2347ED8F" w14:textId="77777777" w:rsidR="00E128F4" w:rsidRDefault="00E128F4" w:rsidP="00813E15">
            <w:pPr>
              <w:widowControl w:val="0"/>
              <w:autoSpaceDE w:val="0"/>
              <w:autoSpaceDN w:val="0"/>
              <w:adjustRightInd w:val="0"/>
              <w:rPr>
                <w:rFonts w:ascii="Arial" w:hAnsi="Arial" w:cs="Arial"/>
                <w:sz w:val="26"/>
                <w:szCs w:val="26"/>
              </w:rPr>
            </w:pPr>
            <w:r>
              <w:rPr>
                <w:rFonts w:ascii="Arial" w:hAnsi="Arial" w:cs="Arial"/>
                <w:sz w:val="26"/>
                <w:szCs w:val="26"/>
              </w:rPr>
              <w:t xml:space="preserve">Study of </w:t>
            </w:r>
            <w:proofErr w:type="spellStart"/>
            <w:r>
              <w:rPr>
                <w:rFonts w:ascii="Arial" w:hAnsi="Arial" w:cs="Arial"/>
                <w:sz w:val="26"/>
                <w:szCs w:val="26"/>
              </w:rPr>
              <w:t>behaviour</w:t>
            </w:r>
            <w:proofErr w:type="spellEnd"/>
            <w:r>
              <w:rPr>
                <w:rFonts w:ascii="Arial" w:hAnsi="Arial" w:cs="Arial"/>
                <w:sz w:val="26"/>
                <w:szCs w:val="26"/>
              </w:rPr>
              <w:t xml:space="preserve"> and mental processes of people in different cultures; experiments examining people's responses to social stimuli</w:t>
            </w:r>
          </w:p>
        </w:tc>
        <w:tc>
          <w:tcPr>
            <w:tcW w:w="3827" w:type="dxa"/>
          </w:tcPr>
          <w:p w14:paraId="197152A1" w14:textId="77777777" w:rsidR="00E128F4" w:rsidRDefault="00E128F4" w:rsidP="00813E15">
            <w:pPr>
              <w:widowControl w:val="0"/>
              <w:autoSpaceDE w:val="0"/>
              <w:autoSpaceDN w:val="0"/>
              <w:adjustRightInd w:val="0"/>
              <w:rPr>
                <w:rFonts w:ascii="Arial" w:hAnsi="Arial" w:cs="Arial"/>
                <w:sz w:val="26"/>
                <w:szCs w:val="26"/>
              </w:rPr>
            </w:pPr>
            <w:r>
              <w:rPr>
                <w:rFonts w:ascii="Arial" w:hAnsi="Arial" w:cs="Arial"/>
                <w:sz w:val="26"/>
                <w:szCs w:val="26"/>
              </w:rPr>
              <w:t>Study of brain behavior relations; role of hormones and biochemical factors in behavior; behavioral genetics research</w:t>
            </w:r>
          </w:p>
        </w:tc>
      </w:tr>
    </w:tbl>
    <w:p w14:paraId="43088024" w14:textId="77777777" w:rsidR="00C440AE" w:rsidRPr="00813E15" w:rsidRDefault="00C440AE" w:rsidP="00813E1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142" w:right="-7"/>
      </w:pPr>
    </w:p>
    <w:tbl>
      <w:tblPr>
        <w:tblW w:w="9739" w:type="dxa"/>
        <w:tblInd w:w="-34" w:type="dxa"/>
        <w:tblBorders>
          <w:top w:val="nil"/>
          <w:left w:val="nil"/>
          <w:right w:val="nil"/>
        </w:tblBorders>
        <w:tblLayout w:type="fixed"/>
        <w:tblLook w:val="0000" w:firstRow="0" w:lastRow="0" w:firstColumn="0" w:lastColumn="0" w:noHBand="0" w:noVBand="0"/>
      </w:tblPr>
      <w:tblGrid>
        <w:gridCol w:w="1861"/>
        <w:gridCol w:w="3867"/>
        <w:gridCol w:w="4011"/>
      </w:tblGrid>
      <w:tr w:rsidR="00B95AB6" w14:paraId="2929BEC8" w14:textId="77777777" w:rsidTr="00B95AB6">
        <w:trPr>
          <w:trHeight w:val="258"/>
        </w:trPr>
        <w:tc>
          <w:tcPr>
            <w:tcW w:w="1861" w:type="dxa"/>
            <w:shd w:val="clear" w:color="auto" w:fill="F5F4ED"/>
          </w:tcPr>
          <w:p w14:paraId="3828B939" w14:textId="77777777" w:rsidR="00E128F4" w:rsidRDefault="00E128F4" w:rsidP="00E128F4">
            <w:pPr>
              <w:widowControl w:val="0"/>
              <w:autoSpaceDE w:val="0"/>
              <w:autoSpaceDN w:val="0"/>
              <w:adjustRightInd w:val="0"/>
              <w:rPr>
                <w:rFonts w:ascii="Verdana" w:hAnsi="Verdana" w:cs="Verdana"/>
                <w:b/>
                <w:bCs/>
                <w:sz w:val="22"/>
                <w:szCs w:val="22"/>
              </w:rPr>
            </w:pPr>
            <w:r>
              <w:rPr>
                <w:rFonts w:ascii="Verdana" w:hAnsi="Verdana" w:cs="Verdana"/>
                <w:b/>
                <w:bCs/>
                <w:sz w:val="22"/>
                <w:szCs w:val="22"/>
              </w:rPr>
              <w:t> </w:t>
            </w:r>
          </w:p>
        </w:tc>
        <w:tc>
          <w:tcPr>
            <w:tcW w:w="3867" w:type="dxa"/>
            <w:shd w:val="clear" w:color="auto" w:fill="F5F4ED"/>
          </w:tcPr>
          <w:p w14:paraId="0D5698E0" w14:textId="77777777" w:rsidR="00E128F4" w:rsidRDefault="00E128F4" w:rsidP="00E128F4">
            <w:pPr>
              <w:widowControl w:val="0"/>
              <w:autoSpaceDE w:val="0"/>
              <w:autoSpaceDN w:val="0"/>
              <w:adjustRightInd w:val="0"/>
              <w:ind w:left="142" w:right="-7" w:hanging="142"/>
              <w:rPr>
                <w:rFonts w:ascii="Verdana" w:hAnsi="Verdana" w:cs="Verdana"/>
                <w:b/>
                <w:bCs/>
                <w:sz w:val="22"/>
                <w:szCs w:val="22"/>
              </w:rPr>
            </w:pPr>
            <w:r>
              <w:rPr>
                <w:rFonts w:ascii="Verdana" w:hAnsi="Verdana" w:cs="Verdana"/>
                <w:b/>
                <w:bCs/>
                <w:sz w:val="22"/>
                <w:szCs w:val="22"/>
              </w:rPr>
              <w:t>Humanistic</w:t>
            </w:r>
          </w:p>
        </w:tc>
        <w:tc>
          <w:tcPr>
            <w:tcW w:w="4011" w:type="dxa"/>
            <w:shd w:val="clear" w:color="auto" w:fill="F5F4ED"/>
          </w:tcPr>
          <w:p w14:paraId="4E3382B2" w14:textId="77777777" w:rsidR="00E128F4" w:rsidRDefault="00E128F4" w:rsidP="00813E15">
            <w:pPr>
              <w:widowControl w:val="0"/>
              <w:autoSpaceDE w:val="0"/>
              <w:autoSpaceDN w:val="0"/>
              <w:adjustRightInd w:val="0"/>
              <w:ind w:left="142" w:right="-7"/>
              <w:rPr>
                <w:rFonts w:ascii="Verdana" w:hAnsi="Verdana" w:cs="Verdana"/>
                <w:b/>
                <w:bCs/>
                <w:sz w:val="22"/>
                <w:szCs w:val="22"/>
              </w:rPr>
            </w:pPr>
            <w:r>
              <w:rPr>
                <w:rFonts w:ascii="Verdana" w:hAnsi="Verdana" w:cs="Verdana"/>
                <w:b/>
                <w:bCs/>
                <w:sz w:val="22"/>
                <w:szCs w:val="22"/>
              </w:rPr>
              <w:t>Cognitive</w:t>
            </w:r>
          </w:p>
        </w:tc>
      </w:tr>
      <w:tr w:rsidR="00B95AB6" w14:paraId="580B0587" w14:textId="77777777" w:rsidTr="00B95AB6">
        <w:tblPrEx>
          <w:tblBorders>
            <w:top w:val="none" w:sz="0" w:space="0" w:color="auto"/>
          </w:tblBorders>
        </w:tblPrEx>
        <w:trPr>
          <w:trHeight w:val="890"/>
        </w:trPr>
        <w:tc>
          <w:tcPr>
            <w:tcW w:w="1861" w:type="dxa"/>
          </w:tcPr>
          <w:p w14:paraId="4188C983" w14:textId="77777777" w:rsidR="00E128F4" w:rsidRDefault="00E128F4" w:rsidP="00E128F4">
            <w:pPr>
              <w:widowControl w:val="0"/>
              <w:autoSpaceDE w:val="0"/>
              <w:autoSpaceDN w:val="0"/>
              <w:adjustRightInd w:val="0"/>
              <w:rPr>
                <w:rFonts w:ascii="Arial" w:hAnsi="Arial" w:cs="Arial"/>
                <w:sz w:val="26"/>
                <w:szCs w:val="26"/>
              </w:rPr>
            </w:pPr>
            <w:r>
              <w:rPr>
                <w:rFonts w:ascii="Arial" w:hAnsi="Arial" w:cs="Arial"/>
                <w:b/>
                <w:bCs/>
                <w:sz w:val="26"/>
                <w:szCs w:val="26"/>
              </w:rPr>
              <w:t>Conception of human nature</w:t>
            </w:r>
          </w:p>
        </w:tc>
        <w:tc>
          <w:tcPr>
            <w:tcW w:w="3867" w:type="dxa"/>
          </w:tcPr>
          <w:p w14:paraId="37A76BAD" w14:textId="77777777" w:rsidR="00E128F4" w:rsidRDefault="00E128F4" w:rsidP="00E128F4">
            <w:pPr>
              <w:widowControl w:val="0"/>
              <w:autoSpaceDE w:val="0"/>
              <w:autoSpaceDN w:val="0"/>
              <w:adjustRightInd w:val="0"/>
              <w:ind w:left="142" w:right="-7" w:hanging="142"/>
              <w:rPr>
                <w:rFonts w:ascii="Arial" w:hAnsi="Arial" w:cs="Arial"/>
                <w:sz w:val="26"/>
                <w:szCs w:val="26"/>
              </w:rPr>
            </w:pPr>
            <w:r>
              <w:rPr>
                <w:rFonts w:ascii="Arial" w:hAnsi="Arial" w:cs="Arial"/>
                <w:sz w:val="26"/>
                <w:szCs w:val="26"/>
              </w:rPr>
              <w:t>The human as free-agent, seeking self-actualization</w:t>
            </w:r>
          </w:p>
        </w:tc>
        <w:tc>
          <w:tcPr>
            <w:tcW w:w="4011" w:type="dxa"/>
          </w:tcPr>
          <w:p w14:paraId="2CDA9175" w14:textId="77777777" w:rsidR="00E128F4" w:rsidRDefault="00E128F4" w:rsidP="00813E15">
            <w:pPr>
              <w:widowControl w:val="0"/>
              <w:autoSpaceDE w:val="0"/>
              <w:autoSpaceDN w:val="0"/>
              <w:adjustRightInd w:val="0"/>
              <w:ind w:left="142" w:right="-7"/>
              <w:rPr>
                <w:rFonts w:ascii="Arial" w:hAnsi="Arial" w:cs="Arial"/>
                <w:sz w:val="26"/>
                <w:szCs w:val="26"/>
              </w:rPr>
            </w:pPr>
            <w:r>
              <w:rPr>
                <w:rFonts w:ascii="Arial" w:hAnsi="Arial" w:cs="Arial"/>
                <w:sz w:val="26"/>
                <w:szCs w:val="26"/>
              </w:rPr>
              <w:t>The human as thinker</w:t>
            </w:r>
          </w:p>
        </w:tc>
      </w:tr>
      <w:tr w:rsidR="00B95AB6" w14:paraId="673A0833" w14:textId="77777777" w:rsidTr="00B95AB6">
        <w:tblPrEx>
          <w:tblBorders>
            <w:top w:val="none" w:sz="0" w:space="0" w:color="auto"/>
          </w:tblBorders>
        </w:tblPrEx>
        <w:trPr>
          <w:trHeight w:val="2250"/>
        </w:trPr>
        <w:tc>
          <w:tcPr>
            <w:tcW w:w="1861" w:type="dxa"/>
          </w:tcPr>
          <w:p w14:paraId="39DFE595" w14:textId="77777777" w:rsidR="00E128F4" w:rsidRDefault="00E128F4" w:rsidP="00E128F4">
            <w:pPr>
              <w:widowControl w:val="0"/>
              <w:autoSpaceDE w:val="0"/>
              <w:autoSpaceDN w:val="0"/>
              <w:adjustRightInd w:val="0"/>
              <w:rPr>
                <w:rFonts w:ascii="Arial" w:hAnsi="Arial" w:cs="Arial"/>
                <w:sz w:val="26"/>
                <w:szCs w:val="26"/>
              </w:rPr>
            </w:pPr>
            <w:r>
              <w:rPr>
                <w:rFonts w:ascii="Arial" w:hAnsi="Arial" w:cs="Arial"/>
                <w:b/>
                <w:bCs/>
                <w:sz w:val="26"/>
                <w:szCs w:val="26"/>
              </w:rPr>
              <w:t>Major causal factors in behavior</w:t>
            </w:r>
          </w:p>
        </w:tc>
        <w:tc>
          <w:tcPr>
            <w:tcW w:w="3867" w:type="dxa"/>
          </w:tcPr>
          <w:p w14:paraId="5D77614A" w14:textId="77777777" w:rsidR="00E128F4" w:rsidRDefault="00E128F4" w:rsidP="00E128F4">
            <w:pPr>
              <w:widowControl w:val="0"/>
              <w:autoSpaceDE w:val="0"/>
              <w:autoSpaceDN w:val="0"/>
              <w:adjustRightInd w:val="0"/>
              <w:ind w:left="142" w:right="-7" w:hanging="142"/>
              <w:rPr>
                <w:rFonts w:ascii="Arial" w:hAnsi="Arial" w:cs="Arial"/>
                <w:sz w:val="26"/>
                <w:szCs w:val="26"/>
              </w:rPr>
            </w:pPr>
            <w:r>
              <w:rPr>
                <w:rFonts w:ascii="Arial" w:hAnsi="Arial" w:cs="Arial"/>
                <w:sz w:val="26"/>
                <w:szCs w:val="26"/>
              </w:rPr>
              <w:t>Free will, choice, and innate drive toward self-actualization; search for personal meaning of existence</w:t>
            </w:r>
          </w:p>
        </w:tc>
        <w:tc>
          <w:tcPr>
            <w:tcW w:w="4011" w:type="dxa"/>
          </w:tcPr>
          <w:p w14:paraId="47DC3DC2" w14:textId="77777777" w:rsidR="00E128F4" w:rsidRDefault="00E128F4" w:rsidP="00813E15">
            <w:pPr>
              <w:widowControl w:val="0"/>
              <w:autoSpaceDE w:val="0"/>
              <w:autoSpaceDN w:val="0"/>
              <w:adjustRightInd w:val="0"/>
              <w:ind w:left="142" w:right="-7"/>
              <w:rPr>
                <w:rFonts w:ascii="Arial" w:hAnsi="Arial" w:cs="Arial"/>
                <w:sz w:val="26"/>
                <w:szCs w:val="26"/>
              </w:rPr>
            </w:pPr>
            <w:r>
              <w:rPr>
                <w:rFonts w:ascii="Arial" w:hAnsi="Arial" w:cs="Arial"/>
                <w:sz w:val="26"/>
                <w:szCs w:val="26"/>
              </w:rPr>
              <w:t>Thoughts, anticipations, planning, perceptions, attention, and memory processes</w:t>
            </w:r>
          </w:p>
        </w:tc>
      </w:tr>
      <w:tr w:rsidR="00B95AB6" w14:paraId="28001341" w14:textId="77777777" w:rsidTr="00B95AB6">
        <w:trPr>
          <w:trHeight w:val="2813"/>
        </w:trPr>
        <w:tc>
          <w:tcPr>
            <w:tcW w:w="1861" w:type="dxa"/>
          </w:tcPr>
          <w:p w14:paraId="38598CBB" w14:textId="77777777" w:rsidR="00E128F4" w:rsidRDefault="00E128F4" w:rsidP="00E128F4">
            <w:pPr>
              <w:widowControl w:val="0"/>
              <w:autoSpaceDE w:val="0"/>
              <w:autoSpaceDN w:val="0"/>
              <w:adjustRightInd w:val="0"/>
              <w:rPr>
                <w:rFonts w:ascii="Arial" w:hAnsi="Arial" w:cs="Arial"/>
                <w:sz w:val="26"/>
                <w:szCs w:val="26"/>
              </w:rPr>
            </w:pPr>
            <w:r>
              <w:rPr>
                <w:rFonts w:ascii="Arial" w:hAnsi="Arial" w:cs="Arial"/>
                <w:b/>
                <w:bCs/>
                <w:sz w:val="26"/>
                <w:szCs w:val="26"/>
              </w:rPr>
              <w:t>Predominant focus and methods of discovery</w:t>
            </w:r>
          </w:p>
        </w:tc>
        <w:tc>
          <w:tcPr>
            <w:tcW w:w="3867" w:type="dxa"/>
          </w:tcPr>
          <w:p w14:paraId="5E78B39B" w14:textId="77777777" w:rsidR="00E128F4" w:rsidRDefault="00E128F4" w:rsidP="00E128F4">
            <w:pPr>
              <w:widowControl w:val="0"/>
              <w:autoSpaceDE w:val="0"/>
              <w:autoSpaceDN w:val="0"/>
              <w:adjustRightInd w:val="0"/>
              <w:ind w:left="142" w:right="-7" w:hanging="142"/>
              <w:rPr>
                <w:rFonts w:ascii="Arial" w:hAnsi="Arial" w:cs="Arial"/>
                <w:sz w:val="26"/>
                <w:szCs w:val="26"/>
              </w:rPr>
            </w:pPr>
            <w:r>
              <w:rPr>
                <w:rFonts w:ascii="Arial" w:hAnsi="Arial" w:cs="Arial"/>
                <w:sz w:val="26"/>
                <w:szCs w:val="26"/>
              </w:rPr>
              <w:t>Study of meaning, values, and purpose in life; study of self-concept and its role in thought, emotion, and behavior</w:t>
            </w:r>
          </w:p>
        </w:tc>
        <w:tc>
          <w:tcPr>
            <w:tcW w:w="4011" w:type="dxa"/>
          </w:tcPr>
          <w:p w14:paraId="578F1AB2" w14:textId="77777777" w:rsidR="00E128F4" w:rsidRDefault="00E128F4" w:rsidP="00E128F4">
            <w:pPr>
              <w:widowControl w:val="0"/>
              <w:autoSpaceDE w:val="0"/>
              <w:autoSpaceDN w:val="0"/>
              <w:adjustRightInd w:val="0"/>
              <w:ind w:left="142" w:right="-7"/>
              <w:rPr>
                <w:rFonts w:ascii="Arial" w:hAnsi="Arial" w:cs="Arial"/>
                <w:sz w:val="26"/>
                <w:szCs w:val="26"/>
              </w:rPr>
            </w:pPr>
            <w:r>
              <w:rPr>
                <w:rFonts w:ascii="Arial" w:hAnsi="Arial" w:cs="Arial"/>
                <w:sz w:val="26"/>
                <w:szCs w:val="26"/>
              </w:rPr>
              <w:t>Study of cognitive processes, usually under highly controlled laboratory conditions</w:t>
            </w:r>
          </w:p>
        </w:tc>
      </w:tr>
    </w:tbl>
    <w:p w14:paraId="25EF705E"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t xml:space="preserve">43% </w:t>
      </w:r>
      <w:r>
        <w:rPr>
          <w:b/>
        </w:rPr>
        <w:t>Clinical</w:t>
      </w:r>
    </w:p>
    <w:p w14:paraId="6DB6922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t xml:space="preserve">11% </w:t>
      </w:r>
      <w:r>
        <w:rPr>
          <w:b/>
        </w:rPr>
        <w:t>Counseling</w:t>
      </w:r>
    </w:p>
    <w:p w14:paraId="1010B683"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t xml:space="preserve">9% </w:t>
      </w:r>
      <w:r>
        <w:rPr>
          <w:b/>
        </w:rPr>
        <w:t>Others</w:t>
      </w:r>
    </w:p>
    <w:p w14:paraId="6C366DD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t xml:space="preserve">8% </w:t>
      </w:r>
      <w:r>
        <w:rPr>
          <w:b/>
        </w:rPr>
        <w:t>Experimental</w:t>
      </w:r>
    </w:p>
    <w:p w14:paraId="7F1FEDE6"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t xml:space="preserve">7% </w:t>
      </w:r>
      <w:r>
        <w:rPr>
          <w:b/>
        </w:rPr>
        <w:t>Industrial and Organizational (I/O)</w:t>
      </w:r>
    </w:p>
    <w:p w14:paraId="06F67DE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t xml:space="preserve">7% </w:t>
      </w:r>
      <w:r>
        <w:rPr>
          <w:b/>
        </w:rPr>
        <w:t>School (elementary, high school)</w:t>
      </w:r>
    </w:p>
    <w:p w14:paraId="3947D4D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t xml:space="preserve">5% </w:t>
      </w:r>
      <w:r>
        <w:rPr>
          <w:b/>
        </w:rPr>
        <w:t>Educational</w:t>
      </w:r>
    </w:p>
    <w:p w14:paraId="13BC129F"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t>4%</w:t>
      </w:r>
      <w:r>
        <w:rPr>
          <w:b/>
        </w:rPr>
        <w:t xml:space="preserve"> Development</w:t>
      </w:r>
    </w:p>
    <w:p w14:paraId="3123162F"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t xml:space="preserve">4% </w:t>
      </w:r>
      <w:r>
        <w:rPr>
          <w:b/>
        </w:rPr>
        <w:t>Social</w:t>
      </w:r>
    </w:p>
    <w:p w14:paraId="2A16DA4C"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t xml:space="preserve">2% </w:t>
      </w:r>
      <w:r>
        <w:rPr>
          <w:b/>
        </w:rPr>
        <w:t>Personality</w:t>
      </w:r>
    </w:p>
    <w:p w14:paraId="49C16B8D"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p>
    <w:p w14:paraId="1C47E72D"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b/>
        </w:rPr>
        <w:t xml:space="preserve">Rene Descartes </w:t>
      </w:r>
      <w:r>
        <w:t>(body movement)</w:t>
      </w:r>
    </w:p>
    <w:p w14:paraId="0D7C72DB"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rPr>
          <w:b/>
        </w:rPr>
        <w:t xml:space="preserve">Gustav Fechner </w:t>
      </w:r>
    </w:p>
    <w:p w14:paraId="7A4EF64D"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rPr>
          <w:b/>
        </w:rPr>
        <w:t xml:space="preserve">Wilhelm Wundt </w:t>
      </w:r>
    </w:p>
    <w:p w14:paraId="424BD166"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rPr>
          <w:rFonts w:eastAsia="Zapf Dingbats" w:hAnsi="Zapf Dingbats"/>
          <w:b/>
        </w:rPr>
        <w:t xml:space="preserve">William James </w:t>
      </w:r>
      <w:r>
        <w:rPr>
          <w:rFonts w:eastAsia="Zapf Dingbats" w:hAnsi="Zapf Dingbats"/>
          <w:b/>
        </w:rPr>
        <w:t>➔</w:t>
      </w:r>
      <w:r>
        <w:rPr>
          <w:rFonts w:eastAsia="Zapf Dingbats" w:hAnsi="Zapf Dingbats"/>
          <w:b/>
        </w:rPr>
        <w:t xml:space="preserve"> </w:t>
      </w:r>
      <w:r>
        <w:t xml:space="preserve">get </w:t>
      </w:r>
      <w:r>
        <w:rPr>
          <w:b/>
        </w:rPr>
        <w:t xml:space="preserve">Mary Calkins </w:t>
      </w:r>
      <w:r>
        <w:t xml:space="preserve">into Harvard </w:t>
      </w:r>
    </w:p>
    <w:p w14:paraId="71ACFF68"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rPr>
          <w:b/>
        </w:rPr>
        <w:t>Sigmund Freud</w:t>
      </w:r>
    </w:p>
    <w:p w14:paraId="14CF3251"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rPr>
          <w:b/>
        </w:rPr>
        <w:t>Carl Rogers</w:t>
      </w:r>
    </w:p>
    <w:p w14:paraId="6BCA18E0"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rPr>
          <w:b/>
        </w:rPr>
        <w:t>Ivan Pavlov</w:t>
      </w:r>
    </w:p>
    <w:p w14:paraId="43294635"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rPr>
          <w:b/>
        </w:rPr>
        <w:t>B.F. Skinner</w:t>
      </w:r>
    </w:p>
    <w:p w14:paraId="21772A69"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rPr>
          <w:b/>
        </w:rPr>
        <w:t>Jean Piaget</w:t>
      </w:r>
    </w:p>
    <w:p w14:paraId="73A2B8BC"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rPr>
          <w:b/>
        </w:rPr>
        <w:t xml:space="preserve">Karl </w:t>
      </w:r>
      <w:proofErr w:type="spellStart"/>
      <w:r>
        <w:rPr>
          <w:b/>
        </w:rPr>
        <w:t>Lashley</w:t>
      </w:r>
      <w:proofErr w:type="spellEnd"/>
      <w:r>
        <w:rPr>
          <w:b/>
        </w:rPr>
        <w:t>, Wilder Penfield</w:t>
      </w:r>
    </w:p>
    <w:p w14:paraId="44960626"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r>
        <w:rPr>
          <w:b/>
        </w:rPr>
        <w:t xml:space="preserve">Wolfgang </w:t>
      </w:r>
      <w:proofErr w:type="spellStart"/>
      <w:r>
        <w:rPr>
          <w:b/>
        </w:rPr>
        <w:t>Köhler</w:t>
      </w:r>
      <w:proofErr w:type="spellEnd"/>
    </w:p>
    <w:p w14:paraId="4A76B167"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rPr>
          <w:b/>
        </w:rPr>
        <w:t xml:space="preserve">Kurt Levin </w:t>
      </w:r>
      <w:r>
        <w:t>(social behavior)</w:t>
      </w:r>
    </w:p>
    <w:p w14:paraId="46808ED7"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4CF4A074"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Themes</w:t>
      </w:r>
    </w:p>
    <w:p w14:paraId="5FBC4D84" w14:textId="77777777" w:rsidR="00C440AE" w:rsidRDefault="00C440AE">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260"/>
      </w:pPr>
      <w:r>
        <w:rPr>
          <w:rFonts w:eastAsia="Zapf Dingbats" w:hAnsi="Zapf Dingbats"/>
        </w:rPr>
        <w:t>Psychology is empirical. (</w:t>
      </w:r>
      <w:proofErr w:type="gramStart"/>
      <w:r>
        <w:rPr>
          <w:rFonts w:eastAsia="Zapf Dingbats" w:hAnsi="Zapf Dingbats"/>
        </w:rPr>
        <w:t>theory</w:t>
      </w:r>
      <w:proofErr w:type="gramEnd"/>
      <w:r>
        <w:rPr>
          <w:rFonts w:eastAsia="Zapf Dingbats" w:hAnsi="Zapf Dingbats"/>
        </w:rPr>
        <w:t xml:space="preserve"> </w:t>
      </w:r>
      <w:r>
        <w:rPr>
          <w:rFonts w:eastAsia="Zapf Dingbats" w:hAnsi="Zapf Dingbats"/>
        </w:rPr>
        <w:t>➔</w:t>
      </w:r>
      <w:r>
        <w:rPr>
          <w:rFonts w:eastAsia="Zapf Dingbats" w:hAnsi="Zapf Dingbats"/>
        </w:rPr>
        <w:t xml:space="preserve"> study </w:t>
      </w:r>
      <w:r>
        <w:rPr>
          <w:rFonts w:eastAsia="Zapf Dingbats" w:hAnsi="Zapf Dingbats"/>
        </w:rPr>
        <w:t>➔</w:t>
      </w:r>
      <w:r>
        <w:rPr>
          <w:rFonts w:eastAsia="Zapf Dingbats" w:hAnsi="Zapf Dingbats"/>
        </w:rPr>
        <w:t xml:space="preserve"> experiment)</w:t>
      </w:r>
    </w:p>
    <w:p w14:paraId="55F6B6D0" w14:textId="77777777" w:rsidR="00C440AE" w:rsidRDefault="00C440AE">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260"/>
      </w:pPr>
      <w:r>
        <w:t>Psychology is theoretically diverse.</w:t>
      </w:r>
    </w:p>
    <w:p w14:paraId="74D03F0C" w14:textId="77777777" w:rsidR="00C440AE" w:rsidRDefault="00C440AE">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260"/>
      </w:pPr>
      <w:r>
        <w:t>Behavior is determined by multiple causes.</w:t>
      </w:r>
    </w:p>
    <w:p w14:paraId="740FA85E" w14:textId="77777777" w:rsidR="00C440AE" w:rsidRDefault="00C440AE">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260"/>
      </w:pPr>
      <w:r>
        <w:t>Heredity and environment jointly influence behavior.</w:t>
      </w:r>
    </w:p>
    <w:p w14:paraId="17BB057A" w14:textId="77777777" w:rsidR="00C440AE" w:rsidRDefault="00C440AE">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260"/>
      </w:pPr>
      <w:r>
        <w:t>Experience is subjective.</w:t>
      </w:r>
    </w:p>
    <w:p w14:paraId="7CCDDF60" w14:textId="77777777" w:rsidR="00C440AE" w:rsidRPr="00B95AB6" w:rsidRDefault="00C440AE">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hanging="260"/>
        <w:rPr>
          <w:b/>
        </w:rPr>
      </w:pPr>
      <w:r>
        <w:t>Psych evolves in a socio-cultural historical context.</w:t>
      </w:r>
    </w:p>
    <w:p w14:paraId="00FF5FB6"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60078A14"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1C490D9E"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399C1800"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34519B48"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39BEE67C"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6B9CE7E7"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7D798658"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3A23E0DF"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0D768B14"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17C23D5C"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11B8A3A7"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736AFE1A"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6AA333BD"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1204C316"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BBCEC45"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79C105A1"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7D01E746"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4D1256F3"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39E7F1E"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027F8FBF"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72BA50CD"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70BAAE13"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44B50B82"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708756C3"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13185D32"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28BBFF70"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4F432EF9"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F6DE4A4"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15E94DC9"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3259C235"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387C28D9"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0E37CC26"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0D9F93F1"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3DFB38A0"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69B8352E"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ADD047E"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6C024D5B"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2F5E985E"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B080ECF"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F2D1209"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F19C041"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rPr>
      </w:pPr>
      <w:bookmarkStart w:id="8" w:name="OLE_LINK1"/>
      <w:r>
        <w:rPr>
          <w:b/>
        </w:rPr>
        <w:t>Chapter 2. Studying Behavior Scientifically</w:t>
      </w:r>
    </w:p>
    <w:p w14:paraId="79F16769"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3D191344" w14:textId="77777777" w:rsidR="00B95AB6" w:rsidRPr="00917FF0"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917FF0">
        <w:rPr>
          <w:b/>
          <w:color w:val="9BBB59"/>
        </w:rPr>
        <w:t>Scientific Principles In Psychology</w:t>
      </w:r>
    </w:p>
    <w:p w14:paraId="0604F5BE" w14:textId="77777777" w:rsidR="00B95AB6" w:rsidRPr="00917FF0"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917FF0">
        <w:rPr>
          <w:b/>
          <w:color w:val="9BBB59"/>
        </w:rPr>
        <w:t>Scientific Attitudes</w:t>
      </w:r>
    </w:p>
    <w:p w14:paraId="07542BEE" w14:textId="77777777" w:rsidR="00B95AB6" w:rsidRPr="00917FF0"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917FF0">
        <w:rPr>
          <w:b/>
          <w:color w:val="9BBB59"/>
        </w:rPr>
        <w:t>Gathering Evidence: Steps In The Scientific Process</w:t>
      </w:r>
    </w:p>
    <w:p w14:paraId="4325FBE3"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233D16AC"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Step 1: Identify a Question of Interest. (Ask question about something).</w:t>
      </w:r>
    </w:p>
    <w:p w14:paraId="799B8AD7" w14:textId="77777777" w:rsidR="00C64F68" w:rsidRDefault="00C64F68"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5F2A4973" w14:textId="77777777" w:rsidR="00B95AB6" w:rsidRP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Step 2: Gather Information and Form </w:t>
      </w:r>
      <w:r w:rsidRPr="00B95AB6">
        <w:rPr>
          <w:b/>
          <w:color w:val="auto"/>
        </w:rPr>
        <w:t>Hypothesis</w:t>
      </w:r>
      <w:r>
        <w:rPr>
          <w:color w:val="auto"/>
        </w:rPr>
        <w:t xml:space="preserve"> (a prediction about some phenomenon that often takes the form of an “If-Than” statement).</w:t>
      </w:r>
    </w:p>
    <w:p w14:paraId="7450979E" w14:textId="77777777" w:rsidR="00C64F68" w:rsidRDefault="00C64F68"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52D5763E"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Step 3: Test Hypothesis by Conducting Research.</w:t>
      </w:r>
    </w:p>
    <w:p w14:paraId="62260D73" w14:textId="77777777" w:rsidR="00C64F68" w:rsidRDefault="00C64F68"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68DEE851" w14:textId="77777777" w:rsidR="00B95AB6" w:rsidRDefault="00C64F68"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Step 4: Analyze Data, Draw Tentative Conclusions, and Report Findings.</w:t>
      </w:r>
    </w:p>
    <w:p w14:paraId="4A8348B6"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29894D6D" w14:textId="77777777" w:rsidR="00C64F68" w:rsidRPr="00C64F68" w:rsidRDefault="00C64F68"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
        <w:t xml:space="preserve">Step 5: Build a Body of Knowledge. (Ask further questions). A </w:t>
      </w:r>
      <w:r>
        <w:rPr>
          <w:b/>
        </w:rPr>
        <w:t>theory</w:t>
      </w:r>
      <w:r>
        <w:t xml:space="preserve"> is a set of formal statements that explains how and why certain events are related to one another. Use theories to develop new hypotheses, then tested by conducting more research.</w:t>
      </w:r>
    </w:p>
    <w:p w14:paraId="136C2A3D" w14:textId="77777777" w:rsidR="00B95AB6" w:rsidRDefault="00B95AB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379D1F42" w14:textId="77777777" w:rsidR="00B95AB6" w:rsidRPr="00917FF0" w:rsidRDefault="00C64F68"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917FF0">
        <w:rPr>
          <w:b/>
          <w:color w:val="9BBB59"/>
        </w:rPr>
        <w:t>Two Approaches To Understanding Behavior</w:t>
      </w:r>
    </w:p>
    <w:p w14:paraId="21C4EA30" w14:textId="77777777" w:rsidR="00410F02" w:rsidRPr="00917FF0" w:rsidRDefault="00410F02"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p>
    <w:p w14:paraId="1A590AA8" w14:textId="77777777" w:rsidR="00C64F68" w:rsidRPr="00917FF0" w:rsidRDefault="00C64F68"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r w:rsidRPr="00917FF0">
        <w:rPr>
          <w:color w:val="4F81BD"/>
        </w:rPr>
        <w:t>Hindsight (After-the-Fact Understanding)</w:t>
      </w:r>
    </w:p>
    <w:p w14:paraId="64FA92FD" w14:textId="77777777" w:rsidR="00C64F68" w:rsidRDefault="00410F02"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The most common method we use to try to understand behavior in everyday life. However, past events can be explained in many creative, reasonable, and contradictory ways.</w:t>
      </w:r>
    </w:p>
    <w:p w14:paraId="7BE5EA72" w14:textId="77777777" w:rsidR="00410F02" w:rsidRDefault="00410F02"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E5FFEE4" w14:textId="77777777" w:rsidR="00410F02" w:rsidRPr="00917FF0" w:rsidRDefault="00410F02"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r w:rsidRPr="00917FF0">
        <w:rPr>
          <w:color w:val="4F81BD"/>
        </w:rPr>
        <w:t>Understanding through Prediction</w:t>
      </w:r>
    </w:p>
    <w:p w14:paraId="03C244D4" w14:textId="77777777" w:rsidR="00410F02" w:rsidRDefault="00410F02"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If we can control those conditions, we should be able to produce that behavior.</w:t>
      </w:r>
    </w:p>
    <w:p w14:paraId="4ED71DE1" w14:textId="77777777" w:rsidR="00410F02" w:rsidRDefault="00410F02"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2DA228AA" w14:textId="77777777" w:rsidR="00410F02" w:rsidRDefault="00410F02"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A good theory has several important characteristics:</w:t>
      </w:r>
    </w:p>
    <w:p w14:paraId="40FED920" w14:textId="77777777" w:rsidR="00410F02" w:rsidRDefault="00410F02" w:rsidP="00410F02">
      <w:pPr>
        <w:pStyle w:val="Body"/>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It organizes information in a meaningful way.</w:t>
      </w:r>
    </w:p>
    <w:p w14:paraId="0BDC7286" w14:textId="77777777" w:rsidR="00410F02" w:rsidRDefault="00410F02" w:rsidP="00410F02">
      <w:pPr>
        <w:pStyle w:val="Body"/>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It is testable.</w:t>
      </w:r>
    </w:p>
    <w:p w14:paraId="2322469D" w14:textId="77777777" w:rsidR="00410F02" w:rsidRDefault="00410F02" w:rsidP="00410F02">
      <w:pPr>
        <w:pStyle w:val="Body"/>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The predictions made by the theory are supported by the findings of new research.</w:t>
      </w:r>
    </w:p>
    <w:p w14:paraId="74FBB6E5" w14:textId="77777777" w:rsidR="00410F02" w:rsidRDefault="00410F02" w:rsidP="00410F02">
      <w:pPr>
        <w:pStyle w:val="Body"/>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It conforms to the </w:t>
      </w:r>
      <w:r>
        <w:rPr>
          <w:i/>
          <w:color w:val="auto"/>
        </w:rPr>
        <w:t>law of parsimony:</w:t>
      </w:r>
      <w:r>
        <w:rPr>
          <w:color w:val="auto"/>
        </w:rPr>
        <w:t xml:space="preserve"> if two theories explain the same phenomena, the simpler is better.</w:t>
      </w:r>
    </w:p>
    <w:p w14:paraId="77A4626E" w14:textId="77777777" w:rsidR="00410F02" w:rsidRDefault="00410F02"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860FDE2" w14:textId="77777777" w:rsidR="00410F02" w:rsidRPr="00917FF0" w:rsidRDefault="00E90A32"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917FF0">
        <w:rPr>
          <w:b/>
          <w:color w:val="9BBB59"/>
        </w:rPr>
        <w:t>Defining And Measuring Variables</w:t>
      </w:r>
    </w:p>
    <w:p w14:paraId="3BF8C4E8" w14:textId="77777777" w:rsidR="00E90A32" w:rsidRDefault="00E90A32"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Psychologists study variables and the relations among them. A </w:t>
      </w:r>
      <w:proofErr w:type="gramStart"/>
      <w:r>
        <w:rPr>
          <w:b/>
          <w:color w:val="auto"/>
        </w:rPr>
        <w:t>variable,</w:t>
      </w:r>
      <w:proofErr w:type="gramEnd"/>
      <w:r>
        <w:rPr>
          <w:color w:val="auto"/>
        </w:rPr>
        <w:t xml:space="preserve"> is any characteristic or factor that can vary. (Some </w:t>
      </w:r>
      <w:proofErr w:type="gramStart"/>
      <w:r>
        <w:rPr>
          <w:color w:val="auto"/>
        </w:rPr>
        <w:t>variable,</w:t>
      </w:r>
      <w:proofErr w:type="gramEnd"/>
      <w:r>
        <w:rPr>
          <w:color w:val="auto"/>
        </w:rPr>
        <w:t xml:space="preserve"> is abstract).</w:t>
      </w:r>
    </w:p>
    <w:p w14:paraId="51A6D138" w14:textId="77777777" w:rsidR="00E90A32" w:rsidRDefault="00E90A32"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7B5427D" w14:textId="77777777" w:rsidR="00E90A32" w:rsidRDefault="00E90A32"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An</w:t>
      </w:r>
      <w:r>
        <w:rPr>
          <w:b/>
          <w:color w:val="auto"/>
        </w:rPr>
        <w:t xml:space="preserve"> operational </w:t>
      </w:r>
      <w:proofErr w:type="gramStart"/>
      <w:r>
        <w:rPr>
          <w:b/>
          <w:color w:val="auto"/>
        </w:rPr>
        <w:t xml:space="preserve">definition </w:t>
      </w:r>
      <w:r>
        <w:rPr>
          <w:color w:val="auto"/>
        </w:rPr>
        <w:t xml:space="preserve"> defines</w:t>
      </w:r>
      <w:proofErr w:type="gramEnd"/>
      <w:r>
        <w:rPr>
          <w:color w:val="auto"/>
        </w:rPr>
        <w:t xml:space="preserve"> a variable in terms of the specific procedures used to produce or measure it. (</w:t>
      </w:r>
      <w:proofErr w:type="gramStart"/>
      <w:r>
        <w:rPr>
          <w:color w:val="auto"/>
        </w:rPr>
        <w:t>abstract</w:t>
      </w:r>
      <w:proofErr w:type="gramEnd"/>
      <w:r>
        <w:rPr>
          <w:color w:val="auto"/>
        </w:rPr>
        <w:t xml:space="preserve"> concepts -&gt; observable and measurable)</w:t>
      </w:r>
    </w:p>
    <w:p w14:paraId="4FC47386" w14:textId="77777777" w:rsidR="00E90A32" w:rsidRDefault="00E90A32"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E90CBC6" w14:textId="77777777" w:rsidR="00E90A32" w:rsidRPr="00917FF0" w:rsidRDefault="00E90A32"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r w:rsidRPr="00917FF0">
        <w:rPr>
          <w:color w:val="4F81BD"/>
        </w:rPr>
        <w:t>Self-Reports and Repots by Others</w:t>
      </w:r>
    </w:p>
    <w:p w14:paraId="53E63A94" w14:textId="77777777" w:rsidR="00E90A32" w:rsidRDefault="00E90A32"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i/>
          <w:color w:val="auto"/>
        </w:rPr>
        <w:t>Self-</w:t>
      </w:r>
      <w:proofErr w:type="gramStart"/>
      <w:r>
        <w:rPr>
          <w:i/>
          <w:color w:val="auto"/>
        </w:rPr>
        <w:t xml:space="preserve">report </w:t>
      </w:r>
      <w:r>
        <w:rPr>
          <w:color w:val="auto"/>
        </w:rPr>
        <w:t xml:space="preserve"> measures</w:t>
      </w:r>
      <w:proofErr w:type="gramEnd"/>
      <w:r>
        <w:rPr>
          <w:color w:val="auto"/>
        </w:rPr>
        <w:t xml:space="preserve"> ask people to report on their own knowledge, beliefs, feelings, experiences, or behavior. (</w:t>
      </w:r>
      <w:proofErr w:type="gramStart"/>
      <w:r>
        <w:rPr>
          <w:color w:val="auto"/>
        </w:rPr>
        <w:t>interviews</w:t>
      </w:r>
      <w:proofErr w:type="gramEnd"/>
      <w:r>
        <w:rPr>
          <w:color w:val="auto"/>
        </w:rPr>
        <w:t>, or questionnaires.)</w:t>
      </w:r>
      <w:r w:rsidR="00B71B56">
        <w:rPr>
          <w:color w:val="auto"/>
        </w:rPr>
        <w:t xml:space="preserve"> However, participants’ self-reports may be distorted by a </w:t>
      </w:r>
      <w:r w:rsidR="00B71B56">
        <w:rPr>
          <w:b/>
          <w:color w:val="auto"/>
        </w:rPr>
        <w:t xml:space="preserve">social desirability bias, </w:t>
      </w:r>
      <w:r w:rsidR="00B71B56">
        <w:rPr>
          <w:color w:val="auto"/>
        </w:rPr>
        <w:t xml:space="preserve">the tendency to respond in a socially acceptable manner rather than according to how one truly feels or behaves. </w:t>
      </w:r>
    </w:p>
    <w:p w14:paraId="42621CD4" w14:textId="77777777" w:rsidR="00B71B56" w:rsidRDefault="00B71B56"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8F8BB6B" w14:textId="77777777" w:rsidR="00B71B56" w:rsidRDefault="00B71B56"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We can also gather information about someone’s behavior by conducting interviews with or administering questionnaires to </w:t>
      </w:r>
      <w:r>
        <w:rPr>
          <w:i/>
          <w:color w:val="auto"/>
        </w:rPr>
        <w:t>other people</w:t>
      </w:r>
      <w:r>
        <w:rPr>
          <w:color w:val="auto"/>
        </w:rPr>
        <w:t>. (</w:t>
      </w:r>
      <w:proofErr w:type="gramStart"/>
      <w:r>
        <w:rPr>
          <w:color w:val="auto"/>
        </w:rPr>
        <w:t>parents</w:t>
      </w:r>
      <w:proofErr w:type="gramEnd"/>
      <w:r>
        <w:rPr>
          <w:color w:val="auto"/>
        </w:rPr>
        <w:t>, spouses, and teachers).</w:t>
      </w:r>
    </w:p>
    <w:p w14:paraId="093ADFE0" w14:textId="77777777" w:rsidR="00B71B56" w:rsidRDefault="00B71B56"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2AB4C59" w14:textId="77777777" w:rsidR="00B71B56" w:rsidRPr="00917FF0" w:rsidRDefault="00B71B56"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r w:rsidRPr="00917FF0">
        <w:rPr>
          <w:color w:val="4F81BD"/>
        </w:rPr>
        <w:t>Measures of Overt Behavior</w:t>
      </w:r>
    </w:p>
    <w:p w14:paraId="709CC01B" w14:textId="77777777" w:rsidR="00B71B56" w:rsidRDefault="00B71B56"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Another measurement approach is to record overt (i.e., directly observable) behavior. </w:t>
      </w:r>
    </w:p>
    <w:p w14:paraId="4882BA7A" w14:textId="77777777" w:rsidR="00B71B56" w:rsidRDefault="00B71B56"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(Reaction time</w:t>
      </w:r>
      <w:r>
        <w:rPr>
          <w:color w:val="auto"/>
        </w:rPr>
        <w:t>- how rapidly the participants respond to a stimulus.)</w:t>
      </w:r>
    </w:p>
    <w:p w14:paraId="5A38BF19" w14:textId="77777777" w:rsidR="00B71B56" w:rsidRDefault="00B71B56"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E0807AF" w14:textId="77777777" w:rsidR="00B71B56" w:rsidRDefault="00B71B56"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Psychologists also develop </w:t>
      </w:r>
      <w:r>
        <w:rPr>
          <w:i/>
          <w:color w:val="auto"/>
        </w:rPr>
        <w:t>coding system</w:t>
      </w:r>
      <w:r>
        <w:rPr>
          <w:color w:val="auto"/>
        </w:rPr>
        <w:t xml:space="preserve"> to record different categories of behavior. </w:t>
      </w:r>
      <w:proofErr w:type="gramStart"/>
      <w:r>
        <w:rPr>
          <w:color w:val="auto"/>
        </w:rPr>
        <w:t xml:space="preserve">If two observers watching the same behavior repeatedly disagree in their coding, then the data are </w:t>
      </w:r>
      <w:r>
        <w:rPr>
          <w:b/>
          <w:color w:val="auto"/>
        </w:rPr>
        <w:t>unreliable</w:t>
      </w:r>
      <w:r>
        <w:rPr>
          <w:color w:val="auto"/>
        </w:rPr>
        <w:t xml:space="preserve"> and of little use.</w:t>
      </w:r>
      <w:proofErr w:type="gramEnd"/>
    </w:p>
    <w:p w14:paraId="251BAA1B" w14:textId="77777777" w:rsidR="00B71B56" w:rsidRDefault="00B71B56"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1598602" w14:textId="77777777" w:rsidR="00B71B56" w:rsidRPr="00B71B56" w:rsidRDefault="00B71B56" w:rsidP="00410F0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Unobtrusive measures</w:t>
      </w:r>
      <w:r>
        <w:rPr>
          <w:color w:val="auto"/>
        </w:rPr>
        <w:t xml:space="preserve">, record behavior in a way that keeps participants unaware </w:t>
      </w:r>
      <w:proofErr w:type="gramStart"/>
      <w:r>
        <w:rPr>
          <w:color w:val="auto"/>
        </w:rPr>
        <w:t>that certain responses</w:t>
      </w:r>
      <w:proofErr w:type="gramEnd"/>
      <w:r>
        <w:rPr>
          <w:color w:val="auto"/>
        </w:rPr>
        <w:t xml:space="preserve"> are being measured.</w:t>
      </w:r>
    </w:p>
    <w:p w14:paraId="5276B70B" w14:textId="77777777" w:rsidR="00410F02" w:rsidRDefault="00410F02"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2F59034E" w14:textId="77777777" w:rsidR="00B71B56" w:rsidRDefault="00B71B5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 xml:space="preserve">Archival measures </w:t>
      </w:r>
      <w:r>
        <w:rPr>
          <w:color w:val="auto"/>
        </w:rPr>
        <w:t>are records or documents that already exist.</w:t>
      </w:r>
    </w:p>
    <w:p w14:paraId="04E086CE" w14:textId="77777777" w:rsidR="00A16DD6" w:rsidRDefault="00A16DD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4A03A8B" w14:textId="77777777" w:rsidR="00A16DD6" w:rsidRDefault="00A16DD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i/>
          <w:color w:val="auto"/>
        </w:rPr>
        <w:t>Personality tests:</w:t>
      </w:r>
      <w:r>
        <w:rPr>
          <w:color w:val="auto"/>
        </w:rPr>
        <w:t xml:space="preserve"> assess personality traits, contain questions ask how a person typically feels or behaves. Self-repots.</w:t>
      </w:r>
    </w:p>
    <w:p w14:paraId="01F2B8B2" w14:textId="77777777" w:rsidR="00A16DD6" w:rsidRDefault="00A16DD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i/>
          <w:color w:val="auto"/>
        </w:rPr>
        <w:t>Intelligence test</w:t>
      </w:r>
      <w:r>
        <w:rPr>
          <w:color w:val="auto"/>
        </w:rPr>
        <w:t>: ask people to assemble objects or solve arithmetic problems. Performance tasks.</w:t>
      </w:r>
    </w:p>
    <w:p w14:paraId="57A4421B" w14:textId="77777777" w:rsidR="00A16DD6" w:rsidRDefault="00A16DD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i/>
          <w:color w:val="auto"/>
        </w:rPr>
        <w:t xml:space="preserve">Neuropsychological tests: </w:t>
      </w:r>
      <w:r>
        <w:rPr>
          <w:color w:val="auto"/>
        </w:rPr>
        <w:t>helps to diagnose normal and abnormal brain functioning by measuring how well people perform mental and physical tasks.</w:t>
      </w:r>
    </w:p>
    <w:p w14:paraId="5388DD8D" w14:textId="77777777" w:rsidR="00A16DD6" w:rsidRDefault="00A16DD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4A84F9A" w14:textId="77777777" w:rsidR="00A16DD6" w:rsidRPr="00917FF0" w:rsidRDefault="00A16DD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917FF0">
        <w:rPr>
          <w:b/>
          <w:color w:val="9BBB59"/>
        </w:rPr>
        <w:t>Methods of Research</w:t>
      </w:r>
    </w:p>
    <w:p w14:paraId="08029792" w14:textId="77777777" w:rsidR="00A16DD6" w:rsidRPr="00917FF0" w:rsidRDefault="00A16DD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9BBB59"/>
        </w:rPr>
      </w:pPr>
    </w:p>
    <w:p w14:paraId="667D8099" w14:textId="77777777" w:rsidR="00A16DD6" w:rsidRPr="00917FF0" w:rsidRDefault="00A16DD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917FF0">
        <w:rPr>
          <w:b/>
          <w:color w:val="9BBB59"/>
        </w:rPr>
        <w:t>Descriptive Research: Recording Events</w:t>
      </w:r>
    </w:p>
    <w:p w14:paraId="77BB4F23" w14:textId="77777777" w:rsidR="00A16DD6" w:rsidRDefault="00A16DD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Descriptive research</w:t>
      </w:r>
      <w:r>
        <w:rPr>
          <w:color w:val="auto"/>
        </w:rPr>
        <w:t xml:space="preserve"> seeks to identify how humans and other animals behave, particularly in nature settings.</w:t>
      </w:r>
    </w:p>
    <w:p w14:paraId="67D7DE95" w14:textId="77777777" w:rsidR="00A16DD6" w:rsidRDefault="00A16DD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Case studies, naturalistic observation, and surveys are research methods commonly used to describe behavior.</w:t>
      </w:r>
    </w:p>
    <w:p w14:paraId="5F82F77B" w14:textId="77777777" w:rsidR="00A16DD6" w:rsidRDefault="00A16DD6"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tbl>
      <w:tblPr>
        <w:tblpPr w:leftFromText="180" w:rightFromText="180" w:vertAnchor="text" w:tblpY="371"/>
        <w:tblW w:w="14280" w:type="dxa"/>
        <w:tblBorders>
          <w:top w:val="nil"/>
          <w:left w:val="nil"/>
          <w:right w:val="nil"/>
        </w:tblBorders>
        <w:tblLayout w:type="fixed"/>
        <w:tblLook w:val="0000" w:firstRow="0" w:lastRow="0" w:firstColumn="0" w:lastColumn="0" w:noHBand="0" w:noVBand="0"/>
      </w:tblPr>
      <w:tblGrid>
        <w:gridCol w:w="1460"/>
        <w:gridCol w:w="4120"/>
        <w:gridCol w:w="4780"/>
        <w:gridCol w:w="3920"/>
      </w:tblGrid>
      <w:tr w:rsidR="00216CDA" w14:paraId="750C3340" w14:textId="77777777" w:rsidTr="00216CDA">
        <w:tc>
          <w:tcPr>
            <w:tcW w:w="1460" w:type="dxa"/>
            <w:shd w:val="clear" w:color="auto" w:fill="F5F4ED"/>
          </w:tcPr>
          <w:p w14:paraId="3E5D2577" w14:textId="77777777" w:rsidR="00216CDA" w:rsidRDefault="00216CDA" w:rsidP="00216CDA">
            <w:pPr>
              <w:widowControl w:val="0"/>
              <w:autoSpaceDE w:val="0"/>
              <w:autoSpaceDN w:val="0"/>
              <w:adjustRightInd w:val="0"/>
              <w:rPr>
                <w:rFonts w:ascii="Verdana" w:hAnsi="Verdana" w:cs="Verdana"/>
                <w:b/>
                <w:bCs/>
                <w:sz w:val="22"/>
                <w:szCs w:val="22"/>
              </w:rPr>
            </w:pPr>
            <w:r>
              <w:rPr>
                <w:rFonts w:ascii="Verdana" w:hAnsi="Verdana" w:cs="Verdana"/>
                <w:b/>
                <w:bCs/>
                <w:sz w:val="22"/>
                <w:szCs w:val="22"/>
              </w:rPr>
              <w:t>Method</w:t>
            </w:r>
          </w:p>
        </w:tc>
        <w:tc>
          <w:tcPr>
            <w:tcW w:w="4120" w:type="dxa"/>
            <w:shd w:val="clear" w:color="auto" w:fill="F5F4ED"/>
          </w:tcPr>
          <w:p w14:paraId="167322C5" w14:textId="77777777" w:rsidR="00216CDA" w:rsidRDefault="00216CDA" w:rsidP="00216CDA">
            <w:pPr>
              <w:widowControl w:val="0"/>
              <w:autoSpaceDE w:val="0"/>
              <w:autoSpaceDN w:val="0"/>
              <w:adjustRightInd w:val="0"/>
              <w:rPr>
                <w:rFonts w:ascii="Verdana" w:hAnsi="Verdana" w:cs="Verdana"/>
                <w:b/>
                <w:bCs/>
                <w:sz w:val="22"/>
                <w:szCs w:val="22"/>
              </w:rPr>
            </w:pPr>
            <w:r>
              <w:rPr>
                <w:rFonts w:ascii="Verdana" w:hAnsi="Verdana" w:cs="Verdana"/>
                <w:b/>
                <w:bCs/>
                <w:sz w:val="22"/>
                <w:szCs w:val="22"/>
              </w:rPr>
              <w:t>Primary Feature</w:t>
            </w:r>
          </w:p>
        </w:tc>
        <w:tc>
          <w:tcPr>
            <w:tcW w:w="4780" w:type="dxa"/>
            <w:shd w:val="clear" w:color="auto" w:fill="F5F4ED"/>
          </w:tcPr>
          <w:p w14:paraId="5A099F8E" w14:textId="77777777" w:rsidR="00216CDA" w:rsidRDefault="00216CDA" w:rsidP="00216CDA">
            <w:pPr>
              <w:widowControl w:val="0"/>
              <w:autoSpaceDE w:val="0"/>
              <w:autoSpaceDN w:val="0"/>
              <w:adjustRightInd w:val="0"/>
              <w:rPr>
                <w:rFonts w:ascii="Verdana" w:hAnsi="Verdana" w:cs="Verdana"/>
                <w:b/>
                <w:bCs/>
                <w:sz w:val="22"/>
                <w:szCs w:val="22"/>
              </w:rPr>
            </w:pPr>
            <w:r>
              <w:rPr>
                <w:rFonts w:ascii="Verdana" w:hAnsi="Verdana" w:cs="Verdana"/>
                <w:b/>
                <w:bCs/>
                <w:sz w:val="22"/>
                <w:szCs w:val="22"/>
              </w:rPr>
              <w:t>Main Advantages</w:t>
            </w:r>
          </w:p>
        </w:tc>
        <w:tc>
          <w:tcPr>
            <w:tcW w:w="3920" w:type="dxa"/>
            <w:shd w:val="clear" w:color="auto" w:fill="F5F4ED"/>
          </w:tcPr>
          <w:p w14:paraId="3E3AE912" w14:textId="77777777" w:rsidR="00216CDA" w:rsidRDefault="00216CDA" w:rsidP="00216CDA">
            <w:pPr>
              <w:widowControl w:val="0"/>
              <w:autoSpaceDE w:val="0"/>
              <w:autoSpaceDN w:val="0"/>
              <w:adjustRightInd w:val="0"/>
              <w:rPr>
                <w:rFonts w:ascii="Verdana" w:hAnsi="Verdana" w:cs="Verdana"/>
                <w:b/>
                <w:bCs/>
                <w:sz w:val="22"/>
                <w:szCs w:val="22"/>
              </w:rPr>
            </w:pPr>
            <w:r>
              <w:rPr>
                <w:rFonts w:ascii="Verdana" w:hAnsi="Verdana" w:cs="Verdana"/>
                <w:b/>
                <w:bCs/>
                <w:sz w:val="22"/>
                <w:szCs w:val="22"/>
              </w:rPr>
              <w:t>Main disadvantages</w:t>
            </w:r>
          </w:p>
        </w:tc>
      </w:tr>
      <w:tr w:rsidR="00216CDA" w14:paraId="62662A8F" w14:textId="77777777" w:rsidTr="00216CDA">
        <w:tblPrEx>
          <w:tblBorders>
            <w:top w:val="none" w:sz="0" w:space="0" w:color="auto"/>
          </w:tblBorders>
        </w:tblPrEx>
        <w:tc>
          <w:tcPr>
            <w:tcW w:w="1460" w:type="dxa"/>
          </w:tcPr>
          <w:p w14:paraId="701704AD" w14:textId="77777777" w:rsidR="00216CDA" w:rsidRDefault="00216CDA" w:rsidP="00216CDA">
            <w:pPr>
              <w:widowControl w:val="0"/>
              <w:autoSpaceDE w:val="0"/>
              <w:autoSpaceDN w:val="0"/>
              <w:adjustRightInd w:val="0"/>
              <w:rPr>
                <w:rFonts w:ascii="Arial" w:hAnsi="Arial" w:cs="Arial"/>
                <w:sz w:val="26"/>
                <w:szCs w:val="26"/>
              </w:rPr>
            </w:pPr>
            <w:r>
              <w:rPr>
                <w:rFonts w:ascii="Arial" w:hAnsi="Arial" w:cs="Arial"/>
                <w:sz w:val="26"/>
                <w:szCs w:val="26"/>
              </w:rPr>
              <w:t>Case studies</w:t>
            </w:r>
          </w:p>
        </w:tc>
        <w:tc>
          <w:tcPr>
            <w:tcW w:w="4120" w:type="dxa"/>
          </w:tcPr>
          <w:p w14:paraId="3E1B4660" w14:textId="77777777" w:rsidR="00216CDA" w:rsidRDefault="00216CDA" w:rsidP="00216CDA">
            <w:pPr>
              <w:widowControl w:val="0"/>
              <w:autoSpaceDE w:val="0"/>
              <w:autoSpaceDN w:val="0"/>
              <w:adjustRightInd w:val="0"/>
              <w:rPr>
                <w:rFonts w:ascii="Arial" w:hAnsi="Arial" w:cs="Arial"/>
                <w:sz w:val="26"/>
                <w:szCs w:val="26"/>
              </w:rPr>
            </w:pPr>
            <w:r>
              <w:rPr>
                <w:rFonts w:ascii="Arial" w:hAnsi="Arial" w:cs="Arial"/>
                <w:sz w:val="26"/>
                <w:szCs w:val="26"/>
              </w:rPr>
              <w:t>An individual, group, or event is examined in detail, often by using several techniques (observations, interviews, psychological tests).</w:t>
            </w:r>
          </w:p>
        </w:tc>
        <w:tc>
          <w:tcPr>
            <w:tcW w:w="4780" w:type="dxa"/>
          </w:tcPr>
          <w:p w14:paraId="3767AF83" w14:textId="77777777" w:rsidR="00216CDA" w:rsidRDefault="00216CDA" w:rsidP="00216CDA">
            <w:pPr>
              <w:widowControl w:val="0"/>
              <w:autoSpaceDE w:val="0"/>
              <w:autoSpaceDN w:val="0"/>
              <w:adjustRightInd w:val="0"/>
              <w:rPr>
                <w:rFonts w:ascii="Arial" w:hAnsi="Arial" w:cs="Arial"/>
                <w:sz w:val="26"/>
                <w:szCs w:val="26"/>
              </w:rPr>
            </w:pPr>
            <w:r>
              <w:rPr>
                <w:rFonts w:ascii="Arial" w:hAnsi="Arial" w:cs="Arial"/>
                <w:sz w:val="26"/>
                <w:szCs w:val="26"/>
              </w:rPr>
              <w:t>Provides rich descriptive information, often suggesting hypotheses for further study. Can study rare phenomena in-depth.</w:t>
            </w:r>
          </w:p>
        </w:tc>
        <w:tc>
          <w:tcPr>
            <w:tcW w:w="3920" w:type="dxa"/>
          </w:tcPr>
          <w:p w14:paraId="1FC4F7E1" w14:textId="77777777" w:rsidR="00216CDA" w:rsidRDefault="00216CDA" w:rsidP="00216CDA">
            <w:pPr>
              <w:widowControl w:val="0"/>
              <w:autoSpaceDE w:val="0"/>
              <w:autoSpaceDN w:val="0"/>
              <w:adjustRightInd w:val="0"/>
              <w:rPr>
                <w:rFonts w:ascii="Arial" w:hAnsi="Arial" w:cs="Arial"/>
                <w:sz w:val="26"/>
                <w:szCs w:val="26"/>
              </w:rPr>
            </w:pPr>
            <w:r>
              <w:rPr>
                <w:rFonts w:ascii="Arial" w:hAnsi="Arial" w:cs="Arial"/>
                <w:sz w:val="26"/>
                <w:szCs w:val="26"/>
              </w:rPr>
              <w:t>Poor method for establishing cause-effect relations. The person or event may not be representative. Often relies heavily on the researcher's subjective interpretations.</w:t>
            </w:r>
          </w:p>
        </w:tc>
      </w:tr>
      <w:tr w:rsidR="00216CDA" w14:paraId="518AE27F" w14:textId="77777777" w:rsidTr="00216CDA">
        <w:tblPrEx>
          <w:tblBorders>
            <w:top w:val="none" w:sz="0" w:space="0" w:color="auto"/>
          </w:tblBorders>
        </w:tblPrEx>
        <w:tc>
          <w:tcPr>
            <w:tcW w:w="1460" w:type="dxa"/>
          </w:tcPr>
          <w:p w14:paraId="047B9628" w14:textId="77777777" w:rsidR="00216CDA" w:rsidRDefault="00216CDA" w:rsidP="00216CDA">
            <w:pPr>
              <w:widowControl w:val="0"/>
              <w:autoSpaceDE w:val="0"/>
              <w:autoSpaceDN w:val="0"/>
              <w:adjustRightInd w:val="0"/>
              <w:rPr>
                <w:rFonts w:ascii="Arial" w:hAnsi="Arial" w:cs="Arial"/>
                <w:sz w:val="26"/>
                <w:szCs w:val="26"/>
              </w:rPr>
            </w:pPr>
            <w:r>
              <w:rPr>
                <w:rFonts w:ascii="Arial" w:hAnsi="Arial" w:cs="Arial"/>
                <w:sz w:val="26"/>
                <w:szCs w:val="26"/>
              </w:rPr>
              <w:t>Naturalistic observation</w:t>
            </w:r>
          </w:p>
        </w:tc>
        <w:tc>
          <w:tcPr>
            <w:tcW w:w="4120" w:type="dxa"/>
          </w:tcPr>
          <w:p w14:paraId="143C26B8" w14:textId="77777777" w:rsidR="00216CDA" w:rsidRDefault="00216CDA" w:rsidP="00216CDA">
            <w:pPr>
              <w:widowControl w:val="0"/>
              <w:autoSpaceDE w:val="0"/>
              <w:autoSpaceDN w:val="0"/>
              <w:adjustRightInd w:val="0"/>
              <w:rPr>
                <w:rFonts w:ascii="Arial" w:hAnsi="Arial" w:cs="Arial"/>
                <w:sz w:val="26"/>
                <w:szCs w:val="26"/>
              </w:rPr>
            </w:pPr>
            <w:proofErr w:type="spellStart"/>
            <w:r>
              <w:rPr>
                <w:rFonts w:ascii="Arial" w:hAnsi="Arial" w:cs="Arial"/>
                <w:sz w:val="26"/>
                <w:szCs w:val="26"/>
              </w:rPr>
              <w:t>Behaviour</w:t>
            </w:r>
            <w:proofErr w:type="spellEnd"/>
            <w:r>
              <w:rPr>
                <w:rFonts w:ascii="Arial" w:hAnsi="Arial" w:cs="Arial"/>
                <w:sz w:val="26"/>
                <w:szCs w:val="26"/>
              </w:rPr>
              <w:t xml:space="preserve"> is observed in the setting in which it naturally occurs.</w:t>
            </w:r>
          </w:p>
        </w:tc>
        <w:tc>
          <w:tcPr>
            <w:tcW w:w="4780" w:type="dxa"/>
          </w:tcPr>
          <w:p w14:paraId="62A61E6F" w14:textId="77777777" w:rsidR="00216CDA" w:rsidRDefault="00216CDA" w:rsidP="00216CDA">
            <w:pPr>
              <w:widowControl w:val="0"/>
              <w:autoSpaceDE w:val="0"/>
              <w:autoSpaceDN w:val="0"/>
              <w:adjustRightInd w:val="0"/>
              <w:rPr>
                <w:rFonts w:ascii="Arial" w:hAnsi="Arial" w:cs="Arial"/>
                <w:sz w:val="26"/>
                <w:szCs w:val="26"/>
              </w:rPr>
            </w:pPr>
            <w:r>
              <w:rPr>
                <w:rFonts w:ascii="Arial" w:hAnsi="Arial" w:cs="Arial"/>
                <w:sz w:val="26"/>
                <w:szCs w:val="26"/>
              </w:rPr>
              <w:t xml:space="preserve">Can provide detailed information about the nature, frequency, and context of naturally occurring </w:t>
            </w:r>
            <w:proofErr w:type="spellStart"/>
            <w:r>
              <w:rPr>
                <w:rFonts w:ascii="Arial" w:hAnsi="Arial" w:cs="Arial"/>
                <w:sz w:val="26"/>
                <w:szCs w:val="26"/>
              </w:rPr>
              <w:t>behaviours</w:t>
            </w:r>
            <w:proofErr w:type="spellEnd"/>
            <w:r>
              <w:rPr>
                <w:rFonts w:ascii="Arial" w:hAnsi="Arial" w:cs="Arial"/>
                <w:sz w:val="26"/>
                <w:szCs w:val="26"/>
              </w:rPr>
              <w:t>.</w:t>
            </w:r>
          </w:p>
        </w:tc>
        <w:tc>
          <w:tcPr>
            <w:tcW w:w="3920" w:type="dxa"/>
          </w:tcPr>
          <w:p w14:paraId="19EA6E01" w14:textId="77777777" w:rsidR="00216CDA" w:rsidRDefault="00216CDA" w:rsidP="00216CDA">
            <w:pPr>
              <w:widowControl w:val="0"/>
              <w:autoSpaceDE w:val="0"/>
              <w:autoSpaceDN w:val="0"/>
              <w:adjustRightInd w:val="0"/>
              <w:rPr>
                <w:rFonts w:ascii="Arial" w:hAnsi="Arial" w:cs="Arial"/>
                <w:sz w:val="26"/>
                <w:szCs w:val="26"/>
              </w:rPr>
            </w:pPr>
            <w:r>
              <w:rPr>
                <w:rFonts w:ascii="Arial" w:hAnsi="Arial" w:cs="Arial"/>
                <w:sz w:val="26"/>
                <w:szCs w:val="26"/>
              </w:rPr>
              <w:t xml:space="preserve">Poor method for establishing cause-effect relations. Observer's presence, if known, may influence participants' </w:t>
            </w:r>
            <w:proofErr w:type="spellStart"/>
            <w:r>
              <w:rPr>
                <w:rFonts w:ascii="Arial" w:hAnsi="Arial" w:cs="Arial"/>
                <w:sz w:val="26"/>
                <w:szCs w:val="26"/>
              </w:rPr>
              <w:t>behaviour</w:t>
            </w:r>
            <w:proofErr w:type="spellEnd"/>
            <w:r>
              <w:rPr>
                <w:rFonts w:ascii="Arial" w:hAnsi="Arial" w:cs="Arial"/>
                <w:sz w:val="26"/>
                <w:szCs w:val="26"/>
              </w:rPr>
              <w:t>.</w:t>
            </w:r>
          </w:p>
        </w:tc>
      </w:tr>
      <w:tr w:rsidR="00216CDA" w14:paraId="121956C1" w14:textId="77777777" w:rsidTr="00216CDA">
        <w:tc>
          <w:tcPr>
            <w:tcW w:w="1460" w:type="dxa"/>
          </w:tcPr>
          <w:p w14:paraId="581FFC93" w14:textId="77777777" w:rsidR="00216CDA" w:rsidRDefault="00216CDA" w:rsidP="00216CDA">
            <w:pPr>
              <w:widowControl w:val="0"/>
              <w:autoSpaceDE w:val="0"/>
              <w:autoSpaceDN w:val="0"/>
              <w:adjustRightInd w:val="0"/>
              <w:rPr>
                <w:rFonts w:ascii="Arial" w:hAnsi="Arial" w:cs="Arial"/>
                <w:sz w:val="26"/>
                <w:szCs w:val="26"/>
              </w:rPr>
            </w:pPr>
            <w:r>
              <w:rPr>
                <w:rFonts w:ascii="Arial" w:hAnsi="Arial" w:cs="Arial"/>
                <w:sz w:val="26"/>
                <w:szCs w:val="26"/>
              </w:rPr>
              <w:t>Surveys</w:t>
            </w:r>
          </w:p>
        </w:tc>
        <w:tc>
          <w:tcPr>
            <w:tcW w:w="4120" w:type="dxa"/>
          </w:tcPr>
          <w:p w14:paraId="5E297675" w14:textId="77777777" w:rsidR="00216CDA" w:rsidRDefault="00216CDA" w:rsidP="00216CDA">
            <w:pPr>
              <w:widowControl w:val="0"/>
              <w:autoSpaceDE w:val="0"/>
              <w:autoSpaceDN w:val="0"/>
              <w:adjustRightInd w:val="0"/>
              <w:rPr>
                <w:rFonts w:ascii="Arial" w:hAnsi="Arial" w:cs="Arial"/>
                <w:sz w:val="26"/>
                <w:szCs w:val="26"/>
              </w:rPr>
            </w:pPr>
            <w:r>
              <w:rPr>
                <w:rFonts w:ascii="Arial" w:hAnsi="Arial" w:cs="Arial"/>
                <w:sz w:val="26"/>
                <w:szCs w:val="26"/>
              </w:rPr>
              <w:t>Questions or tests are administered to a sample drawn from a larger population.</w:t>
            </w:r>
          </w:p>
        </w:tc>
        <w:tc>
          <w:tcPr>
            <w:tcW w:w="4780" w:type="dxa"/>
          </w:tcPr>
          <w:p w14:paraId="77B24549" w14:textId="77777777" w:rsidR="00216CDA" w:rsidRDefault="00216CDA" w:rsidP="00216CDA">
            <w:pPr>
              <w:widowControl w:val="0"/>
              <w:autoSpaceDE w:val="0"/>
              <w:autoSpaceDN w:val="0"/>
              <w:adjustRightInd w:val="0"/>
              <w:rPr>
                <w:rFonts w:ascii="Arial" w:hAnsi="Arial" w:cs="Arial"/>
                <w:sz w:val="26"/>
                <w:szCs w:val="26"/>
              </w:rPr>
            </w:pPr>
            <w:r>
              <w:rPr>
                <w:rFonts w:ascii="Arial" w:hAnsi="Arial" w:cs="Arial"/>
                <w:sz w:val="26"/>
                <w:szCs w:val="26"/>
              </w:rPr>
              <w:t>A properly selected, representative sample typically yields accurate information about the broader population.</w:t>
            </w:r>
          </w:p>
        </w:tc>
        <w:tc>
          <w:tcPr>
            <w:tcW w:w="3920" w:type="dxa"/>
          </w:tcPr>
          <w:p w14:paraId="0D18F91C" w14:textId="77777777" w:rsidR="00216CDA" w:rsidRDefault="00216CDA" w:rsidP="00216CDA">
            <w:pPr>
              <w:widowControl w:val="0"/>
              <w:autoSpaceDE w:val="0"/>
              <w:autoSpaceDN w:val="0"/>
              <w:adjustRightInd w:val="0"/>
              <w:rPr>
                <w:rFonts w:ascii="Arial" w:hAnsi="Arial" w:cs="Arial"/>
                <w:sz w:val="26"/>
                <w:szCs w:val="26"/>
              </w:rPr>
            </w:pPr>
            <w:r>
              <w:rPr>
                <w:rFonts w:ascii="Arial" w:hAnsi="Arial" w:cs="Arial"/>
                <w:sz w:val="26"/>
                <w:szCs w:val="26"/>
              </w:rPr>
              <w:t>Unrepresentative samples may yield misleading results. Interviewer bias and social desirability bias can distort the findings.</w:t>
            </w:r>
          </w:p>
        </w:tc>
      </w:tr>
    </w:tbl>
    <w:p w14:paraId="7121EAB3" w14:textId="77777777" w:rsidR="00B57674" w:rsidRDefault="00B57674" w:rsidP="00B5767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D35C4E5" w14:textId="77777777" w:rsidR="00216CDA" w:rsidRDefault="00216CDA" w:rsidP="00B5767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52CF665F" w14:textId="77777777" w:rsidR="00216CDA" w:rsidRDefault="00216CDA" w:rsidP="00B5767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9973AE7" w14:textId="77777777" w:rsidR="00216CDA" w:rsidRDefault="00216CDA" w:rsidP="00B5767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tbl>
      <w:tblPr>
        <w:tblW w:w="0" w:type="auto"/>
        <w:tblBorders>
          <w:top w:val="nil"/>
          <w:left w:val="nil"/>
          <w:right w:val="nil"/>
        </w:tblBorders>
        <w:tblLayout w:type="fixed"/>
        <w:tblLook w:val="0000" w:firstRow="0" w:lastRow="0" w:firstColumn="0" w:lastColumn="0" w:noHBand="0" w:noVBand="0"/>
      </w:tblPr>
      <w:tblGrid>
        <w:gridCol w:w="1460"/>
        <w:gridCol w:w="4120"/>
        <w:gridCol w:w="4780"/>
        <w:gridCol w:w="3920"/>
      </w:tblGrid>
      <w:tr w:rsidR="00216CDA" w14:paraId="1FB56F1C" w14:textId="77777777">
        <w:tc>
          <w:tcPr>
            <w:tcW w:w="1460" w:type="dxa"/>
          </w:tcPr>
          <w:p w14:paraId="39BB9B71" w14:textId="77777777" w:rsidR="00216CDA" w:rsidRDefault="00216CDA">
            <w:pPr>
              <w:widowControl w:val="0"/>
              <w:autoSpaceDE w:val="0"/>
              <w:autoSpaceDN w:val="0"/>
              <w:adjustRightInd w:val="0"/>
              <w:rPr>
                <w:rFonts w:ascii="Arial" w:hAnsi="Arial" w:cs="Arial"/>
                <w:sz w:val="26"/>
                <w:szCs w:val="26"/>
              </w:rPr>
            </w:pPr>
            <w:r>
              <w:rPr>
                <w:rFonts w:ascii="Arial" w:hAnsi="Arial" w:cs="Arial"/>
                <w:sz w:val="26"/>
                <w:szCs w:val="26"/>
              </w:rPr>
              <w:t>Correlational studies</w:t>
            </w:r>
          </w:p>
        </w:tc>
        <w:tc>
          <w:tcPr>
            <w:tcW w:w="4120" w:type="dxa"/>
          </w:tcPr>
          <w:p w14:paraId="6D470AB3" w14:textId="77777777" w:rsidR="00216CDA" w:rsidRDefault="00216CDA">
            <w:pPr>
              <w:widowControl w:val="0"/>
              <w:autoSpaceDE w:val="0"/>
              <w:autoSpaceDN w:val="0"/>
              <w:adjustRightInd w:val="0"/>
              <w:rPr>
                <w:rFonts w:ascii="Arial" w:hAnsi="Arial" w:cs="Arial"/>
                <w:sz w:val="26"/>
                <w:szCs w:val="26"/>
              </w:rPr>
            </w:pPr>
            <w:r>
              <w:rPr>
                <w:rFonts w:ascii="Arial" w:hAnsi="Arial" w:cs="Arial"/>
                <w:sz w:val="26"/>
                <w:szCs w:val="26"/>
              </w:rPr>
              <w:t>Variables are measured and the strength of the association is determined. Naturalistic observation and surveys also are often used to examine associations between variables.</w:t>
            </w:r>
          </w:p>
        </w:tc>
        <w:tc>
          <w:tcPr>
            <w:tcW w:w="4780" w:type="dxa"/>
          </w:tcPr>
          <w:p w14:paraId="59726E43" w14:textId="77777777" w:rsidR="00216CDA" w:rsidRDefault="00216CDA">
            <w:pPr>
              <w:widowControl w:val="0"/>
              <w:autoSpaceDE w:val="0"/>
              <w:autoSpaceDN w:val="0"/>
              <w:adjustRightInd w:val="0"/>
              <w:rPr>
                <w:rFonts w:ascii="Arial" w:hAnsi="Arial" w:cs="Arial"/>
                <w:sz w:val="26"/>
                <w:szCs w:val="26"/>
              </w:rPr>
            </w:pPr>
            <w:r>
              <w:rPr>
                <w:rFonts w:ascii="Arial" w:hAnsi="Arial" w:cs="Arial"/>
                <w:sz w:val="26"/>
                <w:szCs w:val="26"/>
              </w:rPr>
              <w:t>Correlation allows prediction. May help establish how well findings from experiments generalize to more natural settings. Can examine issues that cannot be studied ethically or practically in experiments.</w:t>
            </w:r>
          </w:p>
        </w:tc>
        <w:tc>
          <w:tcPr>
            <w:tcW w:w="3920" w:type="dxa"/>
          </w:tcPr>
          <w:p w14:paraId="15FCD649" w14:textId="77777777" w:rsidR="00216CDA" w:rsidRDefault="00216CDA">
            <w:pPr>
              <w:widowControl w:val="0"/>
              <w:autoSpaceDE w:val="0"/>
              <w:autoSpaceDN w:val="0"/>
              <w:adjustRightInd w:val="0"/>
              <w:rPr>
                <w:rFonts w:ascii="Arial" w:hAnsi="Arial" w:cs="Arial"/>
                <w:sz w:val="26"/>
                <w:szCs w:val="26"/>
              </w:rPr>
            </w:pPr>
            <w:r>
              <w:rPr>
                <w:rFonts w:ascii="Arial" w:hAnsi="Arial" w:cs="Arial"/>
                <w:sz w:val="26"/>
                <w:szCs w:val="26"/>
              </w:rPr>
              <w:t xml:space="preserve">Correlation does not imply causation because of the </w:t>
            </w:r>
            <w:proofErr w:type="spellStart"/>
            <w:r>
              <w:rPr>
                <w:rFonts w:ascii="Arial" w:hAnsi="Arial" w:cs="Arial"/>
                <w:sz w:val="26"/>
                <w:szCs w:val="26"/>
              </w:rPr>
              <w:t>bidirectionality</w:t>
            </w:r>
            <w:proofErr w:type="spellEnd"/>
            <w:r>
              <w:rPr>
                <w:rFonts w:ascii="Arial" w:hAnsi="Arial" w:cs="Arial"/>
                <w:sz w:val="26"/>
                <w:szCs w:val="26"/>
              </w:rPr>
              <w:t xml:space="preserve"> problem and the third-variable problem, which can create a confounding of variables.</w:t>
            </w:r>
          </w:p>
        </w:tc>
      </w:tr>
      <w:tr w:rsidR="00216CDA" w14:paraId="4478AEB5" w14:textId="77777777">
        <w:tc>
          <w:tcPr>
            <w:tcW w:w="1460" w:type="dxa"/>
          </w:tcPr>
          <w:p w14:paraId="0E744EAE" w14:textId="77777777" w:rsidR="00216CDA" w:rsidRDefault="00216CDA">
            <w:pPr>
              <w:widowControl w:val="0"/>
              <w:autoSpaceDE w:val="0"/>
              <w:autoSpaceDN w:val="0"/>
              <w:adjustRightInd w:val="0"/>
              <w:rPr>
                <w:rFonts w:ascii="Arial" w:hAnsi="Arial" w:cs="Arial"/>
                <w:sz w:val="26"/>
                <w:szCs w:val="26"/>
              </w:rPr>
            </w:pPr>
            <w:r>
              <w:rPr>
                <w:rFonts w:ascii="Arial" w:hAnsi="Arial" w:cs="Arial"/>
                <w:sz w:val="26"/>
                <w:szCs w:val="26"/>
              </w:rPr>
              <w:t>Experiments</w:t>
            </w:r>
          </w:p>
        </w:tc>
        <w:tc>
          <w:tcPr>
            <w:tcW w:w="4120" w:type="dxa"/>
          </w:tcPr>
          <w:p w14:paraId="1EFB23F5" w14:textId="77777777" w:rsidR="00216CDA" w:rsidRDefault="00216CDA">
            <w:pPr>
              <w:widowControl w:val="0"/>
              <w:autoSpaceDE w:val="0"/>
              <w:autoSpaceDN w:val="0"/>
              <w:adjustRightInd w:val="0"/>
              <w:rPr>
                <w:rFonts w:ascii="Arial" w:hAnsi="Arial" w:cs="Arial"/>
                <w:sz w:val="26"/>
                <w:szCs w:val="26"/>
              </w:rPr>
            </w:pPr>
            <w:r>
              <w:rPr>
                <w:rFonts w:ascii="Arial" w:hAnsi="Arial" w:cs="Arial"/>
                <w:sz w:val="26"/>
                <w:szCs w:val="26"/>
              </w:rPr>
              <w:t>Independent variables are manipulated and their effects on dependent variables are measured.</w:t>
            </w:r>
          </w:p>
        </w:tc>
        <w:tc>
          <w:tcPr>
            <w:tcW w:w="4780" w:type="dxa"/>
          </w:tcPr>
          <w:p w14:paraId="239F3111" w14:textId="77777777" w:rsidR="00216CDA" w:rsidRDefault="00216CDA">
            <w:pPr>
              <w:widowControl w:val="0"/>
              <w:autoSpaceDE w:val="0"/>
              <w:autoSpaceDN w:val="0"/>
              <w:adjustRightInd w:val="0"/>
              <w:rPr>
                <w:rFonts w:ascii="Arial" w:hAnsi="Arial" w:cs="Arial"/>
                <w:sz w:val="26"/>
                <w:szCs w:val="26"/>
              </w:rPr>
            </w:pPr>
            <w:r>
              <w:rPr>
                <w:rFonts w:ascii="Arial" w:hAnsi="Arial" w:cs="Arial"/>
                <w:sz w:val="26"/>
                <w:szCs w:val="26"/>
              </w:rPr>
              <w:t>Optimal method for examining cause-effect relations. Ability to control extraneous factors helps rule out alternative explanations.</w:t>
            </w:r>
          </w:p>
        </w:tc>
        <w:tc>
          <w:tcPr>
            <w:tcW w:w="3920" w:type="dxa"/>
          </w:tcPr>
          <w:p w14:paraId="2D2A2275" w14:textId="77777777" w:rsidR="00216CDA" w:rsidRDefault="00216CDA">
            <w:pPr>
              <w:widowControl w:val="0"/>
              <w:autoSpaceDE w:val="0"/>
              <w:autoSpaceDN w:val="0"/>
              <w:adjustRightInd w:val="0"/>
              <w:rPr>
                <w:rFonts w:ascii="Arial" w:hAnsi="Arial" w:cs="Arial"/>
                <w:sz w:val="26"/>
                <w:szCs w:val="26"/>
              </w:rPr>
            </w:pPr>
            <w:r>
              <w:rPr>
                <w:rFonts w:ascii="Arial" w:hAnsi="Arial" w:cs="Arial"/>
                <w:sz w:val="26"/>
                <w:szCs w:val="26"/>
              </w:rPr>
              <w:t>Confounding of variables, placebo effects, and experimenter expectancies can threaten the validity of causal conclusions.</w:t>
            </w:r>
          </w:p>
        </w:tc>
      </w:tr>
    </w:tbl>
    <w:p w14:paraId="64D3252D" w14:textId="77777777" w:rsidR="00216CDA" w:rsidRDefault="00216CDA" w:rsidP="00B5767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13461DDF" w14:textId="77777777" w:rsidR="00B57674" w:rsidRDefault="00B57674"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3F4A46B" w14:textId="77777777" w:rsidR="00216CDA" w:rsidRPr="00917FF0" w:rsidRDefault="00216CD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76923C"/>
        </w:rPr>
      </w:pPr>
      <w:r w:rsidRPr="00917FF0">
        <w:rPr>
          <w:b/>
          <w:color w:val="76923C"/>
        </w:rPr>
        <w:t>Threats To The Validity Of Research</w:t>
      </w:r>
    </w:p>
    <w:p w14:paraId="5B545D62" w14:textId="77777777" w:rsidR="00216CDA" w:rsidRDefault="00216CD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 xml:space="preserve">Validity </w:t>
      </w:r>
      <w:r w:rsidRPr="00216CDA">
        <w:rPr>
          <w:color w:val="auto"/>
        </w:rPr>
        <w:t>refers to how well an experimental procedure actually tests wh</w:t>
      </w:r>
      <w:r>
        <w:rPr>
          <w:color w:val="auto"/>
        </w:rPr>
        <w:t>at it is designed to test.</w:t>
      </w:r>
    </w:p>
    <w:p w14:paraId="4E8F6180" w14:textId="77777777" w:rsidR="00216CDA" w:rsidRDefault="00216CD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Internal validity</w:t>
      </w:r>
      <w:r>
        <w:rPr>
          <w:color w:val="auto"/>
        </w:rPr>
        <w:t xml:space="preserve"> represents the degree to which an experiment supports clear causal conclusions. (If the </w:t>
      </w:r>
      <w:proofErr w:type="gramStart"/>
      <w:r>
        <w:rPr>
          <w:color w:val="auto"/>
        </w:rPr>
        <w:t>answer actually cause</w:t>
      </w:r>
      <w:proofErr w:type="gramEnd"/>
      <w:r>
        <w:rPr>
          <w:color w:val="auto"/>
        </w:rPr>
        <w:t xml:space="preserve"> the question)</w:t>
      </w:r>
    </w:p>
    <w:p w14:paraId="6D9C50BA" w14:textId="77777777" w:rsidR="00216CDA" w:rsidRDefault="00216CD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20D1D89F" w14:textId="77777777" w:rsidR="00216CDA" w:rsidRPr="00917FF0" w:rsidRDefault="00216CD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917FF0">
        <w:rPr>
          <w:b/>
          <w:color w:val="9BBB59"/>
        </w:rPr>
        <w:t>Confounding of Variables</w:t>
      </w:r>
    </w:p>
    <w:p w14:paraId="2D7018B7" w14:textId="77777777" w:rsidR="00216CDA" w:rsidRDefault="00D31447"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Confounding of variables</w:t>
      </w:r>
      <w:r w:rsidR="00216CDA">
        <w:rPr>
          <w:color w:val="auto"/>
        </w:rPr>
        <w:t xml:space="preserve"> </w:t>
      </w:r>
      <w:r>
        <w:rPr>
          <w:color w:val="auto"/>
        </w:rPr>
        <w:t>means that two variables are intertwined in such a way that we cannot determine which one has influenced a dependent variable.</w:t>
      </w:r>
    </w:p>
    <w:p w14:paraId="4070ECDD" w14:textId="77777777" w:rsidR="00D31447" w:rsidRDefault="00D31447"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Key reason why causal conclusion cannot be drawn from correlational research.</w:t>
      </w:r>
    </w:p>
    <w:p w14:paraId="473B9F98" w14:textId="77777777" w:rsidR="00D31447" w:rsidRDefault="00D31447"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556664BB" w14:textId="77777777" w:rsidR="00D31447" w:rsidRPr="00917FF0" w:rsidRDefault="00D31447"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917FF0">
        <w:rPr>
          <w:b/>
          <w:color w:val="9BBB59"/>
        </w:rPr>
        <w:t>Placebo Effects</w:t>
      </w:r>
    </w:p>
    <w:p w14:paraId="543343F5" w14:textId="77777777" w:rsidR="00D31447" w:rsidRDefault="00D31447"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Placebo effects:</w:t>
      </w:r>
      <w:r>
        <w:rPr>
          <w:color w:val="auto"/>
        </w:rPr>
        <w:t xml:space="preserve"> People receiving a treatment show a change in behavior because of their expectations, not because the treatment itself had specific benefit.</w:t>
      </w:r>
    </w:p>
    <w:p w14:paraId="4DC2E8AB" w14:textId="77777777" w:rsidR="00D31447" w:rsidRDefault="00D31447"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It </w:t>
      </w:r>
      <w:proofErr w:type="gramStart"/>
      <w:r>
        <w:rPr>
          <w:color w:val="auto"/>
        </w:rPr>
        <w:t>decrease</w:t>
      </w:r>
      <w:proofErr w:type="gramEnd"/>
      <w:r>
        <w:rPr>
          <w:color w:val="auto"/>
        </w:rPr>
        <w:t xml:space="preserve"> internal validity by providing an alternative explanation for why responses change after exposure to treatment.</w:t>
      </w:r>
    </w:p>
    <w:p w14:paraId="4964B9B8" w14:textId="77777777" w:rsidR="00D31447" w:rsidRDefault="00D31447"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8359A44" w14:textId="77777777" w:rsidR="00D31447" w:rsidRPr="00917FF0" w:rsidRDefault="00D31447"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917FF0">
        <w:rPr>
          <w:b/>
          <w:color w:val="9BBB59"/>
        </w:rPr>
        <w:t>Experimenter Expectancy Effects</w:t>
      </w:r>
    </w:p>
    <w:p w14:paraId="7B6BF50C" w14:textId="77777777" w:rsidR="00D31447" w:rsidRDefault="00D31447"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Experimenter expectancy effects</w:t>
      </w:r>
      <w:r>
        <w:rPr>
          <w:color w:val="auto"/>
        </w:rPr>
        <w:t xml:space="preserve"> refer to the subtle and unintentional ways researchers influence their participants to respond in a manner that is consistent with the researcher’s hypothesis.</w:t>
      </w:r>
    </w:p>
    <w:p w14:paraId="77A4BF19" w14:textId="77777777" w:rsidR="00D31447" w:rsidRDefault="00D31447"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Double-blind procedure</w:t>
      </w:r>
      <w:r>
        <w:rPr>
          <w:color w:val="auto"/>
        </w:rPr>
        <w:t xml:space="preserve">, both the participant and the experimenter are kept blind as to which experimental condition the participant is in. </w:t>
      </w:r>
      <w:r w:rsidR="00A939C4">
        <w:rPr>
          <w:color w:val="auto"/>
        </w:rPr>
        <w:t xml:space="preserve">Minimize placebo effects and experimenter expectancy effects. </w:t>
      </w:r>
    </w:p>
    <w:p w14:paraId="06441819" w14:textId="77777777" w:rsidR="00A939C4" w:rsidRDefault="00A939C4"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D5D2DDA" w14:textId="77777777" w:rsidR="00A939C4" w:rsidRPr="00917FF0" w:rsidRDefault="00A939C4"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917FF0">
        <w:rPr>
          <w:b/>
          <w:color w:val="9BBB59"/>
        </w:rPr>
        <w:t>Replicating And Generalizing The Findings</w:t>
      </w:r>
    </w:p>
    <w:p w14:paraId="7AB4FBED" w14:textId="77777777" w:rsidR="00A939C4" w:rsidRDefault="00A939C4"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External validity:</w:t>
      </w:r>
      <w:r>
        <w:rPr>
          <w:color w:val="auto"/>
        </w:rPr>
        <w:t xml:space="preserve"> the degree to which the results of a study can be generalized to other populations, settings, and conditions.</w:t>
      </w:r>
    </w:p>
    <w:p w14:paraId="0C31BD7E" w14:textId="77777777" w:rsidR="00A939C4" w:rsidRDefault="00A939C4"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6B3F5121" w14:textId="77777777" w:rsidR="00A939C4" w:rsidRDefault="00A939C4"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To determine external validity, we have to replicate our experiment. </w:t>
      </w:r>
      <w:r>
        <w:rPr>
          <w:b/>
          <w:color w:val="auto"/>
        </w:rPr>
        <w:t xml:space="preserve">Replication </w:t>
      </w:r>
      <w:r>
        <w:rPr>
          <w:color w:val="auto"/>
        </w:rPr>
        <w:t>is the process repeating a study to determine whether the original findings can be duplicated.</w:t>
      </w:r>
    </w:p>
    <w:p w14:paraId="77184E54" w14:textId="77777777" w:rsidR="00A939C4" w:rsidRDefault="00A939C4"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A81E9B8" w14:textId="77777777" w:rsidR="00A939C4" w:rsidRDefault="00A939C4"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Pr>
          <w:b/>
          <w:color w:val="auto"/>
        </w:rPr>
        <w:t>Meta-analysis</w:t>
      </w:r>
      <w:r>
        <w:rPr>
          <w:color w:val="auto"/>
        </w:rPr>
        <w:t>, a statistical procedure for combining the results of different studies that examine the same topic to test the overall significance of the findings.</w:t>
      </w:r>
      <w:proofErr w:type="gramEnd"/>
      <w:r>
        <w:rPr>
          <w:color w:val="auto"/>
        </w:rPr>
        <w:t xml:space="preserve"> (</w:t>
      </w:r>
      <w:proofErr w:type="gramStart"/>
      <w:r>
        <w:rPr>
          <w:color w:val="auto"/>
        </w:rPr>
        <w:t>conclusion</w:t>
      </w:r>
      <w:proofErr w:type="gramEnd"/>
      <w:r>
        <w:rPr>
          <w:color w:val="auto"/>
        </w:rPr>
        <w:t xml:space="preserve"> comes from many studies).</w:t>
      </w:r>
    </w:p>
    <w:p w14:paraId="64F025C3" w14:textId="77777777" w:rsidR="00A939C4" w:rsidRDefault="00A939C4"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6BE595A9" w14:textId="77777777" w:rsidR="00A939C4" w:rsidRPr="00A939C4" w:rsidRDefault="00A939C4"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Cross-cultural replication:</w:t>
      </w:r>
      <w:r>
        <w:rPr>
          <w:color w:val="auto"/>
        </w:rPr>
        <w:t xml:space="preserve"> examining weather findings generalize across different cultures. </w:t>
      </w:r>
    </w:p>
    <w:p w14:paraId="61AB5CD8" w14:textId="77777777" w:rsidR="00B57674" w:rsidRPr="00A16DD6" w:rsidRDefault="00B57674"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615AC67" w14:textId="77777777" w:rsidR="00B95AB6" w:rsidRPr="00C663D5" w:rsidRDefault="00B1165F"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C663D5">
        <w:rPr>
          <w:b/>
          <w:color w:val="9BBB59"/>
        </w:rPr>
        <w:t>Ethical Standards In Human Research</w:t>
      </w:r>
    </w:p>
    <w:p w14:paraId="0883AE68" w14:textId="77777777" w:rsidR="00B1165F" w:rsidRDefault="00B1165F"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 xml:space="preserve">Informed consent: </w:t>
      </w:r>
      <w:r>
        <w:rPr>
          <w:color w:val="auto"/>
        </w:rPr>
        <w:t xml:space="preserve">explain all aspects of the procedure and ensure that the procedure is understood. </w:t>
      </w:r>
    </w:p>
    <w:p w14:paraId="3EC68E18" w14:textId="77777777" w:rsidR="00B1165F" w:rsidRDefault="00B1165F"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6245FF0A" w14:textId="77777777" w:rsidR="00B1165F" w:rsidRDefault="00B1165F"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Incomplete disclosure / deception</w:t>
      </w:r>
      <w:r>
        <w:rPr>
          <w:color w:val="auto"/>
        </w:rPr>
        <w:t xml:space="preserve"> occurs when participants are misled about the nature of a study. Participants must be </w:t>
      </w:r>
      <w:r>
        <w:rPr>
          <w:b/>
          <w:color w:val="auto"/>
        </w:rPr>
        <w:t>debri</w:t>
      </w:r>
      <w:r w:rsidR="0058147A">
        <w:rPr>
          <w:b/>
          <w:color w:val="auto"/>
        </w:rPr>
        <w:t xml:space="preserve">efed </w:t>
      </w:r>
      <w:r w:rsidR="0058147A">
        <w:rPr>
          <w:color w:val="auto"/>
        </w:rPr>
        <w:t>– told the true purpose of the study at the end of the experiment.</w:t>
      </w:r>
    </w:p>
    <w:bookmarkEnd w:id="8"/>
    <w:p w14:paraId="3256180C"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2BE5500A"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173C54A5"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087FC96"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BF1B445"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29DBA99"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80C4470"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9AA7A20"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6C1BC45C"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048FA1B"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AAF9AE1"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DD55EA4"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D9C8492"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896BF2E"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1A30F352"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62F35FB0"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2DAAC70B"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BA2BE40"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D695B23"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DDA4F44"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B1FBFCA"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1C0D8B4A"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EA566BB"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A62ED66"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03A3741"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546659E1"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592FF74"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235EF0E4"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C4C161A"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5DF88A8E"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22E862BF"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8210836"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644DCC1"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AD5A97D"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1D3DDED"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7F5ABCE"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26CCEE74"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1EE4B248"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6983B57"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59294182"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1EC30E51"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auto"/>
        </w:rPr>
      </w:pPr>
      <w:r>
        <w:rPr>
          <w:b/>
          <w:color w:val="auto"/>
        </w:rPr>
        <w:t xml:space="preserve">Chapter 3: Biological Foundations of Behavior </w:t>
      </w:r>
    </w:p>
    <w:p w14:paraId="3C08F718"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EFC1A00"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auto"/>
        </w:rPr>
      </w:pPr>
      <w:r w:rsidRPr="00C663D5">
        <w:rPr>
          <w:b/>
          <w:color w:val="9BBB59"/>
        </w:rPr>
        <w:t>Neurons</w:t>
      </w:r>
    </w:p>
    <w:p w14:paraId="687E5A5F"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commentRangeStart w:id="9"/>
      <w:r>
        <w:rPr>
          <w:b/>
          <w:color w:val="auto"/>
        </w:rPr>
        <w:t>Neurons</w:t>
      </w:r>
      <w:commentRangeEnd w:id="9"/>
      <w:r w:rsidR="0078698B">
        <w:rPr>
          <w:rStyle w:val="CommentReference"/>
          <w:rFonts w:ascii="Times New Roman" w:eastAsia="宋体" w:hAnsi="Times New Roman"/>
          <w:color w:val="auto"/>
        </w:rPr>
        <w:commentReference w:id="9"/>
      </w:r>
      <w:r>
        <w:rPr>
          <w:b/>
          <w:color w:val="auto"/>
        </w:rPr>
        <w:t xml:space="preserve"> </w:t>
      </w:r>
      <w:r>
        <w:rPr>
          <w:color w:val="auto"/>
        </w:rPr>
        <w:t>are the basic building blocks of the nervous system.</w:t>
      </w:r>
    </w:p>
    <w:p w14:paraId="525DEFB0" w14:textId="77777777" w:rsidR="0058147A" w:rsidRDefault="0058147A" w:rsidP="00B95AB6">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It has three main parts:</w:t>
      </w:r>
    </w:p>
    <w:p w14:paraId="78C11278" w14:textId="77777777" w:rsidR="0058147A" w:rsidRDefault="0058147A" w:rsidP="0058147A">
      <w:pPr>
        <w:pStyle w:val="Body"/>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Cell body / soma: contains the biochemical structures needed to keep the neuron alive, carries genetic information.</w:t>
      </w:r>
    </w:p>
    <w:p w14:paraId="21EE7623" w14:textId="77777777" w:rsidR="0058147A" w:rsidRPr="0058147A" w:rsidRDefault="0058147A" w:rsidP="0058147A">
      <w:pPr>
        <w:pStyle w:val="Body"/>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Dendrites</w:t>
      </w:r>
      <w:r>
        <w:rPr>
          <w:color w:val="auto"/>
        </w:rPr>
        <w:t>: specialized receiving units, collect messages from neighboring neurons, a</w:t>
      </w:r>
      <w:r>
        <w:t>nd send them to the cell body. Where the incoming information is combined and processed.</w:t>
      </w:r>
    </w:p>
    <w:p w14:paraId="5436EFF6" w14:textId="77777777" w:rsidR="0058147A" w:rsidRDefault="0058147A" w:rsidP="0058147A">
      <w:pPr>
        <w:pStyle w:val="Body"/>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Axon</w:t>
      </w:r>
      <w:r>
        <w:rPr>
          <w:color w:val="auto"/>
        </w:rPr>
        <w:t>: conducts electrical impulses away from the cell body to other neurons, muscles, or glands.</w:t>
      </w:r>
      <w:r w:rsidR="004E53FB">
        <w:rPr>
          <w:color w:val="auto"/>
        </w:rPr>
        <w:t xml:space="preserve"> Some have </w:t>
      </w:r>
      <w:r w:rsidR="004E53FB">
        <w:rPr>
          <w:i/>
          <w:color w:val="auto"/>
        </w:rPr>
        <w:t xml:space="preserve">myelin sheath, </w:t>
      </w:r>
      <w:r w:rsidR="004E53FB">
        <w:rPr>
          <w:color w:val="auto"/>
        </w:rPr>
        <w:t>helps to increase the speed of nerve conduction.</w:t>
      </w:r>
    </w:p>
    <w:p w14:paraId="5AA082A3" w14:textId="77777777" w:rsidR="004E53FB" w:rsidRDefault="004E53FB" w:rsidP="004E53F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auto"/>
        </w:rPr>
      </w:pPr>
    </w:p>
    <w:p w14:paraId="5AC091FD" w14:textId="77777777" w:rsidR="00C440AE" w:rsidRDefault="006703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rFonts w:cs="Helvetica"/>
          <w:noProof/>
        </w:rPr>
        <w:drawing>
          <wp:inline distT="0" distB="0" distL="0" distR="0" wp14:anchorId="4E23FB03" wp14:editId="55617449">
            <wp:extent cx="5930900" cy="2476500"/>
            <wp:effectExtent l="0" t="0" r="12700" b="1270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0900" cy="2476500"/>
                    </a:xfrm>
                    <a:prstGeom prst="rect">
                      <a:avLst/>
                    </a:prstGeom>
                    <a:noFill/>
                    <a:ln>
                      <a:noFill/>
                    </a:ln>
                  </pic:spPr>
                </pic:pic>
              </a:graphicData>
            </a:graphic>
          </wp:inline>
        </w:drawing>
      </w:r>
    </w:p>
    <w:p w14:paraId="28AD6A88" w14:textId="77777777" w:rsidR="004E53FB" w:rsidRDefault="004E53F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Neurons are supported in their functions by </w:t>
      </w:r>
      <w:r>
        <w:rPr>
          <w:i/>
          <w:color w:val="auto"/>
        </w:rPr>
        <w:t>glial cells.</w:t>
      </w:r>
      <w:r>
        <w:rPr>
          <w:color w:val="auto"/>
        </w:rPr>
        <w:t xml:space="preserve"> Glial cells surround neurons and hold them in place. Also manufacture nutrient chemicals that neurons need, absorb toxins and waste materials that might damage neurons.</w:t>
      </w:r>
    </w:p>
    <w:p w14:paraId="1FDCB228" w14:textId="77777777" w:rsidR="004E53FB" w:rsidRDefault="004E53F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0AB7EB2" w14:textId="77777777" w:rsidR="004E53FB" w:rsidRPr="004E53FB" w:rsidRDefault="004E53F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 xml:space="preserve">The blood-brain Barrier </w:t>
      </w:r>
      <w:r>
        <w:rPr>
          <w:color w:val="auto"/>
        </w:rPr>
        <w:t>prevents many substances, including a wide range of toxins from entering the brain. Small gap of the walls of blood vessel and glial cell keep foreign substances from gaining access to the brain.</w:t>
      </w:r>
    </w:p>
    <w:p w14:paraId="7E286E84" w14:textId="77777777" w:rsidR="00C440AE" w:rsidRDefault="00C440A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14:paraId="7024C7E5" w14:textId="77777777" w:rsidR="004E53FB" w:rsidRPr="00C663D5" w:rsidRDefault="00E07EA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C663D5">
        <w:rPr>
          <w:b/>
          <w:color w:val="9BBB59"/>
        </w:rPr>
        <w:t>The Electrical activity Of Neurons</w:t>
      </w:r>
    </w:p>
    <w:p w14:paraId="4E158577" w14:textId="77777777" w:rsidR="00C440AE" w:rsidRDefault="00E07EA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Neurons do two important things. 1) They generate electricity that creates nerve impulses. 2) They release chemicals that allow them to communicate with other neurons and with muscles and glands.</w:t>
      </w:r>
    </w:p>
    <w:p w14:paraId="2AAE0803" w14:textId="77777777" w:rsidR="00E07EAA" w:rsidRDefault="00E07EA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1763680" w14:textId="77777777" w:rsidR="00E07EAA" w:rsidRDefault="00E07EA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Nerve activation involves three basic steps:</w:t>
      </w:r>
    </w:p>
    <w:p w14:paraId="5F15BD6A" w14:textId="77777777" w:rsidR="00E07EAA" w:rsidRPr="00E07EAA" w:rsidRDefault="00E07EAA" w:rsidP="00E07EAA">
      <w:pPr>
        <w:pStyle w:val="Body"/>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eastAsia="Times New Roman" w:hAnsi="Times New Roman"/>
          <w:color w:val="auto"/>
          <w:sz w:val="20"/>
          <w:lang w:bidi="x-none"/>
        </w:rPr>
      </w:pPr>
      <w:r>
        <w:rPr>
          <w:color w:val="auto"/>
        </w:rPr>
        <w:t>At rest, the neuron has an electrical resting potential due to the distribution of positively and negatively charged chemicals (ions) inside and outside the neuron.</w:t>
      </w:r>
    </w:p>
    <w:p w14:paraId="60108185" w14:textId="77777777" w:rsidR="00E07EAA" w:rsidRPr="007C7B30" w:rsidRDefault="00E07EAA" w:rsidP="00E07EAA">
      <w:pPr>
        <w:pStyle w:val="Body"/>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eastAsia="Times New Roman" w:hAnsi="Times New Roman"/>
          <w:color w:val="auto"/>
          <w:sz w:val="20"/>
          <w:lang w:bidi="x-none"/>
        </w:rPr>
      </w:pPr>
      <w:r>
        <w:rPr>
          <w:color w:val="auto"/>
        </w:rPr>
        <w:t>When stimulated, a flow of ions in and out through the cell membrane reverses the electrical charge of the resting potential, producing an</w:t>
      </w:r>
      <w:r w:rsidR="007C7B30">
        <w:rPr>
          <w:color w:val="auto"/>
        </w:rPr>
        <w:t xml:space="preserve"> action potential, or nerve impulse. </w:t>
      </w:r>
    </w:p>
    <w:p w14:paraId="7445A860" w14:textId="77777777" w:rsidR="007C7B30" w:rsidRPr="007C7B30" w:rsidRDefault="007C7B30" w:rsidP="00E07EAA">
      <w:pPr>
        <w:pStyle w:val="Body"/>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eastAsia="Times New Roman" w:hAnsi="Times New Roman"/>
          <w:color w:val="auto"/>
          <w:sz w:val="20"/>
          <w:lang w:bidi="x-none"/>
        </w:rPr>
      </w:pPr>
      <w:r>
        <w:rPr>
          <w:color w:val="auto"/>
        </w:rPr>
        <w:t>The original distribution of ions is restored, and the neuron is again at rest.</w:t>
      </w:r>
    </w:p>
    <w:p w14:paraId="2F595BA5"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121D8AA8"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Pr>
          <w:color w:val="auto"/>
        </w:rPr>
        <w:t>A</w:t>
      </w:r>
      <w:proofErr w:type="gramEnd"/>
      <w:r>
        <w:rPr>
          <w:color w:val="auto"/>
        </w:rPr>
        <w:t xml:space="preserve"> </w:t>
      </w:r>
      <w:r>
        <w:rPr>
          <w:i/>
          <w:color w:val="auto"/>
        </w:rPr>
        <w:t>iron channel</w:t>
      </w:r>
      <w:r>
        <w:rPr>
          <w:color w:val="auto"/>
        </w:rPr>
        <w:t xml:space="preserve"> is a passageway or channel in the membrane that can open to allow ions to pass through.</w:t>
      </w:r>
    </w:p>
    <w:p w14:paraId="125D0DF9"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16EDD31D"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Outside neuron: positively charged sodium ions (Na+) and negatively charged chloride ions (</w:t>
      </w:r>
      <w:proofErr w:type="spellStart"/>
      <w:r>
        <w:rPr>
          <w:color w:val="auto"/>
        </w:rPr>
        <w:t>Cl</w:t>
      </w:r>
      <w:proofErr w:type="spellEnd"/>
      <w:r>
        <w:rPr>
          <w:color w:val="auto"/>
        </w:rPr>
        <w:t>-).</w:t>
      </w:r>
    </w:p>
    <w:p w14:paraId="3CC8C837"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Inside neuron: large negatively charged protein molecules (anions or A-) and positively charged potassium ions (K+)</w:t>
      </w:r>
    </w:p>
    <w:p w14:paraId="7DB5C729"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Resting potential:</w:t>
      </w:r>
      <w:r>
        <w:rPr>
          <w:color w:val="auto"/>
        </w:rPr>
        <w:t xml:space="preserve"> an uneven distribution of positive and negative ions that makes the interior of the cell negative compared to the outside.</w:t>
      </w:r>
    </w:p>
    <w:commentRangeStart w:id="10"/>
    <w:p w14:paraId="41A6604A" w14:textId="77777777" w:rsidR="007C7B30" w:rsidRDefault="00670357"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rPr>
      </w:pPr>
      <w:r>
        <w:rPr>
          <w:noProof/>
        </w:rPr>
        <mc:AlternateContent>
          <mc:Choice Requires="wps">
            <w:drawing>
              <wp:anchor distT="0" distB="0" distL="114300" distR="114300" simplePos="0" relativeHeight="251660288" behindDoc="0" locked="0" layoutInCell="1" allowOverlap="1" wp14:anchorId="16B6F854" wp14:editId="04615FE6">
                <wp:simplePos x="0" y="0"/>
                <wp:positionH relativeFrom="column">
                  <wp:posOffset>4944110</wp:posOffset>
                </wp:positionH>
                <wp:positionV relativeFrom="paragraph">
                  <wp:posOffset>3005455</wp:posOffset>
                </wp:positionV>
                <wp:extent cx="114300" cy="140970"/>
                <wp:effectExtent l="50800" t="25400" r="88900" b="113030"/>
                <wp:wrapNone/>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40970"/>
                        </a:xfrm>
                        <a:custGeom>
                          <a:avLst/>
                          <a:gdLst>
                            <a:gd name="connsiteX0" fmla="*/ 0 w 114300"/>
                            <a:gd name="connsiteY0" fmla="*/ 0 h 140866"/>
                            <a:gd name="connsiteX1" fmla="*/ 76200 w 114300"/>
                            <a:gd name="connsiteY1" fmla="*/ 12700 h 140866"/>
                            <a:gd name="connsiteX2" fmla="*/ 101600 w 114300"/>
                            <a:gd name="connsiteY2" fmla="*/ 88900 h 140866"/>
                            <a:gd name="connsiteX3" fmla="*/ 50800 w 114300"/>
                            <a:gd name="connsiteY3" fmla="*/ 114300 h 140866"/>
                            <a:gd name="connsiteX4" fmla="*/ 12700 w 114300"/>
                            <a:gd name="connsiteY4" fmla="*/ 127000 h 140866"/>
                            <a:gd name="connsiteX5" fmla="*/ 50800 w 114300"/>
                            <a:gd name="connsiteY5" fmla="*/ 139700 h 140866"/>
                            <a:gd name="connsiteX6" fmla="*/ 114300 w 114300"/>
                            <a:gd name="connsiteY6" fmla="*/ 139700 h 14086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14300" h="140866">
                              <a:moveTo>
                                <a:pt x="0" y="0"/>
                              </a:moveTo>
                              <a:cubicBezTo>
                                <a:pt x="25400" y="4233"/>
                                <a:pt x="56821" y="-4257"/>
                                <a:pt x="76200" y="12700"/>
                              </a:cubicBezTo>
                              <a:cubicBezTo>
                                <a:pt x="96349" y="30331"/>
                                <a:pt x="101600" y="88900"/>
                                <a:pt x="101600" y="88900"/>
                              </a:cubicBezTo>
                              <a:cubicBezTo>
                                <a:pt x="84667" y="97367"/>
                                <a:pt x="68201" y="106842"/>
                                <a:pt x="50800" y="114300"/>
                              </a:cubicBezTo>
                              <a:cubicBezTo>
                                <a:pt x="38495" y="119573"/>
                                <a:pt x="12700" y="113613"/>
                                <a:pt x="12700" y="127000"/>
                              </a:cubicBezTo>
                              <a:cubicBezTo>
                                <a:pt x="12700" y="140387"/>
                                <a:pt x="37516" y="138040"/>
                                <a:pt x="50800" y="139700"/>
                              </a:cubicBezTo>
                              <a:cubicBezTo>
                                <a:pt x="71803" y="142325"/>
                                <a:pt x="93133" y="139700"/>
                                <a:pt x="114300" y="139700"/>
                              </a:cubicBezTo>
                            </a:path>
                          </a:pathLst>
                        </a:custGeom>
                        <a:noFill/>
                        <a:ln w="25400" cap="flat" cmpd="sng" algn="ctr">
                          <a:solidFill>
                            <a:srgbClr val="4F81BD"/>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389.3pt;margin-top:236.65pt;width:9pt;height:1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14300,14086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" path="m0,0c25400,4233,56821,-4257,76200,12700,96349,30331,101600,88900,101600,88900,84667,97367,68201,106842,50800,114300,38495,119573,12700,113613,12700,127000,12700,140387,37516,138040,50800,139700,71803,142325,93133,139700,114300,139700e" filled="f" strokecolor="#4f81bd" strokeweight="2pt">
                <v:shadow on="t" opacity="24903f" mv:blur="40000f" origin=",.5" offset="0,20000emu"/>
                <v:path arrowok="t" o:connecttype="custom" o:connectlocs="0,0;76200,12709;101600,88966;50800,114384;12700,127094;50800,139803;114300,139803" o:connectangles="0,0,0,0,0,0,0"/>
              </v:shape>
            </w:pict>
          </mc:Fallback>
        </mc:AlternateContent>
      </w:r>
      <w:r>
        <w:rPr>
          <w:noProof/>
        </w:rPr>
        <mc:AlternateContent>
          <mc:Choice Requires="wps">
            <w:drawing>
              <wp:anchor distT="0" distB="0" distL="114300" distR="114300" simplePos="0" relativeHeight="251659264" behindDoc="0" locked="0" layoutInCell="1" allowOverlap="1" wp14:anchorId="26A8A291" wp14:editId="2E716E5E">
                <wp:simplePos x="0" y="0"/>
                <wp:positionH relativeFrom="column">
                  <wp:posOffset>4269740</wp:posOffset>
                </wp:positionH>
                <wp:positionV relativeFrom="paragraph">
                  <wp:posOffset>2599055</wp:posOffset>
                </wp:positionV>
                <wp:extent cx="13970" cy="190500"/>
                <wp:effectExtent l="50800" t="25400" r="87630" b="88900"/>
                <wp:wrapNone/>
                <wp:docPr id="2"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 cy="190500"/>
                        </a:xfrm>
                        <a:custGeom>
                          <a:avLst/>
                          <a:gdLst>
                            <a:gd name="connsiteX0" fmla="*/ 13691 w 13691"/>
                            <a:gd name="connsiteY0" fmla="*/ 0 h 190500"/>
                            <a:gd name="connsiteX1" fmla="*/ 991 w 13691"/>
                            <a:gd name="connsiteY1" fmla="*/ 190500 h 190500"/>
                          </a:gdLst>
                          <a:ahLst/>
                          <a:cxnLst>
                            <a:cxn ang="0">
                              <a:pos x="connsiteX0" y="connsiteY0"/>
                            </a:cxn>
                            <a:cxn ang="0">
                              <a:pos x="connsiteX1" y="connsiteY1"/>
                            </a:cxn>
                          </a:cxnLst>
                          <a:rect l="l" t="t" r="r" b="b"/>
                          <a:pathLst>
                            <a:path w="13691" h="190500">
                              <a:moveTo>
                                <a:pt x="13691" y="0"/>
                              </a:moveTo>
                              <a:cubicBezTo>
                                <a:pt x="-5273" y="113782"/>
                                <a:pt x="991" y="50450"/>
                                <a:pt x="991" y="190500"/>
                              </a:cubicBezTo>
                            </a:path>
                          </a:pathLst>
                        </a:custGeom>
                        <a:noFill/>
                        <a:ln w="25400" cap="flat" cmpd="sng" algn="ctr">
                          <a:solidFill>
                            <a:srgbClr val="4F81BD"/>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Freeform 1" o:spid="_x0000_s1026" style="position:absolute;margin-left:336.2pt;margin-top:204.65pt;width:1.1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3691,1905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" path="m13691,0c-5273,113782,991,50450,991,190500e" filled="f" strokecolor="#4f81bd" strokeweight="2pt">
                <v:shadow on="t" opacity="24903f" mv:blur="40000f" origin=",.5" offset="0,20000emu"/>
                <v:path arrowok="t" o:connecttype="custom" o:connectlocs="13970,0;1011,190500" o:connectangles="0,0"/>
              </v:shape>
            </w:pict>
          </mc:Fallback>
        </mc:AlternateContent>
      </w:r>
      <w:r>
        <w:rPr>
          <w:rFonts w:cs="Helvetica"/>
          <w:noProof/>
        </w:rPr>
        <w:drawing>
          <wp:inline distT="0" distB="0" distL="0" distR="0" wp14:anchorId="50A3CFE2" wp14:editId="376AF2BC">
            <wp:extent cx="6032500" cy="4165600"/>
            <wp:effectExtent l="0" t="0" r="1270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2500" cy="4165600"/>
                    </a:xfrm>
                    <a:prstGeom prst="rect">
                      <a:avLst/>
                    </a:prstGeom>
                    <a:noFill/>
                    <a:ln>
                      <a:noFill/>
                    </a:ln>
                  </pic:spPr>
                </pic:pic>
              </a:graphicData>
            </a:graphic>
          </wp:inline>
        </w:drawing>
      </w:r>
      <w:commentRangeEnd w:id="10"/>
      <w:r w:rsidR="00E724CB">
        <w:rPr>
          <w:rStyle w:val="CommentReference"/>
          <w:rFonts w:ascii="Times New Roman" w:eastAsia="宋体" w:hAnsi="Times New Roman"/>
          <w:color w:val="auto"/>
        </w:rPr>
        <w:commentReference w:id="10"/>
      </w:r>
    </w:p>
    <w:p w14:paraId="26C8BC0B"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rPr>
      </w:pPr>
    </w:p>
    <w:p w14:paraId="7DE2BE92" w14:textId="77777777" w:rsidR="007C7B30" w:rsidRPr="0081302F"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4F81BD"/>
        </w:rPr>
      </w:pPr>
      <w:r w:rsidRPr="0081302F">
        <w:rPr>
          <w:rFonts w:cs="Helvetica"/>
          <w:color w:val="4F81BD"/>
        </w:rPr>
        <w:t>The Action Potential</w:t>
      </w:r>
    </w:p>
    <w:p w14:paraId="7EB5D94D"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commentRangeStart w:id="11"/>
      <w:r>
        <w:rPr>
          <w:rFonts w:cs="Helvetica"/>
          <w:b/>
          <w:color w:val="auto"/>
        </w:rPr>
        <w:t xml:space="preserve">An action potential </w:t>
      </w:r>
      <w:commentRangeEnd w:id="11"/>
      <w:r w:rsidR="00E724CB">
        <w:rPr>
          <w:rStyle w:val="CommentReference"/>
          <w:rFonts w:ascii="Times New Roman" w:eastAsia="宋体" w:hAnsi="Times New Roman"/>
          <w:color w:val="auto"/>
        </w:rPr>
        <w:commentReference w:id="11"/>
      </w:r>
      <w:r>
        <w:rPr>
          <w:rFonts w:cs="Helvetica"/>
          <w:color w:val="auto"/>
        </w:rPr>
        <w:t>is a sudden reversal in the neuron’s membrane voltage.</w:t>
      </w:r>
      <w:r w:rsidR="00E724CB">
        <w:rPr>
          <w:rFonts w:cs="Helvetica"/>
          <w:color w:val="auto"/>
        </w:rPr>
        <w:t xml:space="preserve"> </w:t>
      </w:r>
    </w:p>
    <w:p w14:paraId="215E5F54"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r>
        <w:rPr>
          <w:rFonts w:cs="Helvetica"/>
          <w:color w:val="auto"/>
        </w:rPr>
        <w:t xml:space="preserve">The shift from negative to positive voltage is called </w:t>
      </w:r>
      <w:r w:rsidR="00E724CB">
        <w:rPr>
          <w:rFonts w:cs="Helvetica"/>
          <w:color w:val="auto"/>
        </w:rPr>
        <w:t>(</w:t>
      </w:r>
      <w:proofErr w:type="gramStart"/>
      <w:r w:rsidR="00E724CB">
        <w:rPr>
          <w:rFonts w:cs="Helvetica"/>
          <w:color w:val="auto"/>
        </w:rPr>
        <w:t>1)</w:t>
      </w:r>
      <w:r>
        <w:rPr>
          <w:rFonts w:cs="Helvetica"/>
          <w:b/>
          <w:color w:val="auto"/>
        </w:rPr>
        <w:t>depolarization</w:t>
      </w:r>
      <w:proofErr w:type="gramEnd"/>
      <w:r>
        <w:rPr>
          <w:rFonts w:cs="Helvetica"/>
          <w:b/>
          <w:color w:val="auto"/>
        </w:rPr>
        <w:t>.</w:t>
      </w:r>
    </w:p>
    <w:p w14:paraId="3C7BD2D6"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r>
        <w:rPr>
          <w:rFonts w:cs="Helvetica"/>
          <w:color w:val="auto"/>
        </w:rPr>
        <w:t xml:space="preserve">During the </w:t>
      </w:r>
      <w:r w:rsidR="00E724CB">
        <w:rPr>
          <w:rFonts w:cs="Helvetica"/>
          <w:color w:val="auto"/>
        </w:rPr>
        <w:t>(</w:t>
      </w:r>
      <w:proofErr w:type="gramStart"/>
      <w:r w:rsidR="00E724CB">
        <w:rPr>
          <w:rFonts w:cs="Helvetica"/>
          <w:color w:val="auto"/>
        </w:rPr>
        <w:t>2)</w:t>
      </w:r>
      <w:commentRangeStart w:id="12"/>
      <w:r>
        <w:rPr>
          <w:rFonts w:cs="Helvetica"/>
          <w:b/>
          <w:color w:val="auto"/>
        </w:rPr>
        <w:t>absolute</w:t>
      </w:r>
      <w:proofErr w:type="gramEnd"/>
      <w:r>
        <w:rPr>
          <w:rFonts w:cs="Helvetica"/>
          <w:b/>
          <w:color w:val="auto"/>
        </w:rPr>
        <w:t xml:space="preserve"> refractory period</w:t>
      </w:r>
      <w:r>
        <w:rPr>
          <w:rFonts w:cs="Helvetica"/>
          <w:color w:val="auto"/>
        </w:rPr>
        <w:t xml:space="preserve"> </w:t>
      </w:r>
      <w:commentRangeEnd w:id="12"/>
      <w:r w:rsidR="00E724CB">
        <w:rPr>
          <w:rStyle w:val="CommentReference"/>
          <w:rFonts w:ascii="Times New Roman" w:eastAsia="宋体" w:hAnsi="Times New Roman"/>
          <w:color w:val="auto"/>
        </w:rPr>
        <w:commentReference w:id="12"/>
      </w:r>
      <w:r>
        <w:rPr>
          <w:rFonts w:cs="Helvetica"/>
          <w:color w:val="auto"/>
        </w:rPr>
        <w:t>the membrane is not excitable and cannot generate another action potential.</w:t>
      </w:r>
    </w:p>
    <w:p w14:paraId="755433DB"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p>
    <w:p w14:paraId="3A5649C7"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r>
        <w:rPr>
          <w:rFonts w:cs="Helvetica"/>
          <w:b/>
          <w:color w:val="auto"/>
        </w:rPr>
        <w:t>All-or-none law,</w:t>
      </w:r>
      <w:r>
        <w:rPr>
          <w:rFonts w:cs="Helvetica"/>
          <w:color w:val="auto"/>
        </w:rPr>
        <w:t xml:space="preserve"> action potentials occur at uniform and maximum intensity, or they do not occur at all.</w:t>
      </w:r>
    </w:p>
    <w:p w14:paraId="1B591C74"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r>
        <w:rPr>
          <w:rFonts w:cs="Helvetica"/>
          <w:b/>
          <w:color w:val="auto"/>
        </w:rPr>
        <w:t>Action potential threshold</w:t>
      </w:r>
      <w:r>
        <w:rPr>
          <w:rFonts w:cs="Helvetica"/>
          <w:color w:val="auto"/>
        </w:rPr>
        <w:t xml:space="preserve">: the negative potential inside the axon has to be changed from -70 millivolts to about -50 </w:t>
      </w:r>
      <w:commentRangeStart w:id="13"/>
      <w:r>
        <w:rPr>
          <w:rFonts w:cs="Helvetica"/>
          <w:color w:val="auto"/>
        </w:rPr>
        <w:t>millivolts</w:t>
      </w:r>
      <w:commentRangeEnd w:id="13"/>
      <w:r w:rsidR="00E724CB">
        <w:rPr>
          <w:rStyle w:val="CommentReference"/>
          <w:rFonts w:ascii="Times New Roman" w:eastAsia="宋体" w:hAnsi="Times New Roman"/>
          <w:color w:val="auto"/>
        </w:rPr>
        <w:commentReference w:id="13"/>
      </w:r>
      <w:r>
        <w:rPr>
          <w:rFonts w:cs="Helvetica"/>
          <w:color w:val="auto"/>
        </w:rPr>
        <w:t>.</w:t>
      </w:r>
    </w:p>
    <w:p w14:paraId="44A55AB8"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r>
        <w:rPr>
          <w:rFonts w:cs="Helvetica"/>
          <w:color w:val="auto"/>
        </w:rPr>
        <w:t xml:space="preserve">Changes in the negative resting potential that do not reach the -50 millivolts action potential threshold are called </w:t>
      </w:r>
      <w:r>
        <w:rPr>
          <w:rFonts w:cs="Helvetica"/>
          <w:b/>
          <w:color w:val="auto"/>
        </w:rPr>
        <w:t>graded potentials.</w:t>
      </w:r>
    </w:p>
    <w:p w14:paraId="169610C0" w14:textId="77777777" w:rsidR="007C7B30"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p>
    <w:p w14:paraId="160D494E" w14:textId="77777777" w:rsidR="00E724CB" w:rsidRDefault="00E724CB"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r>
        <w:rPr>
          <w:rFonts w:cs="Helvetica"/>
          <w:color w:val="auto"/>
        </w:rPr>
        <w:t>How to code intensity?</w:t>
      </w:r>
    </w:p>
    <w:p w14:paraId="16C1E79E" w14:textId="77777777" w:rsidR="00E724CB" w:rsidRDefault="00E724CB"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r>
        <w:rPr>
          <w:rFonts w:cs="Helvetica"/>
          <w:color w:val="auto"/>
        </w:rPr>
        <w:t>Neurons have different thresholds,</w:t>
      </w:r>
    </w:p>
    <w:p w14:paraId="27DF474E" w14:textId="77777777" w:rsidR="00E724CB" w:rsidRDefault="00E724CB"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proofErr w:type="gramStart"/>
      <w:r>
        <w:rPr>
          <w:rFonts w:cs="Helvetica"/>
          <w:color w:val="auto"/>
        </w:rPr>
        <w:t>Strong stimulus -&gt; more neurons.</w:t>
      </w:r>
      <w:proofErr w:type="gramEnd"/>
    </w:p>
    <w:p w14:paraId="3BBF49F0" w14:textId="77777777" w:rsidR="00E724CB" w:rsidRDefault="00E724CB"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proofErr w:type="gramStart"/>
      <w:r>
        <w:rPr>
          <w:rFonts w:cs="Helvetica"/>
          <w:color w:val="auto"/>
        </w:rPr>
        <w:t>Intensity directly proportional to frequency of firing.</w:t>
      </w:r>
      <w:proofErr w:type="gramEnd"/>
    </w:p>
    <w:p w14:paraId="3484446B" w14:textId="77777777" w:rsidR="007C7B30" w:rsidRPr="0081302F" w:rsidRDefault="007C7B30"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4F81BD"/>
        </w:rPr>
      </w:pPr>
      <w:r w:rsidRPr="0081302F">
        <w:rPr>
          <w:rFonts w:cs="Helvetica"/>
          <w:color w:val="4F81BD"/>
        </w:rPr>
        <w:t>The Myelin Sheath</w:t>
      </w:r>
    </w:p>
    <w:p w14:paraId="51419A9B" w14:textId="77777777" w:rsidR="004019BA" w:rsidRDefault="004019BA"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r>
        <w:rPr>
          <w:rFonts w:cs="Helvetica"/>
          <w:i/>
          <w:color w:val="auto"/>
        </w:rPr>
        <w:t>Multiple sclerosis</w:t>
      </w:r>
      <w:r>
        <w:rPr>
          <w:rFonts w:cs="Helvetica"/>
          <w:color w:val="auto"/>
        </w:rPr>
        <w:t xml:space="preserve"> occurs when the person’s own immune system attacks the myelin sheath, resulting in jerky, uncoordinated movements and, in the final stages, paralysis.</w:t>
      </w:r>
    </w:p>
    <w:p w14:paraId="5CD50F10" w14:textId="77777777" w:rsidR="004019BA" w:rsidRDefault="004019BA"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p>
    <w:p w14:paraId="74AFC215" w14:textId="77777777" w:rsidR="004019BA" w:rsidRPr="0081302F" w:rsidRDefault="004019BA"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b/>
          <w:color w:val="9BBB59"/>
        </w:rPr>
      </w:pPr>
      <w:r w:rsidRPr="0081302F">
        <w:rPr>
          <w:rFonts w:cs="Helvetica"/>
          <w:b/>
          <w:color w:val="9BBB59"/>
        </w:rPr>
        <w:t>How Neurons Communicate: Synaptic Transmission</w:t>
      </w:r>
    </w:p>
    <w:p w14:paraId="15B5A7B4" w14:textId="77777777" w:rsidR="004019BA" w:rsidRDefault="004019BA"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r>
        <w:rPr>
          <w:rFonts w:cs="Helvetica"/>
          <w:b/>
          <w:color w:val="auto"/>
        </w:rPr>
        <w:t>Synapse:</w:t>
      </w:r>
      <w:r>
        <w:rPr>
          <w:rFonts w:cs="Helvetica"/>
          <w:color w:val="auto"/>
        </w:rPr>
        <w:t xml:space="preserve"> a functional (but not physical) connection between a neuron and its target.</w:t>
      </w:r>
    </w:p>
    <w:p w14:paraId="74EF5278" w14:textId="77777777" w:rsidR="004019BA" w:rsidRDefault="004019BA"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proofErr w:type="gramStart"/>
      <w:r>
        <w:rPr>
          <w:rFonts w:cs="Helvetica"/>
          <w:b/>
          <w:color w:val="auto"/>
        </w:rPr>
        <w:t>Synaptic cleft</w:t>
      </w:r>
      <w:r>
        <w:rPr>
          <w:rFonts w:cs="Helvetica"/>
          <w:color w:val="auto"/>
        </w:rPr>
        <w:t>, a tiny gap or space between the axon terminal of one neuron and the dendrite of the next neuron.</w:t>
      </w:r>
      <w:proofErr w:type="gramEnd"/>
    </w:p>
    <w:p w14:paraId="1C3BBAA2" w14:textId="77777777" w:rsidR="004019BA" w:rsidRDefault="004019BA"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p>
    <w:p w14:paraId="3A73A834" w14:textId="77777777" w:rsidR="004019BA" w:rsidRPr="0081302F" w:rsidRDefault="004019BA"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4F81BD"/>
        </w:rPr>
      </w:pPr>
      <w:r w:rsidRPr="0081302F">
        <w:rPr>
          <w:rFonts w:cs="Helvetica"/>
          <w:color w:val="4F81BD"/>
        </w:rPr>
        <w:t>Neurotransmitters</w:t>
      </w:r>
    </w:p>
    <w:p w14:paraId="02089415" w14:textId="77777777" w:rsidR="004019BA" w:rsidRDefault="004019BA"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Neurons produce </w:t>
      </w:r>
      <w:proofErr w:type="gramStart"/>
      <w:r>
        <w:rPr>
          <w:b/>
          <w:color w:val="auto"/>
        </w:rPr>
        <w:t>neurotransmitters</w:t>
      </w:r>
      <w:r>
        <w:rPr>
          <w:color w:val="auto"/>
        </w:rPr>
        <w:t>,</w:t>
      </w:r>
      <w:proofErr w:type="gramEnd"/>
      <w:r>
        <w:rPr>
          <w:color w:val="auto"/>
        </w:rPr>
        <w:t xml:space="preserve"> chemical substances that carry messages across the synapse to either excite other neurons or inhibit their firing. </w:t>
      </w:r>
    </w:p>
    <w:p w14:paraId="1E259E28" w14:textId="77777777" w:rsidR="004019BA" w:rsidRDefault="004019BA" w:rsidP="007C7B3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Involves five steps: </w:t>
      </w:r>
    </w:p>
    <w:p w14:paraId="243124AD" w14:textId="77777777" w:rsidR="004019BA" w:rsidRDefault="004019BA" w:rsidP="004019BA">
      <w:pPr>
        <w:pStyle w:val="Body"/>
        <w:numPr>
          <w:ilvl w:val="0"/>
          <w:numId w:val="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Pr>
          <w:color w:val="auto"/>
        </w:rPr>
        <w:t>synthesis</w:t>
      </w:r>
      <w:proofErr w:type="gramEnd"/>
      <w:r>
        <w:rPr>
          <w:color w:val="auto"/>
        </w:rPr>
        <w:t>, chemical molecules are formed inside neuron</w:t>
      </w:r>
    </w:p>
    <w:p w14:paraId="0C58B78C" w14:textId="77777777" w:rsidR="004019BA" w:rsidRDefault="004019BA" w:rsidP="004019BA">
      <w:pPr>
        <w:pStyle w:val="Body"/>
        <w:numPr>
          <w:ilvl w:val="0"/>
          <w:numId w:val="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Pr>
          <w:color w:val="auto"/>
        </w:rPr>
        <w:t>storage</w:t>
      </w:r>
      <w:proofErr w:type="gramEnd"/>
      <w:r>
        <w:rPr>
          <w:color w:val="auto"/>
        </w:rPr>
        <w:t xml:space="preserve">, chemical molecules storage in chambers called </w:t>
      </w:r>
      <w:r>
        <w:rPr>
          <w:b/>
          <w:color w:val="auto"/>
        </w:rPr>
        <w:t>synaptic vesicles</w:t>
      </w:r>
      <w:r w:rsidR="000102CE">
        <w:rPr>
          <w:b/>
          <w:color w:val="auto"/>
        </w:rPr>
        <w:t xml:space="preserve"> </w:t>
      </w:r>
      <w:r w:rsidR="000102CE">
        <w:rPr>
          <w:color w:val="auto"/>
        </w:rPr>
        <w:t>within the axon terminals.</w:t>
      </w:r>
    </w:p>
    <w:p w14:paraId="42864043" w14:textId="77777777" w:rsidR="004019BA" w:rsidRDefault="004019BA" w:rsidP="004019BA">
      <w:pPr>
        <w:pStyle w:val="Body"/>
        <w:numPr>
          <w:ilvl w:val="0"/>
          <w:numId w:val="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Pr>
          <w:color w:val="auto"/>
        </w:rPr>
        <w:t>release</w:t>
      </w:r>
      <w:proofErr w:type="gramEnd"/>
      <w:r>
        <w:rPr>
          <w:color w:val="auto"/>
        </w:rPr>
        <w:t xml:space="preserve">, </w:t>
      </w:r>
      <w:r w:rsidR="000102CE">
        <w:rPr>
          <w:color w:val="auto"/>
        </w:rPr>
        <w:t>vesicles move to the surface of the axon terminal, and release molecules.</w:t>
      </w:r>
    </w:p>
    <w:p w14:paraId="335C3257" w14:textId="77777777" w:rsidR="004019BA" w:rsidRDefault="004019BA" w:rsidP="004019BA">
      <w:pPr>
        <w:pStyle w:val="Body"/>
        <w:numPr>
          <w:ilvl w:val="0"/>
          <w:numId w:val="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Pr>
          <w:color w:val="auto"/>
        </w:rPr>
        <w:t>binding</w:t>
      </w:r>
      <w:proofErr w:type="gramEnd"/>
      <w:r>
        <w:rPr>
          <w:color w:val="auto"/>
        </w:rPr>
        <w:t xml:space="preserve">, </w:t>
      </w:r>
      <w:r w:rsidR="000102CE">
        <w:rPr>
          <w:color w:val="auto"/>
        </w:rPr>
        <w:t xml:space="preserve">molecules bind themselves to </w:t>
      </w:r>
      <w:r w:rsidR="000102CE">
        <w:rPr>
          <w:b/>
          <w:color w:val="auto"/>
        </w:rPr>
        <w:t>receptor sites</w:t>
      </w:r>
      <w:r w:rsidR="000102CE">
        <w:rPr>
          <w:color w:val="auto"/>
        </w:rPr>
        <w:t>, large protein molecules embedded in the receiving neuron’s cell membrane.</w:t>
      </w:r>
    </w:p>
    <w:p w14:paraId="730411F0" w14:textId="77777777" w:rsidR="004019BA" w:rsidRDefault="004019BA" w:rsidP="004019BA">
      <w:pPr>
        <w:pStyle w:val="Body"/>
        <w:numPr>
          <w:ilvl w:val="0"/>
          <w:numId w:val="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Pr>
          <w:color w:val="auto"/>
        </w:rPr>
        <w:t>deactivation</w:t>
      </w:r>
      <w:proofErr w:type="gramEnd"/>
      <w:r>
        <w:rPr>
          <w:color w:val="auto"/>
        </w:rPr>
        <w:t xml:space="preserve">. </w:t>
      </w:r>
    </w:p>
    <w:p w14:paraId="7E311853" w14:textId="77777777" w:rsidR="000102CE" w:rsidRDefault="00670357" w:rsidP="000102C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rPr>
      </w:pPr>
      <w:r>
        <w:rPr>
          <w:rFonts w:cs="Helvetica"/>
          <w:noProof/>
        </w:rPr>
        <w:drawing>
          <wp:inline distT="0" distB="0" distL="0" distR="0" wp14:anchorId="1CEEE3C6" wp14:editId="13A4F5BA">
            <wp:extent cx="6057900" cy="3302000"/>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57900" cy="3302000"/>
                    </a:xfrm>
                    <a:prstGeom prst="rect">
                      <a:avLst/>
                    </a:prstGeom>
                    <a:noFill/>
                    <a:ln>
                      <a:noFill/>
                    </a:ln>
                  </pic:spPr>
                </pic:pic>
              </a:graphicData>
            </a:graphic>
          </wp:inline>
        </w:drawing>
      </w:r>
    </w:p>
    <w:p w14:paraId="3C7F16F9" w14:textId="77777777" w:rsidR="000102CE" w:rsidRDefault="000102CE" w:rsidP="000102C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rPr>
      </w:pPr>
      <w:proofErr w:type="gramStart"/>
      <w:r>
        <w:rPr>
          <w:rFonts w:cs="Helvetica"/>
        </w:rPr>
        <w:t>Only transmitters that fir the receptor will influence membrane potentials.</w:t>
      </w:r>
      <w:proofErr w:type="gramEnd"/>
    </w:p>
    <w:p w14:paraId="72A11ACE" w14:textId="77777777" w:rsidR="000102CE" w:rsidRDefault="000102CE" w:rsidP="000102C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rPr>
      </w:pPr>
      <w:r>
        <w:rPr>
          <w:rFonts w:cs="Helvetica"/>
        </w:rPr>
        <w:t>If the neurotransmitter has an excitatory effect on the neuron, the chemical reaction creates a graded or an action potential.</w:t>
      </w:r>
    </w:p>
    <w:p w14:paraId="298E5490" w14:textId="77777777" w:rsidR="000102CE" w:rsidRDefault="000102CE" w:rsidP="000102C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rPr>
      </w:pPr>
      <w:r>
        <w:rPr>
          <w:rFonts w:cs="Helvetica"/>
        </w:rPr>
        <w:t xml:space="preserve">If the neurotransmitter has an inhibitory effect, the negative potential inside the neuron increases and makes it more difficult to trigger an action </w:t>
      </w:r>
      <w:commentRangeStart w:id="14"/>
      <w:r>
        <w:rPr>
          <w:rFonts w:cs="Helvetica"/>
        </w:rPr>
        <w:t>potential</w:t>
      </w:r>
      <w:commentRangeEnd w:id="14"/>
      <w:r w:rsidR="00CE40C6">
        <w:rPr>
          <w:rStyle w:val="CommentReference"/>
          <w:rFonts w:ascii="Times New Roman" w:eastAsia="宋体" w:hAnsi="Times New Roman"/>
          <w:color w:val="auto"/>
        </w:rPr>
        <w:commentReference w:id="14"/>
      </w:r>
      <w:r>
        <w:rPr>
          <w:rFonts w:cs="Helvetica"/>
        </w:rPr>
        <w:t>.</w:t>
      </w:r>
    </w:p>
    <w:p w14:paraId="544ED860" w14:textId="77777777" w:rsidR="000102CE" w:rsidRDefault="000102CE" w:rsidP="000102C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rPr>
      </w:pPr>
    </w:p>
    <w:p w14:paraId="6FCFC053" w14:textId="77777777" w:rsidR="000102CE" w:rsidRPr="0081302F" w:rsidRDefault="000102CE" w:rsidP="000102C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4F81BD"/>
        </w:rPr>
      </w:pPr>
      <w:r w:rsidRPr="0081302F">
        <w:rPr>
          <w:rFonts w:cs="Helvetica"/>
          <w:color w:val="4F81BD"/>
        </w:rPr>
        <w:t>Excitation, Inhibition, and Deactivation</w:t>
      </w:r>
    </w:p>
    <w:p w14:paraId="10122E1C" w14:textId="77777777" w:rsidR="000102CE" w:rsidRDefault="000102CE" w:rsidP="000102C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r>
        <w:rPr>
          <w:rFonts w:cs="Helvetica"/>
          <w:i/>
          <w:color w:val="auto"/>
        </w:rPr>
        <w:t xml:space="preserve">Excitatory </w:t>
      </w:r>
      <w:r>
        <w:rPr>
          <w:rFonts w:cs="Helvetica"/>
          <w:color w:val="auto"/>
        </w:rPr>
        <w:t xml:space="preserve">transmitters excite (depolarize) the postsynaptic cell </w:t>
      </w:r>
      <w:proofErr w:type="gramStart"/>
      <w:r>
        <w:rPr>
          <w:rFonts w:cs="Helvetica"/>
          <w:color w:val="auto"/>
        </w:rPr>
        <w:t>membrane,</w:t>
      </w:r>
      <w:proofErr w:type="gramEnd"/>
      <w:r>
        <w:rPr>
          <w:rFonts w:cs="Helvetica"/>
          <w:color w:val="auto"/>
        </w:rPr>
        <w:t xml:space="preserve"> cause the postsynaptic neuron to fire an action potential.</w:t>
      </w:r>
    </w:p>
    <w:p w14:paraId="247FA8B0" w14:textId="77777777" w:rsidR="000102CE" w:rsidRDefault="000102CE" w:rsidP="000102C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color w:val="auto"/>
        </w:rPr>
      </w:pPr>
      <w:r>
        <w:rPr>
          <w:rFonts w:cs="Helvetica"/>
          <w:i/>
          <w:color w:val="auto"/>
        </w:rPr>
        <w:t xml:space="preserve">Inhibitory </w:t>
      </w:r>
      <w:r>
        <w:rPr>
          <w:rFonts w:cs="Helvetica"/>
          <w:color w:val="auto"/>
        </w:rPr>
        <w:t xml:space="preserve">transmitters </w:t>
      </w:r>
      <w:r>
        <w:rPr>
          <w:rFonts w:cs="Helvetica"/>
          <w:i/>
          <w:color w:val="auto"/>
        </w:rPr>
        <w:t>hyperpolarize</w:t>
      </w:r>
      <w:r>
        <w:rPr>
          <w:rFonts w:cs="Helvetica"/>
          <w:color w:val="auto"/>
        </w:rPr>
        <w:t xml:space="preserve"> the postsynaptic </w:t>
      </w:r>
      <w:proofErr w:type="gramStart"/>
      <w:r>
        <w:rPr>
          <w:rFonts w:cs="Helvetica"/>
          <w:color w:val="auto"/>
        </w:rPr>
        <w:t>membrane,</w:t>
      </w:r>
      <w:proofErr w:type="gramEnd"/>
      <w:r>
        <w:rPr>
          <w:rFonts w:cs="Helvetica"/>
          <w:color w:val="auto"/>
        </w:rPr>
        <w:t xml:space="preserve"> make the membrane even more negative.</w:t>
      </w:r>
      <w:r w:rsidR="00E0573C">
        <w:rPr>
          <w:rFonts w:cs="Helvetica"/>
          <w:color w:val="auto"/>
        </w:rPr>
        <w:t xml:space="preserve"> </w:t>
      </w:r>
      <w:proofErr w:type="gramStart"/>
      <w:r w:rsidR="00E0573C">
        <w:rPr>
          <w:rFonts w:cs="Helvetica"/>
          <w:color w:val="auto"/>
        </w:rPr>
        <w:t>Hard to depolarize the neuron to its action threshold of -55 millivolts.</w:t>
      </w:r>
      <w:proofErr w:type="gramEnd"/>
    </w:p>
    <w:p w14:paraId="50772A79" w14:textId="77777777" w:rsidR="00E0573C" w:rsidRDefault="00670357" w:rsidP="000102C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rPr>
      </w:pPr>
      <w:r>
        <w:rPr>
          <w:rFonts w:cs="Helvetica"/>
          <w:noProof/>
        </w:rPr>
        <w:drawing>
          <wp:inline distT="0" distB="0" distL="0" distR="0" wp14:anchorId="3A73AF65" wp14:editId="031C92D5">
            <wp:extent cx="5753100" cy="1727200"/>
            <wp:effectExtent l="0" t="0" r="127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3100" cy="1727200"/>
                    </a:xfrm>
                    <a:prstGeom prst="rect">
                      <a:avLst/>
                    </a:prstGeom>
                    <a:noFill/>
                    <a:ln>
                      <a:noFill/>
                    </a:ln>
                  </pic:spPr>
                </pic:pic>
              </a:graphicData>
            </a:graphic>
          </wp:inline>
        </w:drawing>
      </w:r>
    </w:p>
    <w:p w14:paraId="06A54930" w14:textId="77777777" w:rsidR="00E0573C" w:rsidRDefault="00E0573C" w:rsidP="000102C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rPr>
      </w:pPr>
    </w:p>
    <w:p w14:paraId="0DF57921" w14:textId="77777777" w:rsidR="00E0573C" w:rsidRDefault="00E0573C" w:rsidP="000102C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cs="Helvetica"/>
        </w:rPr>
      </w:pPr>
      <w:r>
        <w:rPr>
          <w:rFonts w:cs="Helvetica"/>
        </w:rPr>
        <w:t xml:space="preserve">Once a neurotransmitter molecule binds to its receptor, it continues to activate or inhibit the neuron until it is shut off, or </w:t>
      </w:r>
      <w:r w:rsidRPr="00E0573C">
        <w:rPr>
          <w:rFonts w:cs="Helvetica"/>
          <w:i/>
        </w:rPr>
        <w:t>deactivated</w:t>
      </w:r>
      <w:r>
        <w:rPr>
          <w:rFonts w:cs="Helvetica"/>
        </w:rPr>
        <w:t xml:space="preserve">. </w:t>
      </w:r>
    </w:p>
    <w:p w14:paraId="1D348D6E" w14:textId="77777777" w:rsidR="00E0573C" w:rsidRDefault="00E0573C" w:rsidP="00E0573C">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Pr>
          <w:color w:val="auto"/>
        </w:rPr>
        <w:t>Some transmitter molecules are deactivated by other chemicals located in the synaptic space that break them done into their chemical components</w:t>
      </w:r>
      <w:proofErr w:type="gramEnd"/>
      <w:r>
        <w:rPr>
          <w:color w:val="auto"/>
        </w:rPr>
        <w:t>.</w:t>
      </w:r>
    </w:p>
    <w:p w14:paraId="04226F69" w14:textId="77777777" w:rsidR="00E0573C" w:rsidRDefault="00E0573C" w:rsidP="00E0573C">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Reuptake</w:t>
      </w:r>
      <w:r>
        <w:rPr>
          <w:color w:val="auto"/>
        </w:rPr>
        <w:t>, the transmitter molecules are reabsorbed into presynaptic axon terminal.</w:t>
      </w:r>
    </w:p>
    <w:p w14:paraId="3818B655" w14:textId="77777777" w:rsidR="00E0573C" w:rsidRDefault="00E0573C" w:rsidP="00E0573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auto"/>
        </w:rPr>
      </w:pPr>
    </w:p>
    <w:p w14:paraId="2717B4A5" w14:textId="77777777" w:rsidR="00E0573C" w:rsidRDefault="00E0573C" w:rsidP="00E0573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Drugs may target the transmitters’ receptor, binding to the receptor in place of the neurotransmitter, or one of the steps in the synthesis or release of neurotransmitter. </w:t>
      </w:r>
    </w:p>
    <w:p w14:paraId="5379E8A5" w14:textId="77777777" w:rsidR="00E0573C" w:rsidRDefault="00E0573C" w:rsidP="00E0573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6DEDF75" w14:textId="77777777" w:rsidR="00E0573C" w:rsidRPr="0081302F" w:rsidRDefault="00E0573C" w:rsidP="00E0573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r w:rsidRPr="0081302F">
        <w:rPr>
          <w:color w:val="4F81BD"/>
        </w:rPr>
        <w:t>Specialized Transmitter Systems</w:t>
      </w:r>
    </w:p>
    <w:p w14:paraId="2F2F32FE" w14:textId="77777777" w:rsidR="008F60B0" w:rsidRPr="0081302F" w:rsidRDefault="008F60B0" w:rsidP="00E0573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p>
    <w:tbl>
      <w:tblPr>
        <w:tblW w:w="0" w:type="auto"/>
        <w:tblBorders>
          <w:top w:val="nil"/>
          <w:left w:val="nil"/>
          <w:right w:val="nil"/>
        </w:tblBorders>
        <w:tblLayout w:type="fixed"/>
        <w:tblLook w:val="0000" w:firstRow="0" w:lastRow="0" w:firstColumn="0" w:lastColumn="0" w:noHBand="0" w:noVBand="0"/>
      </w:tblPr>
      <w:tblGrid>
        <w:gridCol w:w="2140"/>
        <w:gridCol w:w="5960"/>
      </w:tblGrid>
      <w:tr w:rsidR="008F60B0" w14:paraId="487C6E0F" w14:textId="77777777">
        <w:tc>
          <w:tcPr>
            <w:tcW w:w="2140" w:type="dxa"/>
            <w:shd w:val="clear" w:color="auto" w:fill="F5F4ED"/>
          </w:tcPr>
          <w:p w14:paraId="40C4098C" w14:textId="77777777" w:rsidR="008F60B0" w:rsidRDefault="008F60B0">
            <w:pPr>
              <w:widowControl w:val="0"/>
              <w:autoSpaceDE w:val="0"/>
              <w:autoSpaceDN w:val="0"/>
              <w:adjustRightInd w:val="0"/>
              <w:rPr>
                <w:rFonts w:ascii="Verdana" w:hAnsi="Verdana" w:cs="Verdana"/>
                <w:b/>
                <w:bCs/>
                <w:sz w:val="22"/>
                <w:szCs w:val="22"/>
              </w:rPr>
            </w:pPr>
            <w:r>
              <w:rPr>
                <w:rFonts w:ascii="Verdana" w:hAnsi="Verdana" w:cs="Verdana"/>
                <w:b/>
                <w:bCs/>
                <w:sz w:val="22"/>
                <w:szCs w:val="22"/>
              </w:rPr>
              <w:t>Neurotransmitter</w:t>
            </w:r>
          </w:p>
        </w:tc>
        <w:tc>
          <w:tcPr>
            <w:tcW w:w="5960" w:type="dxa"/>
            <w:shd w:val="clear" w:color="auto" w:fill="F5F4ED"/>
          </w:tcPr>
          <w:p w14:paraId="3BAF2071" w14:textId="77777777" w:rsidR="008F60B0" w:rsidRDefault="008F60B0">
            <w:pPr>
              <w:widowControl w:val="0"/>
              <w:autoSpaceDE w:val="0"/>
              <w:autoSpaceDN w:val="0"/>
              <w:adjustRightInd w:val="0"/>
              <w:rPr>
                <w:rFonts w:ascii="Verdana" w:hAnsi="Verdana" w:cs="Verdana"/>
                <w:b/>
                <w:bCs/>
                <w:sz w:val="22"/>
                <w:szCs w:val="22"/>
              </w:rPr>
            </w:pPr>
            <w:r>
              <w:rPr>
                <w:rFonts w:ascii="Verdana" w:hAnsi="Verdana" w:cs="Verdana"/>
                <w:b/>
                <w:bCs/>
                <w:sz w:val="22"/>
                <w:szCs w:val="22"/>
              </w:rPr>
              <w:t>Major Function</w:t>
            </w:r>
          </w:p>
        </w:tc>
      </w:tr>
      <w:tr w:rsidR="008F60B0" w14:paraId="7A0B060A" w14:textId="77777777">
        <w:tblPrEx>
          <w:tblBorders>
            <w:top w:val="none" w:sz="0" w:space="0" w:color="auto"/>
          </w:tblBorders>
        </w:tblPrEx>
        <w:tc>
          <w:tcPr>
            <w:tcW w:w="2140" w:type="dxa"/>
          </w:tcPr>
          <w:p w14:paraId="68971B93" w14:textId="77777777" w:rsidR="008F60B0" w:rsidRDefault="008F60B0">
            <w:pPr>
              <w:widowControl w:val="0"/>
              <w:autoSpaceDE w:val="0"/>
              <w:autoSpaceDN w:val="0"/>
              <w:adjustRightInd w:val="0"/>
              <w:rPr>
                <w:rFonts w:ascii="Arial" w:hAnsi="Arial" w:cs="Arial"/>
                <w:sz w:val="26"/>
                <w:szCs w:val="26"/>
              </w:rPr>
            </w:pPr>
            <w:r>
              <w:rPr>
                <w:rFonts w:ascii="Arial" w:hAnsi="Arial" w:cs="Arial"/>
                <w:sz w:val="26"/>
                <w:szCs w:val="26"/>
              </w:rPr>
              <w:t>Glutamate (glutamic acid)</w:t>
            </w:r>
          </w:p>
        </w:tc>
        <w:tc>
          <w:tcPr>
            <w:tcW w:w="5960" w:type="dxa"/>
          </w:tcPr>
          <w:p w14:paraId="0809C659" w14:textId="77777777" w:rsidR="008F60B0" w:rsidRDefault="008F60B0">
            <w:pPr>
              <w:widowControl w:val="0"/>
              <w:autoSpaceDE w:val="0"/>
              <w:autoSpaceDN w:val="0"/>
              <w:adjustRightInd w:val="0"/>
              <w:rPr>
                <w:rFonts w:ascii="Arial" w:hAnsi="Arial" w:cs="Arial"/>
                <w:sz w:val="26"/>
                <w:szCs w:val="26"/>
              </w:rPr>
            </w:pPr>
            <w:r>
              <w:rPr>
                <w:rFonts w:ascii="Arial" w:hAnsi="Arial" w:cs="Arial"/>
                <w:sz w:val="26"/>
                <w:szCs w:val="26"/>
              </w:rPr>
              <w:t xml:space="preserve">Excitatory; found throughout the brain; involved in the control of all </w:t>
            </w:r>
            <w:proofErr w:type="spellStart"/>
            <w:r>
              <w:rPr>
                <w:rFonts w:ascii="Arial" w:hAnsi="Arial" w:cs="Arial"/>
                <w:sz w:val="26"/>
                <w:szCs w:val="26"/>
              </w:rPr>
              <w:t>behaviours</w:t>
            </w:r>
            <w:proofErr w:type="spellEnd"/>
            <w:r>
              <w:rPr>
                <w:rFonts w:ascii="Arial" w:hAnsi="Arial" w:cs="Arial"/>
                <w:sz w:val="26"/>
                <w:szCs w:val="26"/>
              </w:rPr>
              <w:t>, especially important in learning and memory</w:t>
            </w:r>
          </w:p>
        </w:tc>
      </w:tr>
      <w:tr w:rsidR="008F60B0" w14:paraId="21170BDE" w14:textId="77777777">
        <w:tblPrEx>
          <w:tblBorders>
            <w:top w:val="none" w:sz="0" w:space="0" w:color="auto"/>
          </w:tblBorders>
        </w:tblPrEx>
        <w:tc>
          <w:tcPr>
            <w:tcW w:w="2140" w:type="dxa"/>
          </w:tcPr>
          <w:p w14:paraId="13F3B94D" w14:textId="77777777" w:rsidR="008F60B0" w:rsidRDefault="008F60B0">
            <w:pPr>
              <w:widowControl w:val="0"/>
              <w:autoSpaceDE w:val="0"/>
              <w:autoSpaceDN w:val="0"/>
              <w:adjustRightInd w:val="0"/>
              <w:rPr>
                <w:rFonts w:ascii="Arial" w:hAnsi="Arial" w:cs="Arial"/>
                <w:sz w:val="26"/>
                <w:szCs w:val="26"/>
              </w:rPr>
            </w:pPr>
          </w:p>
          <w:p w14:paraId="081888A2" w14:textId="77777777" w:rsidR="008F60B0" w:rsidRDefault="008F60B0">
            <w:pPr>
              <w:widowControl w:val="0"/>
              <w:autoSpaceDE w:val="0"/>
              <w:autoSpaceDN w:val="0"/>
              <w:adjustRightInd w:val="0"/>
              <w:rPr>
                <w:rFonts w:ascii="Arial" w:hAnsi="Arial" w:cs="Arial"/>
                <w:sz w:val="26"/>
                <w:szCs w:val="26"/>
              </w:rPr>
            </w:pPr>
            <w:r w:rsidRPr="00670357">
              <w:rPr>
                <w:rFonts w:ascii="Arial" w:hAnsi="Arial" w:cs="Arial"/>
                <w:sz w:val="26"/>
                <w:szCs w:val="26"/>
                <w:highlight w:val="yellow"/>
              </w:rPr>
              <w:t>GABA</w:t>
            </w:r>
          </w:p>
        </w:tc>
        <w:tc>
          <w:tcPr>
            <w:tcW w:w="5960" w:type="dxa"/>
          </w:tcPr>
          <w:p w14:paraId="303E512C" w14:textId="77777777" w:rsidR="008F60B0" w:rsidRDefault="008F60B0">
            <w:pPr>
              <w:widowControl w:val="0"/>
              <w:autoSpaceDE w:val="0"/>
              <w:autoSpaceDN w:val="0"/>
              <w:adjustRightInd w:val="0"/>
              <w:rPr>
                <w:rFonts w:ascii="Arial" w:hAnsi="Arial" w:cs="Arial"/>
                <w:sz w:val="26"/>
                <w:szCs w:val="26"/>
              </w:rPr>
            </w:pPr>
          </w:p>
          <w:p w14:paraId="61BCBFCD" w14:textId="77777777" w:rsidR="008F60B0" w:rsidRDefault="008F60B0">
            <w:pPr>
              <w:widowControl w:val="0"/>
              <w:autoSpaceDE w:val="0"/>
              <w:autoSpaceDN w:val="0"/>
              <w:adjustRightInd w:val="0"/>
              <w:rPr>
                <w:rFonts w:ascii="Arial" w:hAnsi="Arial" w:cs="Arial"/>
                <w:sz w:val="26"/>
                <w:szCs w:val="26"/>
              </w:rPr>
            </w:pPr>
            <w:r>
              <w:rPr>
                <w:rFonts w:ascii="Arial" w:hAnsi="Arial" w:cs="Arial"/>
                <w:sz w:val="26"/>
                <w:szCs w:val="26"/>
              </w:rPr>
              <w:t xml:space="preserve">Inhibitory transmitter; found throughout the brain; involved in controlling all </w:t>
            </w:r>
            <w:proofErr w:type="spellStart"/>
            <w:r>
              <w:rPr>
                <w:rFonts w:ascii="Arial" w:hAnsi="Arial" w:cs="Arial"/>
                <w:sz w:val="26"/>
                <w:szCs w:val="26"/>
              </w:rPr>
              <w:t>behaviours</w:t>
            </w:r>
            <w:proofErr w:type="spellEnd"/>
            <w:r>
              <w:rPr>
                <w:rFonts w:ascii="Arial" w:hAnsi="Arial" w:cs="Arial"/>
                <w:sz w:val="26"/>
                <w:szCs w:val="26"/>
              </w:rPr>
              <w:t>, especially important in anxiety and motor control</w:t>
            </w:r>
          </w:p>
        </w:tc>
      </w:tr>
      <w:tr w:rsidR="008F60B0" w14:paraId="08607AE9" w14:textId="77777777">
        <w:tblPrEx>
          <w:tblBorders>
            <w:top w:val="none" w:sz="0" w:space="0" w:color="auto"/>
          </w:tblBorders>
        </w:tblPrEx>
        <w:tc>
          <w:tcPr>
            <w:tcW w:w="2140" w:type="dxa"/>
          </w:tcPr>
          <w:p w14:paraId="0C2F08D0" w14:textId="77777777" w:rsidR="008F60B0" w:rsidRDefault="008F60B0">
            <w:pPr>
              <w:widowControl w:val="0"/>
              <w:autoSpaceDE w:val="0"/>
              <w:autoSpaceDN w:val="0"/>
              <w:adjustRightInd w:val="0"/>
              <w:rPr>
                <w:rFonts w:ascii="Arial" w:hAnsi="Arial" w:cs="Arial"/>
                <w:sz w:val="26"/>
                <w:szCs w:val="26"/>
              </w:rPr>
            </w:pPr>
          </w:p>
          <w:p w14:paraId="0371B9C8" w14:textId="77777777" w:rsidR="008F60B0" w:rsidRDefault="008F60B0">
            <w:pPr>
              <w:widowControl w:val="0"/>
              <w:autoSpaceDE w:val="0"/>
              <w:autoSpaceDN w:val="0"/>
              <w:adjustRightInd w:val="0"/>
              <w:rPr>
                <w:rFonts w:ascii="Arial" w:hAnsi="Arial" w:cs="Arial"/>
                <w:sz w:val="26"/>
                <w:szCs w:val="26"/>
              </w:rPr>
            </w:pPr>
            <w:r w:rsidRPr="00670357">
              <w:rPr>
                <w:rFonts w:ascii="Arial" w:hAnsi="Arial" w:cs="Arial"/>
                <w:sz w:val="26"/>
                <w:szCs w:val="26"/>
                <w:highlight w:val="yellow"/>
              </w:rPr>
              <w:t>Acetylcholine</w:t>
            </w:r>
            <w:r>
              <w:rPr>
                <w:rFonts w:ascii="Arial" w:hAnsi="Arial" w:cs="Arial"/>
                <w:sz w:val="26"/>
                <w:szCs w:val="26"/>
              </w:rPr>
              <w:t xml:space="preserve"> (</w:t>
            </w:r>
            <w:proofErr w:type="spellStart"/>
            <w:r>
              <w:rPr>
                <w:rFonts w:ascii="Arial" w:hAnsi="Arial" w:cs="Arial"/>
                <w:sz w:val="26"/>
                <w:szCs w:val="26"/>
              </w:rPr>
              <w:t>ACh</w:t>
            </w:r>
            <w:proofErr w:type="spellEnd"/>
            <w:r>
              <w:rPr>
                <w:rFonts w:ascii="Arial" w:hAnsi="Arial" w:cs="Arial"/>
                <w:sz w:val="26"/>
                <w:szCs w:val="26"/>
              </w:rPr>
              <w:t>)</w:t>
            </w:r>
          </w:p>
        </w:tc>
        <w:tc>
          <w:tcPr>
            <w:tcW w:w="5960" w:type="dxa"/>
          </w:tcPr>
          <w:p w14:paraId="3CF0D332" w14:textId="77777777" w:rsidR="008F60B0" w:rsidRDefault="008F60B0">
            <w:pPr>
              <w:widowControl w:val="0"/>
              <w:autoSpaceDE w:val="0"/>
              <w:autoSpaceDN w:val="0"/>
              <w:adjustRightInd w:val="0"/>
              <w:rPr>
                <w:rFonts w:ascii="Arial" w:hAnsi="Arial" w:cs="Arial"/>
                <w:sz w:val="26"/>
                <w:szCs w:val="26"/>
              </w:rPr>
            </w:pPr>
          </w:p>
          <w:p w14:paraId="7DE2FF13" w14:textId="77777777" w:rsidR="008F60B0" w:rsidRDefault="008F60B0">
            <w:pPr>
              <w:widowControl w:val="0"/>
              <w:autoSpaceDE w:val="0"/>
              <w:autoSpaceDN w:val="0"/>
              <w:adjustRightInd w:val="0"/>
              <w:rPr>
                <w:rFonts w:ascii="Arial" w:hAnsi="Arial" w:cs="Arial"/>
                <w:sz w:val="26"/>
                <w:szCs w:val="26"/>
              </w:rPr>
            </w:pPr>
            <w:r>
              <w:rPr>
                <w:rFonts w:ascii="Arial" w:hAnsi="Arial" w:cs="Arial"/>
                <w:sz w:val="26"/>
                <w:szCs w:val="26"/>
              </w:rPr>
              <w:t>Excitatory at synapses involved in muscular movement and memory</w:t>
            </w:r>
          </w:p>
        </w:tc>
      </w:tr>
      <w:tr w:rsidR="008F60B0" w14:paraId="0BF62AA7" w14:textId="77777777">
        <w:tblPrEx>
          <w:tblBorders>
            <w:top w:val="none" w:sz="0" w:space="0" w:color="auto"/>
          </w:tblBorders>
        </w:tblPrEx>
        <w:tc>
          <w:tcPr>
            <w:tcW w:w="2140" w:type="dxa"/>
          </w:tcPr>
          <w:p w14:paraId="7857EB9F" w14:textId="77777777" w:rsidR="008F60B0" w:rsidRDefault="008F60B0">
            <w:pPr>
              <w:widowControl w:val="0"/>
              <w:autoSpaceDE w:val="0"/>
              <w:autoSpaceDN w:val="0"/>
              <w:adjustRightInd w:val="0"/>
              <w:rPr>
                <w:rFonts w:ascii="Arial" w:hAnsi="Arial" w:cs="Arial"/>
                <w:sz w:val="26"/>
                <w:szCs w:val="26"/>
              </w:rPr>
            </w:pPr>
          </w:p>
          <w:p w14:paraId="5FF72EB1" w14:textId="77777777" w:rsidR="008F60B0" w:rsidRDefault="008F60B0">
            <w:pPr>
              <w:widowControl w:val="0"/>
              <w:autoSpaceDE w:val="0"/>
              <w:autoSpaceDN w:val="0"/>
              <w:adjustRightInd w:val="0"/>
              <w:rPr>
                <w:rFonts w:ascii="Arial" w:hAnsi="Arial" w:cs="Arial"/>
                <w:sz w:val="26"/>
                <w:szCs w:val="26"/>
              </w:rPr>
            </w:pPr>
            <w:r w:rsidRPr="00670357">
              <w:rPr>
                <w:rFonts w:ascii="Arial" w:hAnsi="Arial" w:cs="Arial"/>
                <w:sz w:val="26"/>
                <w:szCs w:val="26"/>
                <w:highlight w:val="yellow"/>
              </w:rPr>
              <w:t>Norepinephrine</w:t>
            </w:r>
          </w:p>
        </w:tc>
        <w:tc>
          <w:tcPr>
            <w:tcW w:w="5960" w:type="dxa"/>
          </w:tcPr>
          <w:p w14:paraId="28C726ED" w14:textId="77777777" w:rsidR="008F60B0" w:rsidRDefault="008F60B0">
            <w:pPr>
              <w:widowControl w:val="0"/>
              <w:autoSpaceDE w:val="0"/>
              <w:autoSpaceDN w:val="0"/>
              <w:adjustRightInd w:val="0"/>
              <w:rPr>
                <w:rFonts w:ascii="Arial" w:hAnsi="Arial" w:cs="Arial"/>
                <w:sz w:val="26"/>
                <w:szCs w:val="26"/>
              </w:rPr>
            </w:pPr>
          </w:p>
          <w:p w14:paraId="7B2D17C7" w14:textId="77777777" w:rsidR="008F60B0" w:rsidRDefault="008F60B0">
            <w:pPr>
              <w:widowControl w:val="0"/>
              <w:autoSpaceDE w:val="0"/>
              <w:autoSpaceDN w:val="0"/>
              <w:adjustRightInd w:val="0"/>
              <w:rPr>
                <w:rFonts w:ascii="Arial" w:hAnsi="Arial" w:cs="Arial"/>
                <w:sz w:val="26"/>
                <w:szCs w:val="26"/>
              </w:rPr>
            </w:pPr>
            <w:r>
              <w:rPr>
                <w:rFonts w:ascii="Arial" w:hAnsi="Arial" w:cs="Arial"/>
                <w:sz w:val="26"/>
                <w:szCs w:val="26"/>
              </w:rPr>
              <w:t>Excitatory and inhibitory functions at various sites; involved in neural circuits controlling learning, memory, wakefulness, and eating</w:t>
            </w:r>
          </w:p>
        </w:tc>
      </w:tr>
      <w:tr w:rsidR="008F60B0" w14:paraId="2C724081" w14:textId="77777777">
        <w:tblPrEx>
          <w:tblBorders>
            <w:top w:val="none" w:sz="0" w:space="0" w:color="auto"/>
          </w:tblBorders>
        </w:tblPrEx>
        <w:tc>
          <w:tcPr>
            <w:tcW w:w="2140" w:type="dxa"/>
          </w:tcPr>
          <w:p w14:paraId="7DCEF7CB" w14:textId="77777777" w:rsidR="008F60B0" w:rsidRDefault="008F60B0">
            <w:pPr>
              <w:widowControl w:val="0"/>
              <w:autoSpaceDE w:val="0"/>
              <w:autoSpaceDN w:val="0"/>
              <w:adjustRightInd w:val="0"/>
              <w:rPr>
                <w:rFonts w:ascii="Arial" w:hAnsi="Arial" w:cs="Arial"/>
                <w:sz w:val="26"/>
                <w:szCs w:val="26"/>
              </w:rPr>
            </w:pPr>
          </w:p>
          <w:p w14:paraId="0805309E" w14:textId="77777777" w:rsidR="008F60B0" w:rsidRDefault="008F60B0">
            <w:pPr>
              <w:widowControl w:val="0"/>
              <w:autoSpaceDE w:val="0"/>
              <w:autoSpaceDN w:val="0"/>
              <w:adjustRightInd w:val="0"/>
              <w:rPr>
                <w:rFonts w:ascii="Arial" w:hAnsi="Arial" w:cs="Arial"/>
                <w:sz w:val="26"/>
                <w:szCs w:val="26"/>
              </w:rPr>
            </w:pPr>
            <w:r w:rsidRPr="00670357">
              <w:rPr>
                <w:rFonts w:ascii="Arial" w:hAnsi="Arial" w:cs="Arial"/>
                <w:sz w:val="26"/>
                <w:szCs w:val="26"/>
                <w:highlight w:val="yellow"/>
              </w:rPr>
              <w:t>Serotonin</w:t>
            </w:r>
          </w:p>
        </w:tc>
        <w:tc>
          <w:tcPr>
            <w:tcW w:w="5960" w:type="dxa"/>
          </w:tcPr>
          <w:p w14:paraId="4A26D944" w14:textId="77777777" w:rsidR="008F60B0" w:rsidRDefault="008F60B0">
            <w:pPr>
              <w:widowControl w:val="0"/>
              <w:autoSpaceDE w:val="0"/>
              <w:autoSpaceDN w:val="0"/>
              <w:adjustRightInd w:val="0"/>
              <w:rPr>
                <w:rFonts w:ascii="Arial" w:hAnsi="Arial" w:cs="Arial"/>
                <w:sz w:val="26"/>
                <w:szCs w:val="26"/>
              </w:rPr>
            </w:pPr>
          </w:p>
          <w:p w14:paraId="4F69E490" w14:textId="77777777" w:rsidR="008F60B0" w:rsidRDefault="008F60B0">
            <w:pPr>
              <w:widowControl w:val="0"/>
              <w:autoSpaceDE w:val="0"/>
              <w:autoSpaceDN w:val="0"/>
              <w:adjustRightInd w:val="0"/>
              <w:rPr>
                <w:rFonts w:ascii="Arial" w:hAnsi="Arial" w:cs="Arial"/>
                <w:sz w:val="26"/>
                <w:szCs w:val="26"/>
              </w:rPr>
            </w:pPr>
            <w:r>
              <w:rPr>
                <w:rFonts w:ascii="Arial" w:hAnsi="Arial" w:cs="Arial"/>
                <w:sz w:val="26"/>
                <w:szCs w:val="26"/>
              </w:rPr>
              <w:t>Inhibitory at most sites; involved in mood, sleep, eating, and arousal, and may be an important transmitter underlying pleasure and pain</w:t>
            </w:r>
          </w:p>
        </w:tc>
      </w:tr>
      <w:tr w:rsidR="008F60B0" w14:paraId="3735AAA8" w14:textId="77777777">
        <w:tblPrEx>
          <w:tblBorders>
            <w:top w:val="none" w:sz="0" w:space="0" w:color="auto"/>
          </w:tblBorders>
        </w:tblPrEx>
        <w:tc>
          <w:tcPr>
            <w:tcW w:w="2140" w:type="dxa"/>
          </w:tcPr>
          <w:p w14:paraId="362166B0" w14:textId="77777777" w:rsidR="008F60B0" w:rsidRDefault="008F60B0">
            <w:pPr>
              <w:widowControl w:val="0"/>
              <w:autoSpaceDE w:val="0"/>
              <w:autoSpaceDN w:val="0"/>
              <w:adjustRightInd w:val="0"/>
              <w:rPr>
                <w:rFonts w:ascii="Arial" w:hAnsi="Arial" w:cs="Arial"/>
                <w:sz w:val="26"/>
                <w:szCs w:val="26"/>
              </w:rPr>
            </w:pPr>
          </w:p>
          <w:p w14:paraId="3A6D2EE7" w14:textId="77777777" w:rsidR="008F60B0" w:rsidRDefault="008F60B0">
            <w:pPr>
              <w:widowControl w:val="0"/>
              <w:autoSpaceDE w:val="0"/>
              <w:autoSpaceDN w:val="0"/>
              <w:adjustRightInd w:val="0"/>
              <w:rPr>
                <w:rFonts w:ascii="Arial" w:hAnsi="Arial" w:cs="Arial"/>
                <w:sz w:val="26"/>
                <w:szCs w:val="26"/>
              </w:rPr>
            </w:pPr>
            <w:r w:rsidRPr="00670357">
              <w:rPr>
                <w:rFonts w:ascii="Arial" w:hAnsi="Arial" w:cs="Arial"/>
                <w:sz w:val="26"/>
                <w:szCs w:val="26"/>
                <w:highlight w:val="yellow"/>
              </w:rPr>
              <w:t>Dopamine</w:t>
            </w:r>
          </w:p>
        </w:tc>
        <w:tc>
          <w:tcPr>
            <w:tcW w:w="5960" w:type="dxa"/>
          </w:tcPr>
          <w:p w14:paraId="09AD19E8" w14:textId="77777777" w:rsidR="008F60B0" w:rsidRDefault="008F60B0">
            <w:pPr>
              <w:widowControl w:val="0"/>
              <w:autoSpaceDE w:val="0"/>
              <w:autoSpaceDN w:val="0"/>
              <w:adjustRightInd w:val="0"/>
              <w:rPr>
                <w:rFonts w:ascii="Arial" w:hAnsi="Arial" w:cs="Arial"/>
                <w:sz w:val="26"/>
                <w:szCs w:val="26"/>
              </w:rPr>
            </w:pPr>
          </w:p>
          <w:p w14:paraId="50C77F6B" w14:textId="77777777" w:rsidR="008F60B0" w:rsidRDefault="008F60B0">
            <w:pPr>
              <w:widowControl w:val="0"/>
              <w:autoSpaceDE w:val="0"/>
              <w:autoSpaceDN w:val="0"/>
              <w:adjustRightInd w:val="0"/>
              <w:rPr>
                <w:rFonts w:ascii="Arial" w:hAnsi="Arial" w:cs="Arial"/>
                <w:sz w:val="26"/>
                <w:szCs w:val="26"/>
              </w:rPr>
            </w:pPr>
            <w:r>
              <w:rPr>
                <w:rFonts w:ascii="Arial" w:hAnsi="Arial" w:cs="Arial"/>
                <w:sz w:val="26"/>
                <w:szCs w:val="26"/>
              </w:rPr>
              <w:t xml:space="preserve">Can be inhibitory or excitatory; involved in </w:t>
            </w:r>
          </w:p>
          <w:p w14:paraId="1070172C" w14:textId="77777777" w:rsidR="008F60B0" w:rsidRDefault="008F60B0">
            <w:pPr>
              <w:widowControl w:val="0"/>
              <w:autoSpaceDE w:val="0"/>
              <w:autoSpaceDN w:val="0"/>
              <w:adjustRightInd w:val="0"/>
              <w:rPr>
                <w:rFonts w:ascii="Arial" w:hAnsi="Arial" w:cs="Arial"/>
                <w:sz w:val="26"/>
                <w:szCs w:val="26"/>
              </w:rPr>
            </w:pPr>
            <w:proofErr w:type="gramStart"/>
            <w:r>
              <w:rPr>
                <w:rFonts w:ascii="Arial" w:hAnsi="Arial" w:cs="Arial"/>
                <w:sz w:val="26"/>
                <w:szCs w:val="26"/>
              </w:rPr>
              <w:t>voluntary</w:t>
            </w:r>
            <w:proofErr w:type="gramEnd"/>
            <w:r>
              <w:rPr>
                <w:rFonts w:ascii="Arial" w:hAnsi="Arial" w:cs="Arial"/>
                <w:sz w:val="26"/>
                <w:szCs w:val="26"/>
              </w:rPr>
              <w:t xml:space="preserve"> movement, emotional arousal, learning, motivation, experiencing pleasure</w:t>
            </w:r>
          </w:p>
        </w:tc>
      </w:tr>
      <w:tr w:rsidR="008F60B0" w14:paraId="50D85B02" w14:textId="77777777">
        <w:tc>
          <w:tcPr>
            <w:tcW w:w="2140" w:type="dxa"/>
          </w:tcPr>
          <w:p w14:paraId="20E0C74D" w14:textId="77777777" w:rsidR="008F60B0" w:rsidRDefault="008F60B0">
            <w:pPr>
              <w:widowControl w:val="0"/>
              <w:autoSpaceDE w:val="0"/>
              <w:autoSpaceDN w:val="0"/>
              <w:adjustRightInd w:val="0"/>
              <w:rPr>
                <w:rFonts w:ascii="Arial" w:hAnsi="Arial" w:cs="Arial"/>
                <w:sz w:val="26"/>
                <w:szCs w:val="26"/>
              </w:rPr>
            </w:pPr>
          </w:p>
          <w:p w14:paraId="6A4A8766" w14:textId="77777777" w:rsidR="008F60B0" w:rsidRDefault="008F60B0">
            <w:pPr>
              <w:widowControl w:val="0"/>
              <w:autoSpaceDE w:val="0"/>
              <w:autoSpaceDN w:val="0"/>
              <w:adjustRightInd w:val="0"/>
              <w:rPr>
                <w:rFonts w:ascii="Arial" w:hAnsi="Arial" w:cs="Arial"/>
                <w:sz w:val="26"/>
                <w:szCs w:val="26"/>
              </w:rPr>
            </w:pPr>
            <w:r>
              <w:rPr>
                <w:rFonts w:ascii="Arial" w:hAnsi="Arial" w:cs="Arial"/>
                <w:sz w:val="26"/>
                <w:szCs w:val="26"/>
              </w:rPr>
              <w:t>Endorphin</w:t>
            </w:r>
          </w:p>
        </w:tc>
        <w:tc>
          <w:tcPr>
            <w:tcW w:w="5960" w:type="dxa"/>
          </w:tcPr>
          <w:p w14:paraId="48393742" w14:textId="77777777" w:rsidR="008F60B0" w:rsidRDefault="008F60B0">
            <w:pPr>
              <w:widowControl w:val="0"/>
              <w:autoSpaceDE w:val="0"/>
              <w:autoSpaceDN w:val="0"/>
              <w:adjustRightInd w:val="0"/>
              <w:rPr>
                <w:rFonts w:ascii="Arial" w:hAnsi="Arial" w:cs="Arial"/>
                <w:sz w:val="26"/>
                <w:szCs w:val="26"/>
              </w:rPr>
            </w:pPr>
          </w:p>
          <w:p w14:paraId="5609CBB2" w14:textId="77777777" w:rsidR="008F60B0" w:rsidRDefault="008F60B0">
            <w:pPr>
              <w:widowControl w:val="0"/>
              <w:autoSpaceDE w:val="0"/>
              <w:autoSpaceDN w:val="0"/>
              <w:adjustRightInd w:val="0"/>
              <w:rPr>
                <w:rFonts w:ascii="Arial" w:hAnsi="Arial" w:cs="Arial"/>
                <w:sz w:val="26"/>
                <w:szCs w:val="26"/>
              </w:rPr>
            </w:pPr>
            <w:r>
              <w:rPr>
                <w:rFonts w:ascii="Arial" w:hAnsi="Arial" w:cs="Arial"/>
                <w:sz w:val="26"/>
                <w:szCs w:val="26"/>
              </w:rPr>
              <w:t>Inhibits transmission of pain impulses</w:t>
            </w:r>
          </w:p>
        </w:tc>
      </w:tr>
    </w:tbl>
    <w:p w14:paraId="1728326C" w14:textId="77777777" w:rsidR="008F60B0" w:rsidRPr="0081302F" w:rsidRDefault="008F60B0" w:rsidP="00E0573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p>
    <w:p w14:paraId="7C2312C7" w14:textId="77777777" w:rsidR="006113CB" w:rsidRPr="0081302F" w:rsidRDefault="006113CB" w:rsidP="00E0573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p>
    <w:p w14:paraId="68944950" w14:textId="77777777" w:rsidR="006113CB" w:rsidRPr="0081302F" w:rsidRDefault="006113CB" w:rsidP="00E0573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r w:rsidRPr="0081302F">
        <w:rPr>
          <w:color w:val="4F81BD"/>
        </w:rPr>
        <w:t xml:space="preserve">                              </w:t>
      </w:r>
    </w:p>
    <w:tbl>
      <w:tblPr>
        <w:tblW w:w="0" w:type="auto"/>
        <w:tblInd w:w="108" w:type="dxa"/>
        <w:tblBorders>
          <w:top w:val="nil"/>
          <w:left w:val="nil"/>
          <w:right w:val="nil"/>
        </w:tblBorders>
        <w:tblLayout w:type="fixed"/>
        <w:tblLook w:val="0000" w:firstRow="0" w:lastRow="0" w:firstColumn="0" w:lastColumn="0" w:noHBand="0" w:noVBand="0"/>
      </w:tblPr>
      <w:tblGrid>
        <w:gridCol w:w="6180"/>
      </w:tblGrid>
      <w:tr w:rsidR="006113CB" w14:paraId="31F4EB73" w14:textId="77777777" w:rsidTr="006113CB">
        <w:tc>
          <w:tcPr>
            <w:tcW w:w="6180" w:type="dxa"/>
            <w:shd w:val="clear" w:color="auto" w:fill="F5F4ED"/>
          </w:tcPr>
          <w:p w14:paraId="1BCD66FE" w14:textId="77777777" w:rsidR="006113CB" w:rsidRDefault="006113CB" w:rsidP="006113CB">
            <w:pPr>
              <w:widowControl w:val="0"/>
              <w:autoSpaceDE w:val="0"/>
              <w:autoSpaceDN w:val="0"/>
              <w:adjustRightInd w:val="0"/>
              <w:rPr>
                <w:rFonts w:ascii="Verdana" w:hAnsi="Verdana" w:cs="Verdana"/>
                <w:b/>
                <w:bCs/>
                <w:sz w:val="22"/>
                <w:szCs w:val="22"/>
              </w:rPr>
            </w:pPr>
            <w:r>
              <w:rPr>
                <w:rFonts w:ascii="Verdana" w:hAnsi="Verdana" w:cs="Verdana"/>
                <w:b/>
                <w:bCs/>
                <w:sz w:val="22"/>
                <w:szCs w:val="22"/>
              </w:rPr>
              <w:t>Disorders Associated with Malfunctioning</w:t>
            </w:r>
          </w:p>
        </w:tc>
      </w:tr>
      <w:tr w:rsidR="006113CB" w14:paraId="4C7FDD1F" w14:textId="77777777" w:rsidTr="006113CB">
        <w:tblPrEx>
          <w:tblBorders>
            <w:top w:val="none" w:sz="0" w:space="0" w:color="auto"/>
          </w:tblBorders>
        </w:tblPrEx>
        <w:tc>
          <w:tcPr>
            <w:tcW w:w="6180" w:type="dxa"/>
          </w:tcPr>
          <w:p w14:paraId="1BF97811" w14:textId="77777777" w:rsidR="006113CB" w:rsidRPr="006113CB" w:rsidRDefault="006113CB" w:rsidP="006113CB">
            <w:pPr>
              <w:widowControl w:val="0"/>
              <w:autoSpaceDE w:val="0"/>
              <w:autoSpaceDN w:val="0"/>
              <w:adjustRightInd w:val="0"/>
              <w:rPr>
                <w:rFonts w:ascii="Arial" w:hAnsi="Arial" w:cs="Arial"/>
                <w:sz w:val="26"/>
                <w:szCs w:val="26"/>
                <w:u w:val="single"/>
              </w:rPr>
            </w:pPr>
            <w:r w:rsidRPr="006113CB">
              <w:rPr>
                <w:rFonts w:ascii="Arial" w:hAnsi="Arial" w:cs="Arial"/>
                <w:sz w:val="26"/>
                <w:szCs w:val="26"/>
                <w:u w:val="single"/>
              </w:rPr>
              <w:t>GABA  </w:t>
            </w:r>
          </w:p>
        </w:tc>
      </w:tr>
      <w:tr w:rsidR="006113CB" w14:paraId="63185C03" w14:textId="77777777" w:rsidTr="006113CB">
        <w:tblPrEx>
          <w:tblBorders>
            <w:top w:val="none" w:sz="0" w:space="0" w:color="auto"/>
          </w:tblBorders>
        </w:tblPrEx>
        <w:tc>
          <w:tcPr>
            <w:tcW w:w="6180" w:type="dxa"/>
          </w:tcPr>
          <w:p w14:paraId="6052C9E6" w14:textId="77777777" w:rsidR="006113CB" w:rsidRDefault="006113CB" w:rsidP="006113CB">
            <w:pPr>
              <w:widowControl w:val="0"/>
              <w:autoSpaceDE w:val="0"/>
              <w:autoSpaceDN w:val="0"/>
              <w:adjustRightInd w:val="0"/>
              <w:rPr>
                <w:rFonts w:ascii="Arial" w:hAnsi="Arial" w:cs="Arial"/>
                <w:sz w:val="26"/>
                <w:szCs w:val="26"/>
              </w:rPr>
            </w:pPr>
            <w:r>
              <w:rPr>
                <w:rFonts w:ascii="Arial" w:hAnsi="Arial" w:cs="Arial"/>
                <w:sz w:val="26"/>
                <w:szCs w:val="26"/>
              </w:rPr>
              <w:t>Destruction of GABA-producing neurons in Huntington's disease produces tremors and loss of motor control, as well as personality changes</w:t>
            </w:r>
          </w:p>
        </w:tc>
      </w:tr>
      <w:tr w:rsidR="006113CB" w14:paraId="3A3492D5" w14:textId="77777777" w:rsidTr="006113CB">
        <w:tblPrEx>
          <w:tblBorders>
            <w:top w:val="none" w:sz="0" w:space="0" w:color="auto"/>
          </w:tblBorders>
        </w:tblPrEx>
        <w:tc>
          <w:tcPr>
            <w:tcW w:w="6180" w:type="dxa"/>
          </w:tcPr>
          <w:p w14:paraId="388EC8AA" w14:textId="77777777" w:rsidR="006113CB" w:rsidRPr="006113CB" w:rsidRDefault="006113CB" w:rsidP="006113CB">
            <w:pPr>
              <w:widowControl w:val="0"/>
              <w:autoSpaceDE w:val="0"/>
              <w:autoSpaceDN w:val="0"/>
              <w:adjustRightInd w:val="0"/>
              <w:rPr>
                <w:rFonts w:ascii="Arial" w:hAnsi="Arial" w:cs="Arial"/>
                <w:sz w:val="26"/>
                <w:szCs w:val="26"/>
                <w:u w:val="single"/>
              </w:rPr>
            </w:pPr>
            <w:r w:rsidRPr="006113CB">
              <w:rPr>
                <w:rFonts w:ascii="Arial" w:hAnsi="Arial" w:cs="Arial"/>
                <w:sz w:val="26"/>
                <w:szCs w:val="26"/>
                <w:u w:val="single"/>
              </w:rPr>
              <w:t>ACH</w:t>
            </w:r>
          </w:p>
          <w:p w14:paraId="58B4F8F9" w14:textId="77777777" w:rsidR="006113CB" w:rsidRDefault="006113CB" w:rsidP="006113CB">
            <w:pPr>
              <w:widowControl w:val="0"/>
              <w:autoSpaceDE w:val="0"/>
              <w:autoSpaceDN w:val="0"/>
              <w:adjustRightInd w:val="0"/>
              <w:rPr>
                <w:rFonts w:ascii="Arial" w:hAnsi="Arial" w:cs="Arial"/>
                <w:sz w:val="26"/>
                <w:szCs w:val="26"/>
              </w:rPr>
            </w:pPr>
            <w:r>
              <w:rPr>
                <w:rFonts w:ascii="Arial" w:hAnsi="Arial" w:cs="Arial"/>
                <w:sz w:val="26"/>
                <w:szCs w:val="26"/>
              </w:rPr>
              <w:t>Memory loss in Alzheimer's disease (undersupply)</w:t>
            </w:r>
          </w:p>
          <w:p w14:paraId="31C052C8" w14:textId="77777777" w:rsidR="006113CB" w:rsidRDefault="006113CB" w:rsidP="006113CB">
            <w:pPr>
              <w:widowControl w:val="0"/>
              <w:autoSpaceDE w:val="0"/>
              <w:autoSpaceDN w:val="0"/>
              <w:adjustRightInd w:val="0"/>
              <w:rPr>
                <w:rFonts w:ascii="Arial" w:hAnsi="Arial" w:cs="Arial"/>
                <w:sz w:val="26"/>
                <w:szCs w:val="26"/>
              </w:rPr>
            </w:pPr>
            <w:r>
              <w:rPr>
                <w:rFonts w:ascii="Arial" w:hAnsi="Arial" w:cs="Arial"/>
                <w:sz w:val="26"/>
                <w:szCs w:val="26"/>
              </w:rPr>
              <w:t>Muscle contractions, convulsions (oversupply)</w:t>
            </w:r>
          </w:p>
        </w:tc>
      </w:tr>
      <w:tr w:rsidR="006113CB" w14:paraId="3092A4C8" w14:textId="77777777" w:rsidTr="006113CB">
        <w:tblPrEx>
          <w:tblBorders>
            <w:top w:val="none" w:sz="0" w:space="0" w:color="auto"/>
          </w:tblBorders>
        </w:tblPrEx>
        <w:tc>
          <w:tcPr>
            <w:tcW w:w="6180" w:type="dxa"/>
          </w:tcPr>
          <w:p w14:paraId="0DF1B67F" w14:textId="77777777" w:rsidR="006113CB" w:rsidRPr="006113CB" w:rsidRDefault="006113CB" w:rsidP="006113CB">
            <w:pPr>
              <w:widowControl w:val="0"/>
              <w:autoSpaceDE w:val="0"/>
              <w:autoSpaceDN w:val="0"/>
              <w:adjustRightInd w:val="0"/>
              <w:rPr>
                <w:rFonts w:ascii="Arial" w:hAnsi="Arial" w:cs="Arial"/>
                <w:sz w:val="26"/>
                <w:szCs w:val="26"/>
                <w:u w:val="single"/>
              </w:rPr>
            </w:pPr>
            <w:r w:rsidRPr="006113CB">
              <w:rPr>
                <w:rFonts w:ascii="Arial" w:hAnsi="Arial" w:cs="Arial"/>
                <w:sz w:val="26"/>
                <w:szCs w:val="26"/>
                <w:u w:val="single"/>
              </w:rPr>
              <w:t>Norepinephrine</w:t>
            </w:r>
          </w:p>
          <w:p w14:paraId="0CF2D3B2" w14:textId="77777777" w:rsidR="006113CB" w:rsidRDefault="006113CB" w:rsidP="006113CB">
            <w:pPr>
              <w:widowControl w:val="0"/>
              <w:autoSpaceDE w:val="0"/>
              <w:autoSpaceDN w:val="0"/>
              <w:adjustRightInd w:val="0"/>
              <w:rPr>
                <w:rFonts w:ascii="Arial" w:hAnsi="Arial" w:cs="Arial"/>
                <w:sz w:val="26"/>
                <w:szCs w:val="26"/>
              </w:rPr>
            </w:pPr>
            <w:r>
              <w:rPr>
                <w:rFonts w:ascii="Arial" w:hAnsi="Arial" w:cs="Arial"/>
                <w:sz w:val="26"/>
                <w:szCs w:val="26"/>
              </w:rPr>
              <w:t>Depression (undersupply)</w:t>
            </w:r>
          </w:p>
          <w:p w14:paraId="5AB017EC" w14:textId="77777777" w:rsidR="006113CB" w:rsidRDefault="006113CB" w:rsidP="006113CB">
            <w:pPr>
              <w:widowControl w:val="0"/>
              <w:autoSpaceDE w:val="0"/>
              <w:autoSpaceDN w:val="0"/>
              <w:adjustRightInd w:val="0"/>
              <w:rPr>
                <w:rFonts w:ascii="Arial" w:hAnsi="Arial" w:cs="Arial"/>
                <w:sz w:val="26"/>
                <w:szCs w:val="26"/>
              </w:rPr>
            </w:pPr>
            <w:r>
              <w:rPr>
                <w:rFonts w:ascii="Arial" w:hAnsi="Arial" w:cs="Arial"/>
                <w:sz w:val="26"/>
                <w:szCs w:val="26"/>
              </w:rPr>
              <w:t>Stress and panic disorders (oversupply)</w:t>
            </w:r>
          </w:p>
        </w:tc>
      </w:tr>
      <w:tr w:rsidR="006113CB" w14:paraId="202611BF" w14:textId="77777777" w:rsidTr="006113CB">
        <w:tblPrEx>
          <w:tblBorders>
            <w:top w:val="none" w:sz="0" w:space="0" w:color="auto"/>
          </w:tblBorders>
        </w:tblPrEx>
        <w:tc>
          <w:tcPr>
            <w:tcW w:w="6180" w:type="dxa"/>
          </w:tcPr>
          <w:p w14:paraId="04C863A7" w14:textId="77777777" w:rsidR="006113CB" w:rsidRPr="006113CB" w:rsidRDefault="006113CB" w:rsidP="006113CB">
            <w:pPr>
              <w:widowControl w:val="0"/>
              <w:autoSpaceDE w:val="0"/>
              <w:autoSpaceDN w:val="0"/>
              <w:adjustRightInd w:val="0"/>
              <w:rPr>
                <w:rFonts w:ascii="Arial" w:hAnsi="Arial" w:cs="Arial"/>
                <w:sz w:val="26"/>
                <w:szCs w:val="26"/>
                <w:u w:val="single"/>
              </w:rPr>
            </w:pPr>
            <w:r>
              <w:rPr>
                <w:rFonts w:ascii="Arial" w:hAnsi="Arial" w:cs="Arial"/>
                <w:sz w:val="26"/>
                <w:szCs w:val="26"/>
                <w:u w:val="single"/>
              </w:rPr>
              <w:t>Serotonin</w:t>
            </w:r>
          </w:p>
          <w:p w14:paraId="16A3ACBA" w14:textId="77777777" w:rsidR="006113CB" w:rsidRDefault="006113CB" w:rsidP="006113CB">
            <w:pPr>
              <w:widowControl w:val="0"/>
              <w:autoSpaceDE w:val="0"/>
              <w:autoSpaceDN w:val="0"/>
              <w:adjustRightInd w:val="0"/>
              <w:rPr>
                <w:rFonts w:ascii="Arial" w:hAnsi="Arial" w:cs="Arial"/>
                <w:sz w:val="26"/>
                <w:szCs w:val="26"/>
              </w:rPr>
            </w:pPr>
            <w:r>
              <w:rPr>
                <w:rFonts w:ascii="Arial" w:hAnsi="Arial" w:cs="Arial"/>
                <w:sz w:val="26"/>
                <w:szCs w:val="26"/>
              </w:rPr>
              <w:t>Depression, sleeping, and eating disorders (undersupply)</w:t>
            </w:r>
          </w:p>
        </w:tc>
      </w:tr>
      <w:tr w:rsidR="006113CB" w14:paraId="204C2E36" w14:textId="77777777" w:rsidTr="006113CB">
        <w:tblPrEx>
          <w:tblBorders>
            <w:top w:val="none" w:sz="0" w:space="0" w:color="auto"/>
          </w:tblBorders>
        </w:tblPrEx>
        <w:tc>
          <w:tcPr>
            <w:tcW w:w="6180" w:type="dxa"/>
          </w:tcPr>
          <w:p w14:paraId="6F838C5F" w14:textId="77777777" w:rsidR="006113CB" w:rsidRPr="006113CB" w:rsidRDefault="006113CB" w:rsidP="006113CB">
            <w:pPr>
              <w:widowControl w:val="0"/>
              <w:autoSpaceDE w:val="0"/>
              <w:autoSpaceDN w:val="0"/>
              <w:adjustRightInd w:val="0"/>
              <w:rPr>
                <w:rFonts w:ascii="Arial" w:hAnsi="Arial" w:cs="Arial"/>
                <w:sz w:val="26"/>
                <w:szCs w:val="26"/>
                <w:u w:val="single"/>
              </w:rPr>
            </w:pPr>
            <w:r>
              <w:rPr>
                <w:rFonts w:ascii="Arial" w:hAnsi="Arial" w:cs="Arial"/>
                <w:sz w:val="26"/>
                <w:szCs w:val="26"/>
                <w:u w:val="single"/>
              </w:rPr>
              <w:t>Dopamine</w:t>
            </w:r>
          </w:p>
          <w:p w14:paraId="24AD1D5D" w14:textId="77777777" w:rsidR="006113CB" w:rsidRDefault="006113CB" w:rsidP="006113CB">
            <w:pPr>
              <w:widowControl w:val="0"/>
              <w:autoSpaceDE w:val="0"/>
              <w:autoSpaceDN w:val="0"/>
              <w:adjustRightInd w:val="0"/>
              <w:rPr>
                <w:rFonts w:ascii="Arial" w:hAnsi="Arial" w:cs="Arial"/>
                <w:sz w:val="26"/>
                <w:szCs w:val="26"/>
              </w:rPr>
            </w:pPr>
            <w:r>
              <w:rPr>
                <w:rFonts w:ascii="Arial" w:hAnsi="Arial" w:cs="Arial"/>
                <w:sz w:val="26"/>
                <w:szCs w:val="26"/>
              </w:rPr>
              <w:t>Parkinson's disease and depression (undersupply) Schizophrenia (oversupply)</w:t>
            </w:r>
          </w:p>
        </w:tc>
      </w:tr>
      <w:tr w:rsidR="006113CB" w14:paraId="42894624" w14:textId="77777777" w:rsidTr="006113CB">
        <w:tc>
          <w:tcPr>
            <w:tcW w:w="6180" w:type="dxa"/>
          </w:tcPr>
          <w:p w14:paraId="259594A7" w14:textId="77777777" w:rsidR="006113CB" w:rsidRPr="006113CB" w:rsidRDefault="006113CB" w:rsidP="006113CB">
            <w:pPr>
              <w:widowControl w:val="0"/>
              <w:autoSpaceDE w:val="0"/>
              <w:autoSpaceDN w:val="0"/>
              <w:adjustRightInd w:val="0"/>
              <w:rPr>
                <w:rFonts w:ascii="Arial" w:hAnsi="Arial" w:cs="Arial"/>
                <w:sz w:val="26"/>
                <w:szCs w:val="26"/>
                <w:u w:val="single"/>
              </w:rPr>
            </w:pPr>
            <w:r>
              <w:rPr>
                <w:rFonts w:ascii="Arial" w:hAnsi="Arial" w:cs="Arial"/>
                <w:sz w:val="26"/>
                <w:szCs w:val="26"/>
                <w:u w:val="single"/>
              </w:rPr>
              <w:t>Endorphin</w:t>
            </w:r>
          </w:p>
          <w:p w14:paraId="767485A2" w14:textId="77777777" w:rsidR="006113CB" w:rsidRDefault="006113CB" w:rsidP="006113CB">
            <w:pPr>
              <w:widowControl w:val="0"/>
              <w:autoSpaceDE w:val="0"/>
              <w:autoSpaceDN w:val="0"/>
              <w:adjustRightInd w:val="0"/>
              <w:rPr>
                <w:rFonts w:ascii="Arial" w:hAnsi="Arial" w:cs="Arial"/>
                <w:sz w:val="26"/>
                <w:szCs w:val="26"/>
              </w:rPr>
            </w:pPr>
            <w:r>
              <w:rPr>
                <w:rFonts w:ascii="Arial" w:hAnsi="Arial" w:cs="Arial"/>
                <w:sz w:val="26"/>
                <w:szCs w:val="26"/>
              </w:rPr>
              <w:t>Insensitivity to pain (oversupply)</w:t>
            </w:r>
          </w:p>
          <w:p w14:paraId="6F37962E" w14:textId="77777777" w:rsidR="006113CB" w:rsidRDefault="006113CB" w:rsidP="006113CB">
            <w:pPr>
              <w:widowControl w:val="0"/>
              <w:autoSpaceDE w:val="0"/>
              <w:autoSpaceDN w:val="0"/>
              <w:adjustRightInd w:val="0"/>
              <w:rPr>
                <w:rFonts w:ascii="Arial" w:hAnsi="Arial" w:cs="Arial"/>
                <w:sz w:val="26"/>
                <w:szCs w:val="26"/>
              </w:rPr>
            </w:pPr>
            <w:r>
              <w:rPr>
                <w:rFonts w:ascii="Arial" w:hAnsi="Arial" w:cs="Arial"/>
                <w:sz w:val="26"/>
                <w:szCs w:val="26"/>
              </w:rPr>
              <w:t>Pain hypersensitivity, immune problems (undersupply)</w:t>
            </w:r>
          </w:p>
        </w:tc>
      </w:tr>
    </w:tbl>
    <w:p w14:paraId="2754AE6B" w14:textId="77777777" w:rsidR="006113CB" w:rsidRPr="0081302F" w:rsidRDefault="006113CB" w:rsidP="00E0573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p>
    <w:p w14:paraId="76B40274" w14:textId="77777777" w:rsidR="006113CB" w:rsidRDefault="00033AC1" w:rsidP="00E0573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Most neurotransmitters have their excitatory or inhibitory effects only on specific neurons that have receptors for them. Others called, </w:t>
      </w:r>
      <w:r>
        <w:rPr>
          <w:b/>
          <w:color w:val="auto"/>
        </w:rPr>
        <w:t>neuromodulators</w:t>
      </w:r>
      <w:r>
        <w:rPr>
          <w:color w:val="auto"/>
        </w:rPr>
        <w:t>, have a more widespread and generalized influence on synaptic transmission.</w:t>
      </w:r>
    </w:p>
    <w:p w14:paraId="72CF1632" w14:textId="77777777" w:rsidR="00033AC1" w:rsidRDefault="00033AC1" w:rsidP="00E0573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D937853" w14:textId="77777777" w:rsidR="00D85F85" w:rsidRDefault="00D85F85" w:rsidP="00E0573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An agonist is a drug that increases the activity of a neurotransmitter. </w:t>
      </w:r>
    </w:p>
    <w:p w14:paraId="6D7BBAE0" w14:textId="77777777" w:rsidR="00D85F85" w:rsidRDefault="00D85F85" w:rsidP="00E0573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Agonist may:</w:t>
      </w:r>
    </w:p>
    <w:p w14:paraId="3EBD2274" w14:textId="77777777" w:rsidR="00D85F85" w:rsidRDefault="00D85F85" w:rsidP="00D85F85">
      <w:pPr>
        <w:pStyle w:val="Body"/>
        <w:numPr>
          <w:ilvl w:val="0"/>
          <w:numId w:val="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Enhance a neuron’s ability to synthesize, store, or release neurotransmitters.</w:t>
      </w:r>
    </w:p>
    <w:p w14:paraId="78DF9860" w14:textId="77777777" w:rsidR="00D85F85" w:rsidRDefault="00D85F85" w:rsidP="00D85F85">
      <w:pPr>
        <w:pStyle w:val="Body"/>
        <w:numPr>
          <w:ilvl w:val="0"/>
          <w:numId w:val="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Mimic the action of a neurotransmitter by binding with and stimulation postsynaptic receptor sites.</w:t>
      </w:r>
    </w:p>
    <w:p w14:paraId="34E58BB8" w14:textId="77777777" w:rsidR="00D85F85" w:rsidRDefault="00D85F85" w:rsidP="00D85F85">
      <w:pPr>
        <w:pStyle w:val="Body"/>
        <w:numPr>
          <w:ilvl w:val="0"/>
          <w:numId w:val="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Make it more difficult for neurotransmitters to be deactivated. Inhibiting reuptake.</w:t>
      </w:r>
    </w:p>
    <w:p w14:paraId="652DDA99" w14:textId="77777777" w:rsidR="00D85F85" w:rsidRDefault="00D85F85" w:rsidP="00D85F8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2B2807BC" w14:textId="77777777" w:rsidR="00D85F85" w:rsidRDefault="00D85F85" w:rsidP="00D85F8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An antagonist is a drug that inhibits or decreases the action of a neurotransmitter.</w:t>
      </w:r>
    </w:p>
    <w:p w14:paraId="39BD7D35" w14:textId="77777777" w:rsidR="00D85F85" w:rsidRDefault="00D85F85" w:rsidP="00D85F8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Antagonist may:</w:t>
      </w:r>
    </w:p>
    <w:p w14:paraId="35791FCA" w14:textId="77777777" w:rsidR="00D85F85" w:rsidRDefault="00D85F85" w:rsidP="00D85F85">
      <w:pPr>
        <w:pStyle w:val="Body"/>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Reduce a neuron’s ability to synthesize, store, or release neurotransmitters.</w:t>
      </w:r>
    </w:p>
    <w:p w14:paraId="02C55171" w14:textId="77777777" w:rsidR="00670357" w:rsidRDefault="00D85F85" w:rsidP="00D85F85">
      <w:pPr>
        <w:pStyle w:val="Body"/>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Prevent a neurotransmitter from binding with the postsynaptic neuron by fitting into and blocking the receptor sites on the postsynaptic neuron.</w:t>
      </w:r>
    </w:p>
    <w:p w14:paraId="66D21359" w14:textId="77777777" w:rsidR="00670357" w:rsidRPr="00670357" w:rsidRDefault="00670357" w:rsidP="006703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243D1920" w14:textId="77777777" w:rsidR="00670357" w:rsidRDefault="00670357" w:rsidP="00D85F8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r>
        <w:rPr>
          <w:color w:val="F79646" w:themeColor="accent6"/>
        </w:rPr>
        <w:t>Drug Effects</w:t>
      </w:r>
    </w:p>
    <w:p w14:paraId="56F9984C" w14:textId="77777777" w:rsidR="00670357" w:rsidRDefault="00670357" w:rsidP="00D85F8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r>
        <w:rPr>
          <w:color w:val="F79646" w:themeColor="accent6"/>
        </w:rPr>
        <w:t>Increase or decrease amount of transmitter.</w:t>
      </w:r>
    </w:p>
    <w:p w14:paraId="405473E0" w14:textId="77777777" w:rsidR="00670357" w:rsidRDefault="00670357" w:rsidP="00D85F8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proofErr w:type="gramStart"/>
      <w:r>
        <w:rPr>
          <w:color w:val="F79646" w:themeColor="accent6"/>
        </w:rPr>
        <w:t>Processes that terminate transmitter action.</w:t>
      </w:r>
      <w:proofErr w:type="gramEnd"/>
    </w:p>
    <w:p w14:paraId="02EE312B" w14:textId="77777777" w:rsidR="00670357" w:rsidRPr="00670357" w:rsidRDefault="00670357" w:rsidP="00D85F8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r>
        <w:rPr>
          <w:color w:val="F79646" w:themeColor="accent6"/>
        </w:rPr>
        <w:t>Stimulate or blocks receptor sites.</w:t>
      </w:r>
    </w:p>
    <w:p w14:paraId="06E0FB77" w14:textId="77777777" w:rsidR="00670357" w:rsidRDefault="00670357" w:rsidP="00D85F8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01BCA98" w14:textId="77777777" w:rsidR="00D85F85" w:rsidRDefault="00D85F85" w:rsidP="00670357">
      <w:pPr>
        <w:pStyle w:val="Body"/>
        <w:numPr>
          <w:ilvl w:val="0"/>
          <w:numId w:val="1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Alcohol, depressant drug, both agonist and antagonist.</w:t>
      </w:r>
    </w:p>
    <w:p w14:paraId="4537E2D4" w14:textId="77777777" w:rsidR="00D85F85" w:rsidRDefault="00D85F85" w:rsidP="00670357">
      <w:pPr>
        <w:pStyle w:val="Body"/>
        <w:numPr>
          <w:ilvl w:val="0"/>
          <w:numId w:val="1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commentRangeStart w:id="15"/>
      <w:r>
        <w:rPr>
          <w:color w:val="auto"/>
        </w:rPr>
        <w:t>Caffeine</w:t>
      </w:r>
      <w:commentRangeEnd w:id="15"/>
      <w:r w:rsidR="0030025E">
        <w:rPr>
          <w:rStyle w:val="CommentReference"/>
          <w:rFonts w:ascii="Times New Roman" w:eastAsia="宋体" w:hAnsi="Times New Roman"/>
          <w:color w:val="auto"/>
        </w:rPr>
        <w:commentReference w:id="15"/>
      </w:r>
      <w:r>
        <w:rPr>
          <w:color w:val="auto"/>
        </w:rPr>
        <w:t xml:space="preserve"> is </w:t>
      </w:r>
      <w:proofErr w:type="gramStart"/>
      <w:r>
        <w:rPr>
          <w:color w:val="auto"/>
        </w:rPr>
        <w:t>a stimulant drug that increase</w:t>
      </w:r>
      <w:proofErr w:type="gramEnd"/>
      <w:r>
        <w:rPr>
          <w:color w:val="auto"/>
        </w:rPr>
        <w:t xml:space="preserve"> the excitatory transmitters.</w:t>
      </w:r>
      <w:r w:rsidR="0030025E">
        <w:rPr>
          <w:color w:val="auto"/>
        </w:rPr>
        <w:t xml:space="preserve"> (</w:t>
      </w:r>
      <w:proofErr w:type="gramStart"/>
      <w:r w:rsidR="0030025E">
        <w:rPr>
          <w:color w:val="auto"/>
        </w:rPr>
        <w:t>antagonist</w:t>
      </w:r>
      <w:proofErr w:type="gramEnd"/>
      <w:r w:rsidR="0030025E">
        <w:rPr>
          <w:color w:val="auto"/>
        </w:rPr>
        <w:t>)</w:t>
      </w:r>
    </w:p>
    <w:p w14:paraId="0C05C3C1" w14:textId="77777777" w:rsidR="00D85F85" w:rsidRDefault="00D85F85" w:rsidP="00670357">
      <w:pPr>
        <w:pStyle w:val="Body"/>
        <w:numPr>
          <w:ilvl w:val="0"/>
          <w:numId w:val="1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commentRangeStart w:id="16"/>
      <w:r>
        <w:rPr>
          <w:color w:val="auto"/>
        </w:rPr>
        <w:t>Nicotine</w:t>
      </w:r>
      <w:commentRangeEnd w:id="16"/>
      <w:r w:rsidR="0030025E">
        <w:rPr>
          <w:rStyle w:val="CommentReference"/>
          <w:rFonts w:ascii="Times New Roman" w:eastAsia="宋体" w:hAnsi="Times New Roman"/>
          <w:color w:val="auto"/>
        </w:rPr>
        <w:commentReference w:id="16"/>
      </w:r>
      <w:r>
        <w:rPr>
          <w:color w:val="auto"/>
        </w:rPr>
        <w:t xml:space="preserve"> is an agonist for the excitatory transmitter Ach.</w:t>
      </w:r>
    </w:p>
    <w:p w14:paraId="54336AD3" w14:textId="77777777" w:rsidR="00D85F85" w:rsidRDefault="00D85F85" w:rsidP="00670357">
      <w:pPr>
        <w:pStyle w:val="Body"/>
        <w:numPr>
          <w:ilvl w:val="0"/>
          <w:numId w:val="1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Amphetamines are stimulant drugs that boost arousal and mood by increasing the activity of the excitatory neurotransmitters dopamine and norepinephrine. 1) </w:t>
      </w:r>
      <w:proofErr w:type="gramStart"/>
      <w:r>
        <w:rPr>
          <w:color w:val="auto"/>
        </w:rPr>
        <w:t>produce</w:t>
      </w:r>
      <w:proofErr w:type="gramEnd"/>
      <w:r>
        <w:rPr>
          <w:color w:val="auto"/>
        </w:rPr>
        <w:t xml:space="preserve"> more 2) block reuptake. Cocaine, only block reuptake.</w:t>
      </w:r>
    </w:p>
    <w:p w14:paraId="539604D5" w14:textId="77777777" w:rsidR="00D85F85" w:rsidRDefault="00670357" w:rsidP="00670357">
      <w:pPr>
        <w:pStyle w:val="Body"/>
        <w:numPr>
          <w:ilvl w:val="0"/>
          <w:numId w:val="1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r>
        <w:rPr>
          <w:color w:val="F79646" w:themeColor="accent6"/>
        </w:rPr>
        <w:t>Curare: Blocks receptor sites for Ach.</w:t>
      </w:r>
    </w:p>
    <w:p w14:paraId="3D443399" w14:textId="77777777" w:rsidR="00670357" w:rsidRDefault="00670357" w:rsidP="00670357">
      <w:pPr>
        <w:pStyle w:val="Body"/>
        <w:numPr>
          <w:ilvl w:val="0"/>
          <w:numId w:val="1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r>
        <w:rPr>
          <w:color w:val="F79646" w:themeColor="accent6"/>
        </w:rPr>
        <w:t>Black Widow Venom: Release of Ach</w:t>
      </w:r>
    </w:p>
    <w:p w14:paraId="7C7C54B6" w14:textId="77777777" w:rsidR="00670357" w:rsidRDefault="00670357" w:rsidP="00670357">
      <w:pPr>
        <w:pStyle w:val="Body"/>
        <w:numPr>
          <w:ilvl w:val="0"/>
          <w:numId w:val="1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r>
        <w:rPr>
          <w:color w:val="F79646" w:themeColor="accent6"/>
        </w:rPr>
        <w:t>Botulism Toxin: Blocks release of Ach.</w:t>
      </w:r>
    </w:p>
    <w:p w14:paraId="48CACC0B" w14:textId="77777777" w:rsidR="00670357" w:rsidRDefault="00670357" w:rsidP="006703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p>
    <w:p w14:paraId="27029AA3" w14:textId="77777777" w:rsidR="0030025E" w:rsidRDefault="00B469E3" w:rsidP="006703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r>
        <w:rPr>
          <w:color w:val="F79646" w:themeColor="accent6"/>
        </w:rPr>
        <w:t>Multiple neurons communicate with one neuron.</w:t>
      </w:r>
    </w:p>
    <w:p w14:paraId="29F3347C" w14:textId="77777777" w:rsidR="00B469E3" w:rsidRDefault="00B469E3" w:rsidP="006703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p>
    <w:p w14:paraId="723147A5" w14:textId="77777777" w:rsidR="00B77143" w:rsidRDefault="00B77143" w:rsidP="006703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r>
        <w:rPr>
          <w:color w:val="F79646" w:themeColor="accent6"/>
        </w:rPr>
        <w:t>Projection Areas</w:t>
      </w:r>
    </w:p>
    <w:p w14:paraId="67967389" w14:textId="77777777" w:rsidR="00B77143" w:rsidRDefault="00B77143" w:rsidP="006703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r>
        <w:rPr>
          <w:color w:val="F79646" w:themeColor="accent6"/>
        </w:rPr>
        <w:t>Topographic Representation</w:t>
      </w:r>
    </w:p>
    <w:p w14:paraId="11DB2C82" w14:textId="77777777" w:rsidR="00B77143" w:rsidRDefault="00B77143" w:rsidP="006703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r>
        <w:rPr>
          <w:color w:val="F79646" w:themeColor="accent6"/>
        </w:rPr>
        <w:t>Contralateral Control</w:t>
      </w:r>
    </w:p>
    <w:p w14:paraId="2047339F" w14:textId="77777777" w:rsidR="00B77143" w:rsidRDefault="00B77143" w:rsidP="006703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r>
        <w:rPr>
          <w:color w:val="F79646" w:themeColor="accent6"/>
        </w:rPr>
        <w:t>Functional Assignment of Space</w:t>
      </w:r>
    </w:p>
    <w:p w14:paraId="66941DAC" w14:textId="77777777" w:rsidR="00B77143" w:rsidRDefault="00B77143" w:rsidP="006703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p>
    <w:p w14:paraId="5B433131" w14:textId="77777777" w:rsidR="00B77143" w:rsidRDefault="00B77143" w:rsidP="006703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r>
        <w:rPr>
          <w:color w:val="F79646" w:themeColor="accent6"/>
        </w:rPr>
        <w:t>How do we get this information?</w:t>
      </w:r>
    </w:p>
    <w:p w14:paraId="3BC2F93F" w14:textId="77777777" w:rsidR="00B77143" w:rsidRDefault="00B77143" w:rsidP="006703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r>
        <w:rPr>
          <w:color w:val="F79646" w:themeColor="accent6"/>
        </w:rPr>
        <w:t>Scan intact brain</w:t>
      </w:r>
    </w:p>
    <w:p w14:paraId="41E0B490" w14:textId="77777777" w:rsidR="00B77143" w:rsidRDefault="00B77143" w:rsidP="006703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r>
        <w:rPr>
          <w:color w:val="F79646" w:themeColor="accent6"/>
        </w:rPr>
        <w:t>Evidence from brain damage</w:t>
      </w:r>
    </w:p>
    <w:p w14:paraId="647BC783" w14:textId="77777777" w:rsidR="00B77143" w:rsidRDefault="00B77143" w:rsidP="006703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proofErr w:type="gramStart"/>
      <w:r>
        <w:rPr>
          <w:color w:val="F79646" w:themeColor="accent6"/>
        </w:rPr>
        <w:t>Direct stimulation of cortex.</w:t>
      </w:r>
      <w:proofErr w:type="gramEnd"/>
    </w:p>
    <w:p w14:paraId="7BA1C633" w14:textId="77777777" w:rsidR="00670357" w:rsidRPr="00670357" w:rsidRDefault="00670357" w:rsidP="00D85F8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F79646" w:themeColor="accent6"/>
        </w:rPr>
      </w:pPr>
    </w:p>
    <w:p w14:paraId="083D9C06" w14:textId="77777777" w:rsidR="00D85F85" w:rsidRDefault="00D85F85" w:rsidP="00D85F8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E9751A5" w14:textId="4864A153" w:rsidR="00D85F85" w:rsidRDefault="00732857" w:rsidP="00D85F8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Neural Disorders</w:t>
      </w:r>
    </w:p>
    <w:p w14:paraId="46766DF1" w14:textId="74293AAD" w:rsidR="00732857" w:rsidRDefault="00732857" w:rsidP="00D85F8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Apraxia</w:t>
      </w:r>
    </w:p>
    <w:p w14:paraId="578DC0C5" w14:textId="5B7DBBA1" w:rsidR="00732857" w:rsidRDefault="00732857" w:rsidP="00732857">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Inability to perform smooth actions</w:t>
      </w:r>
    </w:p>
    <w:p w14:paraId="6CBCFB60" w14:textId="77777777"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0193F6BE" w14:textId="246D960A"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roofErr w:type="spellStart"/>
      <w:r>
        <w:rPr>
          <w:rFonts w:ascii="宋体" w:eastAsia="宋体" w:hAnsi="宋体" w:cs="宋体"/>
          <w:color w:val="auto"/>
          <w:lang w:eastAsia="zh-CN"/>
        </w:rPr>
        <w:t>Agnosia</w:t>
      </w:r>
      <w:proofErr w:type="spellEnd"/>
    </w:p>
    <w:p w14:paraId="1B21CE42" w14:textId="1C75EE48" w:rsidR="00732857" w:rsidRDefault="00732857" w:rsidP="00732857">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 xml:space="preserve">Inability to interpret sensory information </w:t>
      </w:r>
    </w:p>
    <w:p w14:paraId="7AF28A09" w14:textId="77777777"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7342F427" w14:textId="370F5661"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Prosopagnosia</w:t>
      </w:r>
    </w:p>
    <w:p w14:paraId="62AC8B84" w14:textId="5FAA95EA" w:rsidR="00732857" w:rsidRDefault="00732857" w:rsidP="00732857">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Inability to identify faces</w:t>
      </w:r>
    </w:p>
    <w:p w14:paraId="2E4628EC" w14:textId="77777777"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549CA353" w14:textId="77777777"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Aphasia</w:t>
      </w:r>
    </w:p>
    <w:p w14:paraId="66518D83" w14:textId="0663B09A" w:rsidR="00732857" w:rsidRDefault="00732857" w:rsidP="00732857">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Speech</w:t>
      </w:r>
    </w:p>
    <w:p w14:paraId="397ABC5E" w14:textId="77777777"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6648085F" w14:textId="77777777"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roofErr w:type="spellStart"/>
      <w:r>
        <w:rPr>
          <w:rFonts w:ascii="宋体" w:eastAsia="宋体" w:hAnsi="宋体" w:cs="宋体"/>
          <w:color w:val="auto"/>
          <w:lang w:eastAsia="zh-CN"/>
        </w:rPr>
        <w:t>Broca’s</w:t>
      </w:r>
      <w:proofErr w:type="spellEnd"/>
      <w:r>
        <w:rPr>
          <w:rFonts w:ascii="宋体" w:eastAsia="宋体" w:hAnsi="宋体" w:cs="宋体"/>
          <w:color w:val="auto"/>
          <w:lang w:eastAsia="zh-CN"/>
        </w:rPr>
        <w:t xml:space="preserve"> -&gt; expressive</w:t>
      </w:r>
    </w:p>
    <w:p w14:paraId="368910B0" w14:textId="77777777" w:rsidR="00732857" w:rsidRDefault="00732857" w:rsidP="00732857">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roofErr w:type="gramStart"/>
      <w:r>
        <w:rPr>
          <w:rFonts w:ascii="宋体" w:eastAsia="宋体" w:hAnsi="宋体" w:cs="宋体"/>
          <w:color w:val="auto"/>
          <w:lang w:eastAsia="zh-CN"/>
        </w:rPr>
        <w:t>having</w:t>
      </w:r>
      <w:proofErr w:type="gramEnd"/>
      <w:r>
        <w:rPr>
          <w:rFonts w:ascii="宋体" w:eastAsia="宋体" w:hAnsi="宋体" w:cs="宋体"/>
          <w:color w:val="auto"/>
          <w:lang w:eastAsia="zh-CN"/>
        </w:rPr>
        <w:t xml:space="preserve"> difficulty to put the word together.</w:t>
      </w:r>
    </w:p>
    <w:p w14:paraId="24D094EC" w14:textId="77777777" w:rsidR="00732857" w:rsidRDefault="00732857" w:rsidP="00732857">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Telegraphic.</w:t>
      </w:r>
    </w:p>
    <w:p w14:paraId="2A58045E" w14:textId="77777777"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602EAD5D" w14:textId="77777777"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Wernicke’s -&gt; Receptive</w:t>
      </w:r>
    </w:p>
    <w:p w14:paraId="7F41F5AF" w14:textId="32B8B3F9" w:rsidR="00732857" w:rsidRDefault="00732857" w:rsidP="00732857">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Difficulty in understanding.</w:t>
      </w:r>
    </w:p>
    <w:p w14:paraId="72DD1C3D" w14:textId="77777777"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6A9D7E9E" w14:textId="7D0B47EE"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roofErr w:type="spellStart"/>
      <w:r>
        <w:rPr>
          <w:rFonts w:ascii="宋体" w:eastAsia="宋体" w:hAnsi="宋体" w:cs="宋体"/>
          <w:color w:val="auto"/>
          <w:lang w:eastAsia="zh-CN"/>
        </w:rPr>
        <w:t>Broca’s</w:t>
      </w:r>
      <w:proofErr w:type="spellEnd"/>
      <w:r>
        <w:rPr>
          <w:rFonts w:ascii="宋体" w:eastAsia="宋体" w:hAnsi="宋体" w:cs="宋体"/>
          <w:color w:val="auto"/>
          <w:lang w:eastAsia="zh-CN"/>
        </w:rPr>
        <w:t xml:space="preserve"> Area         Frontal Lobe</w:t>
      </w:r>
      <w:r w:rsidRPr="00732857">
        <w:rPr>
          <w:rFonts w:ascii="宋体" w:eastAsia="宋体" w:hAnsi="宋体" w:cs="宋体"/>
          <w:color w:val="auto"/>
          <w:lang w:eastAsia="zh-CN"/>
        </w:rPr>
        <w:t xml:space="preserve"> </w:t>
      </w:r>
    </w:p>
    <w:p w14:paraId="34D36495" w14:textId="6B9B448E"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roofErr w:type="spellStart"/>
      <w:r>
        <w:rPr>
          <w:rFonts w:ascii="宋体" w:eastAsia="宋体" w:hAnsi="宋体" w:cs="宋体"/>
          <w:color w:val="auto"/>
          <w:lang w:eastAsia="zh-CN"/>
        </w:rPr>
        <w:t>Werinickes’s</w:t>
      </w:r>
      <w:proofErr w:type="spellEnd"/>
      <w:r>
        <w:rPr>
          <w:rFonts w:ascii="宋体" w:eastAsia="宋体" w:hAnsi="宋体" w:cs="宋体"/>
          <w:color w:val="auto"/>
          <w:lang w:eastAsia="zh-CN"/>
        </w:rPr>
        <w:t xml:space="preserve"> Area    </w:t>
      </w:r>
      <w:proofErr w:type="spellStart"/>
      <w:r>
        <w:rPr>
          <w:rFonts w:ascii="宋体" w:eastAsia="宋体" w:hAnsi="宋体" w:cs="宋体"/>
          <w:color w:val="auto"/>
          <w:lang w:eastAsia="zh-CN"/>
        </w:rPr>
        <w:t>Teporal</w:t>
      </w:r>
      <w:proofErr w:type="spellEnd"/>
      <w:r>
        <w:rPr>
          <w:rFonts w:ascii="宋体" w:eastAsia="宋体" w:hAnsi="宋体" w:cs="宋体"/>
          <w:color w:val="auto"/>
          <w:lang w:eastAsia="zh-CN"/>
        </w:rPr>
        <w:t xml:space="preserve"> Lobe</w:t>
      </w:r>
    </w:p>
    <w:p w14:paraId="3EA1FC17" w14:textId="77777777"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20B9E7E9" w14:textId="2A19D294"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Left – Verbal  (language reading, logical thought.)</w:t>
      </w:r>
    </w:p>
    <w:p w14:paraId="60409ED2" w14:textId="16D6C967"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roofErr w:type="gramStart"/>
      <w:r>
        <w:rPr>
          <w:rFonts w:ascii="宋体" w:eastAsia="宋体" w:hAnsi="宋体" w:cs="宋体"/>
          <w:color w:val="auto"/>
          <w:lang w:eastAsia="zh-CN"/>
        </w:rPr>
        <w:t>Right – Nonverbal   (Space, form Synthesis Emotion).</w:t>
      </w:r>
      <w:proofErr w:type="gramEnd"/>
    </w:p>
    <w:p w14:paraId="28D1E1F9" w14:textId="77777777"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48F933E2" w14:textId="1B48392C" w:rsidR="00732857" w:rsidRDefault="00732857"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Split brain. (</w:t>
      </w:r>
      <w:proofErr w:type="gramStart"/>
      <w:r>
        <w:rPr>
          <w:rFonts w:ascii="宋体" w:eastAsia="宋体" w:hAnsi="宋体" w:cs="宋体"/>
          <w:color w:val="auto"/>
          <w:lang w:eastAsia="zh-CN"/>
        </w:rPr>
        <w:t>corpus</w:t>
      </w:r>
      <w:proofErr w:type="gramEnd"/>
      <w:r>
        <w:rPr>
          <w:rFonts w:ascii="宋体" w:eastAsia="宋体" w:hAnsi="宋体" w:cs="宋体"/>
          <w:color w:val="auto"/>
          <w:lang w:eastAsia="zh-CN"/>
        </w:rPr>
        <w:t xml:space="preserve"> callosum, connection got cut)</w:t>
      </w:r>
    </w:p>
    <w:p w14:paraId="5F831678" w14:textId="77777777" w:rsidR="007067E1" w:rsidRDefault="007067E1"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4301F1A1" w14:textId="1ABF8A11" w:rsidR="007067E1" w:rsidRDefault="007067E1"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Nature (something we’re born with) vs. Nurture (something we learn)</w:t>
      </w:r>
    </w:p>
    <w:p w14:paraId="0D769F07" w14:textId="77777777" w:rsidR="007067E1" w:rsidRDefault="007067E1"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696B25C1" w14:textId="77777777"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4E945D77" w14:textId="22327241"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Genes:</w:t>
      </w:r>
    </w:p>
    <w:p w14:paraId="2488D2C3" w14:textId="12EC71F0"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 Strand-like molecules of DNA</w:t>
      </w:r>
    </w:p>
    <w:p w14:paraId="0455F697" w14:textId="6782ECB3"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 Linked on chromosome</w:t>
      </w:r>
    </w:p>
    <w:p w14:paraId="78F897F5" w14:textId="6100FD78"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 Karyotype: Genetic Blueprint</w:t>
      </w:r>
    </w:p>
    <w:p w14:paraId="7E08D967" w14:textId="77777777"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34894B71" w14:textId="5F3FBBE4"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The influence of gene is through protein synthesis there are no genes for a particular attribute</w:t>
      </w:r>
    </w:p>
    <w:p w14:paraId="121FEDD1" w14:textId="77777777"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263220F1" w14:textId="73E827F6"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roofErr w:type="gramStart"/>
      <w:r>
        <w:rPr>
          <w:rFonts w:ascii="宋体" w:eastAsia="宋体" w:hAnsi="宋体" w:cs="宋体"/>
          <w:color w:val="auto"/>
          <w:lang w:eastAsia="zh-CN"/>
        </w:rPr>
        <w:t>Gene for intelligence?</w:t>
      </w:r>
      <w:proofErr w:type="gramEnd"/>
      <w:r>
        <w:rPr>
          <w:rFonts w:ascii="宋体" w:eastAsia="宋体" w:hAnsi="宋体" w:cs="宋体"/>
          <w:color w:val="auto"/>
          <w:lang w:eastAsia="zh-CN"/>
        </w:rPr>
        <w:t xml:space="preserve"> Reaction time</w:t>
      </w:r>
    </w:p>
    <w:p w14:paraId="2B180D5F" w14:textId="77777777"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54C5AC6F" w14:textId="29330B7E"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However, environment can influence protein synthesis as well.</w:t>
      </w:r>
    </w:p>
    <w:p w14:paraId="3E74FDA2" w14:textId="264C99DF"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Genes determine range of possibilities, but not degree of expression.</w:t>
      </w:r>
    </w:p>
    <w:p w14:paraId="63B7C338" w14:textId="77777777"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1BC938ED" w14:textId="4D9E2F9F"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 xml:space="preserve">Genotype: set of genes inherited </w:t>
      </w:r>
      <w:proofErr w:type="spellStart"/>
      <w:r>
        <w:rPr>
          <w:rFonts w:ascii="宋体" w:eastAsia="宋体" w:hAnsi="宋体" w:cs="宋体"/>
          <w:color w:val="auto"/>
          <w:lang w:eastAsia="zh-CN"/>
        </w:rPr>
        <w:t>vs</w:t>
      </w:r>
      <w:proofErr w:type="spellEnd"/>
    </w:p>
    <w:p w14:paraId="1199A010" w14:textId="4895CE3D" w:rsidR="001F1182" w:rsidRDefault="001F1182"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 xml:space="preserve">Phenotype: outward expression of genotype characteristics, </w:t>
      </w:r>
      <w:proofErr w:type="spellStart"/>
      <w:r>
        <w:rPr>
          <w:rFonts w:ascii="宋体" w:eastAsia="宋体" w:hAnsi="宋体" w:cs="宋体"/>
          <w:color w:val="auto"/>
          <w:lang w:eastAsia="zh-CN"/>
        </w:rPr>
        <w:t>behaviours</w:t>
      </w:r>
      <w:proofErr w:type="spellEnd"/>
      <w:r>
        <w:rPr>
          <w:rFonts w:ascii="宋体" w:eastAsia="宋体" w:hAnsi="宋体" w:cs="宋体"/>
          <w:color w:val="auto"/>
          <w:lang w:eastAsia="zh-CN"/>
        </w:rPr>
        <w:t>)</w:t>
      </w:r>
    </w:p>
    <w:p w14:paraId="0EC15384" w14:textId="77777777" w:rsidR="00157D8E" w:rsidRDefault="00157D8E"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29AD9FBC" w14:textId="1CC6B436" w:rsidR="00157D8E" w:rsidRDefault="00157D8E"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Homozygous alleles</w:t>
      </w:r>
    </w:p>
    <w:p w14:paraId="6991E337" w14:textId="5620CFBC" w:rsidR="00157D8E" w:rsidRDefault="00157D8E"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Phenotypic outcome predictable</w:t>
      </w:r>
    </w:p>
    <w:p w14:paraId="60A93345" w14:textId="6A4DF950" w:rsidR="00157D8E" w:rsidRDefault="00157D8E"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Heterozygous alleles?</w:t>
      </w:r>
    </w:p>
    <w:p w14:paraId="7C5880B1" w14:textId="77777777" w:rsidR="00157D8E" w:rsidRDefault="00157D8E"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76BDF845" w14:textId="61BBFCA4" w:rsidR="00157D8E" w:rsidRDefault="00157D8E"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Dominant (produces effect in either homozygous or heterozygous mode)</w:t>
      </w:r>
    </w:p>
    <w:p w14:paraId="382AEC67" w14:textId="10AAA27C" w:rsidR="00157D8E" w:rsidRDefault="00157D8E"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Recessive (produces effect only in homozygous mode)</w:t>
      </w:r>
    </w:p>
    <w:p w14:paraId="03D800FD" w14:textId="77777777" w:rsidR="00157D8E" w:rsidRDefault="00157D8E"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7D2827D7" w14:textId="3155F466" w:rsidR="00157D8E" w:rsidRDefault="00157D8E" w:rsidP="0073285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roofErr w:type="gramStart"/>
      <w:r>
        <w:rPr>
          <w:rFonts w:ascii="宋体" w:eastAsia="宋体" w:hAnsi="宋体" w:cs="宋体"/>
          <w:color w:val="auto"/>
          <w:lang w:eastAsia="zh-CN"/>
        </w:rPr>
        <w:t>Dominant</w:t>
      </w:r>
      <w:proofErr w:type="gramEnd"/>
      <w:r>
        <w:rPr>
          <w:rFonts w:ascii="宋体" w:eastAsia="宋体" w:hAnsi="宋体" w:cs="宋体"/>
          <w:color w:val="auto"/>
          <w:lang w:eastAsia="zh-CN"/>
        </w:rPr>
        <w:t xml:space="preserve"> traits</w:t>
      </w:r>
    </w:p>
    <w:p w14:paraId="088D572C" w14:textId="499B319E" w:rsidR="00157D8E" w:rsidRDefault="00157D8E" w:rsidP="00157D8E">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roofErr w:type="gramStart"/>
      <w:r>
        <w:rPr>
          <w:rFonts w:ascii="宋体" w:eastAsia="宋体" w:hAnsi="宋体" w:cs="宋体"/>
          <w:color w:val="auto"/>
          <w:lang w:eastAsia="zh-CN"/>
        </w:rPr>
        <w:t>dimples</w:t>
      </w:r>
      <w:proofErr w:type="gramEnd"/>
    </w:p>
    <w:p w14:paraId="498DB67C" w14:textId="53A194D8" w:rsidR="00157D8E" w:rsidRDefault="00157D8E" w:rsidP="00157D8E">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roofErr w:type="gramStart"/>
      <w:r>
        <w:rPr>
          <w:rFonts w:ascii="宋体" w:eastAsia="宋体" w:hAnsi="宋体" w:cs="宋体"/>
          <w:color w:val="auto"/>
          <w:lang w:eastAsia="zh-CN"/>
        </w:rPr>
        <w:t>curly</w:t>
      </w:r>
      <w:proofErr w:type="gramEnd"/>
      <w:r>
        <w:rPr>
          <w:rFonts w:ascii="宋体" w:eastAsia="宋体" w:hAnsi="宋体" w:cs="宋体"/>
          <w:color w:val="auto"/>
          <w:lang w:eastAsia="zh-CN"/>
        </w:rPr>
        <w:t xml:space="preserve"> hair</w:t>
      </w:r>
    </w:p>
    <w:p w14:paraId="61CB69AA" w14:textId="127E22C9" w:rsidR="00157D8E" w:rsidRDefault="00157D8E" w:rsidP="00157D8E">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roofErr w:type="gramStart"/>
      <w:r>
        <w:rPr>
          <w:rFonts w:ascii="宋体" w:eastAsia="宋体" w:hAnsi="宋体" w:cs="宋体"/>
          <w:color w:val="auto"/>
          <w:lang w:eastAsia="zh-CN"/>
        </w:rPr>
        <w:t>unattached</w:t>
      </w:r>
      <w:proofErr w:type="gramEnd"/>
      <w:r>
        <w:rPr>
          <w:rFonts w:ascii="宋体" w:eastAsia="宋体" w:hAnsi="宋体" w:cs="宋体"/>
          <w:color w:val="auto"/>
          <w:lang w:eastAsia="zh-CN"/>
        </w:rPr>
        <w:t xml:space="preserve"> ear lobes</w:t>
      </w:r>
    </w:p>
    <w:p w14:paraId="78D8067F" w14:textId="59303C76" w:rsidR="00157D8E" w:rsidRDefault="00157D8E" w:rsidP="00157D8E">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roofErr w:type="gramStart"/>
      <w:r>
        <w:rPr>
          <w:rFonts w:ascii="宋体" w:eastAsia="宋体" w:hAnsi="宋体" w:cs="宋体"/>
          <w:color w:val="auto"/>
          <w:lang w:eastAsia="zh-CN"/>
        </w:rPr>
        <w:t>farsightedness</w:t>
      </w:r>
      <w:proofErr w:type="gramEnd"/>
    </w:p>
    <w:p w14:paraId="0C093B2F" w14:textId="77777777" w:rsidR="00157D8E" w:rsidRDefault="00157D8E"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6F3D9FB4" w14:textId="5ABDAF12" w:rsidR="008B6437" w:rsidRDefault="008B6437"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Polygenetic effects</w:t>
      </w:r>
    </w:p>
    <w:p w14:paraId="2A24A43E" w14:textId="0D1186B5" w:rsidR="008B6437" w:rsidRDefault="008B6437"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Traits related to action of more than 1 gene or chromosome</w:t>
      </w:r>
    </w:p>
    <w:p w14:paraId="469CEBDE" w14:textId="77777777" w:rsidR="008B6437" w:rsidRDefault="008B6437"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7469862C" w14:textId="213FDFFC" w:rsidR="008B6437" w:rsidRDefault="008B6437"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roofErr w:type="spellStart"/>
      <w:r>
        <w:rPr>
          <w:rFonts w:ascii="宋体" w:eastAsia="宋体" w:hAnsi="宋体" w:cs="宋体"/>
          <w:color w:val="auto"/>
          <w:lang w:eastAsia="zh-CN"/>
        </w:rPr>
        <w:t>Heritablity</w:t>
      </w:r>
      <w:proofErr w:type="spellEnd"/>
    </w:p>
    <w:p w14:paraId="0F4D3D93" w14:textId="77777777" w:rsidR="008B6437" w:rsidRDefault="008B6437"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2A808723" w14:textId="6003912B" w:rsidR="008B6437" w:rsidRDefault="008B6437"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rFonts w:ascii="宋体" w:eastAsia="宋体" w:hAnsi="宋体" w:cs="宋体"/>
          <w:color w:val="auto"/>
          <w:lang w:eastAsia="zh-CN"/>
        </w:rPr>
        <w:t>H^2= variance due to genes/ total variance</w:t>
      </w:r>
    </w:p>
    <w:p w14:paraId="3DF101E3" w14:textId="77777777" w:rsidR="001D77A2" w:rsidRDefault="001D77A2"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61E23096" w14:textId="77777777" w:rsidR="001D77A2" w:rsidRDefault="001D77A2"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3D6EE380" w14:textId="77777777" w:rsidR="001D77A2" w:rsidRDefault="001D77A2"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621A8CC0" w14:textId="77777777" w:rsidR="001D77A2" w:rsidRDefault="001D77A2"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2F968721" w14:textId="77777777" w:rsidR="001D77A2" w:rsidRDefault="001D77A2"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p>
    <w:p w14:paraId="24209367"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103414B" w14:textId="77777777" w:rsidR="006D2557" w:rsidRDefault="006D255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p>
    <w:p w14:paraId="64ECB79B" w14:textId="77777777" w:rsidR="006D2557" w:rsidRDefault="006D255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p>
    <w:p w14:paraId="684C9B95" w14:textId="77777777" w:rsidR="006D2557" w:rsidRDefault="006D255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p>
    <w:p w14:paraId="5DF9A102" w14:textId="77777777" w:rsidR="006D2557" w:rsidRDefault="006D255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p>
    <w:p w14:paraId="4CA2A98F" w14:textId="77777777" w:rsidR="006D2557" w:rsidRDefault="006D255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p>
    <w:p w14:paraId="174FB901" w14:textId="77777777" w:rsidR="006D2557" w:rsidRDefault="006D255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p>
    <w:p w14:paraId="68791DF9" w14:textId="77777777" w:rsidR="006D2557" w:rsidRDefault="006D255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p>
    <w:p w14:paraId="097FC5A8" w14:textId="77777777" w:rsidR="006D2557" w:rsidRDefault="006D255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p>
    <w:p w14:paraId="05CE7C9A" w14:textId="77777777" w:rsidR="006D2557" w:rsidRDefault="006D255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p>
    <w:p w14:paraId="5D8EC6C2" w14:textId="77777777" w:rsidR="006D2557" w:rsidRDefault="006D255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p>
    <w:p w14:paraId="496BDDC3" w14:textId="77777777" w:rsidR="006D2557" w:rsidRDefault="006D255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p>
    <w:p w14:paraId="4A276126" w14:textId="77777777" w:rsidR="006D2557" w:rsidRDefault="006D255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p>
    <w:p w14:paraId="2CACD6BF" w14:textId="77777777" w:rsidR="001D77A2" w:rsidRPr="000900CC"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0900CC">
        <w:rPr>
          <w:b/>
          <w:color w:val="9BBB59"/>
        </w:rPr>
        <w:t>The Nervous System</w:t>
      </w:r>
    </w:p>
    <w:p w14:paraId="7DB73A12"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93BB8D3"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Sensory neuron</w:t>
      </w:r>
      <w:r>
        <w:rPr>
          <w:color w:val="auto"/>
        </w:rPr>
        <w:t xml:space="preserve"> carry input messages from the sense organs to the spinal cord and brain.</w:t>
      </w:r>
    </w:p>
    <w:p w14:paraId="032E7343"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Motor neurons</w:t>
      </w:r>
      <w:r>
        <w:rPr>
          <w:color w:val="auto"/>
        </w:rPr>
        <w:t xml:space="preserve"> transmit output impulses from the brain and spinal cord to the body’s muscles and organs.</w:t>
      </w:r>
    </w:p>
    <w:p w14:paraId="28088784"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Interneurons</w:t>
      </w:r>
      <w:r>
        <w:rPr>
          <w:color w:val="auto"/>
        </w:rPr>
        <w:t xml:space="preserve"> (outnumber sensory and motor neurons) perform connective or associative functions within nervous system.</w:t>
      </w:r>
    </w:p>
    <w:p w14:paraId="6A4392F1"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D691D0A"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Pr>
          <w:b/>
          <w:color w:val="auto"/>
        </w:rPr>
        <w:t>Central nervous system,</w:t>
      </w:r>
      <w:r>
        <w:rPr>
          <w:color w:val="auto"/>
        </w:rPr>
        <w:t xml:space="preserve"> consisting of all the neurons in the brain and spinal cord.</w:t>
      </w:r>
      <w:proofErr w:type="gramEnd"/>
    </w:p>
    <w:p w14:paraId="048BDB48"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 xml:space="preserve">Peripheral nervous </w:t>
      </w:r>
      <w:proofErr w:type="gramStart"/>
      <w:r>
        <w:rPr>
          <w:b/>
          <w:color w:val="auto"/>
        </w:rPr>
        <w:t>system</w:t>
      </w:r>
      <w:r>
        <w:rPr>
          <w:color w:val="auto"/>
        </w:rPr>
        <w:t>,</w:t>
      </w:r>
      <w:proofErr w:type="gramEnd"/>
      <w:r>
        <w:rPr>
          <w:color w:val="auto"/>
        </w:rPr>
        <w:t xml:space="preserve"> composed of al the neurons that connect the central system with the muscles, glands, and sensory receptors.</w:t>
      </w:r>
    </w:p>
    <w:p w14:paraId="04681A0C"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28BBFD60" w14:textId="048CFC8D" w:rsidR="001D77A2" w:rsidRPr="00C10B05"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rFonts w:cs="Helvetica"/>
          <w:noProof/>
        </w:rPr>
        <w:drawing>
          <wp:inline distT="0" distB="0" distL="0" distR="0" wp14:anchorId="2D08248B" wp14:editId="4F86E1B0">
            <wp:extent cx="6096000" cy="3530600"/>
            <wp:effectExtent l="0" t="0" r="0" b="0"/>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000" cy="3530600"/>
                    </a:xfrm>
                    <a:prstGeom prst="rect">
                      <a:avLst/>
                    </a:prstGeom>
                    <a:noFill/>
                    <a:ln>
                      <a:noFill/>
                    </a:ln>
                  </pic:spPr>
                </pic:pic>
              </a:graphicData>
            </a:graphic>
          </wp:inline>
        </w:drawing>
      </w:r>
    </w:p>
    <w:p w14:paraId="4EF41C7F"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5F61F10"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The peripheral nervous system contains all the neural structures that lie outside of the brain and spinal cord. Carry out the input and output functions that are necessary for us to sense what is going on inside and outside out bodies and to respond with our muscles and glands.</w:t>
      </w:r>
    </w:p>
    <w:p w14:paraId="4E126401"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293673C"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Somatic nervous system</w:t>
      </w:r>
      <w:r>
        <w:rPr>
          <w:color w:val="auto"/>
        </w:rPr>
        <w:t xml:space="preserve"> consists of the </w:t>
      </w:r>
      <w:r>
        <w:rPr>
          <w:i/>
          <w:color w:val="auto"/>
        </w:rPr>
        <w:t>sensory neurons</w:t>
      </w:r>
      <w:r>
        <w:rPr>
          <w:color w:val="auto"/>
        </w:rPr>
        <w:t xml:space="preserve"> that are specialized to transmit messages from the eyes, ears and other sensory receptors and the motor neurons that send messages from the brain and spinal cord to the muscles that control out voluntary movements. </w:t>
      </w:r>
    </w:p>
    <w:p w14:paraId="5BEC3FB6"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11551DEF" w14:textId="7D7AD814"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noProof/>
        </w:rPr>
        <mc:AlternateContent>
          <mc:Choice Requires="wps">
            <w:drawing>
              <wp:anchor distT="0" distB="0" distL="114300" distR="114300" simplePos="0" relativeHeight="251665408" behindDoc="0" locked="0" layoutInCell="1" allowOverlap="1" wp14:anchorId="0812C82A" wp14:editId="64B48C65">
                <wp:simplePos x="0" y="0"/>
                <wp:positionH relativeFrom="column">
                  <wp:posOffset>-288290</wp:posOffset>
                </wp:positionH>
                <wp:positionV relativeFrom="paragraph">
                  <wp:posOffset>247015</wp:posOffset>
                </wp:positionV>
                <wp:extent cx="307340" cy="1600200"/>
                <wp:effectExtent l="50800" t="25400" r="73660" b="76200"/>
                <wp:wrapNone/>
                <wp:docPr id="7"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7340" cy="1600200"/>
                        </a:xfrm>
                        <a:custGeom>
                          <a:avLst/>
                          <a:gdLst>
                            <a:gd name="connsiteX0" fmla="*/ 203675 w 307391"/>
                            <a:gd name="connsiteY0" fmla="*/ 0 h 1600200"/>
                            <a:gd name="connsiteX1" fmla="*/ 89375 w 307391"/>
                            <a:gd name="connsiteY1" fmla="*/ 12700 h 1600200"/>
                            <a:gd name="connsiteX2" fmla="*/ 51275 w 307391"/>
                            <a:gd name="connsiteY2" fmla="*/ 25400 h 1600200"/>
                            <a:gd name="connsiteX3" fmla="*/ 25875 w 307391"/>
                            <a:gd name="connsiteY3" fmla="*/ 101600 h 1600200"/>
                            <a:gd name="connsiteX4" fmla="*/ 38575 w 307391"/>
                            <a:gd name="connsiteY4" fmla="*/ 317500 h 1600200"/>
                            <a:gd name="connsiteX5" fmla="*/ 89375 w 307391"/>
                            <a:gd name="connsiteY5" fmla="*/ 762000 h 1600200"/>
                            <a:gd name="connsiteX6" fmla="*/ 140175 w 307391"/>
                            <a:gd name="connsiteY6" fmla="*/ 774700 h 1600200"/>
                            <a:gd name="connsiteX7" fmla="*/ 216375 w 307391"/>
                            <a:gd name="connsiteY7" fmla="*/ 812800 h 1600200"/>
                            <a:gd name="connsiteX8" fmla="*/ 229075 w 307391"/>
                            <a:gd name="connsiteY8" fmla="*/ 774700 h 1600200"/>
                            <a:gd name="connsiteX9" fmla="*/ 178275 w 307391"/>
                            <a:gd name="connsiteY9" fmla="*/ 660400 h 1600200"/>
                            <a:gd name="connsiteX10" fmla="*/ 229075 w 307391"/>
                            <a:gd name="connsiteY10" fmla="*/ 520700 h 1600200"/>
                            <a:gd name="connsiteX11" fmla="*/ 267175 w 307391"/>
                            <a:gd name="connsiteY11" fmla="*/ 482600 h 1600200"/>
                            <a:gd name="connsiteX12" fmla="*/ 305275 w 307391"/>
                            <a:gd name="connsiteY12" fmla="*/ 469900 h 1600200"/>
                            <a:gd name="connsiteX13" fmla="*/ 203675 w 307391"/>
                            <a:gd name="connsiteY13" fmla="*/ 520700 h 1600200"/>
                            <a:gd name="connsiteX14" fmla="*/ 152875 w 307391"/>
                            <a:gd name="connsiteY14" fmla="*/ 609600 h 1600200"/>
                            <a:gd name="connsiteX15" fmla="*/ 216375 w 307391"/>
                            <a:gd name="connsiteY15" fmla="*/ 685800 h 1600200"/>
                            <a:gd name="connsiteX16" fmla="*/ 241775 w 307391"/>
                            <a:gd name="connsiteY16" fmla="*/ 1231900 h 1600200"/>
                            <a:gd name="connsiteX17" fmla="*/ 241775 w 307391"/>
                            <a:gd name="connsiteY17" fmla="*/ 1600200 h 16002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07391" h="1600200">
                              <a:moveTo>
                                <a:pt x="203675" y="0"/>
                              </a:moveTo>
                              <a:cubicBezTo>
                                <a:pt x="165575" y="4233"/>
                                <a:pt x="127188" y="6398"/>
                                <a:pt x="89375" y="12700"/>
                              </a:cubicBezTo>
                              <a:cubicBezTo>
                                <a:pt x="76170" y="14901"/>
                                <a:pt x="59056" y="14507"/>
                                <a:pt x="51275" y="25400"/>
                              </a:cubicBezTo>
                              <a:cubicBezTo>
                                <a:pt x="35713" y="47187"/>
                                <a:pt x="25875" y="101600"/>
                                <a:pt x="25875" y="101600"/>
                              </a:cubicBezTo>
                              <a:cubicBezTo>
                                <a:pt x="30108" y="173567"/>
                                <a:pt x="35750" y="245464"/>
                                <a:pt x="38575" y="317500"/>
                              </a:cubicBezTo>
                              <a:cubicBezTo>
                                <a:pt x="52534" y="673442"/>
                                <a:pt x="-85412" y="712061"/>
                                <a:pt x="89375" y="762000"/>
                              </a:cubicBezTo>
                              <a:cubicBezTo>
                                <a:pt x="106158" y="766795"/>
                                <a:pt x="123242" y="770467"/>
                                <a:pt x="140175" y="774700"/>
                              </a:cubicBezTo>
                              <a:cubicBezTo>
                                <a:pt x="146592" y="778978"/>
                                <a:pt x="201352" y="820311"/>
                                <a:pt x="216375" y="812800"/>
                              </a:cubicBezTo>
                              <a:cubicBezTo>
                                <a:pt x="228349" y="806813"/>
                                <a:pt x="224842" y="787400"/>
                                <a:pt x="229075" y="774700"/>
                              </a:cubicBezTo>
                              <a:cubicBezTo>
                                <a:pt x="198848" y="684020"/>
                                <a:pt x="218527" y="720777"/>
                                <a:pt x="178275" y="660400"/>
                              </a:cubicBezTo>
                              <a:cubicBezTo>
                                <a:pt x="201213" y="431025"/>
                                <a:pt x="147812" y="574876"/>
                                <a:pt x="229075" y="520700"/>
                              </a:cubicBezTo>
                              <a:cubicBezTo>
                                <a:pt x="244019" y="510737"/>
                                <a:pt x="252231" y="492563"/>
                                <a:pt x="267175" y="482600"/>
                              </a:cubicBezTo>
                              <a:cubicBezTo>
                                <a:pt x="278314" y="475174"/>
                                <a:pt x="316754" y="463012"/>
                                <a:pt x="305275" y="469900"/>
                              </a:cubicBezTo>
                              <a:cubicBezTo>
                                <a:pt x="272807" y="489381"/>
                                <a:pt x="203675" y="520700"/>
                                <a:pt x="203675" y="520700"/>
                              </a:cubicBezTo>
                              <a:cubicBezTo>
                                <a:pt x="193755" y="535580"/>
                                <a:pt x="152875" y="593487"/>
                                <a:pt x="152875" y="609600"/>
                              </a:cubicBezTo>
                              <a:cubicBezTo>
                                <a:pt x="152875" y="627281"/>
                                <a:pt x="209093" y="678518"/>
                                <a:pt x="216375" y="685800"/>
                              </a:cubicBezTo>
                              <a:cubicBezTo>
                                <a:pt x="282187" y="883236"/>
                                <a:pt x="234468" y="727699"/>
                                <a:pt x="241775" y="1231900"/>
                              </a:cubicBezTo>
                              <a:cubicBezTo>
                                <a:pt x="243554" y="1354654"/>
                                <a:pt x="241775" y="1477433"/>
                                <a:pt x="241775" y="1600200"/>
                              </a:cubicBezTo>
                            </a:path>
                          </a:pathLst>
                        </a:custGeom>
                        <a:noFill/>
                        <a:ln w="25400" cap="flat" cmpd="sng" algn="ctr">
                          <a:solidFill>
                            <a:srgbClr val="4F81BD"/>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Freeform 1" o:spid="_x0000_s1026" style="position:absolute;margin-left:-22.65pt;margin-top:19.45pt;width:24.2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07391,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" path="m203675,0c165575,4233,127188,6398,89375,12700,76170,14901,59056,14507,51275,25400,35713,47187,25875,101600,25875,101600,30108,173567,35750,245464,38575,317500,52534,673442,-85412,712061,89375,762000,106158,766795,123242,770467,140175,774700,146592,778978,201352,820311,216375,812800,228349,806813,224842,787400,229075,774700,198848,684020,218527,720777,178275,660400,201213,431025,147812,574876,229075,520700,244019,510737,252231,492563,267175,482600,278314,475174,316754,463012,305275,469900,272807,489381,203675,520700,203675,520700,193755,535580,152875,593487,152875,609600,152875,627281,209093,678518,216375,685800,282187,883236,234468,727699,241775,1231900,243554,1354654,241775,1477433,241775,1600200e" filled="f" strokecolor="#4f81bd" strokeweight="2pt">
                <v:shadow on="t" opacity="24903f" mv:blur="40000f" origin=",.5" offset="0,20000emu"/>
                <v:path arrowok="t" o:connecttype="custom" o:connectlocs="203641,0;89360,12700;51266,25400;25871,101600;38569,317500;89360,762000;140152,774700;216339,812800;229037,774700;178245,660400;229037,520700;267131,482600;305224,469900;203641,520700;152850,609600;216339,685800;241735,1231900;241735,1600200" o:connectangles="0,0,0,0,0,0,0,0,0,0,0,0,0,0,0,0,0,0"/>
              </v:shape>
            </w:pict>
          </mc:Fallback>
        </mc:AlternateContent>
      </w:r>
      <w:r>
        <w:rPr>
          <w:b/>
          <w:color w:val="auto"/>
        </w:rPr>
        <w:t>Autonomic nervous system</w:t>
      </w:r>
      <w:r>
        <w:rPr>
          <w:color w:val="auto"/>
        </w:rPr>
        <w:t xml:space="preserve"> controls the glands and the smooth (involuntary) muscles that from </w:t>
      </w:r>
      <w:proofErr w:type="gramStart"/>
      <w:r>
        <w:rPr>
          <w:color w:val="auto"/>
        </w:rPr>
        <w:t>the hear</w:t>
      </w:r>
      <w:proofErr w:type="gramEnd"/>
      <w:r>
        <w:rPr>
          <w:color w:val="auto"/>
        </w:rPr>
        <w:t xml:space="preserve">, the blood vessels, and the lining of the stomach and intestines. </w:t>
      </w:r>
      <w:proofErr w:type="gramStart"/>
      <w:r>
        <w:rPr>
          <w:color w:val="auto"/>
        </w:rPr>
        <w:t>Respiration, circulation, digestion, motivation, emotional behavior, stress responses.</w:t>
      </w:r>
      <w:proofErr w:type="gramEnd"/>
    </w:p>
    <w:p w14:paraId="096A141F"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592A8E0"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Sympathetic nervous system</w:t>
      </w:r>
      <w:r>
        <w:rPr>
          <w:color w:val="auto"/>
        </w:rPr>
        <w:t xml:space="preserve"> has an activation or arousal function, and it tends to act as a total unit. (</w:t>
      </w:r>
      <w:proofErr w:type="gramStart"/>
      <w:r>
        <w:rPr>
          <w:color w:val="auto"/>
        </w:rPr>
        <w:t>fight</w:t>
      </w:r>
      <w:proofErr w:type="gramEnd"/>
      <w:r>
        <w:rPr>
          <w:color w:val="auto"/>
        </w:rPr>
        <w:t xml:space="preserve"> or flight response)</w:t>
      </w:r>
    </w:p>
    <w:p w14:paraId="26657B62"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1E3B288F"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Parasympathetic nervous system</w:t>
      </w:r>
      <w:r>
        <w:rPr>
          <w:color w:val="auto"/>
        </w:rPr>
        <w:t xml:space="preserve"> slows down body processes and maintains or returns you to a state of rest.</w:t>
      </w:r>
    </w:p>
    <w:p w14:paraId="5E8FB423"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9FE99C7" w14:textId="77777777" w:rsidR="001D77A2" w:rsidRPr="00425ABA"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spellStart"/>
      <w:r>
        <w:rPr>
          <w:color w:val="auto"/>
        </w:rPr>
        <w:t>Sym</w:t>
      </w:r>
      <w:proofErr w:type="spellEnd"/>
      <w:r>
        <w:rPr>
          <w:color w:val="auto"/>
        </w:rPr>
        <w:t xml:space="preserve"> and </w:t>
      </w:r>
      <w:proofErr w:type="spellStart"/>
      <w:r>
        <w:rPr>
          <w:color w:val="auto"/>
        </w:rPr>
        <w:t>Parasym</w:t>
      </w:r>
      <w:proofErr w:type="spellEnd"/>
      <w:r>
        <w:rPr>
          <w:color w:val="auto"/>
        </w:rPr>
        <w:t xml:space="preserve"> together maintain </w:t>
      </w:r>
      <w:r>
        <w:rPr>
          <w:b/>
          <w:color w:val="auto"/>
        </w:rPr>
        <w:t>homeostasis</w:t>
      </w:r>
      <w:r>
        <w:rPr>
          <w:color w:val="auto"/>
        </w:rPr>
        <w:t>, a delicately balanced or constant internal state.</w:t>
      </w:r>
    </w:p>
    <w:p w14:paraId="0C3F8881"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C646911" w14:textId="77777777" w:rsidR="001D77A2" w:rsidRPr="000900CC"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rPr>
      </w:pPr>
      <w:r w:rsidRPr="000900CC">
        <w:rPr>
          <w:b/>
          <w:color w:val="9BBB59"/>
        </w:rPr>
        <w:t>The Hierarchical Brain: Structures and Behavioral Functions</w:t>
      </w:r>
    </w:p>
    <w:p w14:paraId="331FB7D3"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62DBDCDC" w14:textId="06BD1497" w:rsidR="001D77A2" w:rsidRPr="006372B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rFonts w:cs="Helvetica"/>
          <w:noProof/>
        </w:rPr>
        <w:drawing>
          <wp:inline distT="0" distB="0" distL="0" distR="0" wp14:anchorId="070BD51E" wp14:editId="48E0959E">
            <wp:extent cx="6121400" cy="4730115"/>
            <wp:effectExtent l="0" t="0" r="0" b="0"/>
            <wp:docPr id="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1401" cy="4730116"/>
                    </a:xfrm>
                    <a:prstGeom prst="rect">
                      <a:avLst/>
                    </a:prstGeom>
                    <a:noFill/>
                    <a:ln>
                      <a:noFill/>
                    </a:ln>
                  </pic:spPr>
                </pic:pic>
              </a:graphicData>
            </a:graphic>
          </wp:inline>
        </w:drawing>
      </w:r>
    </w:p>
    <w:p w14:paraId="27B4E181" w14:textId="77777777" w:rsidR="001D77A2" w:rsidRPr="003D1911"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613BD5D2"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F86CFD3" w14:textId="77777777" w:rsidR="001D77A2" w:rsidRPr="000900CC"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r w:rsidRPr="000900CC">
        <w:rPr>
          <w:color w:val="4F81BD"/>
        </w:rPr>
        <w:t>The Hindbrain</w:t>
      </w:r>
    </w:p>
    <w:p w14:paraId="01DFB922"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Pr>
          <w:b/>
          <w:color w:val="auto"/>
        </w:rPr>
        <w:t>Medulla</w:t>
      </w:r>
      <w:r>
        <w:rPr>
          <w:color w:val="auto"/>
        </w:rPr>
        <w:t>, body functions.</w:t>
      </w:r>
      <w:proofErr w:type="gramEnd"/>
      <w:r>
        <w:rPr>
          <w:color w:val="auto"/>
        </w:rPr>
        <w:t xml:space="preserve"> </w:t>
      </w:r>
      <w:proofErr w:type="gramStart"/>
      <w:r>
        <w:rPr>
          <w:color w:val="auto"/>
        </w:rPr>
        <w:t>Heart rate and respiration.</w:t>
      </w:r>
      <w:proofErr w:type="gramEnd"/>
      <w:r>
        <w:rPr>
          <w:color w:val="auto"/>
        </w:rPr>
        <w:t xml:space="preserve"> Automatically. Damage to the medulla usually results in death or, at best, the need to be maintained on life support systems. </w:t>
      </w:r>
    </w:p>
    <w:p w14:paraId="7ECDFAE8"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The medulla is also a two-way through fare for all the sensory and motor nerve tracts coming up from the spinal cord and descending from the brain.</w:t>
      </w:r>
    </w:p>
    <w:p w14:paraId="3F1F80E8"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6A120F8"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pons</w:t>
      </w:r>
      <w:r>
        <w:rPr>
          <w:color w:val="auto"/>
        </w:rPr>
        <w:t xml:space="preserve"> serves as a bridge carting nerve impulses between higher and lower levels of the nervous system.</w:t>
      </w:r>
    </w:p>
    <w:p w14:paraId="5E7A9805"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The pons also has clusters of neurons that help to regulate sleep and are involved in dreaming, and it contains motor neurons that control the muscles and glands of the face and the neck.</w:t>
      </w:r>
    </w:p>
    <w:p w14:paraId="2026CE10"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Like the medulla, the pons helps to control vital functions, especially respiration, and damage to it can produce death.</w:t>
      </w:r>
    </w:p>
    <w:p w14:paraId="0BBBF1EA"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cerebellum</w:t>
      </w:r>
      <w:r>
        <w:rPr>
          <w:color w:val="auto"/>
        </w:rPr>
        <w:t xml:space="preserve"> is concerned primarily with muscular movement coordination, but it also plays a role in certain types of learning and memory. </w:t>
      </w:r>
    </w:p>
    <w:p w14:paraId="443C5707"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cerebellum regulates complex, rapidly changing movements that require exquisite timing. </w:t>
      </w:r>
    </w:p>
    <w:p w14:paraId="59E38A26"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The motor control functions of the cerebellum are easily disrupted by alcohol, producing the coordination difficulties.</w:t>
      </w:r>
    </w:p>
    <w:p w14:paraId="0937AF25"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846E207" w14:textId="77777777" w:rsidR="001D77A2" w:rsidRPr="000900CC"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r w:rsidRPr="000900CC">
        <w:rPr>
          <w:color w:val="4F81BD"/>
        </w:rPr>
        <w:t>The Midbrain</w:t>
      </w:r>
    </w:p>
    <w:p w14:paraId="1259FA3E"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midbrain</w:t>
      </w:r>
      <w:r>
        <w:rPr>
          <w:color w:val="auto"/>
        </w:rPr>
        <w:t xml:space="preserve"> contains clusters of sensory and motor neurons, as well as many sensory and motor </w:t>
      </w:r>
      <w:proofErr w:type="spellStart"/>
      <w:r>
        <w:rPr>
          <w:color w:val="auto"/>
        </w:rPr>
        <w:t>fibre</w:t>
      </w:r>
      <w:proofErr w:type="spellEnd"/>
      <w:r>
        <w:rPr>
          <w:color w:val="auto"/>
        </w:rPr>
        <w:t xml:space="preserve"> tracts that connect higher and lower portions of the nervous system.</w:t>
      </w:r>
    </w:p>
    <w:p w14:paraId="20E1CBE1"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115748CA"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reticular formation</w:t>
      </w:r>
      <w:r>
        <w:rPr>
          <w:color w:val="auto"/>
        </w:rPr>
        <w:t xml:space="preserve"> acts as a kind of sentry, both alerting higher centers of the brain that messages are coming and then either blocking those messages or allowing them to go forward. </w:t>
      </w:r>
    </w:p>
    <w:p w14:paraId="5C901CE3"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i/>
          <w:color w:val="auto"/>
        </w:rPr>
        <w:t>Ascending part</w:t>
      </w:r>
      <w:r>
        <w:rPr>
          <w:color w:val="auto"/>
        </w:rPr>
        <w:t xml:space="preserve"> sends input to higher regions of the brain to alert it.</w:t>
      </w:r>
    </w:p>
    <w:p w14:paraId="1FB11073"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i/>
          <w:color w:val="auto"/>
        </w:rPr>
        <w:t xml:space="preserve">Descending portion </w:t>
      </w:r>
      <w:r>
        <w:rPr>
          <w:color w:val="auto"/>
        </w:rPr>
        <w:t>through which higher brain centers can either admit or block out sensory input.</w:t>
      </w:r>
    </w:p>
    <w:p w14:paraId="66D0D967"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5312526" w14:textId="77777777" w:rsidR="001D77A2" w:rsidRPr="000900CC"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rPr>
      </w:pPr>
      <w:r w:rsidRPr="000900CC">
        <w:rPr>
          <w:color w:val="4F81BD"/>
        </w:rPr>
        <w:t>The Forebrain</w:t>
      </w:r>
    </w:p>
    <w:p w14:paraId="796B0FBF"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forebrain</w:t>
      </w:r>
      <w:r>
        <w:rPr>
          <w:color w:val="auto"/>
        </w:rPr>
        <w:t xml:space="preserve"> consists of two large cerebral hemispheres, a left side and a right side, that wrap around the brain stem.</w:t>
      </w:r>
    </w:p>
    <w:p w14:paraId="1B4816CA"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79EF55C"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thalamus</w:t>
      </w:r>
      <w:r>
        <w:rPr>
          <w:color w:val="auto"/>
        </w:rPr>
        <w:t xml:space="preserve"> is an important sensory relay station, sometimes likened to a switchboard that organizes inputs from sense organs and routes them to the appropriate areas of the brain. The visual, auditory, and body senses (balance and equilibrium) all have major relay stations in the thalamus.</w:t>
      </w:r>
    </w:p>
    <w:p w14:paraId="6837AA2E"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A8885CC"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 xml:space="preserve">basal </w:t>
      </w:r>
      <w:proofErr w:type="gramStart"/>
      <w:r>
        <w:rPr>
          <w:b/>
          <w:color w:val="auto"/>
        </w:rPr>
        <w:t>ganglia</w:t>
      </w:r>
      <w:r>
        <w:rPr>
          <w:color w:val="auto"/>
        </w:rPr>
        <w:t xml:space="preserve"> is</w:t>
      </w:r>
      <w:proofErr w:type="gramEnd"/>
      <w:r>
        <w:rPr>
          <w:color w:val="auto"/>
        </w:rPr>
        <w:t xml:space="preserve"> critical for voluntary motor control. Whereas the cerebellum is critical for controlling reflexive, automatic, and rapid movements, the basal ganglia plays an important role in the deliberate and voluntary control of movement, especially in initiating voluntary movement. </w:t>
      </w:r>
    </w:p>
    <w:p w14:paraId="2281A9D8"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635D88ED"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hypothalamus</w:t>
      </w:r>
      <w:r>
        <w:rPr>
          <w:color w:val="auto"/>
        </w:rPr>
        <w:t xml:space="preserve"> plays a major role in controlling many different basic biological drives, including sexual behavior, temperature regulation, eating, drinking, aggression, and the expression of emotion.</w:t>
      </w:r>
    </w:p>
    <w:p w14:paraId="165AD48D"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Damage to hypothalamus can disrupt all these behaviors.</w:t>
      </w:r>
    </w:p>
    <w:p w14:paraId="3598E0A4"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The hypothalamus has important connections with the endocrines system, the body’s collection of hormone-producing glands. Pituitary gland.</w:t>
      </w:r>
    </w:p>
    <w:p w14:paraId="44EECEFE"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1887B0D4" w14:textId="221AAF08"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noProof/>
        </w:rPr>
        <mc:AlternateContent>
          <mc:Choice Requires="wps">
            <w:drawing>
              <wp:anchor distT="0" distB="0" distL="114300" distR="114300" simplePos="0" relativeHeight="251666432" behindDoc="0" locked="0" layoutInCell="1" allowOverlap="1" wp14:anchorId="5395987F" wp14:editId="71749F93">
                <wp:simplePos x="0" y="0"/>
                <wp:positionH relativeFrom="column">
                  <wp:posOffset>-110490</wp:posOffset>
                </wp:positionH>
                <wp:positionV relativeFrom="paragraph">
                  <wp:posOffset>144780</wp:posOffset>
                </wp:positionV>
                <wp:extent cx="175895" cy="2565400"/>
                <wp:effectExtent l="50800" t="25400" r="52705" b="76200"/>
                <wp:wrapNone/>
                <wp:docPr id="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895" cy="2565400"/>
                        </a:xfrm>
                        <a:custGeom>
                          <a:avLst/>
                          <a:gdLst>
                            <a:gd name="connsiteX0" fmla="*/ 89326 w 176131"/>
                            <a:gd name="connsiteY0" fmla="*/ 211 h 2565611"/>
                            <a:gd name="connsiteX1" fmla="*/ 13126 w 176131"/>
                            <a:gd name="connsiteY1" fmla="*/ 12911 h 2565611"/>
                            <a:gd name="connsiteX2" fmla="*/ 13126 w 176131"/>
                            <a:gd name="connsiteY2" fmla="*/ 317711 h 2565611"/>
                            <a:gd name="connsiteX3" fmla="*/ 25826 w 176131"/>
                            <a:gd name="connsiteY3" fmla="*/ 1155911 h 2565611"/>
                            <a:gd name="connsiteX4" fmla="*/ 89326 w 176131"/>
                            <a:gd name="connsiteY4" fmla="*/ 1219411 h 2565611"/>
                            <a:gd name="connsiteX5" fmla="*/ 102026 w 176131"/>
                            <a:gd name="connsiteY5" fmla="*/ 1181311 h 2565611"/>
                            <a:gd name="connsiteX6" fmla="*/ 76626 w 176131"/>
                            <a:gd name="connsiteY6" fmla="*/ 736811 h 2565611"/>
                            <a:gd name="connsiteX7" fmla="*/ 89326 w 176131"/>
                            <a:gd name="connsiteY7" fmla="*/ 597111 h 2565611"/>
                            <a:gd name="connsiteX8" fmla="*/ 63926 w 176131"/>
                            <a:gd name="connsiteY8" fmla="*/ 597111 h 2565611"/>
                            <a:gd name="connsiteX9" fmla="*/ 76626 w 176131"/>
                            <a:gd name="connsiteY9" fmla="*/ 1016211 h 2565611"/>
                            <a:gd name="connsiteX10" fmla="*/ 89326 w 176131"/>
                            <a:gd name="connsiteY10" fmla="*/ 1130511 h 2565611"/>
                            <a:gd name="connsiteX11" fmla="*/ 127426 w 176131"/>
                            <a:gd name="connsiteY11" fmla="*/ 1409911 h 2565611"/>
                            <a:gd name="connsiteX12" fmla="*/ 102026 w 176131"/>
                            <a:gd name="connsiteY12" fmla="*/ 1740111 h 2565611"/>
                            <a:gd name="connsiteX13" fmla="*/ 89326 w 176131"/>
                            <a:gd name="connsiteY13" fmla="*/ 2057611 h 2565611"/>
                            <a:gd name="connsiteX14" fmla="*/ 76626 w 176131"/>
                            <a:gd name="connsiteY14" fmla="*/ 2337011 h 2565611"/>
                            <a:gd name="connsiteX15" fmla="*/ 63926 w 176131"/>
                            <a:gd name="connsiteY15" fmla="*/ 2565611 h 25656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176131" h="2565611">
                              <a:moveTo>
                                <a:pt x="89326" y="211"/>
                              </a:moveTo>
                              <a:cubicBezTo>
                                <a:pt x="63926" y="4444"/>
                                <a:pt x="26951" y="-8814"/>
                                <a:pt x="13126" y="12911"/>
                              </a:cubicBezTo>
                              <a:cubicBezTo>
                                <a:pt x="-15561" y="57990"/>
                                <a:pt x="11465" y="294456"/>
                                <a:pt x="13126" y="317711"/>
                              </a:cubicBezTo>
                              <a:cubicBezTo>
                                <a:pt x="17359" y="597111"/>
                                <a:pt x="18067" y="876587"/>
                                <a:pt x="25826" y="1155911"/>
                              </a:cubicBezTo>
                              <a:cubicBezTo>
                                <a:pt x="28510" y="1252549"/>
                                <a:pt x="22278" y="1236173"/>
                                <a:pt x="89326" y="1219411"/>
                              </a:cubicBezTo>
                              <a:cubicBezTo>
                                <a:pt x="93559" y="1206711"/>
                                <a:pt x="102026" y="1194698"/>
                                <a:pt x="102026" y="1181311"/>
                              </a:cubicBezTo>
                              <a:cubicBezTo>
                                <a:pt x="102026" y="800885"/>
                                <a:pt x="130890" y="899602"/>
                                <a:pt x="76626" y="736811"/>
                              </a:cubicBezTo>
                              <a:cubicBezTo>
                                <a:pt x="80859" y="690244"/>
                                <a:pt x="68415" y="638933"/>
                                <a:pt x="89326" y="597111"/>
                              </a:cubicBezTo>
                              <a:cubicBezTo>
                                <a:pt x="92183" y="591397"/>
                                <a:pt x="298997" y="563529"/>
                                <a:pt x="63926" y="597111"/>
                              </a:cubicBezTo>
                              <a:cubicBezTo>
                                <a:pt x="68159" y="736811"/>
                                <a:pt x="69978" y="876605"/>
                                <a:pt x="76626" y="1016211"/>
                              </a:cubicBezTo>
                              <a:cubicBezTo>
                                <a:pt x="78449" y="1054502"/>
                                <a:pt x="84847" y="1092439"/>
                                <a:pt x="89326" y="1130511"/>
                              </a:cubicBezTo>
                              <a:cubicBezTo>
                                <a:pt x="102743" y="1244557"/>
                                <a:pt x="108967" y="1280697"/>
                                <a:pt x="127426" y="1409911"/>
                              </a:cubicBezTo>
                              <a:cubicBezTo>
                                <a:pt x="118959" y="1519978"/>
                                <a:pt x="108508" y="1629910"/>
                                <a:pt x="102026" y="1740111"/>
                              </a:cubicBezTo>
                              <a:cubicBezTo>
                                <a:pt x="95806" y="1845846"/>
                                <a:pt x="93829" y="1951789"/>
                                <a:pt x="89326" y="2057611"/>
                              </a:cubicBezTo>
                              <a:cubicBezTo>
                                <a:pt x="85362" y="2150756"/>
                                <a:pt x="81658" y="2243917"/>
                                <a:pt x="76626" y="2337011"/>
                              </a:cubicBezTo>
                              <a:cubicBezTo>
                                <a:pt x="63081" y="2587590"/>
                                <a:pt x="63926" y="2454410"/>
                                <a:pt x="63926" y="2565611"/>
                              </a:cubicBezTo>
                            </a:path>
                          </a:pathLst>
                        </a:custGeom>
                        <a:noFill/>
                        <a:ln w="25400" cap="flat" cmpd="sng" algn="ctr">
                          <a:solidFill>
                            <a:srgbClr val="4F81BD"/>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8.65pt;margin-top:11.4pt;width:13.85pt;height:20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76131,256561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" path="m89326,211c63926,4444,26951,-8814,13126,12911,-15561,57990,11465,294456,13126,317711,17359,597111,18067,876587,25826,1155911,28510,1252549,22278,1236173,89326,1219411,93559,1206711,102026,1194698,102026,1181311,102026,800885,130890,899602,76626,736811,80859,690244,68415,638933,89326,597111,92183,591397,298997,563529,63926,597111,68159,736811,69978,876605,76626,1016211,78449,1054502,84847,1092439,89326,1130511,102743,1244557,108967,1280697,127426,1409911,118959,1519978,108508,1629910,102026,1740111,95806,1845846,93829,1951789,89326,2057611,85362,2150756,81658,2243917,76626,2337011,63081,2587590,63926,2454410,63926,2565611e" filled="f" strokecolor="#4f81bd" strokeweight="2pt">
                <v:shadow on="t" opacity="24903f" mv:blur="40000f" origin=",.5" offset="0,20000emu"/>
                <v:path arrowok="t" o:connecttype="custom" o:connectlocs="89206,211;13108,12910;13108,317685;25791,1155816;89206,1219311;101889,1181214;76523,736750;89206,597062;63840,597062;76523,1016127;89206,1130418;127255,1409795;101889,1739968;89206,2057442;76523,2336819;63840,2565400" o:connectangles="0,0,0,0,0,0,0,0,0,0,0,0,0,0,0,0"/>
              </v:shape>
            </w:pict>
          </mc:Fallback>
        </mc:AlternateContent>
      </w:r>
      <w:r>
        <w:rPr>
          <w:color w:val="auto"/>
        </w:rPr>
        <w:t xml:space="preserve">The </w:t>
      </w:r>
      <w:r>
        <w:rPr>
          <w:b/>
          <w:color w:val="auto"/>
        </w:rPr>
        <w:t>limbic system</w:t>
      </w:r>
      <w:r>
        <w:rPr>
          <w:color w:val="auto"/>
        </w:rPr>
        <w:t xml:space="preserve"> helps to coordinate behaviors needed to satisfy motivational and emotional urges that arise in the hypothalamus, and it is also involved in memory. (</w:t>
      </w:r>
      <w:proofErr w:type="gramStart"/>
      <w:r>
        <w:rPr>
          <w:color w:val="auto"/>
        </w:rPr>
        <w:t>make</w:t>
      </w:r>
      <w:proofErr w:type="gramEnd"/>
      <w:r>
        <w:rPr>
          <w:color w:val="auto"/>
        </w:rPr>
        <w:t xml:space="preserve"> plan for what the body does next).</w:t>
      </w:r>
    </w:p>
    <w:p w14:paraId="28978497"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57C66AF2"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hippocampus</w:t>
      </w:r>
      <w:r>
        <w:rPr>
          <w:color w:val="auto"/>
        </w:rPr>
        <w:t xml:space="preserve"> is involved in forming and retrieving memories. </w:t>
      </w:r>
    </w:p>
    <w:p w14:paraId="7201BACD"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Damage to the hippocampus can result in severe memory impairment for recent events and an inability to transfer information from short-term memory to long-term memory.</w:t>
      </w:r>
    </w:p>
    <w:p w14:paraId="47683219"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356CB04" w14:textId="77777777" w:rsidR="001D77A2" w:rsidRPr="00D92E59"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 xml:space="preserve">amygdala </w:t>
      </w:r>
      <w:r>
        <w:rPr>
          <w:color w:val="auto"/>
        </w:rPr>
        <w:t xml:space="preserve">organizes emotional response patterns, particularly those linked to aggression and fear.  </w:t>
      </w:r>
    </w:p>
    <w:p w14:paraId="10C399C8" w14:textId="6136A2DC" w:rsidR="001D77A2" w:rsidRPr="00C10B05"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60398E99" w14:textId="00F693B2" w:rsidR="001D77A2" w:rsidRDefault="006D2557"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noProof/>
          <w:color w:val="auto"/>
        </w:rPr>
        <mc:AlternateContent>
          <mc:Choice Requires="wps">
            <w:drawing>
              <wp:anchor distT="0" distB="0" distL="114300" distR="114300" simplePos="0" relativeHeight="251667456" behindDoc="0" locked="0" layoutInCell="1" allowOverlap="1" wp14:anchorId="0E8CB144" wp14:editId="2BDB0048">
                <wp:simplePos x="0" y="0"/>
                <wp:positionH relativeFrom="column">
                  <wp:posOffset>-85090</wp:posOffset>
                </wp:positionH>
                <wp:positionV relativeFrom="paragraph">
                  <wp:posOffset>-669290</wp:posOffset>
                </wp:positionV>
                <wp:extent cx="50800" cy="1320800"/>
                <wp:effectExtent l="50800" t="25400" r="76200" b="76200"/>
                <wp:wrapNone/>
                <wp:docPr id="13" name="Straight Connector 13"/>
                <wp:cNvGraphicFramePr/>
                <a:graphic xmlns:a="http://schemas.openxmlformats.org/drawingml/2006/main">
                  <a:graphicData uri="http://schemas.microsoft.com/office/word/2010/wordprocessingShape">
                    <wps:wsp>
                      <wps:cNvCnPr/>
                      <wps:spPr>
                        <a:xfrm>
                          <a:off x="0" y="0"/>
                          <a:ext cx="50800" cy="13208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3"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6.65pt,-52.65pt" to="-2.65pt,51.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" strokecolor="#4f81bd [3204]" strokeweight="2pt">
                <v:shadow on="t" opacity="24903f" mv:blur="40000f" origin=",.5" offset="0,20000emu"/>
              </v:line>
            </w:pict>
          </mc:Fallback>
        </mc:AlternateContent>
      </w:r>
      <w:r w:rsidR="001D77A2">
        <w:rPr>
          <w:color w:val="auto"/>
        </w:rPr>
        <w:t xml:space="preserve">The </w:t>
      </w:r>
      <w:r w:rsidR="001D77A2">
        <w:rPr>
          <w:b/>
          <w:color w:val="auto"/>
        </w:rPr>
        <w:t xml:space="preserve">nucleus </w:t>
      </w:r>
      <w:proofErr w:type="spellStart"/>
      <w:r w:rsidR="001D77A2">
        <w:rPr>
          <w:b/>
          <w:color w:val="auto"/>
        </w:rPr>
        <w:t>accumbens</w:t>
      </w:r>
      <w:proofErr w:type="spellEnd"/>
      <w:r w:rsidR="001D77A2">
        <w:rPr>
          <w:color w:val="auto"/>
        </w:rPr>
        <w:t xml:space="preserve"> is the activation of axons going to the nucleus </w:t>
      </w:r>
      <w:proofErr w:type="spellStart"/>
      <w:r w:rsidR="001D77A2">
        <w:rPr>
          <w:color w:val="auto"/>
        </w:rPr>
        <w:t>accumbens</w:t>
      </w:r>
      <w:proofErr w:type="spellEnd"/>
      <w:r w:rsidR="001D77A2">
        <w:rPr>
          <w:color w:val="auto"/>
        </w:rPr>
        <w:t xml:space="preserve"> that is important for reward and motivation.</w:t>
      </w:r>
    </w:p>
    <w:p w14:paraId="59015FFF" w14:textId="683C1155" w:rsidR="001D77A2" w:rsidRDefault="001D77A2"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Pr>
          <w:color w:val="auto"/>
        </w:rPr>
        <w:t>Rewarding and motivating effects of drugs of abuse.</w:t>
      </w:r>
      <w:proofErr w:type="gramEnd"/>
    </w:p>
    <w:p w14:paraId="6371DA1F" w14:textId="77777777" w:rsidR="001D77A2" w:rsidRDefault="001D77A2"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21C9B4D9" w14:textId="62C1A667" w:rsidR="001D77A2" w:rsidRDefault="001D77A2"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cerebral cortex</w:t>
      </w:r>
      <w:r>
        <w:rPr>
          <w:color w:val="auto"/>
        </w:rPr>
        <w:t xml:space="preserve"> is the crowning achievement of brain evolution. </w:t>
      </w:r>
      <w:proofErr w:type="gramStart"/>
      <w:r>
        <w:rPr>
          <w:color w:val="auto"/>
        </w:rPr>
        <w:t>80% of brain tissue.</w:t>
      </w:r>
      <w:proofErr w:type="gramEnd"/>
      <w:r>
        <w:rPr>
          <w:color w:val="auto"/>
        </w:rPr>
        <w:t xml:space="preserve"> </w:t>
      </w:r>
    </w:p>
    <w:p w14:paraId="43CB2119" w14:textId="3A19B3F5" w:rsidR="001D77A2" w:rsidRDefault="001D77A2"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Pr>
          <w:color w:val="auto"/>
        </w:rPr>
        <w:t>Essential for a human quality of living.</w:t>
      </w:r>
      <w:proofErr w:type="gramEnd"/>
      <w:r>
        <w:rPr>
          <w:color w:val="auto"/>
        </w:rPr>
        <w:t xml:space="preserve"> </w:t>
      </w:r>
    </w:p>
    <w:p w14:paraId="07197F1F" w14:textId="75301123" w:rsidR="001D77A2" w:rsidRDefault="001D77A2"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rFonts w:cs="Helvetica"/>
          <w:noProof/>
        </w:rPr>
        <w:drawing>
          <wp:inline distT="0" distB="0" distL="0" distR="0" wp14:anchorId="53FE6E25" wp14:editId="2E369B7A">
            <wp:extent cx="6116320" cy="2881845"/>
            <wp:effectExtent l="0" t="0" r="5080" b="0"/>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6320" cy="2881845"/>
                    </a:xfrm>
                    <a:prstGeom prst="rect">
                      <a:avLst/>
                    </a:prstGeom>
                    <a:noFill/>
                    <a:ln>
                      <a:noFill/>
                    </a:ln>
                  </pic:spPr>
                </pic:pic>
              </a:graphicData>
            </a:graphic>
          </wp:inline>
        </w:drawing>
      </w:r>
    </w:p>
    <w:p w14:paraId="7FF772E1" w14:textId="77777777" w:rsidR="001D77A2" w:rsidRDefault="001D77A2" w:rsidP="00157D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52FF2097" w14:textId="23138DF0" w:rsidR="001D77A2" w:rsidRDefault="001D77A2" w:rsidP="001D77A2">
      <w:pPr>
        <w:pStyle w:val="Body"/>
        <w:numPr>
          <w:ilvl w:val="0"/>
          <w:numId w:val="1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Speech and skeletal motor functions are localized in the frontal lobe.</w:t>
      </w:r>
    </w:p>
    <w:p w14:paraId="20922EA1" w14:textId="532C2D5C" w:rsidR="001D77A2" w:rsidRDefault="001D77A2" w:rsidP="001D77A2">
      <w:pPr>
        <w:pStyle w:val="Body"/>
        <w:numPr>
          <w:ilvl w:val="0"/>
          <w:numId w:val="1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area governing body sensations is located in the parietal lobe immediately behind the </w:t>
      </w:r>
      <w:r w:rsidRPr="001D77A2">
        <w:rPr>
          <w:i/>
          <w:color w:val="auto"/>
        </w:rPr>
        <w:t xml:space="preserve">central </w:t>
      </w:r>
      <w:proofErr w:type="gramStart"/>
      <w:r w:rsidRPr="001D77A2">
        <w:rPr>
          <w:i/>
          <w:color w:val="auto"/>
        </w:rPr>
        <w:t>fissure</w:t>
      </w:r>
      <w:r>
        <w:rPr>
          <w:i/>
          <w:color w:val="auto"/>
        </w:rPr>
        <w:t xml:space="preserve"> </w:t>
      </w:r>
      <w:r>
        <w:rPr>
          <w:color w:val="auto"/>
        </w:rPr>
        <w:t>,</w:t>
      </w:r>
      <w:proofErr w:type="gramEnd"/>
      <w:r>
        <w:rPr>
          <w:color w:val="auto"/>
        </w:rPr>
        <w:t xml:space="preserve"> which separates the frontal and parietal lobes.</w:t>
      </w:r>
    </w:p>
    <w:p w14:paraId="3AF48F59" w14:textId="51486004" w:rsidR="001D77A2" w:rsidRDefault="001D77A2" w:rsidP="001D77A2">
      <w:pPr>
        <w:pStyle w:val="Body"/>
        <w:numPr>
          <w:ilvl w:val="0"/>
          <w:numId w:val="1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The brain’s visual area is located in the occipital lobe at the back of the brain.</w:t>
      </w:r>
    </w:p>
    <w:p w14:paraId="6A7623CD" w14:textId="0887C4DF" w:rsidR="001D77A2" w:rsidRDefault="001D77A2" w:rsidP="001D77A2">
      <w:pPr>
        <w:pStyle w:val="Body"/>
        <w:numPr>
          <w:ilvl w:val="0"/>
          <w:numId w:val="1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Messages from the auditory system are sent to a region in the top of the temporal lobe.</w:t>
      </w:r>
    </w:p>
    <w:p w14:paraId="3C3641D1" w14:textId="7EF32B52" w:rsidR="001D77A2" w:rsidRDefault="001D77A2" w:rsidP="001D77A2">
      <w:pPr>
        <w:pStyle w:val="Body"/>
        <w:numPr>
          <w:ilvl w:val="0"/>
          <w:numId w:val="1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large areas that are not associated with sensory or motor functions (three-fourths of the cortex) are </w:t>
      </w:r>
      <w:r w:rsidRPr="001D77A2">
        <w:rPr>
          <w:i/>
          <w:color w:val="auto"/>
        </w:rPr>
        <w:t>association cortex,</w:t>
      </w:r>
      <w:r>
        <w:rPr>
          <w:i/>
          <w:color w:val="auto"/>
        </w:rPr>
        <w:t xml:space="preserve"> </w:t>
      </w:r>
      <w:r>
        <w:rPr>
          <w:color w:val="auto"/>
        </w:rPr>
        <w:t>which are involved in mental processes such as thought, memory, and perception.</w:t>
      </w:r>
    </w:p>
    <w:p w14:paraId="51D1DB5B" w14:textId="77777777"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AD9018E" w14:textId="210A243E"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Motor systems</w:t>
      </w:r>
      <w:r w:rsidR="009144E3">
        <w:rPr>
          <w:color w:val="auto"/>
        </w:rPr>
        <w:t xml:space="preserve"> </w:t>
      </w:r>
      <w:proofErr w:type="gramStart"/>
      <w:r w:rsidR="009144E3">
        <w:rPr>
          <w:color w:val="auto"/>
        </w:rPr>
        <w:t>control the activity of skeletal muscles are</w:t>
      </w:r>
      <w:proofErr w:type="gramEnd"/>
      <w:r w:rsidR="009144E3">
        <w:rPr>
          <w:color w:val="auto"/>
        </w:rPr>
        <w:t xml:space="preserve"> situated in other cortical regions.</w:t>
      </w:r>
    </w:p>
    <w:p w14:paraId="721D9A12" w14:textId="6086199B" w:rsidR="001D77A2" w:rsidRDefault="001D77A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motor cortex,</w:t>
      </w:r>
      <w:r>
        <w:rPr>
          <w:color w:val="auto"/>
        </w:rPr>
        <w:t xml:space="preserve"> controls the 600 or more muscles involved in voluntary body movements.</w:t>
      </w:r>
    </w:p>
    <w:p w14:paraId="7C7E8A3F" w14:textId="20275C3C" w:rsidR="009144E3" w:rsidRDefault="009144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Each hemisphere governs movement on the opposite side of the body.</w:t>
      </w:r>
    </w:p>
    <w:p w14:paraId="1D1D2C14" w14:textId="77777777" w:rsidR="009144E3" w:rsidRDefault="009144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330AEAC" w14:textId="79394630" w:rsidR="009144E3" w:rsidRDefault="009144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Sensory </w:t>
      </w:r>
      <w:proofErr w:type="gramStart"/>
      <w:r>
        <w:rPr>
          <w:color w:val="auto"/>
        </w:rPr>
        <w:t>cortex receive</w:t>
      </w:r>
      <w:proofErr w:type="gramEnd"/>
      <w:r>
        <w:rPr>
          <w:color w:val="auto"/>
        </w:rPr>
        <w:t xml:space="preserve"> input from our sensory receptors.</w:t>
      </w:r>
    </w:p>
    <w:p w14:paraId="54F5EAB0" w14:textId="2B168758" w:rsidR="009144E3" w:rsidRDefault="009144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 xml:space="preserve">somatic sensory cortex </w:t>
      </w:r>
      <w:r>
        <w:rPr>
          <w:color w:val="auto"/>
        </w:rPr>
        <w:t>receives sensory input that gives rise to out sensations of heat, touch, cold, and our senses of balance and body movement (kinesthesis).</w:t>
      </w:r>
    </w:p>
    <w:p w14:paraId="4E764A8B" w14:textId="1A531470" w:rsidR="009144E3" w:rsidRDefault="009144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Each side of the body sends sensory input to the opposite hemisphere.</w:t>
      </w:r>
    </w:p>
    <w:p w14:paraId="0043BB86" w14:textId="77777777" w:rsidR="009144E3" w:rsidRDefault="009144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417DA4F3" w14:textId="369A89B4" w:rsidR="009144E3" w:rsidRDefault="009144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The ventral stream allows you to recognize an object but does not process information about where that object is or how it is oriented.</w:t>
      </w:r>
    </w:p>
    <w:p w14:paraId="4FCAEAB2" w14:textId="0D96956A" w:rsidR="009144E3" w:rsidRDefault="009144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The dorsal stream is active to process the change, use information from the dorsal stream to guide your movement.</w:t>
      </w:r>
    </w:p>
    <w:p w14:paraId="61A18C77" w14:textId="5AE24DA4" w:rsidR="009144E3" w:rsidRDefault="001675B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Wernicke’s area</w:t>
      </w:r>
      <w:r>
        <w:rPr>
          <w:color w:val="auto"/>
        </w:rPr>
        <w:t xml:space="preserve"> in the temporal lobe is involved in language comprehension.</w:t>
      </w:r>
    </w:p>
    <w:p w14:paraId="19F804F1" w14:textId="7F47DB6F" w:rsidR="001675BC" w:rsidRDefault="001675B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spellStart"/>
      <w:r>
        <w:rPr>
          <w:b/>
          <w:color w:val="auto"/>
        </w:rPr>
        <w:t>Broca’s</w:t>
      </w:r>
      <w:proofErr w:type="spellEnd"/>
      <w:r>
        <w:rPr>
          <w:b/>
          <w:color w:val="auto"/>
        </w:rPr>
        <w:t xml:space="preserve"> area </w:t>
      </w:r>
      <w:r>
        <w:rPr>
          <w:color w:val="auto"/>
        </w:rPr>
        <w:t>in the frontal lobe is necessary for normal speech production.</w:t>
      </w:r>
    </w:p>
    <w:p w14:paraId="17464EC0" w14:textId="77777777" w:rsidR="001675BC" w:rsidRDefault="001675B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2BA40AB" w14:textId="5172C2BC" w:rsidR="001675BC" w:rsidRDefault="001675B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Association cortex,</w:t>
      </w:r>
      <w:r>
        <w:rPr>
          <w:color w:val="auto"/>
        </w:rPr>
        <w:t xml:space="preserve"> found within all lobes of the cerebral cortex</w:t>
      </w:r>
      <w:r w:rsidR="004C769E">
        <w:rPr>
          <w:color w:val="auto"/>
        </w:rPr>
        <w:t>, is critically involved in the highest level of mental functions, including perception, language, and thought.</w:t>
      </w:r>
    </w:p>
    <w:p w14:paraId="3AA57785" w14:textId="77777777" w:rsidR="004C769E" w:rsidRDefault="004C769E"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8E6FF42" w14:textId="7BA50093" w:rsidR="004C769E" w:rsidRDefault="004C769E"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importance of association cortex is demonstrated in people who suffer from </w:t>
      </w:r>
      <w:proofErr w:type="spellStart"/>
      <w:r>
        <w:rPr>
          <w:i/>
          <w:color w:val="auto"/>
        </w:rPr>
        <w:t>agnosia</w:t>
      </w:r>
      <w:proofErr w:type="spellEnd"/>
      <w:r>
        <w:rPr>
          <w:color w:val="auto"/>
        </w:rPr>
        <w:t>, the inability to identify familiar objects.</w:t>
      </w:r>
    </w:p>
    <w:p w14:paraId="04140EF4" w14:textId="77777777" w:rsidR="004C769E" w:rsidRDefault="004C769E"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108E4A62" w14:textId="4AC09764" w:rsidR="004C769E" w:rsidRDefault="004C769E"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The Frontal Lobe</w:t>
      </w:r>
    </w:p>
    <w:p w14:paraId="3DC85DBB" w14:textId="1D9D47B4" w:rsidR="004C769E" w:rsidRDefault="004C769E"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Human qualities: self-awareness, planning, initiative, and responsibility, the frontal lobes are in some respects the most mysterious and least understood part of the brain. </w:t>
      </w:r>
    </w:p>
    <w:p w14:paraId="597CA39B" w14:textId="77777777" w:rsidR="004C769E" w:rsidRDefault="004C769E"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6D90FA03" w14:textId="693BF217" w:rsidR="00D43582" w:rsidRDefault="00D4358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 xml:space="preserve">prefrontal </w:t>
      </w:r>
      <w:proofErr w:type="gramStart"/>
      <w:r>
        <w:rPr>
          <w:b/>
          <w:color w:val="auto"/>
        </w:rPr>
        <w:t>cortex</w:t>
      </w:r>
      <w:r>
        <w:rPr>
          <w:color w:val="auto"/>
        </w:rPr>
        <w:t>,</w:t>
      </w:r>
      <w:proofErr w:type="gramEnd"/>
      <w:r>
        <w:rPr>
          <w:color w:val="auto"/>
        </w:rPr>
        <w:t xml:space="preserve"> is the seat of the so-called “executive functions”. Mental abilities involving goal setting, judgment, strategic planning, and impulse control, allow people to direct their behavior in an adaptive fashion.</w:t>
      </w:r>
    </w:p>
    <w:p w14:paraId="3AE473D1" w14:textId="4D3BC83F" w:rsidR="00D43582" w:rsidRDefault="00D4358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People with prefrontal cortex disorders seem oblivious to the future consequences of their actions and seem to be governed only by immediate consequences.</w:t>
      </w:r>
    </w:p>
    <w:p w14:paraId="0B3A0E1B" w14:textId="77777777" w:rsidR="00D43582" w:rsidRDefault="00D4358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97DF9B3" w14:textId="26C89180" w:rsidR="00D43582" w:rsidRPr="00D43582" w:rsidRDefault="00D43582"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i/>
          <w:color w:val="auto"/>
        </w:rPr>
        <w:t>Prefrontal lobotomie</w:t>
      </w:r>
      <w:r>
        <w:rPr>
          <w:color w:val="auto"/>
        </w:rPr>
        <w:t>s, inserting an instrument with sharp edges into the brain, and then wiggling it back and forth to serve the nerve tracts that connected the frontal lobes with the subcortical regions associated with emotions.</w:t>
      </w:r>
    </w:p>
    <w:p w14:paraId="64EEB15D" w14:textId="77777777" w:rsidR="009144E3" w:rsidRDefault="009144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6D76D6AC" w14:textId="1298C75C" w:rsidR="00816ADD" w:rsidRDefault="00816ADD"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w:t>
      </w:r>
      <w:r>
        <w:rPr>
          <w:b/>
          <w:color w:val="auto"/>
        </w:rPr>
        <w:t>corpus callosum</w:t>
      </w:r>
      <w:r>
        <w:rPr>
          <w:color w:val="auto"/>
        </w:rPr>
        <w:t xml:space="preserve"> is a neural bridge that acts as a major communication link between the two hemispheres and allows them to function as a single unit.</w:t>
      </w:r>
    </w:p>
    <w:p w14:paraId="15895034" w14:textId="2597311E" w:rsidR="00367060" w:rsidRDefault="00816ADD"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b/>
          <w:color w:val="auto"/>
        </w:rPr>
        <w:t>Lateralization</w:t>
      </w:r>
      <w:r>
        <w:rPr>
          <w:color w:val="auto"/>
        </w:rPr>
        <w:t xml:space="preserve"> refers to the relatively greater localization of a function in one hemisphere or the other</w:t>
      </w:r>
      <w:r w:rsidR="00367060">
        <w:rPr>
          <w:color w:val="auto"/>
        </w:rPr>
        <w:t>.</w:t>
      </w:r>
    </w:p>
    <w:p w14:paraId="5EB01EB7" w14:textId="77777777" w:rsidR="00367060" w:rsidRDefault="00367060"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4440F2F" w14:textId="0D3E470F" w:rsidR="00367060" w:rsidRDefault="00367060"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When </w:t>
      </w:r>
      <w:proofErr w:type="spellStart"/>
      <w:proofErr w:type="gramStart"/>
      <w:r>
        <w:rPr>
          <w:color w:val="auto"/>
        </w:rPr>
        <w:t>Broca’s</w:t>
      </w:r>
      <w:proofErr w:type="spellEnd"/>
      <w:proofErr w:type="gramEnd"/>
      <w:r>
        <w:rPr>
          <w:color w:val="auto"/>
        </w:rPr>
        <w:t xml:space="preserve"> or Wernicke’s speech areas are damaged, the result is aphasia, the partial or total loss of the ability to communicate. </w:t>
      </w:r>
    </w:p>
    <w:p w14:paraId="40775B38" w14:textId="37C86E0F" w:rsidR="00BF1CE3" w:rsidRDefault="00367060"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When the right hemisphere is damaged, the clinical picture is quite different. Language functions are not ordinarily affected, but the person has great difficulty in performing tasks that demand the ability to perceive spatial relations.</w:t>
      </w:r>
    </w:p>
    <w:p w14:paraId="1F331655" w14:textId="77777777" w:rsidR="00BF1CE3" w:rsidRDefault="00BF1C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05EC8F67" w14:textId="36B96412" w:rsidR="00BF1CE3" w:rsidRDefault="00BF1C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Pr>
          <w:color w:val="auto"/>
        </w:rPr>
        <w:t>Right hemisphere -&gt; negative emotions, motions.</w:t>
      </w:r>
      <w:proofErr w:type="gramEnd"/>
      <w:r>
        <w:rPr>
          <w:color w:val="auto"/>
        </w:rPr>
        <w:t xml:space="preserve"> Non-verbal</w:t>
      </w:r>
    </w:p>
    <w:p w14:paraId="5F4611B2" w14:textId="0C36C487" w:rsidR="00BF1CE3" w:rsidRDefault="00BF1C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roofErr w:type="gramStart"/>
      <w:r>
        <w:rPr>
          <w:color w:val="auto"/>
        </w:rPr>
        <w:t>Left hemisphere -&gt; positive emotions, language.</w:t>
      </w:r>
      <w:proofErr w:type="gramEnd"/>
      <w:r>
        <w:rPr>
          <w:color w:val="auto"/>
        </w:rPr>
        <w:t xml:space="preserve"> Verbal. Sign language.</w:t>
      </w:r>
    </w:p>
    <w:p w14:paraId="0140D1D9" w14:textId="77777777" w:rsidR="00BF1CE3" w:rsidRDefault="00BF1C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736F173E" w14:textId="0B886FD4" w:rsidR="00BF1CE3" w:rsidRDefault="00BF1C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r>
        <w:rPr>
          <w:color w:val="auto"/>
        </w:rPr>
        <w:t xml:space="preserve">The right hemisphere can better recognize patterns.  </w:t>
      </w:r>
    </w:p>
    <w:p w14:paraId="465D711F" w14:textId="77777777" w:rsidR="00BF1CE3" w:rsidRDefault="00BF1CE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rPr>
      </w:pPr>
    </w:p>
    <w:p w14:paraId="3999C340" w14:textId="0973C5C4" w:rsidR="00BF1CE3" w:rsidRDefault="001D1A8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b/>
          <w:color w:val="auto"/>
        </w:rPr>
        <w:t>Neural plasticity</w:t>
      </w:r>
      <w:r>
        <w:rPr>
          <w:color w:val="auto"/>
        </w:rPr>
        <w:t xml:space="preserve"> refers to the ability of neurons to change in structure and fu</w:t>
      </w:r>
      <w:r>
        <w:rPr>
          <w:rFonts w:hint="eastAsia"/>
          <w:color w:val="auto"/>
          <w:lang w:eastAsia="zh-CN"/>
        </w:rPr>
        <w:t>n</w:t>
      </w:r>
      <w:r>
        <w:rPr>
          <w:color w:val="auto"/>
        </w:rPr>
        <w:t>ction.</w:t>
      </w:r>
    </w:p>
    <w:p w14:paraId="6A04925A" w14:textId="57EF7FC1" w:rsidR="001D1A83" w:rsidRDefault="001D1A8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rFonts w:hint="eastAsia"/>
          <w:color w:val="auto"/>
          <w:lang w:eastAsia="zh-CN"/>
        </w:rPr>
        <w:t xml:space="preserve">In a sense, your brain goes through its own personal </w:t>
      </w:r>
      <w:r>
        <w:rPr>
          <w:color w:val="auto"/>
          <w:lang w:eastAsia="zh-CN"/>
        </w:rPr>
        <w:t>“</w:t>
      </w:r>
      <w:r>
        <w:rPr>
          <w:rFonts w:hint="eastAsia"/>
          <w:color w:val="auto"/>
          <w:lang w:eastAsia="zh-CN"/>
        </w:rPr>
        <w:t>evolutionary</w:t>
      </w:r>
      <w:r>
        <w:rPr>
          <w:color w:val="auto"/>
          <w:lang w:eastAsia="zh-CN"/>
        </w:rPr>
        <w:t>”</w:t>
      </w:r>
      <w:r>
        <w:rPr>
          <w:rFonts w:hint="eastAsia"/>
          <w:color w:val="auto"/>
          <w:lang w:eastAsia="zh-CN"/>
        </w:rPr>
        <w:t xml:space="preserve"> process as it adapts to and is </w:t>
      </w:r>
      <w:r>
        <w:rPr>
          <w:color w:val="auto"/>
          <w:lang w:eastAsia="zh-CN"/>
        </w:rPr>
        <w:t>molded</w:t>
      </w:r>
      <w:r>
        <w:rPr>
          <w:rFonts w:hint="eastAsia"/>
          <w:color w:val="auto"/>
          <w:lang w:eastAsia="zh-CN"/>
        </w:rPr>
        <w:t xml:space="preserve"> by your individual environment during the course of your life.</w:t>
      </w:r>
    </w:p>
    <w:p w14:paraId="1A04F192" w14:textId="77777777" w:rsidR="001D1A83" w:rsidRDefault="001D1A8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4AB43B71" w14:textId="1AA86FB0" w:rsidR="001D1A83" w:rsidRDefault="001D1A8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rFonts w:hint="eastAsia"/>
          <w:color w:val="auto"/>
          <w:lang w:eastAsia="zh-CN"/>
        </w:rPr>
        <w:t xml:space="preserve">When an injury results in the destruction of brain tissue, other neurons must take over the lost functions of the dead neurons if recovery is to occur. </w:t>
      </w:r>
    </w:p>
    <w:p w14:paraId="0D63A191" w14:textId="17734CF3" w:rsidR="00E838AC" w:rsidRDefault="001D1A83"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rFonts w:hint="eastAsia"/>
          <w:color w:val="auto"/>
          <w:lang w:eastAsia="zh-CN"/>
        </w:rPr>
        <w:t>The brain is clearly capable of greater plasticity early in lif</w:t>
      </w:r>
      <w:r w:rsidR="00E838AC">
        <w:rPr>
          <w:rFonts w:hint="eastAsia"/>
          <w:color w:val="auto"/>
          <w:lang w:eastAsia="zh-CN"/>
        </w:rPr>
        <w:t>e</w:t>
      </w:r>
    </w:p>
    <w:p w14:paraId="2FC0EDE6" w14:textId="77777777"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3D5BC930" w14:textId="77777777"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05421826" w14:textId="77777777"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53A517E2" w14:textId="77777777"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7F922E23" w14:textId="77777777"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2600EA47" w14:textId="77777777"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0BA6A57F" w14:textId="77777777" w:rsidR="006D2557" w:rsidRDefault="006D255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7E109180" w14:textId="672E7019"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themeColor="accent3"/>
          <w:lang w:eastAsia="zh-CN"/>
        </w:rPr>
      </w:pPr>
      <w:r>
        <w:rPr>
          <w:b/>
          <w:color w:val="9BBB59" w:themeColor="accent3"/>
          <w:lang w:eastAsia="zh-CN"/>
        </w:rPr>
        <w:t>Genetic Influence</w:t>
      </w:r>
    </w:p>
    <w:p w14:paraId="1846977E" w14:textId="77777777"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themeColor="accent3"/>
          <w:lang w:eastAsia="zh-CN"/>
        </w:rPr>
      </w:pPr>
    </w:p>
    <w:p w14:paraId="7B8F592D" w14:textId="1FEECC86"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themeColor="accent1"/>
          <w:lang w:eastAsia="zh-CN"/>
        </w:rPr>
      </w:pPr>
      <w:r>
        <w:rPr>
          <w:color w:val="4F81BD" w:themeColor="accent1"/>
          <w:lang w:eastAsia="zh-CN"/>
        </w:rPr>
        <w:t>Chromosomes and Genes</w:t>
      </w:r>
    </w:p>
    <w:p w14:paraId="455D1B58" w14:textId="188E4B48"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roofErr w:type="gramStart"/>
      <w:r>
        <w:rPr>
          <w:b/>
          <w:color w:val="auto"/>
          <w:lang w:eastAsia="zh-CN"/>
        </w:rPr>
        <w:t>Genotype</w:t>
      </w:r>
      <w:r>
        <w:rPr>
          <w:color w:val="auto"/>
          <w:lang w:eastAsia="zh-CN"/>
        </w:rPr>
        <w:t>, the specific makeup of an individual.</w:t>
      </w:r>
      <w:proofErr w:type="gramEnd"/>
    </w:p>
    <w:p w14:paraId="66C2C455" w14:textId="2FCE348A"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b/>
          <w:color w:val="auto"/>
          <w:lang w:eastAsia="zh-CN"/>
        </w:rPr>
        <w:t>Phenotype</w:t>
      </w:r>
      <w:r>
        <w:rPr>
          <w:color w:val="auto"/>
          <w:lang w:eastAsia="zh-CN"/>
        </w:rPr>
        <w:t>, the observ</w:t>
      </w:r>
      <w:r w:rsidR="00ED1AF7">
        <w:rPr>
          <w:color w:val="auto"/>
          <w:lang w:eastAsia="zh-CN"/>
        </w:rPr>
        <w:t>able characteristics produced b</w:t>
      </w:r>
      <w:r>
        <w:rPr>
          <w:color w:val="auto"/>
          <w:lang w:eastAsia="zh-CN"/>
        </w:rPr>
        <w:t>y that genetic endowment.</w:t>
      </w:r>
    </w:p>
    <w:p w14:paraId="25EACFBE" w14:textId="47F22821"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Genotypes are present from conception and never change, but phenotypes can be affected by other genes and by the environment.</w:t>
      </w:r>
    </w:p>
    <w:p w14:paraId="456B3D58" w14:textId="3E1D2ED7" w:rsidR="00C200C9" w:rsidRDefault="00C200C9"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Genotype decides phenotype.</w:t>
      </w:r>
    </w:p>
    <w:p w14:paraId="2FFA5F11" w14:textId="77777777"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331DEA4A" w14:textId="71D80FB5"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 xml:space="preserve">A </w:t>
      </w:r>
      <w:r>
        <w:rPr>
          <w:b/>
          <w:color w:val="auto"/>
          <w:lang w:eastAsia="zh-CN"/>
        </w:rPr>
        <w:t>chromosome</w:t>
      </w:r>
      <w:r>
        <w:rPr>
          <w:color w:val="auto"/>
          <w:lang w:eastAsia="zh-CN"/>
        </w:rPr>
        <w:t xml:space="preserve"> is a tightly coiled molecule of </w:t>
      </w:r>
      <w:r>
        <w:rPr>
          <w:i/>
          <w:color w:val="auto"/>
          <w:lang w:eastAsia="zh-CN"/>
        </w:rPr>
        <w:t>deoxyribonucleic acid (DNA)</w:t>
      </w:r>
      <w:r>
        <w:rPr>
          <w:color w:val="auto"/>
          <w:lang w:eastAsia="zh-CN"/>
        </w:rPr>
        <w:t xml:space="preserve"> that is partly covered by protein.</w:t>
      </w:r>
    </w:p>
    <w:p w14:paraId="5AAE0F1E" w14:textId="0CE4CE73"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 xml:space="preserve">The DNA portion of the chromosome carries the hereditary blueprints units called </w:t>
      </w:r>
      <w:r>
        <w:rPr>
          <w:b/>
          <w:color w:val="auto"/>
          <w:lang w:eastAsia="zh-CN"/>
        </w:rPr>
        <w:t>genes</w:t>
      </w:r>
      <w:r>
        <w:rPr>
          <w:color w:val="auto"/>
          <w:lang w:eastAsia="zh-CN"/>
        </w:rPr>
        <w:t xml:space="preserve">. </w:t>
      </w:r>
    </w:p>
    <w:p w14:paraId="40D0B991" w14:textId="77777777"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226BB476" w14:textId="63E20ABB" w:rsidR="00E838AC" w:rsidRDefault="00E838A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 xml:space="preserve">In human, every cell in the body except one type has 46 </w:t>
      </w:r>
      <w:proofErr w:type="gramStart"/>
      <w:r>
        <w:rPr>
          <w:color w:val="auto"/>
          <w:lang w:eastAsia="zh-CN"/>
        </w:rPr>
        <w:t>chromosome</w:t>
      </w:r>
      <w:proofErr w:type="gramEnd"/>
      <w:r>
        <w:rPr>
          <w:color w:val="auto"/>
          <w:lang w:eastAsia="zh-CN"/>
        </w:rPr>
        <w:t>. The exception is the sex cell, has 23.</w:t>
      </w:r>
      <w:r w:rsidR="00BE245B">
        <w:rPr>
          <w:color w:val="auto"/>
          <w:lang w:eastAsia="zh-CN"/>
        </w:rPr>
        <w:t xml:space="preserve"> </w:t>
      </w:r>
    </w:p>
    <w:p w14:paraId="669B037F" w14:textId="5913856D" w:rsidR="00BE245B" w:rsidRDefault="00BE245B"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 xml:space="preserve">Egg combined with sperm to form a new cell, the </w:t>
      </w:r>
      <w:r>
        <w:rPr>
          <w:i/>
          <w:color w:val="auto"/>
          <w:lang w:eastAsia="zh-CN"/>
        </w:rPr>
        <w:t>zygote</w:t>
      </w:r>
      <w:r>
        <w:rPr>
          <w:color w:val="auto"/>
          <w:lang w:eastAsia="zh-CN"/>
        </w:rPr>
        <w:t xml:space="preserve">, containing 46 chromosomes. </w:t>
      </w:r>
    </w:p>
    <w:p w14:paraId="11DFFDAD" w14:textId="602D23BA" w:rsidR="00BE245B" w:rsidRDefault="00BE245B"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The genes within each chromosome also occur in pairs, so that the offspring receives one of each gene pair from each parent.</w:t>
      </w:r>
    </w:p>
    <w:p w14:paraId="661C014C" w14:textId="750C6E31" w:rsidR="004023BB" w:rsidRDefault="00BE245B"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auto"/>
          <w:lang w:eastAsia="zh-CN"/>
        </w:rPr>
      </w:pPr>
      <w:proofErr w:type="gramStart"/>
      <w:r>
        <w:rPr>
          <w:color w:val="auto"/>
          <w:lang w:eastAsia="zh-CN"/>
        </w:rPr>
        <w:t xml:space="preserve">Alternative forms of a gene that produce different characteristics are called </w:t>
      </w:r>
      <w:r>
        <w:rPr>
          <w:b/>
          <w:color w:val="auto"/>
          <w:lang w:eastAsia="zh-CN"/>
        </w:rPr>
        <w:t>alleles</w:t>
      </w:r>
      <w:r w:rsidR="004023BB">
        <w:rPr>
          <w:b/>
          <w:color w:val="auto"/>
          <w:lang w:eastAsia="zh-CN"/>
        </w:rPr>
        <w:t>.</w:t>
      </w:r>
      <w:proofErr w:type="gramEnd"/>
    </w:p>
    <w:p w14:paraId="6D446CBD" w14:textId="77777777" w:rsidR="004023BB" w:rsidRDefault="004023BB"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auto"/>
          <w:lang w:eastAsia="zh-CN"/>
        </w:rPr>
      </w:pPr>
    </w:p>
    <w:p w14:paraId="78EC3E6A" w14:textId="542621DB" w:rsidR="004023BB" w:rsidRDefault="004023BB"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Genes affect our body’s development and functioning through one general mechanism: genes code for the production of proteins.</w:t>
      </w:r>
    </w:p>
    <w:p w14:paraId="21A3658C" w14:textId="77777777" w:rsidR="00ED1AF7" w:rsidRDefault="00ED1AF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1E08B5EF" w14:textId="009AB332" w:rsidR="00ED1AF7" w:rsidRDefault="00ED1AF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themeColor="accent1"/>
          <w:lang w:eastAsia="zh-CN"/>
        </w:rPr>
      </w:pPr>
      <w:r>
        <w:rPr>
          <w:color w:val="4F81BD" w:themeColor="accent1"/>
          <w:lang w:eastAsia="zh-CN"/>
        </w:rPr>
        <w:t>Dominant, Recessive, and Polygenic Effects</w:t>
      </w:r>
    </w:p>
    <w:p w14:paraId="49D92469" w14:textId="21D215CF" w:rsidR="00C200C9" w:rsidRDefault="00C200C9"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 xml:space="preserve">If a gene in the air received from the mother or father is </w:t>
      </w:r>
      <w:r>
        <w:rPr>
          <w:b/>
          <w:color w:val="auto"/>
          <w:lang w:eastAsia="zh-CN"/>
        </w:rPr>
        <w:t>dominant,</w:t>
      </w:r>
      <w:r>
        <w:rPr>
          <w:color w:val="auto"/>
          <w:lang w:eastAsia="zh-CN"/>
        </w:rPr>
        <w:t xml:space="preserve"> the particular characteristic that it controls will be displayed</w:t>
      </w:r>
      <w:proofErr w:type="gramStart"/>
      <w:r>
        <w:rPr>
          <w:color w:val="auto"/>
          <w:lang w:eastAsia="zh-CN"/>
        </w:rPr>
        <w:t>;</w:t>
      </w:r>
      <w:proofErr w:type="gramEnd"/>
    </w:p>
    <w:p w14:paraId="2380DE04" w14:textId="5E65D36B" w:rsidR="00C200C9" w:rsidRDefault="00C200C9"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 xml:space="preserve">If the gene is </w:t>
      </w:r>
      <w:r>
        <w:rPr>
          <w:b/>
          <w:color w:val="auto"/>
          <w:lang w:eastAsia="zh-CN"/>
        </w:rPr>
        <w:t>recessive</w:t>
      </w:r>
      <w:r>
        <w:rPr>
          <w:color w:val="auto"/>
          <w:lang w:eastAsia="zh-CN"/>
        </w:rPr>
        <w:t xml:space="preserve">, the characteristic will not show up </w:t>
      </w:r>
      <w:r>
        <w:rPr>
          <w:i/>
          <w:color w:val="auto"/>
          <w:lang w:eastAsia="zh-CN"/>
        </w:rPr>
        <w:t xml:space="preserve">unless </w:t>
      </w:r>
      <w:r>
        <w:rPr>
          <w:color w:val="auto"/>
          <w:lang w:eastAsia="zh-CN"/>
        </w:rPr>
        <w:t>the partner gene inherited from the other parent is also recessive.</w:t>
      </w:r>
    </w:p>
    <w:p w14:paraId="701B324E" w14:textId="4400AA85" w:rsidR="00C200C9" w:rsidRDefault="00C200C9"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Brown eyes, dark hair -&gt; dominant</w:t>
      </w:r>
    </w:p>
    <w:p w14:paraId="3CF95362" w14:textId="3EDF5BCD" w:rsidR="00C200C9" w:rsidRDefault="00C200C9"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Blue eyes, light hair -&gt; recessive.</w:t>
      </w:r>
    </w:p>
    <w:p w14:paraId="19D1A403" w14:textId="77777777" w:rsidR="00C200C9" w:rsidRDefault="00C200C9"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1A8DC715" w14:textId="0E1E1801" w:rsidR="00C200C9" w:rsidRDefault="00C200C9"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b/>
          <w:color w:val="auto"/>
          <w:lang w:eastAsia="zh-CN"/>
        </w:rPr>
        <w:t>Polygenic transmission</w:t>
      </w:r>
      <w:r>
        <w:rPr>
          <w:color w:val="auto"/>
          <w:lang w:eastAsia="zh-CN"/>
        </w:rPr>
        <w:t xml:space="preserve">, a number of gene pairs combine their influences to create a single phenotypic trait. </w:t>
      </w:r>
      <w:r w:rsidR="001E3CDC">
        <w:rPr>
          <w:color w:val="auto"/>
          <w:lang w:eastAsia="zh-CN"/>
        </w:rPr>
        <w:t>It complicates the straightforward picture that would occur if all characteristics were determined by one pair of genes. It also magnifies the number of possible variations in a trait that can occur.</w:t>
      </w:r>
    </w:p>
    <w:p w14:paraId="338B930A" w14:textId="77777777" w:rsidR="001E3CDC" w:rsidRDefault="001E3CD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0C94B4B6" w14:textId="15615622" w:rsidR="001E3CDC" w:rsidRDefault="001E3CD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Genes (A</w:t>
      </w:r>
      <w:proofErr w:type="gramStart"/>
      <w:r>
        <w:rPr>
          <w:color w:val="auto"/>
          <w:lang w:eastAsia="zh-CN"/>
        </w:rPr>
        <w:t>,T,G,C</w:t>
      </w:r>
      <w:proofErr w:type="gramEnd"/>
      <w:r>
        <w:rPr>
          <w:color w:val="auto"/>
          <w:lang w:eastAsia="zh-CN"/>
        </w:rPr>
        <w:t>) about 25000.</w:t>
      </w:r>
    </w:p>
    <w:p w14:paraId="5ED1100B" w14:textId="77777777" w:rsidR="001E3CDC" w:rsidRDefault="001E3CD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52320B8D" w14:textId="31DF4BD0" w:rsidR="001E3CDC" w:rsidRDefault="001E3CD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4F81BD" w:themeColor="accent1"/>
          <w:lang w:eastAsia="zh-CN"/>
        </w:rPr>
      </w:pPr>
      <w:r>
        <w:rPr>
          <w:color w:val="4F81BD" w:themeColor="accent1"/>
          <w:lang w:eastAsia="zh-CN"/>
        </w:rPr>
        <w:t>Genetic Engineering: The Edge of Creation</w:t>
      </w:r>
    </w:p>
    <w:p w14:paraId="64F1F8B6" w14:textId="23699C8F" w:rsidR="001E3CDC" w:rsidRDefault="001E3CD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roofErr w:type="gramStart"/>
      <w:r>
        <w:rPr>
          <w:b/>
          <w:color w:val="auto"/>
          <w:lang w:eastAsia="zh-CN"/>
        </w:rPr>
        <w:t>Recombinant DNA procedures</w:t>
      </w:r>
      <w:r>
        <w:rPr>
          <w:color w:val="auto"/>
          <w:lang w:eastAsia="zh-CN"/>
        </w:rPr>
        <w:t>.</w:t>
      </w:r>
      <w:proofErr w:type="gramEnd"/>
    </w:p>
    <w:p w14:paraId="6F6933B9" w14:textId="2EE71622" w:rsidR="001E3CDC" w:rsidRDefault="001E3CD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roofErr w:type="gramStart"/>
      <w:r>
        <w:rPr>
          <w:b/>
          <w:color w:val="auto"/>
          <w:lang w:eastAsia="zh-CN"/>
        </w:rPr>
        <w:t>Gene knockout</w:t>
      </w:r>
      <w:r>
        <w:rPr>
          <w:color w:val="auto"/>
          <w:lang w:eastAsia="zh-CN"/>
        </w:rPr>
        <w:t xml:space="preserve"> procedure, to eliminate a particular function of the gene.</w:t>
      </w:r>
      <w:proofErr w:type="gramEnd"/>
    </w:p>
    <w:p w14:paraId="065CBDB9" w14:textId="77777777" w:rsidR="001E3CDC" w:rsidRDefault="001E3CD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7248EB78" w14:textId="70A8414F" w:rsidR="001E3CDC" w:rsidRDefault="001E3CD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b/>
          <w:color w:val="9BBB59" w:themeColor="accent3"/>
          <w:lang w:eastAsia="zh-CN"/>
        </w:rPr>
      </w:pPr>
      <w:r>
        <w:rPr>
          <w:b/>
          <w:color w:val="9BBB59" w:themeColor="accent3"/>
          <w:lang w:eastAsia="zh-CN"/>
        </w:rPr>
        <w:t>Behavior Genetics Techniques</w:t>
      </w:r>
    </w:p>
    <w:p w14:paraId="727E419E" w14:textId="77777777" w:rsidR="001E3CDC" w:rsidRDefault="001E3CDC"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0DFF713B" w14:textId="664BF5EB" w:rsidR="00DE49D7" w:rsidRDefault="00DE49D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Behavior geneticists are interested in studying how hereditary and environmental factors combine to influence psychological characteristics.</w:t>
      </w:r>
    </w:p>
    <w:p w14:paraId="486503B4" w14:textId="77777777" w:rsidR="00DE49D7" w:rsidRDefault="00DE49D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0B2616EF" w14:textId="0667D5AF" w:rsidR="00DE49D7" w:rsidRDefault="00DE49D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 xml:space="preserve">The extent to which variation in a particular characteristic within a group can be attributed to genetic factors is estimated statistically by a </w:t>
      </w:r>
      <w:r>
        <w:rPr>
          <w:b/>
          <w:color w:val="auto"/>
          <w:lang w:eastAsia="zh-CN"/>
        </w:rPr>
        <w:t>heritability coefficient</w:t>
      </w:r>
      <w:r>
        <w:rPr>
          <w:color w:val="auto"/>
          <w:lang w:eastAsia="zh-CN"/>
        </w:rPr>
        <w:t>.</w:t>
      </w:r>
    </w:p>
    <w:p w14:paraId="2D7F4431" w14:textId="77777777" w:rsidR="00DE49D7" w:rsidRDefault="00DE49D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587D51CC" w14:textId="0B3893FF" w:rsidR="00DE49D7" w:rsidRDefault="00DE49D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i/>
          <w:color w:val="auto"/>
          <w:lang w:eastAsia="zh-CN"/>
        </w:rPr>
        <w:t>Heredity</w:t>
      </w:r>
      <w:r>
        <w:rPr>
          <w:color w:val="auto"/>
          <w:lang w:eastAsia="zh-CN"/>
        </w:rPr>
        <w:t xml:space="preserve"> means the passage of characteristics from parents to offspring by way of genes</w:t>
      </w:r>
      <w:proofErr w:type="gramStart"/>
      <w:r>
        <w:rPr>
          <w:color w:val="auto"/>
          <w:lang w:eastAsia="zh-CN"/>
        </w:rPr>
        <w:t>;</w:t>
      </w:r>
      <w:proofErr w:type="gramEnd"/>
    </w:p>
    <w:p w14:paraId="594A1C9D" w14:textId="4C7DD45D" w:rsidR="00DE49D7" w:rsidRDefault="00DE49D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i/>
          <w:color w:val="auto"/>
          <w:lang w:eastAsia="zh-CN"/>
        </w:rPr>
        <w:t>Heritability</w:t>
      </w:r>
      <w:r>
        <w:rPr>
          <w:color w:val="auto"/>
          <w:lang w:eastAsia="zh-CN"/>
        </w:rPr>
        <w:t xml:space="preserve"> means how much of the variation in a characteristic within a population can be attributed to genetic difference.</w:t>
      </w:r>
    </w:p>
    <w:p w14:paraId="1248BF3E" w14:textId="77777777" w:rsidR="00DE49D7" w:rsidRDefault="00DE49D7"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0BDD5DA2" w14:textId="759BBA4B" w:rsidR="00DE49D7" w:rsidRDefault="005D13E1"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color w:val="auto"/>
          <w:lang w:eastAsia="zh-CN"/>
        </w:rPr>
        <w:t xml:space="preserve">If a characteristic has higher </w:t>
      </w:r>
      <w:r>
        <w:rPr>
          <w:b/>
          <w:color w:val="auto"/>
          <w:lang w:eastAsia="zh-CN"/>
        </w:rPr>
        <w:t>concordance</w:t>
      </w:r>
      <w:r>
        <w:rPr>
          <w:color w:val="auto"/>
          <w:lang w:eastAsia="zh-CN"/>
        </w:rPr>
        <w:t xml:space="preserve">, or co-occurrence, in people who are more highly related to one another, then this points to a possible genetic contribution, particularly if the people have lived in different environments. </w:t>
      </w:r>
    </w:p>
    <w:p w14:paraId="2090FF38" w14:textId="77777777" w:rsidR="005D13E1" w:rsidRDefault="005D13E1"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7246BCDD" w14:textId="5F3D072A" w:rsidR="005D13E1" w:rsidRDefault="005D13E1"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b/>
          <w:color w:val="auto"/>
          <w:lang w:eastAsia="zh-CN"/>
        </w:rPr>
        <w:t>Adoption study</w:t>
      </w:r>
      <w:r>
        <w:rPr>
          <w:color w:val="auto"/>
          <w:lang w:eastAsia="zh-CN"/>
        </w:rPr>
        <w:t>, a person who was adopted early in life is compared on some characteristic both with the biological parents, with whom the person shares genetic endowment, and with the adoptive parents, with whom no genes are shared.</w:t>
      </w:r>
    </w:p>
    <w:p w14:paraId="4348CD52" w14:textId="77777777" w:rsidR="005D13E1" w:rsidRDefault="005D13E1"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5AF98E51" w14:textId="4E2E3C04" w:rsidR="005D13E1" w:rsidRDefault="005D13E1" w:rsidP="001D77A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r>
        <w:rPr>
          <w:b/>
          <w:color w:val="auto"/>
          <w:lang w:eastAsia="zh-CN"/>
        </w:rPr>
        <w:t>Twin studies</w:t>
      </w:r>
      <w:r>
        <w:rPr>
          <w:color w:val="auto"/>
          <w:lang w:eastAsia="zh-CN"/>
        </w:rPr>
        <w:t xml:space="preserve"> are one of the more powerful techniques used in behavior genetics.</w:t>
      </w:r>
    </w:p>
    <w:p w14:paraId="4709632B" w14:textId="7B858893" w:rsidR="005D13E1" w:rsidRPr="005D13E1" w:rsidRDefault="005D13E1" w:rsidP="005D13E1">
      <w:pPr>
        <w:pStyle w:val="Body"/>
        <w:numPr>
          <w:ilvl w:val="0"/>
          <w:numId w:val="1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i/>
          <w:color w:val="auto"/>
          <w:lang w:eastAsia="zh-CN"/>
        </w:rPr>
        <w:t xml:space="preserve">Monozygotic (identical) </w:t>
      </w:r>
      <w:r>
        <w:rPr>
          <w:color w:val="auto"/>
          <w:lang w:eastAsia="zh-CN"/>
        </w:rPr>
        <w:t>twins develop from the same fertilized egg, so they genetically identical.</w:t>
      </w:r>
    </w:p>
    <w:p w14:paraId="225559AD" w14:textId="4F0571C2" w:rsidR="005D13E1" w:rsidRDefault="005D13E1" w:rsidP="005D13E1">
      <w:pPr>
        <w:pStyle w:val="Body"/>
        <w:numPr>
          <w:ilvl w:val="0"/>
          <w:numId w:val="1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宋体" w:eastAsia="宋体" w:hAnsi="宋体" w:cs="宋体"/>
          <w:color w:val="auto"/>
          <w:lang w:eastAsia="zh-CN"/>
        </w:rPr>
      </w:pPr>
      <w:r>
        <w:rPr>
          <w:i/>
          <w:color w:val="auto"/>
          <w:lang w:eastAsia="zh-CN"/>
        </w:rPr>
        <w:t xml:space="preserve">Dizygotic (fraternal) </w:t>
      </w:r>
      <w:r>
        <w:rPr>
          <w:color w:val="auto"/>
          <w:lang w:eastAsia="zh-CN"/>
        </w:rPr>
        <w:t xml:space="preserve">twins develop from two fertilized eggs, </w:t>
      </w:r>
      <w:r w:rsidRPr="00D223D4">
        <w:rPr>
          <w:color w:val="auto"/>
          <w:lang w:eastAsia="zh-CN"/>
        </w:rPr>
        <w:t>so</w:t>
      </w:r>
      <w:r>
        <w:rPr>
          <w:color w:val="auto"/>
          <w:lang w:eastAsia="zh-CN"/>
        </w:rPr>
        <w:t xml:space="preserve"> they share 50 percent of their genetic endowment.</w:t>
      </w:r>
    </w:p>
    <w:p w14:paraId="1EE9F9A8" w14:textId="77777777" w:rsidR="005D13E1" w:rsidRDefault="005D13E1"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color w:val="auto"/>
          <w:lang w:eastAsia="zh-CN"/>
        </w:rPr>
      </w:pPr>
    </w:p>
    <w:p w14:paraId="18C9F0F9" w14:textId="7BD16BBE" w:rsidR="00D223D4" w:rsidRDefault="00D223D4"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sidRPr="00D223D4">
        <w:rPr>
          <w:rFonts w:eastAsia="宋体" w:cs="宋体"/>
          <w:b/>
          <w:color w:val="9BBB59" w:themeColor="accent3"/>
          <w:lang w:eastAsia="zh-CN"/>
        </w:rPr>
        <w:t>Biological Reaction Range, The Environment, Personality, and Intelligence</w:t>
      </w:r>
    </w:p>
    <w:p w14:paraId="2C1F63D7" w14:textId="77777777" w:rsidR="00D223D4" w:rsidRDefault="00D223D4"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4B4606D9" w14:textId="28BAAD6A" w:rsidR="00D223D4" w:rsidRDefault="00D223D4"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w:t>
      </w:r>
      <w:r>
        <w:rPr>
          <w:rFonts w:eastAsia="宋体" w:cs="宋体"/>
          <w:b/>
          <w:color w:val="auto"/>
          <w:lang w:eastAsia="zh-CN"/>
        </w:rPr>
        <w:t>reaction range</w:t>
      </w:r>
      <w:r>
        <w:rPr>
          <w:rFonts w:eastAsia="宋体" w:cs="宋体"/>
          <w:color w:val="auto"/>
          <w:lang w:eastAsia="zh-CN"/>
        </w:rPr>
        <w:t xml:space="preserve"> for a genetically influence trait is the range of possibilities, the upper and lower limits – that the genetic code allows.</w:t>
      </w:r>
    </w:p>
    <w:p w14:paraId="3AECEFEC" w14:textId="77777777" w:rsidR="009B127B" w:rsidRDefault="009B127B"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EBD0F72" w14:textId="61AAA5A6" w:rsidR="009B127B" w:rsidRDefault="009B127B"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Evolution and Behavior</w:t>
      </w:r>
    </w:p>
    <w:p w14:paraId="5B9E442F" w14:textId="77777777" w:rsidR="009B127B" w:rsidRDefault="009B127B"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AA1C4B1" w14:textId="5CF660AF" w:rsidR="009B127B" w:rsidRDefault="009B127B"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The field of</w:t>
      </w:r>
      <w:r w:rsidR="0083692F">
        <w:rPr>
          <w:rFonts w:eastAsia="宋体" w:cs="宋体"/>
          <w:color w:val="auto"/>
          <w:lang w:eastAsia="zh-CN"/>
        </w:rPr>
        <w:t xml:space="preserve"> </w:t>
      </w:r>
      <w:r w:rsidR="0083692F" w:rsidRPr="0083692F">
        <w:rPr>
          <w:rFonts w:eastAsia="宋体" w:cs="宋体"/>
          <w:i/>
          <w:color w:val="auto"/>
          <w:lang w:eastAsia="zh-CN"/>
        </w:rPr>
        <w:t>evolutionary psychology</w:t>
      </w:r>
      <w:r w:rsidR="0083692F" w:rsidRPr="0083692F">
        <w:rPr>
          <w:rFonts w:eastAsia="宋体" w:cs="宋体"/>
          <w:color w:val="auto"/>
          <w:lang w:eastAsia="zh-CN"/>
        </w:rPr>
        <w:t xml:space="preserve"> I </w:t>
      </w:r>
      <w:proofErr w:type="gramStart"/>
      <w:r w:rsidR="0083692F" w:rsidRPr="0083692F">
        <w:rPr>
          <w:rFonts w:eastAsia="宋体" w:cs="宋体"/>
          <w:color w:val="auto"/>
          <w:lang w:eastAsia="zh-CN"/>
        </w:rPr>
        <w:t>seeks</w:t>
      </w:r>
      <w:proofErr w:type="gramEnd"/>
      <w:r w:rsidR="0083692F" w:rsidRPr="0083692F">
        <w:rPr>
          <w:rFonts w:eastAsia="宋体" w:cs="宋体"/>
          <w:color w:val="auto"/>
          <w:lang w:eastAsia="zh-CN"/>
        </w:rPr>
        <w:t xml:space="preserve"> to understand how behavioral abilities and tendencies </w:t>
      </w:r>
      <w:r w:rsidR="0083692F">
        <w:rPr>
          <w:rFonts w:eastAsia="宋体" w:cs="宋体"/>
          <w:color w:val="auto"/>
          <w:lang w:eastAsia="zh-CN"/>
        </w:rPr>
        <w:t xml:space="preserve">have evolved over the course of millions of years in response to environmental demands. </w:t>
      </w:r>
    </w:p>
    <w:p w14:paraId="6EB626AB" w14:textId="77777777" w:rsidR="0083692F" w:rsidRDefault="0083692F"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2E80F6F" w14:textId="34BAF882" w:rsidR="0083692F" w:rsidRDefault="0083692F"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No behavior by any organism can occur in the absence of </w:t>
      </w:r>
      <w:r>
        <w:rPr>
          <w:rFonts w:eastAsia="宋体" w:cs="宋体"/>
          <w:b/>
          <w:color w:val="auto"/>
          <w:lang w:eastAsia="zh-CN"/>
        </w:rPr>
        <w:t>biologically based mechanisms</w:t>
      </w:r>
      <w:r>
        <w:rPr>
          <w:rFonts w:eastAsia="宋体" w:cs="宋体"/>
          <w:color w:val="auto"/>
          <w:lang w:eastAsia="zh-CN"/>
        </w:rPr>
        <w:t xml:space="preserve"> that receive input from the environment, process the information, and respond to it.</w:t>
      </w:r>
    </w:p>
    <w:p w14:paraId="03DC523F" w14:textId="77777777" w:rsidR="0083692F" w:rsidRDefault="0083692F"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64BE526" w14:textId="32FB7C58" w:rsidR="0083692F" w:rsidRDefault="0083692F"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Evolution of Adaptive Mechanisms</w:t>
      </w:r>
    </w:p>
    <w:p w14:paraId="18A2A75E" w14:textId="77777777" w:rsidR="0083692F" w:rsidRDefault="0083692F"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4DE0279" w14:textId="60C3A776" w:rsidR="0083692F" w:rsidRDefault="0083692F"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Evolution</w:t>
      </w:r>
      <w:r>
        <w:rPr>
          <w:rFonts w:eastAsia="宋体" w:cs="宋体"/>
          <w:color w:val="auto"/>
          <w:lang w:eastAsia="zh-CN"/>
        </w:rPr>
        <w:t xml:space="preserve"> is a change over time in the frequency with which particular genes – and the characteristics they produce – occur within an interbreeding population.</w:t>
      </w:r>
    </w:p>
    <w:p w14:paraId="6BC0DBF8" w14:textId="31987643" w:rsidR="0083692F" w:rsidRDefault="0083692F"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A particular genes become more or less frequent in a population, so do the characteristics they influence.</w:t>
      </w:r>
    </w:p>
    <w:p w14:paraId="23D8F401" w14:textId="77777777" w:rsidR="0083692F" w:rsidRDefault="0083692F"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0FDBB70" w14:textId="1623B798" w:rsidR="0083692F" w:rsidRDefault="0083692F"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Natural Selection</w:t>
      </w:r>
    </w:p>
    <w:p w14:paraId="25D92316" w14:textId="0A184F1A" w:rsidR="0083692F" w:rsidRDefault="0083692F"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According to Darwin’s principle of </w:t>
      </w:r>
      <w:r>
        <w:rPr>
          <w:rFonts w:eastAsia="宋体" w:cs="宋体"/>
          <w:b/>
          <w:color w:val="auto"/>
          <w:lang w:eastAsia="zh-CN"/>
        </w:rPr>
        <w:t>natural selection</w:t>
      </w:r>
      <w:r>
        <w:rPr>
          <w:rFonts w:eastAsia="宋体" w:cs="宋体"/>
          <w:color w:val="auto"/>
          <w:lang w:eastAsia="zh-CN"/>
        </w:rPr>
        <w:t>, characteristics that increase the likelihood of survival and ability to reproduce within a particular environment will be more likely to be preserved in the population and therefore will become more common in the species over time.</w:t>
      </w:r>
    </w:p>
    <w:p w14:paraId="619F3CEF" w14:textId="77777777" w:rsidR="0083692F" w:rsidRDefault="0083692F"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17F6EA8" w14:textId="301A4934" w:rsidR="00F13105" w:rsidRDefault="00F13105"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Evolutionary Adaptations</w:t>
      </w:r>
    </w:p>
    <w:p w14:paraId="50C4FC92" w14:textId="440CE968" w:rsidR="00F13105" w:rsidRDefault="00F13105"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products of natural selection are called </w:t>
      </w:r>
      <w:r>
        <w:rPr>
          <w:rFonts w:eastAsia="宋体" w:cs="宋体"/>
          <w:b/>
          <w:color w:val="auto"/>
          <w:lang w:eastAsia="zh-CN"/>
        </w:rPr>
        <w:t>adaptations.</w:t>
      </w:r>
      <w:r>
        <w:rPr>
          <w:rFonts w:eastAsia="宋体" w:cs="宋体"/>
          <w:color w:val="auto"/>
          <w:lang w:eastAsia="zh-CN"/>
        </w:rPr>
        <w:t xml:space="preserve"> It allows organisms to meet recurring environmental challenges to their survival, thereby increasing their reproductive ability.</w:t>
      </w:r>
    </w:p>
    <w:p w14:paraId="785D5D7A" w14:textId="6A114B6D" w:rsidR="00F13105" w:rsidRDefault="00F13105"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Mating Systems and Parental Investment</w:t>
      </w:r>
    </w:p>
    <w:p w14:paraId="30D803AA" w14:textId="4BEF217D" w:rsidR="00F13105" w:rsidRDefault="00F13105"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Parental investment</w:t>
      </w:r>
      <w:r>
        <w:rPr>
          <w:rFonts w:eastAsia="宋体" w:cs="宋体"/>
          <w:color w:val="auto"/>
          <w:lang w:eastAsia="zh-CN"/>
        </w:rPr>
        <w:t xml:space="preserve"> refers to the time, effort, energy, and risk associated with caring successfully for each offspring.</w:t>
      </w:r>
    </w:p>
    <w:p w14:paraId="2FE4843D" w14:textId="77777777" w:rsidR="00F13105" w:rsidRDefault="00F13105"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CB1EB1A" w14:textId="79E78114" w:rsidR="00F13105" w:rsidRDefault="00F13105"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b/>
          <w:color w:val="auto"/>
          <w:lang w:eastAsia="zh-CN"/>
        </w:rPr>
        <w:t>Monogamous mating system</w:t>
      </w:r>
      <w:r>
        <w:rPr>
          <w:rFonts w:eastAsia="宋体" w:cs="宋体"/>
          <w:color w:val="auto"/>
          <w:lang w:eastAsia="zh-CN"/>
        </w:rPr>
        <w:t>.</w:t>
      </w:r>
      <w:proofErr w:type="gramEnd"/>
      <w:r>
        <w:rPr>
          <w:rFonts w:eastAsia="宋体" w:cs="宋体"/>
          <w:color w:val="auto"/>
          <w:lang w:eastAsia="zh-CN"/>
        </w:rPr>
        <w:t xml:space="preserve"> Equal, or approximately equal, parental investment would be expected if it </w:t>
      </w:r>
      <w:proofErr w:type="gramStart"/>
      <w:r>
        <w:rPr>
          <w:rFonts w:eastAsia="宋体" w:cs="宋体"/>
          <w:color w:val="auto"/>
          <w:lang w:eastAsia="zh-CN"/>
        </w:rPr>
        <w:t>is</w:t>
      </w:r>
      <w:proofErr w:type="gramEnd"/>
      <w:r>
        <w:rPr>
          <w:rFonts w:eastAsia="宋体" w:cs="宋体"/>
          <w:color w:val="auto"/>
          <w:lang w:eastAsia="zh-CN"/>
        </w:rPr>
        <w:t xml:space="preserve"> unlikely that a single parent can successfully raise the offspring.</w:t>
      </w:r>
    </w:p>
    <w:p w14:paraId="414FE2B0" w14:textId="77777777" w:rsidR="00F13105" w:rsidRDefault="00F13105"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0B85A12" w14:textId="4149A785" w:rsidR="00F13105" w:rsidRDefault="00F13105"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Polyandry</w:t>
      </w:r>
      <w:r>
        <w:rPr>
          <w:rFonts w:eastAsia="宋体" w:cs="宋体"/>
          <w:color w:val="auto"/>
          <w:lang w:eastAsia="zh-CN"/>
        </w:rPr>
        <w:t>, one female mates with many males.</w:t>
      </w:r>
    </w:p>
    <w:p w14:paraId="3FFBFDF0" w14:textId="2F16F3A8" w:rsidR="00F13105" w:rsidRDefault="00F13105"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Polygyny</w:t>
      </w:r>
      <w:r>
        <w:rPr>
          <w:rFonts w:eastAsia="宋体" w:cs="宋体"/>
          <w:color w:val="auto"/>
          <w:lang w:eastAsia="zh-CN"/>
        </w:rPr>
        <w:t xml:space="preserve">, one </w:t>
      </w:r>
      <w:proofErr w:type="gramStart"/>
      <w:r>
        <w:rPr>
          <w:rFonts w:eastAsia="宋体" w:cs="宋体"/>
          <w:color w:val="auto"/>
          <w:lang w:eastAsia="zh-CN"/>
        </w:rPr>
        <w:t>make</w:t>
      </w:r>
      <w:proofErr w:type="gramEnd"/>
      <w:r>
        <w:rPr>
          <w:rFonts w:eastAsia="宋体" w:cs="宋体"/>
          <w:color w:val="auto"/>
          <w:lang w:eastAsia="zh-CN"/>
        </w:rPr>
        <w:t xml:space="preserve"> mates with many females.</w:t>
      </w:r>
    </w:p>
    <w:p w14:paraId="0F579C61" w14:textId="77777777" w:rsidR="00F13105" w:rsidRDefault="00F13105"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E8E3346" w14:textId="2BC4C0FA" w:rsidR="00F13105" w:rsidRDefault="00F13105"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Cooperation </w:t>
      </w:r>
      <w:r>
        <w:rPr>
          <w:rFonts w:eastAsia="宋体" w:cs="宋体"/>
          <w:color w:val="auto"/>
          <w:lang w:eastAsia="zh-CN"/>
        </w:rPr>
        <w:t>refers to situations in which one individual helps another in so doing also gains some advantage.</w:t>
      </w:r>
    </w:p>
    <w:p w14:paraId="6BC97CC7" w14:textId="77777777" w:rsidR="00F13105" w:rsidRDefault="00F13105"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62BF2D7" w14:textId="3058C615" w:rsidR="00F13105" w:rsidRDefault="00F13105"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Altruism</w:t>
      </w:r>
      <w:r>
        <w:rPr>
          <w:rFonts w:eastAsia="宋体" w:cs="宋体"/>
          <w:color w:val="auto"/>
          <w:lang w:eastAsia="zh-CN"/>
        </w:rPr>
        <w:t xml:space="preserve"> occurs when one individual helps another, but in so doing e or she accrues some cost.</w:t>
      </w:r>
    </w:p>
    <w:p w14:paraId="3D343B47" w14:textId="42D80E28" w:rsidR="00B30893" w:rsidRDefault="00B30893"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Kin selection theory</w:t>
      </w:r>
      <w:r>
        <w:rPr>
          <w:rFonts w:eastAsia="宋体" w:cs="宋体"/>
          <w:color w:val="auto"/>
          <w:lang w:eastAsia="zh-CN"/>
        </w:rPr>
        <w:t xml:space="preserve"> of altruism argues that altruism developed to increase the survival of relatives.</w:t>
      </w:r>
    </w:p>
    <w:p w14:paraId="63154A80" w14:textId="1C0B5A58" w:rsidR="00B30893" w:rsidRDefault="00B30893"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Theory of reciprocal altruism</w:t>
      </w:r>
      <w:r>
        <w:rPr>
          <w:rFonts w:eastAsia="宋体" w:cs="宋体"/>
          <w:color w:val="auto"/>
          <w:lang w:eastAsia="zh-CN"/>
        </w:rPr>
        <w:t xml:space="preserve"> argues that altruism is, in essence, long-term cooperation. One individual may help another but that assistance will be reciprocated at some time in the future.</w:t>
      </w:r>
    </w:p>
    <w:p w14:paraId="656E8D4C" w14:textId="77777777" w:rsidR="00945B46" w:rsidRDefault="00945B46" w:rsidP="005D13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EB27666" w14:textId="05473CA9" w:rsidR="001A7D80" w:rsidRDefault="001A7D80"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18EEC550" w14:textId="77777777" w:rsidR="001A7D80" w:rsidRDefault="001A7D80"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8DA3736"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684E03F"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29B8B42"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43A2990"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65930D6"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6B34C11"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77A2F92"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57FD693"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4577369"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9F34AD9"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58B6085"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F028131"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E231B74"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3E10523"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A8EDAF2"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572377B"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9C71AAF"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657A3D6"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B3510AD"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DCD7EB6"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F82D8FE"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9CB700D"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C966C27"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1BFEE4F"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B2613E1"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ED58E01"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1B5B273"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7C9D07B" w14:textId="51736E83"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r>
        <w:rPr>
          <w:rFonts w:eastAsia="宋体" w:cs="宋体"/>
          <w:b/>
          <w:color w:val="auto"/>
          <w:lang w:eastAsia="zh-CN"/>
        </w:rPr>
        <w:t>Chapter 5. Sensation and Perception</w:t>
      </w:r>
    </w:p>
    <w:p w14:paraId="7449E216"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54636FA1" w14:textId="1D601042"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b/>
          <w:color w:val="auto"/>
          <w:lang w:eastAsia="zh-CN"/>
        </w:rPr>
        <w:t>Synesthesia</w:t>
      </w:r>
      <w:r>
        <w:rPr>
          <w:rFonts w:eastAsia="宋体" w:cs="宋体"/>
          <w:color w:val="auto"/>
          <w:lang w:eastAsia="zh-CN"/>
        </w:rPr>
        <w:t>, “mixing of senses”.</w:t>
      </w:r>
      <w:proofErr w:type="gramEnd"/>
      <w:r>
        <w:rPr>
          <w:rFonts w:eastAsia="宋体" w:cs="宋体"/>
          <w:color w:val="auto"/>
          <w:lang w:eastAsia="zh-CN"/>
        </w:rPr>
        <w:t xml:space="preserve"> (</w:t>
      </w:r>
      <w:proofErr w:type="gramStart"/>
      <w:r>
        <w:rPr>
          <w:rFonts w:eastAsia="宋体" w:cs="宋体"/>
          <w:color w:val="auto"/>
          <w:lang w:eastAsia="zh-CN"/>
        </w:rPr>
        <w:t>experience</w:t>
      </w:r>
      <w:proofErr w:type="gramEnd"/>
      <w:r>
        <w:rPr>
          <w:rFonts w:eastAsia="宋体" w:cs="宋体"/>
          <w:color w:val="auto"/>
          <w:lang w:eastAsia="zh-CN"/>
        </w:rPr>
        <w:t xml:space="preserve"> sounds as colors or tastes as touch sensations that have different shapes.) Women are more likely to be synesthetic than men. </w:t>
      </w:r>
    </w:p>
    <w:p w14:paraId="095C81AE" w14:textId="77777777" w:rsidR="00740086" w:rsidRDefault="00740086" w:rsidP="001A7D8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CBF87D5" w14:textId="2A8AA684" w:rsidR="00740086" w:rsidRDefault="001307C8" w:rsidP="001307C8">
      <w:pPr>
        <w:pStyle w:val="Body"/>
        <w:numPr>
          <w:ilvl w:val="0"/>
          <w:numId w:val="1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noProof/>
          <w:color w:val="auto"/>
        </w:rPr>
        <mc:AlternateContent>
          <mc:Choice Requires="wps">
            <w:drawing>
              <wp:anchor distT="0" distB="0" distL="114300" distR="114300" simplePos="0" relativeHeight="251669504" behindDoc="0" locked="0" layoutInCell="1" allowOverlap="1" wp14:anchorId="2422E827" wp14:editId="280E1F39">
                <wp:simplePos x="0" y="0"/>
                <wp:positionH relativeFrom="column">
                  <wp:posOffset>6074410</wp:posOffset>
                </wp:positionH>
                <wp:positionV relativeFrom="paragraph">
                  <wp:posOffset>53975</wp:posOffset>
                </wp:positionV>
                <wp:extent cx="596900" cy="2032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596900" cy="203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1EF0F0" w14:textId="40D0A73F" w:rsidR="00F40270" w:rsidRPr="001307C8" w:rsidRDefault="00F40270">
                            <w:pPr>
                              <w:rPr>
                                <w:sz w:val="16"/>
                                <w:szCs w:val="16"/>
                              </w:rPr>
                            </w:pPr>
                            <w:r w:rsidRPr="001307C8">
                              <w:rPr>
                                <w:sz w:val="16"/>
                                <w:szCs w:val="16"/>
                              </w:rPr>
                              <w:t>Sensation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0" o:spid="_x0000_s1026" type="#_x0000_t202" style="position:absolute;left:0;text-align:left;margin-left:478.3pt;margin-top:4.25pt;width:47pt;height:1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" filled="f" stroked="f">
                <v:textbox>
                  <w:txbxContent>
                    <w:p w14:paraId="721EF0F0" w14:textId="40D0A73F" w:rsidR="007F590D" w:rsidRPr="001307C8" w:rsidRDefault="007F590D">
                      <w:pPr>
                        <w:rPr>
                          <w:sz w:val="16"/>
                          <w:szCs w:val="16"/>
                        </w:rPr>
                      </w:pPr>
                      <w:r w:rsidRPr="001307C8">
                        <w:rPr>
                          <w:sz w:val="16"/>
                          <w:szCs w:val="16"/>
                        </w:rPr>
                        <w:t>Sensation</w:t>
                      </w:r>
                    </w:p>
                  </w:txbxContent>
                </v:textbox>
                <w10:wrap type="square"/>
              </v:shape>
            </w:pict>
          </mc:Fallback>
        </mc:AlternateContent>
      </w:r>
      <w:r>
        <w:rPr>
          <w:rFonts w:eastAsia="宋体" w:cs="宋体"/>
          <w:noProof/>
          <w:color w:val="auto"/>
        </w:rPr>
        <mc:AlternateContent>
          <mc:Choice Requires="wps">
            <w:drawing>
              <wp:anchor distT="0" distB="0" distL="114300" distR="114300" simplePos="0" relativeHeight="251668480" behindDoc="0" locked="0" layoutInCell="1" allowOverlap="1" wp14:anchorId="5729917E" wp14:editId="0CF997FF">
                <wp:simplePos x="0" y="0"/>
                <wp:positionH relativeFrom="column">
                  <wp:posOffset>5858510</wp:posOffset>
                </wp:positionH>
                <wp:positionV relativeFrom="paragraph">
                  <wp:posOffset>28575</wp:posOffset>
                </wp:positionV>
                <wp:extent cx="0" cy="1346200"/>
                <wp:effectExtent l="127000" t="50800" r="101600" b="101600"/>
                <wp:wrapNone/>
                <wp:docPr id="9" name="Straight Arrow Connector 9"/>
                <wp:cNvGraphicFramePr/>
                <a:graphic xmlns:a="http://schemas.openxmlformats.org/drawingml/2006/main">
                  <a:graphicData uri="http://schemas.microsoft.com/office/word/2010/wordprocessingShape">
                    <wps:wsp>
                      <wps:cNvCnPr/>
                      <wps:spPr>
                        <a:xfrm>
                          <a:off x="0" y="0"/>
                          <a:ext cx="0" cy="13462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9" o:spid="_x0000_s1026" type="#_x0000_t32" style="position:absolute;margin-left:461.3pt;margin-top:2.25pt;width:0;height:10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" strokecolor="#4f81bd [3204]" strokeweight="2pt">
                <v:stroke startarrow="open" endarrow="open"/>
                <v:shadow on="t" opacity="24903f" mv:blur="40000f" origin=",.5" offset="0,20000emu"/>
              </v:shape>
            </w:pict>
          </mc:Fallback>
        </mc:AlternateContent>
      </w:r>
      <w:r>
        <w:rPr>
          <w:rFonts w:eastAsia="宋体" w:cs="宋体"/>
          <w:color w:val="auto"/>
          <w:lang w:eastAsia="zh-CN"/>
        </w:rPr>
        <w:t>Stimulus is received by sensory receptors.</w:t>
      </w:r>
    </w:p>
    <w:p w14:paraId="5A486A9A" w14:textId="75B769B2" w:rsidR="001307C8" w:rsidRPr="001307C8" w:rsidRDefault="001307C8" w:rsidP="001307C8">
      <w:pPr>
        <w:pStyle w:val="Body"/>
        <w:numPr>
          <w:ilvl w:val="0"/>
          <w:numId w:val="1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Receptors translate stimulus properties into nerve impulses (</w:t>
      </w:r>
      <w:r>
        <w:rPr>
          <w:rFonts w:eastAsia="宋体" w:cs="宋体"/>
          <w:i/>
          <w:color w:val="auto"/>
          <w:lang w:eastAsia="zh-CN"/>
        </w:rPr>
        <w:t>transduction).</w:t>
      </w:r>
    </w:p>
    <w:p w14:paraId="6853E650" w14:textId="61567E3F" w:rsidR="001307C8" w:rsidRDefault="001307C8" w:rsidP="001307C8">
      <w:pPr>
        <w:pStyle w:val="Body"/>
        <w:numPr>
          <w:ilvl w:val="0"/>
          <w:numId w:val="1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Feature detectors</w:t>
      </w:r>
      <w:r>
        <w:rPr>
          <w:rFonts w:eastAsia="宋体" w:cs="宋体"/>
          <w:color w:val="auto"/>
          <w:lang w:eastAsia="zh-CN"/>
        </w:rPr>
        <w:t xml:space="preserve"> analyze stimulus features.</w:t>
      </w:r>
    </w:p>
    <w:p w14:paraId="7F2C4B6D" w14:textId="1DE7D25B" w:rsidR="001307C8" w:rsidRDefault="001307C8" w:rsidP="001307C8">
      <w:pPr>
        <w:pStyle w:val="Body"/>
        <w:numPr>
          <w:ilvl w:val="0"/>
          <w:numId w:val="1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Feature detectors </w:t>
      </w:r>
      <w:r>
        <w:rPr>
          <w:rFonts w:eastAsia="宋体" w:cs="宋体"/>
          <w:color w:val="auto"/>
          <w:lang w:eastAsia="zh-CN"/>
        </w:rPr>
        <w:t>analyze stimulus features.</w:t>
      </w:r>
    </w:p>
    <w:p w14:paraId="0BD8F97C" w14:textId="2D2546B1" w:rsidR="001307C8" w:rsidRDefault="001307C8" w:rsidP="001307C8">
      <w:pPr>
        <w:pStyle w:val="Body"/>
        <w:numPr>
          <w:ilvl w:val="0"/>
          <w:numId w:val="1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Stimulus features are reconstructed into neural representation.</w:t>
      </w:r>
    </w:p>
    <w:p w14:paraId="617DAB66" w14:textId="7E30D3AC" w:rsidR="001307C8" w:rsidRDefault="001307C8" w:rsidP="001307C8">
      <w:pPr>
        <w:pStyle w:val="Body"/>
        <w:numPr>
          <w:ilvl w:val="0"/>
          <w:numId w:val="1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Neural representation is compared with previously stored information brain.</w:t>
      </w:r>
    </w:p>
    <w:p w14:paraId="0A15B797" w14:textId="49B4CE3C" w:rsidR="001307C8" w:rsidRDefault="001307C8" w:rsidP="001307C8">
      <w:pPr>
        <w:pStyle w:val="Body"/>
        <w:numPr>
          <w:ilvl w:val="0"/>
          <w:numId w:val="1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noProof/>
          <w:color w:val="auto"/>
        </w:rPr>
        <mc:AlternateContent>
          <mc:Choice Requires="wps">
            <w:drawing>
              <wp:anchor distT="0" distB="0" distL="114300" distR="114300" simplePos="0" relativeHeight="251670528" behindDoc="0" locked="0" layoutInCell="1" allowOverlap="1" wp14:anchorId="3858A086" wp14:editId="7782639D">
                <wp:simplePos x="0" y="0"/>
                <wp:positionH relativeFrom="column">
                  <wp:posOffset>6010910</wp:posOffset>
                </wp:positionH>
                <wp:positionV relativeFrom="paragraph">
                  <wp:posOffset>73660</wp:posOffset>
                </wp:positionV>
                <wp:extent cx="660400" cy="2413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660400" cy="241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BE244D" w14:textId="30101223" w:rsidR="00F40270" w:rsidRPr="001307C8" w:rsidRDefault="00F40270">
                            <w:pPr>
                              <w:rPr>
                                <w:sz w:val="16"/>
                                <w:szCs w:val="16"/>
                              </w:rPr>
                            </w:pPr>
                            <w:r>
                              <w:rPr>
                                <w:sz w:val="16"/>
                                <w:szCs w:val="16"/>
                              </w:rPr>
                              <w:t>Perception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left:0;text-align:left;margin-left:473.3pt;margin-top:5.8pt;width:52pt;height:1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" filled="f" stroked="f">
                <v:textbox>
                  <w:txbxContent>
                    <w:p w14:paraId="37BE244D" w14:textId="30101223" w:rsidR="007F590D" w:rsidRPr="001307C8" w:rsidRDefault="007F590D">
                      <w:pPr>
                        <w:rPr>
                          <w:sz w:val="16"/>
                          <w:szCs w:val="16"/>
                        </w:rPr>
                      </w:pPr>
                      <w:r>
                        <w:rPr>
                          <w:sz w:val="16"/>
                          <w:szCs w:val="16"/>
                        </w:rPr>
                        <w:t>Perception</w:t>
                      </w:r>
                    </w:p>
                  </w:txbxContent>
                </v:textbox>
                <w10:wrap type="square"/>
              </v:shape>
            </w:pict>
          </mc:Fallback>
        </mc:AlternateContent>
      </w:r>
      <w:r>
        <w:rPr>
          <w:rFonts w:eastAsia="宋体" w:cs="宋体"/>
          <w:color w:val="auto"/>
          <w:lang w:eastAsia="zh-CN"/>
        </w:rPr>
        <w:t>Matching process results in recognition and interpretation of stimuli.</w:t>
      </w:r>
    </w:p>
    <w:p w14:paraId="5D51676B" w14:textId="77777777" w:rsidR="003358E0" w:rsidRDefault="003358E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8A7E870" w14:textId="69D68332" w:rsidR="003358E0" w:rsidRDefault="003358E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Sensation</w:t>
      </w:r>
      <w:r>
        <w:rPr>
          <w:rFonts w:eastAsia="宋体" w:cs="宋体"/>
          <w:color w:val="auto"/>
          <w:lang w:eastAsia="zh-CN"/>
        </w:rPr>
        <w:t xml:space="preserve"> is the stimulus-detection process by which our sense organs respond to and translate environmental stimuli into nerve impulses that are sent to the brain.</w:t>
      </w:r>
    </w:p>
    <w:p w14:paraId="27C5AF7F" w14:textId="0B46B1FB" w:rsidR="003358E0" w:rsidRDefault="003358E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Perception</w:t>
      </w:r>
      <w:r>
        <w:rPr>
          <w:rFonts w:eastAsia="宋体" w:cs="宋体"/>
          <w:color w:val="auto"/>
          <w:lang w:eastAsia="zh-CN"/>
        </w:rPr>
        <w:t xml:space="preserve"> is making “sense” of what our senses tell us – is the active process of organizing this stimulus input and giving it meaning.</w:t>
      </w:r>
    </w:p>
    <w:p w14:paraId="2D936998" w14:textId="77777777" w:rsidR="003358E0" w:rsidRDefault="003358E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226A1C8" w14:textId="57C3DB8D" w:rsidR="003358E0" w:rsidRDefault="003358E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Sensory Processes</w:t>
      </w:r>
    </w:p>
    <w:p w14:paraId="0F1946F5" w14:textId="77777777" w:rsidR="003358E0" w:rsidRDefault="003358E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0FCA930E" w14:textId="77F4063E" w:rsidR="003358E0" w:rsidRDefault="003358E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Transduction</w:t>
      </w:r>
      <w:r>
        <w:rPr>
          <w:rFonts w:eastAsia="宋体" w:cs="宋体"/>
          <w:color w:val="auto"/>
          <w:lang w:eastAsia="zh-CN"/>
        </w:rPr>
        <w:t xml:space="preserve"> is the process whereby the characteristics of a stimulus are converted into nerve impulses.</w:t>
      </w:r>
    </w:p>
    <w:p w14:paraId="46BA6651" w14:textId="77777777" w:rsidR="003358E0" w:rsidRDefault="003358E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7A06A0A" w14:textId="6F7BBB11" w:rsidR="003358E0" w:rsidRDefault="003358E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Humans have vision, audition, </w:t>
      </w:r>
      <w:r w:rsidR="007246FA">
        <w:rPr>
          <w:rFonts w:eastAsia="宋体" w:cs="宋体"/>
          <w:color w:val="auto"/>
          <w:lang w:eastAsia="zh-CN"/>
        </w:rPr>
        <w:t>touch, gustation, and olfaction.</w:t>
      </w:r>
    </w:p>
    <w:p w14:paraId="62899390" w14:textId="77777777" w:rsidR="00C32584" w:rsidRDefault="00C3258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2EEEA5B" w14:textId="7B9C68B2" w:rsidR="00C32584" w:rsidRDefault="00C3258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Psychophysics </w:t>
      </w:r>
      <w:r>
        <w:rPr>
          <w:rFonts w:eastAsia="宋体" w:cs="宋体"/>
          <w:color w:val="auto"/>
          <w:lang w:eastAsia="zh-CN"/>
        </w:rPr>
        <w:t>studies relations between the physical characteristics of stimuli and sensory capabilities, is concerned with two kinds of sensitivity.</w:t>
      </w:r>
    </w:p>
    <w:p w14:paraId="3A69637C" w14:textId="25BE1E6B" w:rsidR="00C32584" w:rsidRDefault="00C3258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The first concerns the absolute limits of sensitivity.</w:t>
      </w:r>
    </w:p>
    <w:p w14:paraId="781A5865" w14:textId="09A1AEF0" w:rsidR="00C32584" w:rsidRDefault="00C3258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The second kind of sensitivity has to do with differences between stimuli.</w:t>
      </w:r>
    </w:p>
    <w:p w14:paraId="1AC0EC48" w14:textId="77777777" w:rsidR="00C32584" w:rsidRDefault="00C3258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6353762" w14:textId="4872AF42" w:rsidR="00C32584" w:rsidRDefault="00C3258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Absolute threshold</w:t>
      </w:r>
      <w:r>
        <w:rPr>
          <w:rFonts w:eastAsia="宋体" w:cs="宋体"/>
          <w:color w:val="auto"/>
          <w:lang w:eastAsia="zh-CN"/>
        </w:rPr>
        <w:t xml:space="preserve"> is the lowest intensity at which a stimulus can be detected correctly 50 percent of the time.</w:t>
      </w:r>
      <w:r w:rsidR="005B15E6">
        <w:rPr>
          <w:rFonts w:eastAsia="宋体" w:cs="宋体"/>
          <w:color w:val="auto"/>
          <w:lang w:eastAsia="zh-CN"/>
        </w:rPr>
        <w:t xml:space="preserve"> </w:t>
      </w:r>
      <w:proofErr w:type="gramStart"/>
      <w:r w:rsidR="005B15E6">
        <w:rPr>
          <w:rFonts w:eastAsia="宋体" w:cs="宋体"/>
          <w:color w:val="auto"/>
          <w:lang w:eastAsia="zh-CN"/>
        </w:rPr>
        <w:t>The lower the absolute threshold, the greater the sensitivity.</w:t>
      </w:r>
      <w:proofErr w:type="gramEnd"/>
    </w:p>
    <w:p w14:paraId="2ED55034" w14:textId="77777777" w:rsidR="005B15E6" w:rsidRDefault="005B15E6"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2BA650B" w14:textId="05B3AE82" w:rsidR="005B15E6" w:rsidRDefault="005B15E6"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Decision criterion</w:t>
      </w:r>
      <w:r>
        <w:rPr>
          <w:rFonts w:eastAsia="宋体" w:cs="宋体"/>
          <w:color w:val="auto"/>
          <w:lang w:eastAsia="zh-CN"/>
        </w:rPr>
        <w:t xml:space="preserve"> is a standard of how certain they mush be that a stimulus is present before they will say they detect it.</w:t>
      </w:r>
    </w:p>
    <w:p w14:paraId="26FAFC74" w14:textId="1D72B690" w:rsidR="005B15E6" w:rsidRDefault="005B15E6"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Signal detection theory </w:t>
      </w:r>
      <w:r>
        <w:rPr>
          <w:rFonts w:eastAsia="宋体" w:cs="宋体"/>
          <w:color w:val="auto"/>
          <w:lang w:eastAsia="zh-CN"/>
        </w:rPr>
        <w:t>is concerned with the factors that influence sensory judgments.</w:t>
      </w:r>
    </w:p>
    <w:p w14:paraId="30613D20" w14:textId="77777777" w:rsidR="005B15E6" w:rsidRDefault="005B15E6"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4D28628" w14:textId="4C146024" w:rsidR="005B15E6" w:rsidRDefault="005B15E6"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A </w:t>
      </w:r>
      <w:r>
        <w:rPr>
          <w:rFonts w:eastAsia="宋体" w:cs="宋体"/>
          <w:b/>
          <w:color w:val="auto"/>
          <w:lang w:eastAsia="zh-CN"/>
        </w:rPr>
        <w:t xml:space="preserve">subliminal stimulus </w:t>
      </w:r>
      <w:r>
        <w:rPr>
          <w:rFonts w:eastAsia="宋体" w:cs="宋体"/>
          <w:color w:val="auto"/>
          <w:lang w:eastAsia="zh-CN"/>
        </w:rPr>
        <w:t xml:space="preserve">is one that is so weak or brief that, although it is received by the senses, it cannot </w:t>
      </w:r>
      <w:proofErr w:type="gramStart"/>
      <w:r>
        <w:rPr>
          <w:rFonts w:eastAsia="宋体" w:cs="宋体"/>
          <w:color w:val="auto"/>
          <w:lang w:eastAsia="zh-CN"/>
        </w:rPr>
        <w:t>perceived</w:t>
      </w:r>
      <w:proofErr w:type="gramEnd"/>
      <w:r>
        <w:rPr>
          <w:rFonts w:eastAsia="宋体" w:cs="宋体"/>
          <w:color w:val="auto"/>
          <w:lang w:eastAsia="zh-CN"/>
        </w:rPr>
        <w:t xml:space="preserve"> consciously, the stimulus is well below the absolute threshold. </w:t>
      </w:r>
    </w:p>
    <w:p w14:paraId="44B91E05" w14:textId="77777777" w:rsidR="005B15E6" w:rsidRDefault="005B15E6"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CC17099" w14:textId="260FABC2" w:rsidR="005B15E6" w:rsidRDefault="005B15E6"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Prosopagnosia</w:t>
      </w:r>
      <w:r>
        <w:rPr>
          <w:rFonts w:eastAsia="宋体" w:cs="宋体"/>
          <w:color w:val="auto"/>
          <w:lang w:eastAsia="zh-CN"/>
        </w:rPr>
        <w:t>, unable to recognize familiar faces.</w:t>
      </w:r>
    </w:p>
    <w:p w14:paraId="5A23FB57" w14:textId="609C3C82" w:rsidR="003C3960" w:rsidRDefault="003C396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i/>
          <w:color w:val="auto"/>
          <w:lang w:eastAsia="zh-CN"/>
        </w:rPr>
        <w:t xml:space="preserve">Fusiform Facial Area (FFA), </w:t>
      </w:r>
      <w:r>
        <w:rPr>
          <w:rFonts w:eastAsia="宋体" w:cs="宋体"/>
          <w:color w:val="auto"/>
          <w:lang w:eastAsia="zh-CN"/>
        </w:rPr>
        <w:t>a brain region specifically associated with facial perception.</w:t>
      </w:r>
      <w:proofErr w:type="gramEnd"/>
    </w:p>
    <w:p w14:paraId="4709DE26" w14:textId="453B8939" w:rsidR="003C3960" w:rsidRDefault="003C396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Lateral occipital area (LOA),</w:t>
      </w:r>
      <w:r>
        <w:rPr>
          <w:rFonts w:eastAsia="宋体" w:cs="宋体"/>
          <w:color w:val="auto"/>
          <w:lang w:eastAsia="zh-CN"/>
        </w:rPr>
        <w:t xml:space="preserve"> associates with object perception in then intact cortex.</w:t>
      </w:r>
    </w:p>
    <w:p w14:paraId="3A1B5292" w14:textId="77777777" w:rsidR="003C3960" w:rsidRDefault="003C396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77CFC32" w14:textId="3D731CCB" w:rsidR="003C3960" w:rsidRDefault="003C396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The Difference Threshold</w:t>
      </w:r>
    </w:p>
    <w:p w14:paraId="00E3C7C2" w14:textId="77777777" w:rsidR="003C3960" w:rsidRDefault="003C396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9BBB59" w:themeColor="accent3"/>
          <w:lang w:eastAsia="zh-CN"/>
        </w:rPr>
      </w:pPr>
    </w:p>
    <w:p w14:paraId="04245DE2" w14:textId="62E72823" w:rsidR="003C3960" w:rsidRDefault="003C396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w:t>
      </w:r>
      <w:r>
        <w:rPr>
          <w:rFonts w:eastAsia="宋体" w:cs="宋体"/>
          <w:b/>
          <w:color w:val="auto"/>
          <w:lang w:eastAsia="zh-CN"/>
        </w:rPr>
        <w:t>difference threshold</w:t>
      </w:r>
      <w:r>
        <w:rPr>
          <w:rFonts w:eastAsia="宋体" w:cs="宋体"/>
          <w:color w:val="auto"/>
          <w:lang w:eastAsia="zh-CN"/>
        </w:rPr>
        <w:t xml:space="preserve"> is defined as the smallest difference between two stimuli that people can perceive 50 percent of the time. </w:t>
      </w:r>
      <w:r>
        <w:rPr>
          <w:rFonts w:eastAsia="宋体" w:cs="宋体"/>
          <w:i/>
          <w:color w:val="auto"/>
          <w:lang w:eastAsia="zh-CN"/>
        </w:rPr>
        <w:t>Just noticeable difference (</w:t>
      </w:r>
      <w:proofErr w:type="spellStart"/>
      <w:r>
        <w:rPr>
          <w:rFonts w:eastAsia="宋体" w:cs="宋体"/>
          <w:i/>
          <w:color w:val="auto"/>
          <w:lang w:eastAsia="zh-CN"/>
        </w:rPr>
        <w:t>Jnd</w:t>
      </w:r>
      <w:proofErr w:type="spellEnd"/>
      <w:r>
        <w:rPr>
          <w:rFonts w:eastAsia="宋体" w:cs="宋体"/>
          <w:i/>
          <w:color w:val="auto"/>
          <w:lang w:eastAsia="zh-CN"/>
        </w:rPr>
        <w:t>)</w:t>
      </w:r>
    </w:p>
    <w:p w14:paraId="58FBB83B" w14:textId="77777777" w:rsidR="003C3960" w:rsidRDefault="003C396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BD79064" w14:textId="49CC35D8" w:rsidR="003C3960" w:rsidRPr="003C3960" w:rsidRDefault="003C396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Weber’s law</w:t>
      </w:r>
      <w:r>
        <w:rPr>
          <w:rFonts w:eastAsia="宋体" w:cs="宋体"/>
          <w:color w:val="auto"/>
          <w:lang w:eastAsia="zh-CN"/>
        </w:rPr>
        <w:t xml:space="preserve"> states that the difference threshold, or </w:t>
      </w:r>
      <w:proofErr w:type="spellStart"/>
      <w:r>
        <w:rPr>
          <w:rFonts w:eastAsia="宋体" w:cs="宋体"/>
          <w:color w:val="auto"/>
          <w:lang w:eastAsia="zh-CN"/>
        </w:rPr>
        <w:t>jnd</w:t>
      </w:r>
      <w:proofErr w:type="spellEnd"/>
      <w:r>
        <w:rPr>
          <w:rFonts w:eastAsia="宋体" w:cs="宋体"/>
          <w:color w:val="auto"/>
          <w:lang w:eastAsia="zh-CN"/>
        </w:rPr>
        <w:t xml:space="preserve">, is directly proportional to the magnitude of the stimulus with which the comparison is being made, and can be expressed as a </w:t>
      </w:r>
      <w:r>
        <w:rPr>
          <w:rFonts w:eastAsia="宋体" w:cs="宋体"/>
          <w:i/>
          <w:color w:val="auto"/>
          <w:lang w:eastAsia="zh-CN"/>
        </w:rPr>
        <w:t>Weber fraction</w:t>
      </w:r>
      <w:r>
        <w:rPr>
          <w:rFonts w:eastAsia="宋体" w:cs="宋体"/>
          <w:color w:val="auto"/>
          <w:lang w:eastAsia="zh-CN"/>
        </w:rPr>
        <w:t>.</w:t>
      </w:r>
    </w:p>
    <w:p w14:paraId="180C35E9" w14:textId="77777777" w:rsidR="003C3960" w:rsidRDefault="003C396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A3A7051" w14:textId="49645F5B" w:rsidR="003C3960" w:rsidRDefault="003C396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diminishing sensitivity to an unchanging stimulus is called </w:t>
      </w:r>
      <w:r>
        <w:rPr>
          <w:rFonts w:eastAsia="宋体" w:cs="宋体"/>
          <w:b/>
          <w:color w:val="auto"/>
          <w:lang w:eastAsia="zh-CN"/>
        </w:rPr>
        <w:t>sensory adaption.</w:t>
      </w:r>
    </w:p>
    <w:p w14:paraId="2AAAFD80" w14:textId="77777777" w:rsidR="003C3960" w:rsidRDefault="003C396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C4985B9" w14:textId="21C2C8FF"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The Sensory Systems</w:t>
      </w:r>
    </w:p>
    <w:p w14:paraId="7B9BC433" w14:textId="1697C988"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Vision</w:t>
      </w:r>
    </w:p>
    <w:p w14:paraId="48A5AAD7" w14:textId="6FD72924"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normal stimulus for vision is electromagnetic energy, or light waves, which are measure in </w:t>
      </w:r>
      <w:r>
        <w:rPr>
          <w:rFonts w:eastAsia="宋体" w:cs="宋体"/>
          <w:i/>
          <w:color w:val="auto"/>
          <w:lang w:eastAsia="zh-CN"/>
        </w:rPr>
        <w:t>nanometer</w:t>
      </w:r>
      <w:r>
        <w:rPr>
          <w:rFonts w:eastAsia="宋体" w:cs="宋体"/>
          <w:color w:val="auto"/>
          <w:lang w:eastAsia="zh-CN"/>
        </w:rPr>
        <w:t xml:space="preserve"> (or one billionth of a meter.)</w:t>
      </w:r>
    </w:p>
    <w:p w14:paraId="5D510568" w14:textId="3CE07470"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Our visual system is sensitive only to wavelengths extending from about 700 nanometers (red) down to about 400 nanometers (blue-violet).</w:t>
      </w:r>
    </w:p>
    <w:p w14:paraId="3CF5CDAF" w14:textId="66DEB116"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color w:val="auto"/>
          <w:lang w:eastAsia="zh-CN"/>
        </w:rPr>
        <w:t>ROY G. BIV red orange yellow green blue indigo and violet.</w:t>
      </w:r>
      <w:proofErr w:type="gramEnd"/>
    </w:p>
    <w:p w14:paraId="09DFB991" w14:textId="77777777"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83C88CA" w14:textId="7A942913"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The Human Eye</w:t>
      </w:r>
    </w:p>
    <w:p w14:paraId="33E05027" w14:textId="77777777"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Light waves enter the eye through the </w:t>
      </w:r>
      <w:r>
        <w:rPr>
          <w:rFonts w:eastAsia="宋体" w:cs="宋体"/>
          <w:i/>
          <w:color w:val="auto"/>
          <w:lang w:eastAsia="zh-CN"/>
        </w:rPr>
        <w:t xml:space="preserve">cornea, </w:t>
      </w:r>
      <w:r>
        <w:rPr>
          <w:rFonts w:eastAsia="宋体" w:cs="宋体"/>
          <w:color w:val="auto"/>
          <w:lang w:eastAsia="zh-CN"/>
        </w:rPr>
        <w:t xml:space="preserve">a transparent protective structure at the front of the eye. </w:t>
      </w:r>
    </w:p>
    <w:p w14:paraId="3CF41E17" w14:textId="77777777"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Behind the cornea is the </w:t>
      </w:r>
      <w:r>
        <w:rPr>
          <w:rFonts w:eastAsia="宋体" w:cs="宋体"/>
          <w:i/>
          <w:color w:val="auto"/>
          <w:lang w:eastAsia="zh-CN"/>
        </w:rPr>
        <w:t xml:space="preserve">pupil, </w:t>
      </w:r>
      <w:r>
        <w:rPr>
          <w:rFonts w:eastAsia="宋体" w:cs="宋体"/>
          <w:color w:val="auto"/>
          <w:lang w:eastAsia="zh-CN"/>
        </w:rPr>
        <w:t xml:space="preserve">an adjustable opening that can dilate or constrict to control the amount of light that enters the eye. </w:t>
      </w:r>
    </w:p>
    <w:p w14:paraId="5175CCB7" w14:textId="77777777"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color w:val="auto"/>
          <w:lang w:eastAsia="zh-CN"/>
        </w:rPr>
        <w:t xml:space="preserve">The pupil’s size is controlled by muscles in colure </w:t>
      </w:r>
      <w:r>
        <w:rPr>
          <w:rFonts w:eastAsia="宋体" w:cs="宋体"/>
          <w:i/>
          <w:color w:val="auto"/>
          <w:lang w:eastAsia="zh-CN"/>
        </w:rPr>
        <w:t>iris</w:t>
      </w:r>
      <w:r>
        <w:rPr>
          <w:rFonts w:eastAsia="宋体" w:cs="宋体"/>
          <w:color w:val="auto"/>
          <w:lang w:eastAsia="zh-CN"/>
        </w:rPr>
        <w:t xml:space="preserve"> that surround the pupil</w:t>
      </w:r>
      <w:proofErr w:type="gramEnd"/>
      <w:r>
        <w:rPr>
          <w:rFonts w:eastAsia="宋体" w:cs="宋体"/>
          <w:color w:val="auto"/>
          <w:lang w:eastAsia="zh-CN"/>
        </w:rPr>
        <w:t xml:space="preserve">. </w:t>
      </w:r>
    </w:p>
    <w:p w14:paraId="15586129" w14:textId="2F3B7C19"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Low levels of illumination cause the pupil to dilate, letting more light into the eye to improve optical clarity; bright light triggers constriction of pupil</w:t>
      </w:r>
    </w:p>
    <w:p w14:paraId="181488FA" w14:textId="22B01AD0"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Behind the pupil is </w:t>
      </w:r>
      <w:r>
        <w:rPr>
          <w:rFonts w:eastAsia="宋体" w:cs="宋体"/>
          <w:b/>
          <w:color w:val="auto"/>
          <w:lang w:eastAsia="zh-CN"/>
        </w:rPr>
        <w:t>lens</w:t>
      </w:r>
      <w:r>
        <w:rPr>
          <w:rFonts w:eastAsia="宋体" w:cs="宋体"/>
          <w:color w:val="auto"/>
          <w:lang w:eastAsia="zh-CN"/>
        </w:rPr>
        <w:t>, an elastic structure that becomes thinner to focus on distant objects and thicker to focus on nearby objects.</w:t>
      </w:r>
    </w:p>
    <w:p w14:paraId="1FBFF894" w14:textId="53704D56"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b/>
          <w:color w:val="auto"/>
          <w:lang w:eastAsia="zh-CN"/>
        </w:rPr>
        <w:t>Retina</w:t>
      </w:r>
      <w:r>
        <w:rPr>
          <w:rFonts w:eastAsia="宋体" w:cs="宋体"/>
          <w:color w:val="auto"/>
          <w:lang w:eastAsia="zh-CN"/>
        </w:rPr>
        <w:t>, a multi-layered tissue at the rear of the fluid-filled eyeball.</w:t>
      </w:r>
      <w:proofErr w:type="gramEnd"/>
      <w:r>
        <w:rPr>
          <w:rFonts w:eastAsia="宋体" w:cs="宋体"/>
          <w:color w:val="auto"/>
          <w:lang w:eastAsia="zh-CN"/>
        </w:rPr>
        <w:t xml:space="preserve"> </w:t>
      </w:r>
    </w:p>
    <w:p w14:paraId="1653D0C2" w14:textId="77777777"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87C6743" w14:textId="516E7855" w:rsidR="00F05DD0" w:rsidRDefault="00F05DD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Myopia</w:t>
      </w:r>
      <w:r>
        <w:rPr>
          <w:rFonts w:eastAsia="宋体" w:cs="宋体"/>
          <w:color w:val="auto"/>
          <w:lang w:eastAsia="zh-CN"/>
        </w:rPr>
        <w:t xml:space="preserve">: good vision for nearby objects but have difficulty seeing faraway </w:t>
      </w:r>
      <w:r w:rsidR="00CD3669">
        <w:rPr>
          <w:rFonts w:eastAsia="宋体" w:cs="宋体"/>
          <w:color w:val="auto"/>
          <w:lang w:eastAsia="zh-CN"/>
        </w:rPr>
        <w:t>objects.</w:t>
      </w:r>
    </w:p>
    <w:p w14:paraId="1DAEAEA3" w14:textId="0B0CACF8" w:rsidR="00CD3669" w:rsidRDefault="00CD366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The lens focuses the visual image in front of the retina (too near the lens), resulting in a blurred image for faraway objects.</w:t>
      </w:r>
    </w:p>
    <w:p w14:paraId="6CBC3365" w14:textId="4055F831" w:rsidR="00CD3669" w:rsidRDefault="00CD366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The eyeball is longer than normal.</w:t>
      </w:r>
    </w:p>
    <w:p w14:paraId="00546291" w14:textId="77777777" w:rsidR="00CD3669" w:rsidRDefault="00CD366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D1F4D63" w14:textId="112B4A9A" w:rsidR="00CD3669" w:rsidRPr="00CD3669" w:rsidRDefault="00CD366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Hyperopia: </w:t>
      </w:r>
      <w:r w:rsidRPr="00CD3669">
        <w:rPr>
          <w:rFonts w:eastAsia="宋体" w:cs="宋体"/>
          <w:color w:val="auto"/>
          <w:lang w:eastAsia="zh-CN"/>
        </w:rPr>
        <w:t xml:space="preserve">excellent distance </w:t>
      </w:r>
      <w:proofErr w:type="gramStart"/>
      <w:r w:rsidRPr="00CD3669">
        <w:rPr>
          <w:rFonts w:eastAsia="宋体" w:cs="宋体"/>
          <w:color w:val="auto"/>
          <w:lang w:eastAsia="zh-CN"/>
        </w:rPr>
        <w:t>vision but have</w:t>
      </w:r>
      <w:proofErr w:type="gramEnd"/>
      <w:r w:rsidRPr="00CD3669">
        <w:rPr>
          <w:rFonts w:eastAsia="宋体" w:cs="宋体"/>
          <w:color w:val="auto"/>
          <w:lang w:eastAsia="zh-CN"/>
        </w:rPr>
        <w:t xml:space="preserve"> difficulty seeing close-up objects clearly.</w:t>
      </w:r>
    </w:p>
    <w:p w14:paraId="3534E106" w14:textId="6EAF959C" w:rsidR="00CD3669" w:rsidRDefault="00CD366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sidRPr="00CD3669">
        <w:rPr>
          <w:rFonts w:eastAsia="宋体" w:cs="宋体"/>
          <w:color w:val="auto"/>
          <w:lang w:eastAsia="zh-CN"/>
        </w:rPr>
        <w:t xml:space="preserve">The lens does </w:t>
      </w:r>
      <w:r>
        <w:rPr>
          <w:rFonts w:eastAsia="宋体" w:cs="宋体"/>
          <w:color w:val="auto"/>
          <w:lang w:eastAsia="zh-CN"/>
        </w:rPr>
        <w:t>not thicken enough and the image is therefore focused on a point behind the retina (too far from the lens.)</w:t>
      </w:r>
    </w:p>
    <w:p w14:paraId="44D9B2DD" w14:textId="610B6CE4" w:rsidR="00CD3669" w:rsidRDefault="00CD366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color w:val="auto"/>
          <w:lang w:eastAsia="zh-CN"/>
        </w:rPr>
        <w:t>Eyeball become</w:t>
      </w:r>
      <w:proofErr w:type="gramEnd"/>
      <w:r>
        <w:rPr>
          <w:rFonts w:eastAsia="宋体" w:cs="宋体"/>
          <w:color w:val="auto"/>
          <w:lang w:eastAsia="zh-CN"/>
        </w:rPr>
        <w:t xml:space="preserve"> shorter over time.</w:t>
      </w:r>
    </w:p>
    <w:p w14:paraId="0E5D6456" w14:textId="77777777" w:rsidR="00CD3669" w:rsidRDefault="00CD366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FDEF43C" w14:textId="228CCEDB" w:rsidR="00CD3669" w:rsidRDefault="00CD366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Photoreceptors: The Rods and Cones</w:t>
      </w:r>
    </w:p>
    <w:p w14:paraId="256B5AF2" w14:textId="6AAC203D" w:rsidR="00CD3669" w:rsidRDefault="00CD366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w:t>
      </w:r>
      <w:r>
        <w:rPr>
          <w:rFonts w:eastAsia="宋体" w:cs="宋体"/>
          <w:b/>
          <w:color w:val="auto"/>
          <w:lang w:eastAsia="zh-CN"/>
        </w:rPr>
        <w:t>rods,</w:t>
      </w:r>
      <w:r>
        <w:rPr>
          <w:rFonts w:eastAsia="宋体" w:cs="宋体"/>
          <w:color w:val="auto"/>
          <w:lang w:eastAsia="zh-CN"/>
        </w:rPr>
        <w:t xml:space="preserve"> which function best in dim light, are primarily black-and-white brightness receptors. </w:t>
      </w:r>
      <w:proofErr w:type="gramStart"/>
      <w:r>
        <w:rPr>
          <w:rFonts w:eastAsia="宋体" w:cs="宋体"/>
          <w:color w:val="auto"/>
          <w:lang w:eastAsia="zh-CN"/>
        </w:rPr>
        <w:t>More sensitive than the cones.</w:t>
      </w:r>
      <w:proofErr w:type="gramEnd"/>
    </w:p>
    <w:p w14:paraId="13ACE3CE" w14:textId="701B741A" w:rsidR="00CD3669" w:rsidRDefault="00CD366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color w:val="auto"/>
          <w:lang w:eastAsia="zh-CN"/>
        </w:rPr>
        <w:t xml:space="preserve">The </w:t>
      </w:r>
      <w:r>
        <w:rPr>
          <w:rFonts w:eastAsia="宋体" w:cs="宋体"/>
          <w:b/>
          <w:color w:val="auto"/>
          <w:lang w:eastAsia="zh-CN"/>
        </w:rPr>
        <w:t>cods</w:t>
      </w:r>
      <w:r>
        <w:rPr>
          <w:rFonts w:eastAsia="宋体" w:cs="宋体"/>
          <w:color w:val="auto"/>
          <w:lang w:eastAsia="zh-CN"/>
        </w:rPr>
        <w:t xml:space="preserve"> are color receptors</w:t>
      </w:r>
      <w:proofErr w:type="gramEnd"/>
      <w:r>
        <w:rPr>
          <w:rFonts w:eastAsia="宋体" w:cs="宋体"/>
          <w:color w:val="auto"/>
          <w:lang w:eastAsia="zh-CN"/>
        </w:rPr>
        <w:t xml:space="preserve">, </w:t>
      </w:r>
      <w:proofErr w:type="gramStart"/>
      <w:r>
        <w:rPr>
          <w:rFonts w:eastAsia="宋体" w:cs="宋体"/>
          <w:color w:val="auto"/>
          <w:lang w:eastAsia="zh-CN"/>
        </w:rPr>
        <w:t>function best in bright illumination</w:t>
      </w:r>
      <w:proofErr w:type="gramEnd"/>
      <w:r>
        <w:rPr>
          <w:rFonts w:eastAsia="宋体" w:cs="宋体"/>
          <w:color w:val="auto"/>
          <w:lang w:eastAsia="zh-CN"/>
        </w:rPr>
        <w:t>.</w:t>
      </w:r>
    </w:p>
    <w:p w14:paraId="30F7C836" w14:textId="25E02C63" w:rsidR="00CD3669" w:rsidRDefault="00CD366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In humans, rods are found thorough the retina except in the </w:t>
      </w:r>
      <w:r>
        <w:rPr>
          <w:rFonts w:eastAsia="宋体" w:cs="宋体"/>
          <w:b/>
          <w:color w:val="auto"/>
          <w:lang w:eastAsia="zh-CN"/>
        </w:rPr>
        <w:t>fovea</w:t>
      </w:r>
      <w:r>
        <w:rPr>
          <w:rFonts w:eastAsia="宋体" w:cs="宋体"/>
          <w:color w:val="auto"/>
          <w:lang w:eastAsia="zh-CN"/>
        </w:rPr>
        <w:t>, a small area in the center of the retina that contains only cones.</w:t>
      </w:r>
    </w:p>
    <w:p w14:paraId="2413A536" w14:textId="792E6611" w:rsidR="00CD3669" w:rsidRDefault="00CD366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Cones decrease in concentration as one </w:t>
      </w:r>
      <w:proofErr w:type="gramStart"/>
      <w:r>
        <w:rPr>
          <w:rFonts w:eastAsia="宋体" w:cs="宋体"/>
          <w:color w:val="auto"/>
          <w:lang w:eastAsia="zh-CN"/>
        </w:rPr>
        <w:t>moves</w:t>
      </w:r>
      <w:proofErr w:type="gramEnd"/>
      <w:r>
        <w:rPr>
          <w:rFonts w:eastAsia="宋体" w:cs="宋体"/>
          <w:color w:val="auto"/>
          <w:lang w:eastAsia="zh-CN"/>
        </w:rPr>
        <w:t xml:space="preserve"> away from the center of the retina, and periphery</w:t>
      </w:r>
      <w:r w:rsidR="00994839">
        <w:rPr>
          <w:rFonts w:eastAsia="宋体" w:cs="宋体"/>
          <w:color w:val="auto"/>
          <w:lang w:eastAsia="zh-CN"/>
        </w:rPr>
        <w:t xml:space="preserve"> of the retina contains mainly rods.</w:t>
      </w:r>
    </w:p>
    <w:p w14:paraId="040EA2C6" w14:textId="77777777" w:rsidR="00994839" w:rsidRDefault="0099483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0873E80" w14:textId="7CAE8817" w:rsidR="00994839" w:rsidRDefault="0099483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Rods and cones sent their messages to the brain via two additional layers of cells.</w:t>
      </w:r>
    </w:p>
    <w:p w14:paraId="1F7593A9" w14:textId="108E3FED" w:rsidR="00994839" w:rsidRDefault="0099483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Bipolar cells</w:t>
      </w:r>
      <w:r>
        <w:rPr>
          <w:rFonts w:eastAsia="宋体" w:cs="宋体"/>
          <w:color w:val="auto"/>
          <w:lang w:eastAsia="zh-CN"/>
        </w:rPr>
        <w:t xml:space="preserve"> have synaptic connections with the rods and cones.</w:t>
      </w:r>
    </w:p>
    <w:p w14:paraId="1A8C39B3" w14:textId="2E156CC9" w:rsidR="00994839" w:rsidRDefault="00994839"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r>
        <w:rPr>
          <w:rFonts w:eastAsia="宋体" w:cs="宋体"/>
          <w:color w:val="auto"/>
          <w:lang w:eastAsia="zh-CN"/>
        </w:rPr>
        <w:t xml:space="preserve">The bipolar cells, in turn, synapse with a layer of about one million </w:t>
      </w:r>
      <w:r>
        <w:rPr>
          <w:rFonts w:eastAsia="宋体" w:cs="宋体"/>
          <w:b/>
          <w:color w:val="auto"/>
          <w:lang w:eastAsia="zh-CN"/>
        </w:rPr>
        <w:t>ganglion cells,</w:t>
      </w:r>
      <w:r>
        <w:rPr>
          <w:rFonts w:eastAsia="宋体" w:cs="宋体"/>
          <w:color w:val="auto"/>
          <w:lang w:eastAsia="zh-CN"/>
        </w:rPr>
        <w:t xml:space="preserve"> whose axons are collected into a bundle to form the </w:t>
      </w:r>
      <w:r>
        <w:rPr>
          <w:rFonts w:eastAsia="宋体" w:cs="宋体"/>
          <w:b/>
          <w:color w:val="auto"/>
          <w:lang w:eastAsia="zh-CN"/>
        </w:rPr>
        <w:t>optic nerve.</w:t>
      </w:r>
    </w:p>
    <w:p w14:paraId="4EDE0D3E" w14:textId="77777777"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37AEE6F4" w14:textId="577629F8"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Visual</w:t>
      </w:r>
      <w:r>
        <w:rPr>
          <w:rFonts w:eastAsia="宋体" w:cs="宋体"/>
          <w:color w:val="auto"/>
          <w:lang w:eastAsia="zh-CN"/>
        </w:rPr>
        <w:t xml:space="preserve"> </w:t>
      </w:r>
      <w:r>
        <w:rPr>
          <w:rFonts w:eastAsia="宋体" w:cs="宋体"/>
          <w:b/>
          <w:color w:val="auto"/>
          <w:lang w:eastAsia="zh-CN"/>
        </w:rPr>
        <w:t>acuity</w:t>
      </w:r>
      <w:r>
        <w:rPr>
          <w:rFonts w:eastAsia="宋体" w:cs="宋体"/>
          <w:color w:val="auto"/>
          <w:lang w:eastAsia="zh-CN"/>
        </w:rPr>
        <w:t>, or ability to see fine detail, is greatest when the visual image projects directly onto the fovea.</w:t>
      </w:r>
    </w:p>
    <w:p w14:paraId="6B34E915" w14:textId="77777777"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7DEAA3C" w14:textId="2F6BB9E6"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optic nerve formed by the axons of the ganglion cells exits through the back of the eye not far from the fovea, producing a </w:t>
      </w:r>
      <w:r>
        <w:rPr>
          <w:rFonts w:eastAsia="宋体" w:cs="宋体"/>
          <w:i/>
          <w:color w:val="auto"/>
          <w:lang w:eastAsia="zh-CN"/>
        </w:rPr>
        <w:t>blind spot,</w:t>
      </w:r>
      <w:r>
        <w:rPr>
          <w:rFonts w:eastAsia="宋体" w:cs="宋体"/>
          <w:b/>
          <w:i/>
          <w:color w:val="auto"/>
          <w:lang w:eastAsia="zh-CN"/>
        </w:rPr>
        <w:t xml:space="preserve"> </w:t>
      </w:r>
      <w:r>
        <w:rPr>
          <w:rFonts w:eastAsia="宋体" w:cs="宋体"/>
          <w:color w:val="auto"/>
          <w:lang w:eastAsia="zh-CN"/>
        </w:rPr>
        <w:t>where there are no photoreceptors.</w:t>
      </w:r>
    </w:p>
    <w:p w14:paraId="0D3E706D" w14:textId="77777777"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2C77E27" w14:textId="7ECF2333"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Visual Transduction: From Light to Nerve impulses</w:t>
      </w:r>
    </w:p>
    <w:p w14:paraId="4A3F7097" w14:textId="269F5AC6"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Rods and cones translate light waves into nerve impulses through the action of protein molecules called </w:t>
      </w:r>
      <w:proofErr w:type="spellStart"/>
      <w:r>
        <w:rPr>
          <w:rFonts w:eastAsia="宋体" w:cs="宋体"/>
          <w:b/>
          <w:color w:val="auto"/>
          <w:lang w:eastAsia="zh-CN"/>
        </w:rPr>
        <w:t>photopigments</w:t>
      </w:r>
      <w:proofErr w:type="spellEnd"/>
      <w:r>
        <w:rPr>
          <w:rFonts w:eastAsia="宋体" w:cs="宋体"/>
          <w:color w:val="auto"/>
          <w:lang w:eastAsia="zh-CN"/>
        </w:rPr>
        <w:t>.</w:t>
      </w:r>
    </w:p>
    <w:p w14:paraId="68808C9D" w14:textId="271E180D"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The absorption of light by there molecules produces a chemical reaction that changes the rate of neurotransmitter release at the receptor’s synapse with the bipolar cells.</w:t>
      </w:r>
    </w:p>
    <w:p w14:paraId="488D77C0" w14:textId="77777777"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637D019" w14:textId="1F37BFE4"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Brightness Vision and Dark Adaption</w:t>
      </w:r>
    </w:p>
    <w:p w14:paraId="563736A2" w14:textId="47B3A95F"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rightness sensitivity of both the rods and the cones depends in part on the wavelength of the light. </w:t>
      </w:r>
    </w:p>
    <w:p w14:paraId="3B3DAA1B" w14:textId="571E0175"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Rods have much greater brightness sensitivity than cones throughout the color spectrum except at the red end, where rods are relatively insensitive.</w:t>
      </w:r>
    </w:p>
    <w:p w14:paraId="02F6F4E7" w14:textId="352AC08C"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Cones are most sensitive to low illumination in the greenish-yellow range of the spectrum.</w:t>
      </w:r>
    </w:p>
    <w:p w14:paraId="44297993" w14:textId="77777777"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629D785" w14:textId="70C891B1"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Dark adaptation</w:t>
      </w:r>
      <w:r>
        <w:rPr>
          <w:rFonts w:eastAsia="宋体" w:cs="宋体"/>
          <w:color w:val="auto"/>
          <w:lang w:eastAsia="zh-CN"/>
        </w:rPr>
        <w:t xml:space="preserve"> is the progressive improvement in brightness sensitivity that occurs over time under conditions of low illumination. </w:t>
      </w:r>
    </w:p>
    <w:p w14:paraId="598A2E42" w14:textId="3D7BCB38"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After absorbing light, a photoreceptor is depleted of its pigment molecules for a period of time. During the process of dark adaptation, the </w:t>
      </w:r>
      <w:proofErr w:type="spellStart"/>
      <w:r>
        <w:rPr>
          <w:rFonts w:eastAsia="宋体" w:cs="宋体"/>
          <w:color w:val="auto"/>
          <w:lang w:eastAsia="zh-CN"/>
        </w:rPr>
        <w:t>photopigment</w:t>
      </w:r>
      <w:proofErr w:type="spellEnd"/>
      <w:r>
        <w:rPr>
          <w:rFonts w:eastAsia="宋体" w:cs="宋体"/>
          <w:color w:val="auto"/>
          <w:lang w:eastAsia="zh-CN"/>
        </w:rPr>
        <w:t xml:space="preserve"> molecules are regenerated, and the receptor’s sensitivity increases greatly.</w:t>
      </w:r>
    </w:p>
    <w:p w14:paraId="513001D4" w14:textId="77777777"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9C2FDBB" w14:textId="18225218"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Color Vision</w:t>
      </w:r>
    </w:p>
    <w:p w14:paraId="088CAF00" w14:textId="1385FBF0"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Additive color mixture</w:t>
      </w:r>
      <w:r>
        <w:rPr>
          <w:rFonts w:eastAsia="宋体" w:cs="宋体"/>
          <w:color w:val="auto"/>
          <w:lang w:eastAsia="zh-CN"/>
        </w:rPr>
        <w:t>, wavelengths that correspond to the colors blue, green, and red.</w:t>
      </w:r>
    </w:p>
    <w:p w14:paraId="0DB929D1" w14:textId="6191970F" w:rsidR="00027F83" w:rsidRDefault="00027F8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Young-Helmholtz </w:t>
      </w:r>
      <w:r>
        <w:rPr>
          <w:rFonts w:eastAsia="宋体" w:cs="宋体"/>
          <w:b/>
          <w:color w:val="auto"/>
          <w:lang w:eastAsia="zh-CN"/>
        </w:rPr>
        <w:t>trichromatic theory</w:t>
      </w:r>
      <w:r>
        <w:rPr>
          <w:rFonts w:eastAsia="宋体" w:cs="宋体"/>
          <w:color w:val="auto"/>
          <w:lang w:eastAsia="zh-CN"/>
        </w:rPr>
        <w:t xml:space="preserve">: there are three types of color receptors in retina. </w:t>
      </w:r>
    </w:p>
    <w:p w14:paraId="665387FD" w14:textId="77777777" w:rsidR="005C6EF3" w:rsidRDefault="005C6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ED54073" w14:textId="525D74B8" w:rsidR="005C6EF3" w:rsidRDefault="005C6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spellStart"/>
      <w:r>
        <w:rPr>
          <w:rFonts w:eastAsia="宋体" w:cs="宋体"/>
          <w:color w:val="auto"/>
          <w:lang w:eastAsia="zh-CN"/>
        </w:rPr>
        <w:t>Ewald</w:t>
      </w:r>
      <w:proofErr w:type="spellEnd"/>
      <w:r>
        <w:rPr>
          <w:rFonts w:eastAsia="宋体" w:cs="宋体"/>
          <w:color w:val="auto"/>
          <w:lang w:eastAsia="zh-CN"/>
        </w:rPr>
        <w:t xml:space="preserve"> </w:t>
      </w:r>
      <w:proofErr w:type="spellStart"/>
      <w:r>
        <w:rPr>
          <w:rFonts w:eastAsia="宋体" w:cs="宋体"/>
          <w:color w:val="auto"/>
          <w:lang w:eastAsia="zh-CN"/>
        </w:rPr>
        <w:t>Hering</w:t>
      </w:r>
      <w:proofErr w:type="spellEnd"/>
      <w:r>
        <w:rPr>
          <w:rFonts w:eastAsia="宋体" w:cs="宋体"/>
          <w:color w:val="auto"/>
          <w:lang w:eastAsia="zh-CN"/>
        </w:rPr>
        <w:t xml:space="preserve"> </w:t>
      </w:r>
      <w:r>
        <w:rPr>
          <w:rFonts w:eastAsia="宋体" w:cs="宋体"/>
          <w:b/>
          <w:color w:val="auto"/>
          <w:lang w:eastAsia="zh-CN"/>
        </w:rPr>
        <w:t>opponent-process theory</w:t>
      </w:r>
      <w:r>
        <w:rPr>
          <w:rFonts w:eastAsia="宋体" w:cs="宋体"/>
          <w:color w:val="auto"/>
          <w:lang w:eastAsia="zh-CN"/>
        </w:rPr>
        <w:t xml:space="preserve"> proposed that each of the three con types responds to </w:t>
      </w:r>
      <w:r>
        <w:rPr>
          <w:rFonts w:eastAsia="宋体" w:cs="宋体"/>
          <w:i/>
          <w:color w:val="auto"/>
          <w:lang w:eastAsia="zh-CN"/>
        </w:rPr>
        <w:t>two</w:t>
      </w:r>
      <w:r>
        <w:rPr>
          <w:rFonts w:eastAsia="宋体" w:cs="宋体"/>
          <w:color w:val="auto"/>
          <w:lang w:eastAsia="zh-CN"/>
        </w:rPr>
        <w:t xml:space="preserve"> different wavelengths. One type responds to red or green, another to blue or yellow, and a third to black or white.</w:t>
      </w:r>
    </w:p>
    <w:p w14:paraId="2D94EA40" w14:textId="77777777" w:rsidR="005C6EF3" w:rsidRDefault="005C6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4EB5DF6" w14:textId="290AC21C" w:rsidR="005C6EF3" w:rsidRDefault="005C6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Today’s </w:t>
      </w:r>
      <w:r>
        <w:rPr>
          <w:rFonts w:eastAsia="宋体" w:cs="宋体"/>
          <w:b/>
          <w:color w:val="auto"/>
          <w:lang w:eastAsia="zh-CN"/>
        </w:rPr>
        <w:t>dual-process theory</w:t>
      </w:r>
      <w:r>
        <w:rPr>
          <w:rFonts w:eastAsia="宋体" w:cs="宋体"/>
          <w:color w:val="auto"/>
          <w:lang w:eastAsia="zh-CN"/>
        </w:rPr>
        <w:t xml:space="preserve"> combines the trichromatic and opponent-process theories to account for the color transduction process.</w:t>
      </w:r>
    </w:p>
    <w:p w14:paraId="6C80ECD6" w14:textId="77777777" w:rsidR="005C6EF3" w:rsidRDefault="005C6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CC56319" w14:textId="1D876F62" w:rsidR="005C6EF3" w:rsidRDefault="005C6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Feature detectors</w:t>
      </w:r>
      <w:r>
        <w:rPr>
          <w:rFonts w:eastAsia="宋体" w:cs="宋体"/>
          <w:color w:val="auto"/>
          <w:lang w:eastAsia="zh-CN"/>
        </w:rPr>
        <w:t xml:space="preserve"> are groups of neurons within the primary visual cortex are organized to receive and integrate sensory nerve impulses originating in specific regions of the retina.</w:t>
      </w:r>
    </w:p>
    <w:p w14:paraId="4A4746AC" w14:textId="77777777" w:rsidR="00C70476" w:rsidRDefault="00C70476"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B6F1658" w14:textId="53F55558" w:rsidR="00C70476" w:rsidRDefault="00C70476"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Audition</w:t>
      </w:r>
    </w:p>
    <w:p w14:paraId="5FB8E9FC" w14:textId="03853DFE" w:rsidR="00C70476" w:rsidRDefault="00D745DB"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Sound</w:t>
      </w:r>
      <w:r>
        <w:rPr>
          <w:rFonts w:eastAsia="宋体" w:cs="宋体"/>
          <w:color w:val="auto"/>
          <w:lang w:eastAsia="zh-CN"/>
        </w:rPr>
        <w:t xml:space="preserve"> is actually pressure waves in air, water, or some other conducting </w:t>
      </w:r>
      <w:proofErr w:type="spellStart"/>
      <w:r>
        <w:rPr>
          <w:rFonts w:eastAsia="宋体" w:cs="宋体"/>
          <w:color w:val="auto"/>
          <w:lang w:eastAsia="zh-CN"/>
        </w:rPr>
        <w:t>medihm</w:t>
      </w:r>
      <w:proofErr w:type="spellEnd"/>
      <w:r>
        <w:rPr>
          <w:rFonts w:eastAsia="宋体" w:cs="宋体"/>
          <w:color w:val="auto"/>
          <w:lang w:eastAsia="zh-CN"/>
        </w:rPr>
        <w:t>.</w:t>
      </w:r>
    </w:p>
    <w:p w14:paraId="2C1A2EE1" w14:textId="07C67500" w:rsidR="00D745DB" w:rsidRDefault="00D745DB"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Two characters:</w:t>
      </w:r>
    </w:p>
    <w:p w14:paraId="6C049B4B" w14:textId="6ED18433" w:rsidR="00D745DB" w:rsidRDefault="00D745DB" w:rsidP="00D745DB">
      <w:pPr>
        <w:pStyle w:val="Body"/>
        <w:numPr>
          <w:ilvl w:val="0"/>
          <w:numId w:val="1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Frequency</w:t>
      </w:r>
      <w:r>
        <w:rPr>
          <w:rFonts w:eastAsia="宋体" w:cs="宋体"/>
          <w:color w:val="auto"/>
          <w:lang w:eastAsia="zh-CN"/>
        </w:rPr>
        <w:t xml:space="preserve"> is the number of sound waves, or cycles, per second. The </w:t>
      </w:r>
      <w:r>
        <w:rPr>
          <w:rFonts w:eastAsia="宋体" w:cs="宋体"/>
          <w:b/>
          <w:color w:val="auto"/>
          <w:lang w:eastAsia="zh-CN"/>
        </w:rPr>
        <w:t xml:space="preserve">hertz (Hz) </w:t>
      </w:r>
      <w:r>
        <w:rPr>
          <w:rFonts w:eastAsia="宋体" w:cs="宋体"/>
          <w:color w:val="auto"/>
          <w:lang w:eastAsia="zh-CN"/>
        </w:rPr>
        <w:t>is the technical measure of cycles per second. 1 hertz equals one cycle per second.</w:t>
      </w:r>
    </w:p>
    <w:p w14:paraId="2EBFC92C" w14:textId="1619388B" w:rsidR="00D745DB" w:rsidRDefault="00D745DB" w:rsidP="00D745D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eastAsia="宋体" w:cs="宋体"/>
          <w:color w:val="auto"/>
          <w:lang w:eastAsia="zh-CN"/>
        </w:rPr>
      </w:pPr>
      <w:proofErr w:type="gramStart"/>
      <w:r>
        <w:rPr>
          <w:rFonts w:eastAsia="宋体" w:cs="宋体"/>
          <w:color w:val="auto"/>
          <w:lang w:eastAsia="zh-CN"/>
        </w:rPr>
        <w:t>The higher the frequency (hertz), the higher the perceived pitch.</w:t>
      </w:r>
      <w:proofErr w:type="gramEnd"/>
    </w:p>
    <w:p w14:paraId="0E9570E8" w14:textId="3349A5B4" w:rsidR="00D745DB" w:rsidRDefault="00D745DB" w:rsidP="00D745D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eastAsia="宋体" w:cs="宋体"/>
          <w:color w:val="auto"/>
          <w:lang w:eastAsia="zh-CN"/>
        </w:rPr>
      </w:pPr>
      <w:r>
        <w:rPr>
          <w:rFonts w:eastAsia="宋体" w:cs="宋体"/>
          <w:color w:val="auto"/>
          <w:lang w:eastAsia="zh-CN"/>
        </w:rPr>
        <w:t>Humans are capable of detecting sound frequencies from 20 hertz up to 20,000 hertz. (12,000 in order people).</w:t>
      </w:r>
    </w:p>
    <w:p w14:paraId="609AF22E" w14:textId="1FD944BD" w:rsidR="00D745DB" w:rsidRDefault="00D745DB" w:rsidP="00D745D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eastAsia="宋体" w:cs="宋体"/>
          <w:color w:val="auto"/>
          <w:lang w:eastAsia="zh-CN"/>
        </w:rPr>
      </w:pPr>
      <w:r>
        <w:rPr>
          <w:rFonts w:eastAsia="宋体" w:cs="宋体"/>
          <w:color w:val="auto"/>
          <w:lang w:eastAsia="zh-CN"/>
        </w:rPr>
        <w:t>Piano can play the widest range of frequencies.</w:t>
      </w:r>
    </w:p>
    <w:p w14:paraId="2B66BFCF" w14:textId="265C1016" w:rsidR="00D745DB" w:rsidRDefault="00D745DB" w:rsidP="00D745DB">
      <w:pPr>
        <w:pStyle w:val="Body"/>
        <w:numPr>
          <w:ilvl w:val="0"/>
          <w:numId w:val="1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Amplitude</w:t>
      </w:r>
      <w:r>
        <w:rPr>
          <w:rFonts w:eastAsia="宋体" w:cs="宋体"/>
          <w:color w:val="auto"/>
          <w:lang w:eastAsia="zh-CN"/>
        </w:rPr>
        <w:t xml:space="preserve"> refers to the vertical size of the sound waves – that is, the amount of compression and expansion of the molecules in the conducting </w:t>
      </w:r>
      <w:proofErr w:type="spellStart"/>
      <w:r>
        <w:rPr>
          <w:rFonts w:eastAsia="宋体" w:cs="宋体"/>
          <w:color w:val="auto"/>
          <w:lang w:eastAsia="zh-CN"/>
        </w:rPr>
        <w:t>medum</w:t>
      </w:r>
      <w:proofErr w:type="spellEnd"/>
      <w:r>
        <w:rPr>
          <w:rFonts w:eastAsia="宋体" w:cs="宋体"/>
          <w:color w:val="auto"/>
          <w:lang w:eastAsia="zh-CN"/>
        </w:rPr>
        <w:t>.</w:t>
      </w:r>
    </w:p>
    <w:p w14:paraId="35F8D6FA" w14:textId="1162C936" w:rsidR="00D745DB" w:rsidRDefault="00D745DB" w:rsidP="00D745D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eastAsia="宋体" w:cs="宋体"/>
          <w:color w:val="auto"/>
          <w:lang w:eastAsia="zh-CN"/>
        </w:rPr>
      </w:pPr>
      <w:r>
        <w:rPr>
          <w:rFonts w:eastAsia="宋体" w:cs="宋体"/>
          <w:color w:val="auto"/>
          <w:lang w:eastAsia="zh-CN"/>
        </w:rPr>
        <w:t xml:space="preserve">Differences in amplitude are expressed as </w:t>
      </w:r>
      <w:r>
        <w:rPr>
          <w:rFonts w:eastAsia="宋体" w:cs="宋体"/>
          <w:b/>
          <w:color w:val="auto"/>
          <w:lang w:eastAsia="zh-CN"/>
        </w:rPr>
        <w:t>decibels</w:t>
      </w:r>
      <w:r>
        <w:rPr>
          <w:rFonts w:eastAsia="宋体" w:cs="宋体"/>
          <w:color w:val="auto"/>
          <w:lang w:eastAsia="zh-CN"/>
        </w:rPr>
        <w:t xml:space="preserve"> (</w:t>
      </w:r>
      <w:proofErr w:type="spellStart"/>
      <w:r>
        <w:rPr>
          <w:rFonts w:eastAsia="宋体" w:cs="宋体"/>
          <w:b/>
          <w:color w:val="auto"/>
          <w:lang w:eastAsia="zh-CN"/>
        </w:rPr>
        <w:t>db</w:t>
      </w:r>
      <w:proofErr w:type="spellEnd"/>
      <w:r>
        <w:rPr>
          <w:rFonts w:eastAsia="宋体" w:cs="宋体"/>
          <w:b/>
          <w:color w:val="auto"/>
          <w:lang w:eastAsia="zh-CN"/>
        </w:rPr>
        <w:t xml:space="preserve">), </w:t>
      </w:r>
      <w:r>
        <w:rPr>
          <w:rFonts w:eastAsia="宋体" w:cs="宋体"/>
          <w:color w:val="auto"/>
          <w:lang w:eastAsia="zh-CN"/>
        </w:rPr>
        <w:t>a measure of the physical pressures that occur at the eardrum.</w:t>
      </w:r>
    </w:p>
    <w:p w14:paraId="5FA5DE5D" w14:textId="79507FF5" w:rsidR="00CD15B1" w:rsidRDefault="00CD15B1" w:rsidP="00D745D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eastAsia="宋体" w:cs="宋体"/>
          <w:color w:val="auto"/>
          <w:lang w:eastAsia="zh-CN"/>
        </w:rPr>
      </w:pPr>
      <w:r>
        <w:rPr>
          <w:rFonts w:eastAsia="宋体" w:cs="宋体"/>
          <w:color w:val="auto"/>
          <w:lang w:eastAsia="zh-CN"/>
        </w:rPr>
        <w:t>The absolute threshold for hearing is arbitrarily designated as 0 decibel, and each increase of 10 decibels represents a tenfold increase in loudness.</w:t>
      </w:r>
    </w:p>
    <w:p w14:paraId="2049C29B" w14:textId="77777777" w:rsidR="00CD15B1" w:rsidRDefault="00CD15B1"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0E036C3" w14:textId="058BA7FB" w:rsidR="00BA5BCF" w:rsidRDefault="00BA5BC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Auditory transduction: From Pressure Waves to Nerve Impulses</w:t>
      </w:r>
    </w:p>
    <w:p w14:paraId="7B54F6C4" w14:textId="7974E216" w:rsidR="00BA5BCF" w:rsidRDefault="00BA5BC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Middle ear, a cavity housing three tiny bones: the </w:t>
      </w:r>
      <w:r>
        <w:rPr>
          <w:rFonts w:eastAsia="宋体" w:cs="宋体"/>
          <w:i/>
          <w:color w:val="auto"/>
          <w:lang w:eastAsia="zh-CN"/>
        </w:rPr>
        <w:t>hammer (</w:t>
      </w:r>
      <w:r>
        <w:rPr>
          <w:rFonts w:eastAsia="宋体" w:cs="宋体"/>
          <w:color w:val="auto"/>
          <w:lang w:eastAsia="zh-CN"/>
        </w:rPr>
        <w:t xml:space="preserve">malleus), </w:t>
      </w:r>
      <w:r>
        <w:rPr>
          <w:rFonts w:eastAsia="宋体" w:cs="宋体"/>
          <w:i/>
          <w:color w:val="auto"/>
          <w:lang w:eastAsia="zh-CN"/>
        </w:rPr>
        <w:t xml:space="preserve">anvil </w:t>
      </w:r>
      <w:r>
        <w:rPr>
          <w:rFonts w:eastAsia="宋体" w:cs="宋体"/>
          <w:color w:val="auto"/>
          <w:lang w:eastAsia="zh-CN"/>
        </w:rPr>
        <w:t xml:space="preserve">(incus), and </w:t>
      </w:r>
      <w:r>
        <w:rPr>
          <w:rFonts w:eastAsia="宋体" w:cs="宋体"/>
          <w:i/>
          <w:color w:val="auto"/>
          <w:lang w:eastAsia="zh-CN"/>
        </w:rPr>
        <w:t xml:space="preserve">stirrup </w:t>
      </w:r>
      <w:r>
        <w:rPr>
          <w:rFonts w:eastAsia="宋体" w:cs="宋体"/>
          <w:color w:val="auto"/>
          <w:lang w:eastAsia="zh-CN"/>
        </w:rPr>
        <w:t>(stapes).</w:t>
      </w:r>
    </w:p>
    <w:p w14:paraId="5765DA4F" w14:textId="22659715" w:rsidR="00BA5BCF" w:rsidRDefault="00BA5BC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i/>
          <w:color w:val="auto"/>
          <w:lang w:eastAsia="zh-CN"/>
        </w:rPr>
        <w:t>Oval window</w:t>
      </w:r>
      <w:r>
        <w:rPr>
          <w:rFonts w:eastAsia="宋体" w:cs="宋体"/>
          <w:color w:val="auto"/>
          <w:lang w:eastAsia="zh-CN"/>
        </w:rPr>
        <w:t>, the boundary between the middle ear and the inner ear.</w:t>
      </w:r>
      <w:proofErr w:type="gramEnd"/>
    </w:p>
    <w:p w14:paraId="1F29D1E2" w14:textId="1B0F6994" w:rsidR="00BA5BCF" w:rsidRDefault="00BA5BC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inner contains the </w:t>
      </w:r>
      <w:r>
        <w:rPr>
          <w:rFonts w:eastAsia="宋体" w:cs="宋体"/>
          <w:b/>
          <w:color w:val="auto"/>
          <w:lang w:eastAsia="zh-CN"/>
        </w:rPr>
        <w:t>cochlea</w:t>
      </w:r>
      <w:r>
        <w:rPr>
          <w:rFonts w:eastAsia="宋体" w:cs="宋体"/>
          <w:color w:val="auto"/>
          <w:lang w:eastAsia="zh-CN"/>
        </w:rPr>
        <w:t xml:space="preserve">, a coiled, snail-shaped tube about 3.5 centimeters in length that is filled with fluid and contains the </w:t>
      </w:r>
      <w:r>
        <w:rPr>
          <w:rFonts w:eastAsia="宋体" w:cs="宋体"/>
          <w:b/>
          <w:color w:val="auto"/>
          <w:lang w:eastAsia="zh-CN"/>
        </w:rPr>
        <w:t>basilar membrane</w:t>
      </w:r>
      <w:r>
        <w:rPr>
          <w:rFonts w:eastAsia="宋体" w:cs="宋体"/>
          <w:color w:val="auto"/>
          <w:lang w:eastAsia="zh-CN"/>
        </w:rPr>
        <w:t xml:space="preserve">, a sheet of tissue that runs its length. Resting on basilar membrane is the </w:t>
      </w:r>
      <w:r>
        <w:rPr>
          <w:rFonts w:eastAsia="宋体" w:cs="宋体"/>
          <w:b/>
          <w:color w:val="auto"/>
          <w:lang w:eastAsia="zh-CN"/>
        </w:rPr>
        <w:t xml:space="preserve">organ of </w:t>
      </w:r>
      <w:proofErr w:type="spellStart"/>
      <w:r>
        <w:rPr>
          <w:rFonts w:eastAsia="宋体" w:cs="宋体"/>
          <w:b/>
          <w:color w:val="auto"/>
          <w:lang w:eastAsia="zh-CN"/>
        </w:rPr>
        <w:t>Corti</w:t>
      </w:r>
      <w:proofErr w:type="spellEnd"/>
      <w:r w:rsidR="00EB2A13">
        <w:rPr>
          <w:rFonts w:eastAsia="宋体" w:cs="宋体"/>
          <w:color w:val="auto"/>
          <w:lang w:eastAsia="zh-CN"/>
        </w:rPr>
        <w:t>, which contains about 16,000 t</w:t>
      </w:r>
      <w:r>
        <w:rPr>
          <w:rFonts w:eastAsia="宋体" w:cs="宋体"/>
          <w:color w:val="auto"/>
          <w:lang w:eastAsia="zh-CN"/>
        </w:rPr>
        <w:t>iny hair cells that are the actual sound receptors</w:t>
      </w:r>
      <w:r w:rsidR="00EB2A13">
        <w:rPr>
          <w:rFonts w:eastAsia="宋体" w:cs="宋体"/>
          <w:color w:val="auto"/>
          <w:lang w:eastAsia="zh-CN"/>
        </w:rPr>
        <w:t>.</w:t>
      </w:r>
    </w:p>
    <w:p w14:paraId="685B8BCF" w14:textId="77777777" w:rsidR="00EB2A13" w:rsidRDefault="00EB2A13"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9522364" w14:textId="55182105" w:rsidR="00EB2A13" w:rsidRDefault="00EB2A13"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Coding of Pitch and Loudness</w:t>
      </w:r>
    </w:p>
    <w:p w14:paraId="1F2477E4" w14:textId="79699593" w:rsidR="00EB2A13" w:rsidRDefault="00EB2A13"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High-amplitude sound waves cause a higher rate of firing within the auditory nerve.</w:t>
      </w:r>
    </w:p>
    <w:p w14:paraId="16A60063" w14:textId="663244BA" w:rsidR="00EB2A13" w:rsidRDefault="00EB2A13"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Loudness is coded in terms of both the rate of firing in the axons of the auditory nerve and in terms of which specific hair cells are sending messages.</w:t>
      </w:r>
    </w:p>
    <w:p w14:paraId="629C30C5" w14:textId="77777777" w:rsidR="00EB2A13" w:rsidRDefault="00EB2A13"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1838576" w14:textId="06F9402F" w:rsidR="00EB2A13" w:rsidRDefault="00EB2A13"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Frequency theory</w:t>
      </w:r>
      <w:r>
        <w:rPr>
          <w:rFonts w:eastAsia="宋体" w:cs="宋体"/>
          <w:color w:val="auto"/>
          <w:lang w:eastAsia="zh-CN"/>
        </w:rPr>
        <w:t xml:space="preserve"> of pitch perception, nerve impulses sent to the brain march the frequency of the sound wave. But it encounters a major problem.</w:t>
      </w:r>
    </w:p>
    <w:p w14:paraId="231FF928" w14:textId="57E4E242" w:rsidR="00EB2A13" w:rsidRDefault="00EB2A13"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Place theory </w:t>
      </w:r>
      <w:r>
        <w:rPr>
          <w:rFonts w:eastAsia="宋体" w:cs="宋体"/>
          <w:color w:val="auto"/>
          <w:lang w:eastAsia="zh-CN"/>
        </w:rPr>
        <w:t xml:space="preserve">of pitch perception, suggesting that the specific point in the cochlea where the fluid wave peaks and most strongly bends the hair </w:t>
      </w:r>
      <w:proofErr w:type="gramStart"/>
      <w:r>
        <w:rPr>
          <w:rFonts w:eastAsia="宋体" w:cs="宋体"/>
          <w:color w:val="auto"/>
          <w:lang w:eastAsia="zh-CN"/>
        </w:rPr>
        <w:t>cells serves</w:t>
      </w:r>
      <w:proofErr w:type="gramEnd"/>
      <w:r>
        <w:rPr>
          <w:rFonts w:eastAsia="宋体" w:cs="宋体"/>
          <w:color w:val="auto"/>
          <w:lang w:eastAsia="zh-CN"/>
        </w:rPr>
        <w:t xml:space="preserve"> as frequency coding cue.</w:t>
      </w:r>
    </w:p>
    <w:p w14:paraId="02C8ECCD" w14:textId="77777777" w:rsidR="00EB2A13" w:rsidRDefault="00EB2A13"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1311A62" w14:textId="156F8A76" w:rsidR="00EB2A13" w:rsidRDefault="00EB2A13"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Sound Localization</w:t>
      </w:r>
    </w:p>
    <w:p w14:paraId="03CE1E5D" w14:textId="5F95453A" w:rsidR="00EB2A13" w:rsidRDefault="00EB2A13"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The nervous system uses information concerning the time and intensity differences of sounds arriving are the two ears to locate the source of sounds in space.</w:t>
      </w:r>
    </w:p>
    <w:p w14:paraId="1F2167BB" w14:textId="77777777" w:rsidR="00EB2A13" w:rsidRDefault="00EB2A13"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C8DA92B" w14:textId="4BA5328A" w:rsidR="00EB2A13" w:rsidRDefault="00EB2A13"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Hearing Loss</w:t>
      </w:r>
    </w:p>
    <w:p w14:paraId="619FD46D" w14:textId="31EBD84A" w:rsidR="00EB2A13" w:rsidRDefault="00EB2A13"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Conduction Deafness </w:t>
      </w:r>
      <w:r>
        <w:rPr>
          <w:rFonts w:eastAsia="宋体" w:cs="宋体"/>
          <w:color w:val="auto"/>
          <w:lang w:eastAsia="zh-CN"/>
        </w:rPr>
        <w:t>is caused by problems involving the mechanical system that transmits sound waves to the cochlea.</w:t>
      </w:r>
    </w:p>
    <w:p w14:paraId="2CA0DA85" w14:textId="3913BFBC" w:rsidR="00EB2A13"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Nerve deafness</w:t>
      </w:r>
      <w:r>
        <w:rPr>
          <w:rFonts w:eastAsia="宋体" w:cs="宋体"/>
          <w:color w:val="auto"/>
          <w:lang w:eastAsia="zh-CN"/>
        </w:rPr>
        <w:t xml:space="preserve"> is caused by damaged receptors within the inner ear or damage to the auditory nerve itself, and it cannot be helped by a hearing aid.</w:t>
      </w:r>
    </w:p>
    <w:p w14:paraId="45AF7067" w14:textId="77777777"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67808D7" w14:textId="560F0BFC"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Taste and Smell: The Chemical Senses</w:t>
      </w:r>
    </w:p>
    <w:p w14:paraId="504543CC" w14:textId="77777777"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18AD93E2" w14:textId="2CA27724"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Gustation (taste) </w:t>
      </w:r>
      <w:r>
        <w:rPr>
          <w:rFonts w:eastAsia="宋体" w:cs="宋体"/>
          <w:color w:val="auto"/>
          <w:lang w:eastAsia="zh-CN"/>
        </w:rPr>
        <w:t xml:space="preserve">and </w:t>
      </w:r>
      <w:r>
        <w:rPr>
          <w:rFonts w:eastAsia="宋体" w:cs="宋体"/>
          <w:b/>
          <w:color w:val="auto"/>
          <w:lang w:eastAsia="zh-CN"/>
        </w:rPr>
        <w:t xml:space="preserve">olfaction (smell) </w:t>
      </w:r>
      <w:r>
        <w:rPr>
          <w:rFonts w:eastAsia="宋体" w:cs="宋体"/>
          <w:color w:val="auto"/>
          <w:lang w:eastAsia="zh-CN"/>
        </w:rPr>
        <w:t>are chemical senses because their receptors are sensitive to chemical molecules rather than to some form of energy.</w:t>
      </w:r>
    </w:p>
    <w:p w14:paraId="76BC30A1" w14:textId="683F94F8"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r>
        <w:rPr>
          <w:rFonts w:eastAsia="宋体" w:cs="宋体"/>
          <w:color w:val="auto"/>
          <w:lang w:eastAsia="zh-CN"/>
        </w:rPr>
        <w:t>These senses are so intertwined that some scientists refer to a common chemical sense</w:t>
      </w:r>
      <w:r>
        <w:rPr>
          <w:rFonts w:eastAsia="宋体" w:cs="宋体"/>
          <w:i/>
          <w:color w:val="auto"/>
          <w:lang w:eastAsia="zh-CN"/>
        </w:rPr>
        <w:t>.</w:t>
      </w:r>
    </w:p>
    <w:p w14:paraId="6A42D365" w14:textId="77777777"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0B4B9B6" w14:textId="12CB6947"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Gustation: The Sense of Taste</w:t>
      </w:r>
    </w:p>
    <w:p w14:paraId="0C46CA4B" w14:textId="315C9638"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Sense of taste only responds to four qualities: sweet, sour, salty, and bitter.</w:t>
      </w:r>
    </w:p>
    <w:p w14:paraId="62135F6F" w14:textId="77777777"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20928DF4" w14:textId="6752111C"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Taste buds</w:t>
      </w:r>
      <w:r>
        <w:rPr>
          <w:rFonts w:eastAsia="宋体" w:cs="宋体"/>
          <w:color w:val="auto"/>
          <w:lang w:eastAsia="zh-CN"/>
        </w:rPr>
        <w:t xml:space="preserve"> are chemical receptors concentrated along the edges and back surface of the tongue.</w:t>
      </w:r>
    </w:p>
    <w:p w14:paraId="1D5880CE" w14:textId="07A5FC1C"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Each taste bud is most responsive to one or two of the basic taste qualities, but responds weakly to the others as well.</w:t>
      </w:r>
    </w:p>
    <w:p w14:paraId="1C4113EC" w14:textId="6E578F32"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An additional taste sensation called </w:t>
      </w:r>
      <w:proofErr w:type="spellStart"/>
      <w:proofErr w:type="gramStart"/>
      <w:r>
        <w:rPr>
          <w:rFonts w:eastAsia="宋体" w:cs="宋体"/>
          <w:color w:val="auto"/>
          <w:lang w:eastAsia="zh-CN"/>
        </w:rPr>
        <w:t>umani</w:t>
      </w:r>
      <w:proofErr w:type="spellEnd"/>
      <w:r>
        <w:rPr>
          <w:rFonts w:eastAsia="宋体" w:cs="宋体"/>
          <w:color w:val="auto"/>
          <w:lang w:eastAsia="zh-CN"/>
        </w:rPr>
        <w:t>,</w:t>
      </w:r>
      <w:proofErr w:type="gramEnd"/>
      <w:r>
        <w:rPr>
          <w:rFonts w:eastAsia="宋体" w:cs="宋体"/>
          <w:i/>
          <w:color w:val="auto"/>
          <w:lang w:eastAsia="zh-CN"/>
        </w:rPr>
        <w:t xml:space="preserve"> </w:t>
      </w:r>
      <w:r>
        <w:rPr>
          <w:rFonts w:eastAsia="宋体" w:cs="宋体"/>
          <w:color w:val="auto"/>
          <w:lang w:eastAsia="zh-CN"/>
        </w:rPr>
        <w:t>increases the sensitivity of other taste qualities.</w:t>
      </w:r>
    </w:p>
    <w:p w14:paraId="301D6BF9" w14:textId="77777777"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3C3FE34" w14:textId="209BBDE1"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Olfaction: The Sense of Smell</w:t>
      </w:r>
    </w:p>
    <w:p w14:paraId="40FC0D6C" w14:textId="49CE529E" w:rsidR="00D4774F" w:rsidRDefault="00D4774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receptors that fire send their input to the </w:t>
      </w:r>
      <w:r>
        <w:rPr>
          <w:rFonts w:eastAsia="宋体" w:cs="宋体"/>
          <w:b/>
          <w:color w:val="auto"/>
          <w:lang w:eastAsia="zh-CN"/>
        </w:rPr>
        <w:t>olfactory bulb</w:t>
      </w:r>
      <w:r>
        <w:rPr>
          <w:rFonts w:eastAsia="宋体" w:cs="宋体"/>
          <w:color w:val="auto"/>
          <w:lang w:eastAsia="zh-CN"/>
        </w:rPr>
        <w:t xml:space="preserve">, a forebrain structure immediately above the nasal cavity. </w:t>
      </w:r>
    </w:p>
    <w:p w14:paraId="740D6373" w14:textId="77777777" w:rsidR="0044559F" w:rsidRDefault="0044559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0AD2245" w14:textId="7F7C904F" w:rsidR="0044559F" w:rsidRDefault="0044559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Pheromones</w:t>
      </w:r>
      <w:r>
        <w:rPr>
          <w:rFonts w:eastAsia="宋体" w:cs="宋体"/>
          <w:color w:val="auto"/>
          <w:lang w:eastAsia="zh-CN"/>
        </w:rPr>
        <w:t>, chemical signals found in natural body scents, may affect human behavior in subtle ways.</w:t>
      </w:r>
    </w:p>
    <w:p w14:paraId="5D63A554" w14:textId="45A5564F" w:rsidR="0044559F" w:rsidRPr="0044559F" w:rsidRDefault="0044559F" w:rsidP="00BA5BC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Menstrual </w:t>
      </w:r>
      <w:proofErr w:type="gramStart"/>
      <w:r>
        <w:rPr>
          <w:rFonts w:eastAsia="宋体" w:cs="宋体"/>
          <w:b/>
          <w:color w:val="auto"/>
          <w:lang w:eastAsia="zh-CN"/>
        </w:rPr>
        <w:t>synchrony</w:t>
      </w:r>
      <w:r>
        <w:rPr>
          <w:rFonts w:eastAsia="宋体" w:cs="宋体"/>
          <w:color w:val="auto"/>
          <w:lang w:eastAsia="zh-CN"/>
        </w:rPr>
        <w:t>,</w:t>
      </w:r>
      <w:proofErr w:type="gramEnd"/>
      <w:r>
        <w:rPr>
          <w:rFonts w:eastAsia="宋体" w:cs="宋体"/>
          <w:color w:val="auto"/>
          <w:lang w:eastAsia="zh-CN"/>
        </w:rPr>
        <w:t xml:space="preserve"> is the tendency of women who live together or are close friends to become more similar in their menstrual cycles.</w:t>
      </w:r>
    </w:p>
    <w:p w14:paraId="3394CEE2" w14:textId="77777777" w:rsidR="00D745DB" w:rsidRDefault="00D745DB"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5C7466A" w14:textId="7E3C9FF8"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The Skin and Body Senses</w:t>
      </w:r>
    </w:p>
    <w:p w14:paraId="28E542B3" w14:textId="77777777"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p>
    <w:p w14:paraId="76D1F037" w14:textId="714CDB18"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The Tactile senses</w:t>
      </w:r>
    </w:p>
    <w:p w14:paraId="6EF96963" w14:textId="2C7E29B9"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Humans are sensitive to at least four tactile sensations: pressure (touch), pain warmth and cold.</w:t>
      </w:r>
    </w:p>
    <w:p w14:paraId="7F135760" w14:textId="77777777"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40BEE6B" w14:textId="6B491B2B"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Pain</w:t>
      </w:r>
    </w:p>
    <w:p w14:paraId="78C6521D" w14:textId="1EF9A08B"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Gate control theory</w:t>
      </w:r>
      <w:r>
        <w:rPr>
          <w:rFonts w:eastAsia="宋体" w:cs="宋体"/>
          <w:color w:val="auto"/>
          <w:lang w:eastAsia="zh-CN"/>
        </w:rPr>
        <w:t xml:space="preserve"> proposes that the experience of pain results from the opening and closing of gating mechanisms in the nervous systems.</w:t>
      </w:r>
    </w:p>
    <w:p w14:paraId="2B275521" w14:textId="77777777"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990A7E5" w14:textId="5001C89D"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The Endorphins</w:t>
      </w:r>
    </w:p>
    <w:p w14:paraId="6D85ED41" w14:textId="38B5FF69"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w:t>
      </w:r>
      <w:proofErr w:type="gramStart"/>
      <w:r>
        <w:rPr>
          <w:rFonts w:eastAsia="宋体" w:cs="宋体"/>
          <w:color w:val="auto"/>
          <w:lang w:eastAsia="zh-CN"/>
        </w:rPr>
        <w:t>pain killer</w:t>
      </w:r>
      <w:proofErr w:type="gramEnd"/>
      <w:r>
        <w:rPr>
          <w:rFonts w:eastAsia="宋体" w:cs="宋体"/>
          <w:color w:val="auto"/>
          <w:lang w:eastAsia="zh-CN"/>
        </w:rPr>
        <w:t>.</w:t>
      </w:r>
    </w:p>
    <w:p w14:paraId="6F7A0F9D" w14:textId="77777777"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9141EE9" w14:textId="1D1364C9"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The Body Senses</w:t>
      </w:r>
    </w:p>
    <w:p w14:paraId="53F29A39" w14:textId="4618795D"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Kinesthesis</w:t>
      </w:r>
      <w:r>
        <w:rPr>
          <w:rFonts w:eastAsia="宋体" w:cs="宋体"/>
          <w:color w:val="auto"/>
          <w:lang w:eastAsia="zh-CN"/>
        </w:rPr>
        <w:t xml:space="preserve"> provides us with feedback about our muscles’ and joints positions and movements.</w:t>
      </w:r>
    </w:p>
    <w:p w14:paraId="33F4BD6D" w14:textId="3DC8D96B"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Cooperating with kinesthesis is the </w:t>
      </w:r>
      <w:r>
        <w:rPr>
          <w:rFonts w:eastAsia="宋体" w:cs="宋体"/>
          <w:b/>
          <w:color w:val="auto"/>
          <w:lang w:eastAsia="zh-CN"/>
        </w:rPr>
        <w:t>vestibular sense</w:t>
      </w:r>
      <w:r>
        <w:rPr>
          <w:rFonts w:eastAsia="宋体" w:cs="宋体"/>
          <w:color w:val="auto"/>
          <w:lang w:eastAsia="zh-CN"/>
        </w:rPr>
        <w:t xml:space="preserve">, the sense of body orientation or equilibrium. </w:t>
      </w:r>
    </w:p>
    <w:p w14:paraId="77FCF17A" w14:textId="3EEB9A90"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i/>
          <w:color w:val="auto"/>
          <w:lang w:eastAsia="zh-CN"/>
        </w:rPr>
      </w:pPr>
      <w:r>
        <w:rPr>
          <w:rFonts w:eastAsia="宋体" w:cs="宋体"/>
          <w:color w:val="auto"/>
          <w:lang w:eastAsia="zh-CN"/>
        </w:rPr>
        <w:t xml:space="preserve">The vestibular receptors are located in the </w:t>
      </w:r>
      <w:r>
        <w:rPr>
          <w:rFonts w:eastAsia="宋体" w:cs="宋体"/>
          <w:i/>
          <w:color w:val="auto"/>
          <w:lang w:eastAsia="zh-CN"/>
        </w:rPr>
        <w:t>vestibular apparatus</w:t>
      </w:r>
      <w:r>
        <w:rPr>
          <w:rFonts w:eastAsia="宋体" w:cs="宋体"/>
          <w:b/>
          <w:i/>
          <w:color w:val="auto"/>
          <w:lang w:eastAsia="zh-CN"/>
        </w:rPr>
        <w:t xml:space="preserve"> </w:t>
      </w:r>
      <w:r w:rsidRPr="00B06888">
        <w:rPr>
          <w:rFonts w:eastAsia="宋体" w:cs="宋体"/>
          <w:color w:val="auto"/>
          <w:lang w:eastAsia="zh-CN"/>
        </w:rPr>
        <w:t>of the inner ear</w:t>
      </w:r>
      <w:r>
        <w:rPr>
          <w:rFonts w:eastAsia="宋体" w:cs="宋体"/>
          <w:b/>
          <w:i/>
          <w:color w:val="auto"/>
          <w:lang w:eastAsia="zh-CN"/>
        </w:rPr>
        <w:t>.</w:t>
      </w:r>
    </w:p>
    <w:p w14:paraId="6F95586E" w14:textId="56E7426C"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One part of the equilibrium system consists of three </w:t>
      </w:r>
      <w:r>
        <w:rPr>
          <w:rFonts w:eastAsia="宋体" w:cs="宋体"/>
          <w:i/>
          <w:color w:val="auto"/>
          <w:lang w:eastAsia="zh-CN"/>
        </w:rPr>
        <w:t>semicircular canals</w:t>
      </w:r>
      <w:r>
        <w:rPr>
          <w:rFonts w:eastAsia="宋体" w:cs="宋体"/>
          <w:color w:val="auto"/>
          <w:lang w:eastAsia="zh-CN"/>
        </w:rPr>
        <w:t>, which contain the receptors for head movement.</w:t>
      </w:r>
    </w:p>
    <w:p w14:paraId="77AA2F58" w14:textId="77777777"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0EC0207" w14:textId="10F4B183" w:rsidR="00B06888" w:rsidRP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Sensory prosthetic devices</w:t>
      </w:r>
      <w:r>
        <w:rPr>
          <w:rFonts w:eastAsia="宋体" w:cs="宋体"/>
          <w:color w:val="auto"/>
          <w:lang w:eastAsia="zh-CN"/>
        </w:rPr>
        <w:t xml:space="preserve"> provide sensory input that can, to some extent, substitute for what cannot be supplied by a person’s sensory receptors.</w:t>
      </w:r>
    </w:p>
    <w:p w14:paraId="5122CBA7" w14:textId="77777777"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164ABBC5" w14:textId="701B39B7"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Perception: The Creation of Experience</w:t>
      </w:r>
    </w:p>
    <w:p w14:paraId="4C122B7D" w14:textId="77777777"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9BBB59" w:themeColor="accent3"/>
          <w:lang w:eastAsia="zh-CN"/>
        </w:rPr>
      </w:pPr>
    </w:p>
    <w:p w14:paraId="5F82237B" w14:textId="0CDFB8A2"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Bottom-up processing,</w:t>
      </w:r>
      <w:r>
        <w:rPr>
          <w:rFonts w:eastAsia="宋体" w:cs="宋体"/>
          <w:color w:val="auto"/>
          <w:lang w:eastAsia="zh-CN"/>
        </w:rPr>
        <w:t xml:space="preserve"> the system takes in individual elements of the stimulus and then combine them into a unified perception.</w:t>
      </w:r>
    </w:p>
    <w:p w14:paraId="12B38AC7" w14:textId="12F29F95" w:rsidR="00B06888" w:rsidRDefault="00B06888"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Top-down processing</w:t>
      </w:r>
      <w:r>
        <w:rPr>
          <w:rFonts w:eastAsia="宋体" w:cs="宋体"/>
          <w:color w:val="auto"/>
          <w:lang w:eastAsia="zh-CN"/>
        </w:rPr>
        <w:t>, sen</w:t>
      </w:r>
      <w:r w:rsidR="000E45EF">
        <w:rPr>
          <w:rFonts w:eastAsia="宋体" w:cs="宋体"/>
          <w:color w:val="auto"/>
          <w:lang w:eastAsia="zh-CN"/>
        </w:rPr>
        <w:t>sory information is interpreted in the light of existing knowledge, concepts, ideas, and expectations.</w:t>
      </w:r>
    </w:p>
    <w:p w14:paraId="00E0C9DC" w14:textId="77777777" w:rsidR="000E45EF" w:rsidRDefault="000E45EF"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AACAF46" w14:textId="19A03211" w:rsidR="000E45EF" w:rsidRDefault="000E45EF"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Perception is Selective: The Role of Attention</w:t>
      </w:r>
    </w:p>
    <w:p w14:paraId="5DCCECAB" w14:textId="77777777" w:rsidR="000E45EF" w:rsidRDefault="000E45EF"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C95BC9C" w14:textId="77777777" w:rsidR="000E45EF" w:rsidRDefault="000E45EF"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Attention involves two processes of selection: 1) focusing on certain stimuli, and 2) filtering out other incoming information.</w:t>
      </w:r>
    </w:p>
    <w:p w14:paraId="496054B2" w14:textId="77777777" w:rsidR="000E45EF" w:rsidRDefault="000E45EF"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771767A" w14:textId="55ECD9DB" w:rsidR="000E45EF" w:rsidRDefault="000E45EF"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Shadowing</w:t>
      </w:r>
      <w:r>
        <w:rPr>
          <w:rFonts w:eastAsia="宋体" w:cs="宋体"/>
          <w:color w:val="auto"/>
          <w:lang w:eastAsia="zh-CN"/>
        </w:rPr>
        <w:t>, participants wear earphones and listen simultaneously to two messages, one sent through each earphone. Experiment.</w:t>
      </w:r>
    </w:p>
    <w:p w14:paraId="5ACBC261" w14:textId="77777777" w:rsidR="000E45EF" w:rsidRDefault="000E45EF"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A6E8AF6" w14:textId="1244FD9F" w:rsidR="000E45EF" w:rsidRDefault="000E45EF"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proofErr w:type="spellStart"/>
      <w:r>
        <w:rPr>
          <w:rFonts w:eastAsia="宋体" w:cs="宋体"/>
          <w:color w:val="4F81BD" w:themeColor="accent1"/>
          <w:lang w:eastAsia="zh-CN"/>
        </w:rPr>
        <w:t>Inattentional</w:t>
      </w:r>
      <w:proofErr w:type="spellEnd"/>
      <w:r>
        <w:rPr>
          <w:rFonts w:eastAsia="宋体" w:cs="宋体"/>
          <w:color w:val="4F81BD" w:themeColor="accent1"/>
          <w:lang w:eastAsia="zh-CN"/>
        </w:rPr>
        <w:t xml:space="preserve"> Blindness</w:t>
      </w:r>
    </w:p>
    <w:p w14:paraId="7DD5E87D" w14:textId="0AD93BDD" w:rsidR="000E45EF" w:rsidRDefault="000E45EF"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spellStart"/>
      <w:r>
        <w:rPr>
          <w:rFonts w:eastAsia="宋体" w:cs="宋体"/>
          <w:b/>
          <w:color w:val="auto"/>
          <w:lang w:eastAsia="zh-CN"/>
        </w:rPr>
        <w:t>Inattentional</w:t>
      </w:r>
      <w:proofErr w:type="spellEnd"/>
      <w:r>
        <w:rPr>
          <w:rFonts w:eastAsia="宋体" w:cs="宋体"/>
          <w:b/>
          <w:color w:val="auto"/>
          <w:lang w:eastAsia="zh-CN"/>
        </w:rPr>
        <w:t xml:space="preserve"> blindness</w:t>
      </w:r>
      <w:r>
        <w:rPr>
          <w:rFonts w:eastAsia="宋体" w:cs="宋体"/>
          <w:color w:val="auto"/>
          <w:lang w:eastAsia="zh-CN"/>
        </w:rPr>
        <w:t>, the failure of unattended stimuli to register in consciousness.</w:t>
      </w:r>
    </w:p>
    <w:p w14:paraId="7C2D0760" w14:textId="77777777"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680F3B2" w14:textId="5467041E"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Perceptions Have Organization and Structure</w:t>
      </w:r>
    </w:p>
    <w:p w14:paraId="7C11DD62" w14:textId="2E92A801"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Gestalt theorists emphasized the importance of top-down processing, arguing that the wholes we perceive are often more than (and frequently different from) the sum of their parts.</w:t>
      </w:r>
    </w:p>
    <w:p w14:paraId="29189180" w14:textId="77777777"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B43F34C" w14:textId="1C5BFA36"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Figure-ground relations</w:t>
      </w:r>
      <w:r>
        <w:rPr>
          <w:rFonts w:eastAsia="宋体" w:cs="宋体"/>
          <w:color w:val="auto"/>
          <w:lang w:eastAsia="zh-CN"/>
        </w:rPr>
        <w:t>, we tend to organize stimuli into a central or foreground figure and a background.</w:t>
      </w:r>
    </w:p>
    <w:p w14:paraId="0F9A9C0C" w14:textId="77777777"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9613534" w14:textId="24F77021"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Four </w:t>
      </w:r>
      <w:r>
        <w:rPr>
          <w:rFonts w:eastAsia="宋体" w:cs="宋体"/>
          <w:b/>
          <w:color w:val="auto"/>
          <w:lang w:eastAsia="zh-CN"/>
        </w:rPr>
        <w:t>gestalt laws</w:t>
      </w:r>
      <w:r>
        <w:rPr>
          <w:rFonts w:eastAsia="宋体" w:cs="宋体"/>
          <w:color w:val="auto"/>
          <w:lang w:eastAsia="zh-CN"/>
        </w:rPr>
        <w:t xml:space="preserve"> of perceptual organization: similarity, proximity, closure, and continuity.</w:t>
      </w:r>
    </w:p>
    <w:p w14:paraId="43955B89" w14:textId="77777777"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3E55D6D" w14:textId="473CDD61"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Perception Involves Hypothesis Testing</w:t>
      </w:r>
    </w:p>
    <w:p w14:paraId="05059FF1" w14:textId="77777777"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43D5A1E3" w14:textId="47A05B3D"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Perceptual schema</w:t>
      </w:r>
      <w:r>
        <w:rPr>
          <w:rFonts w:eastAsia="宋体" w:cs="宋体"/>
          <w:color w:val="auto"/>
          <w:lang w:eastAsia="zh-CN"/>
        </w:rPr>
        <w:t xml:space="preserve"> – a mental representation or image to compare with.</w:t>
      </w:r>
    </w:p>
    <w:p w14:paraId="4139207E" w14:textId="3A2252B1"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color w:val="auto"/>
          <w:lang w:eastAsia="zh-CN"/>
        </w:rPr>
        <w:t>Schemas allows</w:t>
      </w:r>
      <w:proofErr w:type="gramEnd"/>
      <w:r>
        <w:rPr>
          <w:rFonts w:eastAsia="宋体" w:cs="宋体"/>
          <w:color w:val="auto"/>
          <w:lang w:eastAsia="zh-CN"/>
        </w:rPr>
        <w:t xml:space="preserve"> us to classify and identify sensory input in a top-down fashion.</w:t>
      </w:r>
    </w:p>
    <w:p w14:paraId="6DD9085A" w14:textId="77777777"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26C42D5" w14:textId="3429C03E" w:rsidR="00776704" w:rsidRP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Stimuli Are Recognizable Under Changing Con</w:t>
      </w:r>
      <w:r w:rsidR="00C83EF3">
        <w:rPr>
          <w:rFonts w:eastAsia="宋体" w:cs="宋体"/>
          <w:b/>
          <w:color w:val="9BBB59" w:themeColor="accent3"/>
          <w:lang w:eastAsia="zh-CN"/>
        </w:rPr>
        <w:t>ditions: Perceptual Constancies</w:t>
      </w:r>
    </w:p>
    <w:p w14:paraId="73F7545C" w14:textId="77777777"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1CB1CA7" w14:textId="48509A29" w:rsidR="00776704" w:rsidRP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Perceptual constancies</w:t>
      </w:r>
      <w:r>
        <w:rPr>
          <w:rFonts w:eastAsia="宋体" w:cs="宋体"/>
          <w:color w:val="auto"/>
          <w:lang w:eastAsia="zh-CN"/>
        </w:rPr>
        <w:t xml:space="preserve"> allow us to recognize familiar stimuli under varying conditions, we would have literally to rediscover what something is each time it appeared under different conditions</w:t>
      </w:r>
      <w:proofErr w:type="gramStart"/>
      <w:r>
        <w:rPr>
          <w:rFonts w:eastAsia="宋体" w:cs="宋体"/>
          <w:color w:val="auto"/>
          <w:lang w:eastAsia="zh-CN"/>
        </w:rPr>
        <w:t>..</w:t>
      </w:r>
      <w:proofErr w:type="gramEnd"/>
    </w:p>
    <w:p w14:paraId="78171007" w14:textId="77777777" w:rsidR="00776704" w:rsidRDefault="0077670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214C9E1" w14:textId="3F14A2DA" w:rsidR="00776704" w:rsidRDefault="00C83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Depth And Distance Perception</w:t>
      </w:r>
    </w:p>
    <w:p w14:paraId="40C0CA10" w14:textId="77777777" w:rsidR="00C83EF3" w:rsidRDefault="00C83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5B85346" w14:textId="07A3EEF2" w:rsidR="00C83EF3" w:rsidRDefault="00C83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Monocular cues </w:t>
      </w:r>
      <w:r>
        <w:rPr>
          <w:rFonts w:eastAsia="宋体" w:cs="宋体"/>
          <w:color w:val="auto"/>
          <w:lang w:eastAsia="zh-CN"/>
        </w:rPr>
        <w:t>(which require only one eye)</w:t>
      </w:r>
    </w:p>
    <w:p w14:paraId="7548DF1A" w14:textId="164531C5" w:rsidR="00C83EF3" w:rsidRDefault="00C83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Binocular cues </w:t>
      </w:r>
      <w:r>
        <w:rPr>
          <w:rFonts w:eastAsia="宋体" w:cs="宋体"/>
          <w:color w:val="auto"/>
          <w:lang w:eastAsia="zh-CN"/>
        </w:rPr>
        <w:t>(which require both eyes)</w:t>
      </w:r>
    </w:p>
    <w:p w14:paraId="594063E5" w14:textId="77777777" w:rsidR="00C83EF3" w:rsidRDefault="00C83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793036B" w14:textId="559EAFE8" w:rsidR="00C83EF3" w:rsidRDefault="00C83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color w:val="auto"/>
          <w:lang w:eastAsia="zh-CN"/>
        </w:rPr>
        <w:t xml:space="preserve">Patterns of </w:t>
      </w:r>
      <w:r>
        <w:rPr>
          <w:rFonts w:eastAsia="宋体" w:cs="宋体"/>
          <w:i/>
          <w:color w:val="auto"/>
          <w:lang w:eastAsia="zh-CN"/>
        </w:rPr>
        <w:t>light and shadow</w:t>
      </w:r>
      <w:r>
        <w:rPr>
          <w:rFonts w:eastAsia="宋体" w:cs="宋体"/>
          <w:color w:val="auto"/>
          <w:lang w:eastAsia="zh-CN"/>
        </w:rPr>
        <w:t>.</w:t>
      </w:r>
      <w:proofErr w:type="gramEnd"/>
    </w:p>
    <w:p w14:paraId="68992148" w14:textId="43CF2E93" w:rsidR="00C83EF3" w:rsidRDefault="00C83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r>
        <w:rPr>
          <w:rFonts w:eastAsia="宋体" w:cs="宋体"/>
          <w:i/>
          <w:color w:val="auto"/>
          <w:lang w:eastAsia="zh-CN"/>
        </w:rPr>
        <w:t>Linear perspective</w:t>
      </w:r>
    </w:p>
    <w:p w14:paraId="7E3A8854" w14:textId="77777777" w:rsidR="00C83EF3" w:rsidRDefault="00C83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p>
    <w:p w14:paraId="268CF0EF" w14:textId="069DCF3A" w:rsidR="00C83EF3" w:rsidRDefault="00C83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Principle of </w:t>
      </w:r>
      <w:r>
        <w:rPr>
          <w:rFonts w:eastAsia="宋体" w:cs="宋体"/>
          <w:b/>
          <w:color w:val="auto"/>
          <w:lang w:eastAsia="zh-CN"/>
        </w:rPr>
        <w:t>binocular disparity</w:t>
      </w:r>
      <w:r>
        <w:rPr>
          <w:rFonts w:eastAsia="宋体" w:cs="宋体"/>
          <w:color w:val="auto"/>
          <w:lang w:eastAsia="zh-CN"/>
        </w:rPr>
        <w:t>, each eye sees a slightly different image.</w:t>
      </w:r>
    </w:p>
    <w:p w14:paraId="5F02B9C6" w14:textId="022E06F1" w:rsidR="00C83EF3" w:rsidRDefault="00C83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Convergence </w:t>
      </w:r>
      <w:r>
        <w:rPr>
          <w:rFonts w:eastAsia="宋体" w:cs="宋体"/>
          <w:color w:val="auto"/>
          <w:lang w:eastAsia="zh-CN"/>
        </w:rPr>
        <w:t>is produced by feedback from the muscles that turn your eyes inward to view a near object.</w:t>
      </w:r>
    </w:p>
    <w:p w14:paraId="19FC6150" w14:textId="77777777" w:rsidR="00C83EF3" w:rsidRDefault="00C83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ACD0CF7" w14:textId="6172FB09" w:rsidR="00C83EF3" w:rsidRDefault="00C83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Perception of Movement</w:t>
      </w:r>
    </w:p>
    <w:p w14:paraId="67772929" w14:textId="27DC6F6E" w:rsidR="00C83EF3" w:rsidRDefault="00C83EF3"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Stroboscopic movement,</w:t>
      </w:r>
      <w:r>
        <w:rPr>
          <w:rFonts w:eastAsia="宋体" w:cs="宋体"/>
          <w:color w:val="auto"/>
          <w:lang w:eastAsia="zh-CN"/>
        </w:rPr>
        <w:t xml:space="preserve"> illusory movement produced when a light is briefly flashed in darkness and then, </w:t>
      </w:r>
      <w:r w:rsidR="00F576B0">
        <w:rPr>
          <w:rFonts w:eastAsia="宋体" w:cs="宋体"/>
          <w:color w:val="auto"/>
          <w:lang w:eastAsia="zh-CN"/>
        </w:rPr>
        <w:t>a few milliseconds late, another light is flashed nearby, if the timing is right, the first light seems to move from one place to the other in a manner indistinguishable from real movement.</w:t>
      </w:r>
    </w:p>
    <w:p w14:paraId="4EAB959E" w14:textId="77777777" w:rsidR="00F576B0" w:rsidRDefault="00F576B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1C48AD3" w14:textId="31607058" w:rsidR="00F576B0" w:rsidRDefault="00F576B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Illusions: False Perceptual Hypotheses</w:t>
      </w:r>
    </w:p>
    <w:p w14:paraId="50F06506" w14:textId="77777777" w:rsidR="00F576B0" w:rsidRDefault="00F576B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239BD71" w14:textId="1DBCE953" w:rsidR="00017171" w:rsidRDefault="00F576B0"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Illusions</w:t>
      </w:r>
      <w:r>
        <w:rPr>
          <w:rFonts w:eastAsia="宋体" w:cs="宋体"/>
          <w:color w:val="auto"/>
          <w:lang w:eastAsia="zh-CN"/>
        </w:rPr>
        <w:t xml:space="preserve"> are compelling but incorrect perceptions.</w:t>
      </w:r>
    </w:p>
    <w:p w14:paraId="3103C279" w14:textId="77777777" w:rsidR="003178F4" w:rsidRDefault="003178F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8487CB0" w14:textId="77777777" w:rsidR="003178F4" w:rsidRDefault="003178F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FE458E3" w14:textId="77777777" w:rsidR="003178F4" w:rsidRDefault="003178F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632B423" w14:textId="77777777" w:rsidR="003178F4" w:rsidRDefault="003178F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2357AFC" w14:textId="77777777" w:rsidR="003178F4" w:rsidRDefault="003178F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8BBC7F8" w14:textId="77777777" w:rsidR="003178F4" w:rsidRDefault="003178F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6F37EA9" w14:textId="30AA75E1" w:rsidR="003178F4" w:rsidRDefault="003178F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r>
        <w:rPr>
          <w:rFonts w:eastAsia="宋体" w:cs="宋体"/>
          <w:b/>
          <w:color w:val="auto"/>
          <w:lang w:eastAsia="zh-CN"/>
        </w:rPr>
        <w:t>Chapter 6. State of Consciousness</w:t>
      </w:r>
    </w:p>
    <w:p w14:paraId="564F061D" w14:textId="77777777" w:rsidR="003178F4" w:rsidRDefault="003178F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16790F6F" w14:textId="067A07AC" w:rsidR="003178F4" w:rsidRDefault="003178F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i/>
          <w:color w:val="auto"/>
          <w:lang w:eastAsia="zh-CN"/>
        </w:rPr>
        <w:t>State of consciousness</w:t>
      </w:r>
      <w:r>
        <w:rPr>
          <w:rFonts w:eastAsia="宋体" w:cs="宋体"/>
          <w:b/>
          <w:i/>
          <w:color w:val="auto"/>
          <w:lang w:eastAsia="zh-CN"/>
        </w:rPr>
        <w:t xml:space="preserve">, </w:t>
      </w:r>
      <w:r w:rsidRPr="003178F4">
        <w:rPr>
          <w:rFonts w:eastAsia="宋体" w:cs="宋体"/>
          <w:color w:val="auto"/>
          <w:lang w:eastAsia="zh-CN"/>
        </w:rPr>
        <w:t>a pattern of subjective experience, a way of experiencing internal ad external events.</w:t>
      </w:r>
      <w:proofErr w:type="gramEnd"/>
    </w:p>
    <w:p w14:paraId="12850FFA" w14:textId="77777777" w:rsidR="003178F4" w:rsidRDefault="003178F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5C2B008" w14:textId="5790BAF9" w:rsidR="003178F4" w:rsidRDefault="003178F4"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Altered state of consciousness,</w:t>
      </w:r>
      <w:r>
        <w:rPr>
          <w:rFonts w:eastAsia="宋体" w:cs="宋体"/>
          <w:b/>
          <w:i/>
          <w:color w:val="auto"/>
          <w:lang w:eastAsia="zh-CN"/>
        </w:rPr>
        <w:t xml:space="preserve"> </w:t>
      </w:r>
      <w:r w:rsidR="00071A12">
        <w:rPr>
          <w:rFonts w:eastAsia="宋体" w:cs="宋体"/>
          <w:color w:val="auto"/>
          <w:lang w:eastAsia="zh-CN"/>
        </w:rPr>
        <w:t>refers to variations from out normal waking state.</w:t>
      </w:r>
    </w:p>
    <w:p w14:paraId="6661CB48" w14:textId="77777777" w:rsidR="00071A12" w:rsidRDefault="00071A12"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0C0676A" w14:textId="0773F1A4" w:rsidR="00071A12" w:rsidRDefault="00071A12" w:rsidP="003358E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Consciousness</w:t>
      </w:r>
      <w:r>
        <w:rPr>
          <w:rFonts w:eastAsia="宋体" w:cs="宋体"/>
          <w:color w:val="auto"/>
          <w:lang w:eastAsia="zh-CN"/>
        </w:rPr>
        <w:t xml:space="preserve"> often is defined as our moment-to-moment awareness of </w:t>
      </w:r>
      <w:proofErr w:type="gramStart"/>
      <w:r>
        <w:rPr>
          <w:rFonts w:eastAsia="宋体" w:cs="宋体"/>
          <w:color w:val="auto"/>
          <w:lang w:eastAsia="zh-CN"/>
        </w:rPr>
        <w:t>ourselves and our environment</w:t>
      </w:r>
      <w:proofErr w:type="gramEnd"/>
      <w:r>
        <w:rPr>
          <w:rFonts w:eastAsia="宋体" w:cs="宋体"/>
          <w:color w:val="auto"/>
          <w:lang w:eastAsia="zh-CN"/>
        </w:rPr>
        <w:t xml:space="preserve">. </w:t>
      </w:r>
    </w:p>
    <w:p w14:paraId="0609DE8D" w14:textId="4A24568C" w:rsidR="00071A12" w:rsidRDefault="00071A12" w:rsidP="00071A12">
      <w:pPr>
        <w:pStyle w:val="Body"/>
        <w:numPr>
          <w:ilvl w:val="0"/>
          <w:numId w:val="1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Subjective and private.</w:t>
      </w:r>
      <w:r>
        <w:rPr>
          <w:rFonts w:eastAsia="宋体" w:cs="宋体"/>
          <w:color w:val="auto"/>
          <w:lang w:eastAsia="zh-CN"/>
        </w:rPr>
        <w:t xml:space="preserve"> Other people cannot directly know what reality is for you, nor can you enter directly into their experiences.</w:t>
      </w:r>
    </w:p>
    <w:p w14:paraId="3E3D20E9" w14:textId="42A157F0" w:rsidR="00071A12" w:rsidRDefault="00071A12" w:rsidP="00071A12">
      <w:pPr>
        <w:pStyle w:val="Body"/>
        <w:numPr>
          <w:ilvl w:val="0"/>
          <w:numId w:val="1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Dynamic (ever-changing)</w:t>
      </w:r>
      <w:r>
        <w:rPr>
          <w:rFonts w:eastAsia="宋体" w:cs="宋体"/>
          <w:color w:val="auto"/>
          <w:lang w:eastAsia="zh-CN"/>
        </w:rPr>
        <w:t xml:space="preserve"> We drift in and out of various states each day. We typically experience consciousness as continuously flowing “steam” of mental activity, rather than as disjointed perceptions and thoughts.</w:t>
      </w:r>
    </w:p>
    <w:p w14:paraId="7FAD9E5D" w14:textId="5464C4E0" w:rsidR="00071A12" w:rsidRDefault="00071A12" w:rsidP="00071A12">
      <w:pPr>
        <w:pStyle w:val="Body"/>
        <w:numPr>
          <w:ilvl w:val="0"/>
          <w:numId w:val="1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Self-reflective and central to our sense of self</w:t>
      </w:r>
      <w:r>
        <w:rPr>
          <w:rFonts w:eastAsia="宋体" w:cs="宋体"/>
          <w:color w:val="auto"/>
          <w:lang w:eastAsia="zh-CN"/>
        </w:rPr>
        <w:t xml:space="preserve">. The mind is aware of its own consciousness. </w:t>
      </w:r>
    </w:p>
    <w:p w14:paraId="17D7FF2B" w14:textId="00BF9C0D" w:rsidR="00071A12" w:rsidRDefault="00071A12"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r>
        <w:rPr>
          <w:rFonts w:eastAsia="宋体" w:cs="宋体"/>
          <w:color w:val="auto"/>
          <w:lang w:eastAsia="zh-CN"/>
        </w:rPr>
        <w:t xml:space="preserve">Consciousness is </w:t>
      </w:r>
      <w:r>
        <w:rPr>
          <w:rFonts w:eastAsia="宋体" w:cs="宋体"/>
          <w:i/>
          <w:color w:val="auto"/>
          <w:lang w:eastAsia="zh-CN"/>
        </w:rPr>
        <w:t>intimately connected with the process of selective attentions.</w:t>
      </w:r>
    </w:p>
    <w:p w14:paraId="51D242C3" w14:textId="77777777" w:rsidR="00071A12" w:rsidRDefault="00071A12"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p>
    <w:p w14:paraId="0A581AD8" w14:textId="3E5A00C1" w:rsidR="00071A12" w:rsidRDefault="00071A12"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Measuring States of Consciousness</w:t>
      </w:r>
    </w:p>
    <w:p w14:paraId="710A93E7" w14:textId="77777777" w:rsidR="00071A12" w:rsidRDefault="00071A12"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DDBCF52" w14:textId="08057062" w:rsidR="00071A12" w:rsidRDefault="00071A12"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Self-report</w:t>
      </w:r>
      <w:r>
        <w:rPr>
          <w:rFonts w:eastAsia="宋体" w:cs="宋体"/>
          <w:color w:val="auto"/>
          <w:lang w:eastAsia="zh-CN"/>
        </w:rPr>
        <w:t xml:space="preserve">, people describe their inner experience. </w:t>
      </w:r>
    </w:p>
    <w:p w14:paraId="40F81333" w14:textId="23FCC8D3" w:rsidR="00071A12" w:rsidRDefault="00071A12"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Offer the most direct insight into a person’s subjective experiences, but they are nor always verifiable.</w:t>
      </w:r>
    </w:p>
    <w:p w14:paraId="03A9CBD1" w14:textId="77777777" w:rsidR="00071A12" w:rsidRDefault="00071A12"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3B10D76" w14:textId="52BE31C1" w:rsidR="00071A12" w:rsidRDefault="005D7B0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Physiological measures </w:t>
      </w:r>
      <w:r>
        <w:rPr>
          <w:rFonts w:eastAsia="宋体" w:cs="宋体"/>
          <w:color w:val="auto"/>
          <w:lang w:eastAsia="zh-CN"/>
        </w:rPr>
        <w:t>establish the correspondence between bodily states and mental process. (EEG)</w:t>
      </w:r>
    </w:p>
    <w:p w14:paraId="3A89C7AE" w14:textId="495B2AD2" w:rsidR="005D7B08" w:rsidRDefault="005D7B0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Physiological measure is objective but cannot tell us what a person is experiencing subjectively.</w:t>
      </w:r>
    </w:p>
    <w:p w14:paraId="4986A151" w14:textId="77777777" w:rsidR="005D7B08" w:rsidRDefault="005D7B0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1BB6AA8" w14:textId="7700C198" w:rsidR="005D7B08" w:rsidRDefault="005D7B0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i/>
          <w:color w:val="auto"/>
          <w:lang w:eastAsia="zh-CN"/>
        </w:rPr>
        <w:t>Behavioral measures</w:t>
      </w:r>
      <w:r>
        <w:rPr>
          <w:rFonts w:eastAsia="宋体" w:cs="宋体"/>
          <w:b/>
          <w:i/>
          <w:color w:val="auto"/>
          <w:lang w:eastAsia="zh-CN"/>
        </w:rPr>
        <w:t xml:space="preserve"> </w:t>
      </w:r>
      <w:r>
        <w:rPr>
          <w:rFonts w:eastAsia="宋体" w:cs="宋体"/>
          <w:color w:val="auto"/>
          <w:lang w:eastAsia="zh-CN"/>
        </w:rPr>
        <w:t>includes</w:t>
      </w:r>
      <w:proofErr w:type="gramEnd"/>
      <w:r>
        <w:rPr>
          <w:rFonts w:eastAsia="宋体" w:cs="宋体"/>
          <w:color w:val="auto"/>
          <w:lang w:eastAsia="zh-CN"/>
        </w:rPr>
        <w:t xml:space="preserve"> performance on special tasks, such as the </w:t>
      </w:r>
      <w:r>
        <w:rPr>
          <w:rFonts w:eastAsia="宋体" w:cs="宋体"/>
          <w:i/>
          <w:color w:val="auto"/>
          <w:lang w:eastAsia="zh-CN"/>
        </w:rPr>
        <w:t>rough test</w:t>
      </w:r>
      <w:r>
        <w:rPr>
          <w:rFonts w:eastAsia="宋体" w:cs="宋体"/>
          <w:color w:val="auto"/>
          <w:lang w:eastAsia="zh-CN"/>
        </w:rPr>
        <w:t xml:space="preserve">. </w:t>
      </w:r>
    </w:p>
    <w:p w14:paraId="730FD475" w14:textId="6C868ABF" w:rsidR="005D7B08" w:rsidRDefault="005D7B0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Objective, but we must infer the person’s (or chimp’s) state of mind. </w:t>
      </w:r>
    </w:p>
    <w:p w14:paraId="4013AF7F" w14:textId="77777777" w:rsidR="00E13115" w:rsidRDefault="00E13115"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751F95D" w14:textId="2E0E6BB1" w:rsidR="00E13115" w:rsidRDefault="00E13115"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Levels of Consciousness: Psychodynamic and Cognitive Respective</w:t>
      </w:r>
    </w:p>
    <w:p w14:paraId="733235BA" w14:textId="77777777" w:rsidR="00E13115" w:rsidRDefault="00E13115"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A4635B2" w14:textId="3CCD95EB" w:rsidR="00E13115" w:rsidRDefault="00E13115"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Sigmund Freud. </w:t>
      </w:r>
      <w:proofErr w:type="gramStart"/>
      <w:r>
        <w:rPr>
          <w:rFonts w:eastAsia="宋体" w:cs="宋体"/>
          <w:color w:val="auto"/>
          <w:lang w:eastAsia="zh-CN"/>
        </w:rPr>
        <w:t>Three levels of awareness.</w:t>
      </w:r>
      <w:proofErr w:type="gramEnd"/>
    </w:p>
    <w:p w14:paraId="7286EA0B" w14:textId="1CC62F81" w:rsidR="00E13115" w:rsidRDefault="00E13115"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w:t>
      </w:r>
      <w:r>
        <w:rPr>
          <w:rFonts w:eastAsia="宋体" w:cs="宋体"/>
          <w:i/>
          <w:color w:val="auto"/>
          <w:lang w:eastAsia="zh-CN"/>
        </w:rPr>
        <w:t xml:space="preserve">conscious mind </w:t>
      </w:r>
      <w:r>
        <w:rPr>
          <w:rFonts w:eastAsia="宋体" w:cs="宋体"/>
          <w:color w:val="auto"/>
          <w:lang w:eastAsia="zh-CN"/>
        </w:rPr>
        <w:t>contains thoughts, perceptions, and other mental events of which we are currently aware.</w:t>
      </w:r>
    </w:p>
    <w:p w14:paraId="012C5504" w14:textId="0413E1B2" w:rsidR="00E13115" w:rsidRDefault="00E13115"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Preconscious mental</w:t>
      </w:r>
      <w:r>
        <w:rPr>
          <w:rFonts w:eastAsia="宋体" w:cs="宋体"/>
          <w:color w:val="auto"/>
          <w:lang w:eastAsia="zh-CN"/>
        </w:rPr>
        <w:t xml:space="preserve"> events are outside current awareness, but can easily be recalled under certain conditions.</w:t>
      </w:r>
    </w:p>
    <w:p w14:paraId="33B00DF3" w14:textId="5EBB75A8" w:rsidR="00E13115" w:rsidRDefault="00E13115"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Unconscious</w:t>
      </w:r>
      <w:r>
        <w:rPr>
          <w:rFonts w:eastAsia="宋体" w:cs="宋体"/>
          <w:color w:val="auto"/>
          <w:lang w:eastAsia="zh-CN"/>
        </w:rPr>
        <w:t xml:space="preserve"> events cannot be brought into conscious awareness under ordinary circumstances. Some unconscious content (sexual, aggressive drives, traumatic memories, and threatening emotional conflict) is kept out of conscious awareness because it would arouse anxiety, guilt, or other negative emotions.</w:t>
      </w:r>
    </w:p>
    <w:p w14:paraId="589D8792" w14:textId="77777777" w:rsidR="00E13115" w:rsidRDefault="00E13115"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E66C834" w14:textId="0D12858E" w:rsidR="00E13115" w:rsidRDefault="00E13115"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Mental processes can affect our behavior without conscious awareness.</w:t>
      </w:r>
    </w:p>
    <w:p w14:paraId="391F9E8E" w14:textId="77777777" w:rsidR="00E13115" w:rsidRDefault="00E13115"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A9A5581" w14:textId="79BA33A8" w:rsidR="00E13115" w:rsidRDefault="00E13115"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The Cognitive Viewpoint</w:t>
      </w:r>
    </w:p>
    <w:p w14:paraId="2DCF0331" w14:textId="15FEE0E7" w:rsidR="00E13115" w:rsidRDefault="00E13115"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Cognitive psychologists reject the notion of an unconscious mind driven by inst</w:t>
      </w:r>
      <w:r w:rsidR="0010334A">
        <w:rPr>
          <w:rFonts w:eastAsia="宋体" w:cs="宋体"/>
          <w:color w:val="auto"/>
          <w:lang w:eastAsia="zh-CN"/>
        </w:rPr>
        <w:t>inctive urges and repressed conflicts. They view conscious and unconscious mental life as complementary forms of information processing.</w:t>
      </w:r>
    </w:p>
    <w:p w14:paraId="300DA1A4" w14:textId="77777777" w:rsidR="0010334A" w:rsidRDefault="0010334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E06CCF7" w14:textId="600D30BA" w:rsidR="0010334A" w:rsidRDefault="0010334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b/>
          <w:color w:val="auto"/>
          <w:lang w:eastAsia="zh-CN"/>
        </w:rPr>
        <w:t xml:space="preserve">Controlled (effortful) processing, </w:t>
      </w:r>
      <w:r>
        <w:rPr>
          <w:rFonts w:eastAsia="宋体" w:cs="宋体"/>
          <w:color w:val="auto"/>
          <w:lang w:eastAsia="zh-CN"/>
        </w:rPr>
        <w:t>the voluntary use of attention and conscious effort.</w:t>
      </w:r>
      <w:proofErr w:type="gramEnd"/>
      <w:r>
        <w:rPr>
          <w:rFonts w:eastAsia="宋体" w:cs="宋体"/>
          <w:color w:val="auto"/>
          <w:lang w:eastAsia="zh-CN"/>
        </w:rPr>
        <w:t xml:space="preserve"> </w:t>
      </w:r>
    </w:p>
    <w:p w14:paraId="7513407C" w14:textId="1D4850EC" w:rsidR="0010334A" w:rsidRDefault="0010334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Automatic processing</w:t>
      </w:r>
      <w:r>
        <w:rPr>
          <w:rFonts w:eastAsia="宋体" w:cs="宋体"/>
          <w:color w:val="auto"/>
          <w:lang w:eastAsia="zh-CN"/>
        </w:rPr>
        <w:t xml:space="preserve"> can be performed with little or no conscious effort. It occurs most often when we carry pout routine actions or well-learned tasks.</w:t>
      </w:r>
    </w:p>
    <w:p w14:paraId="01699218" w14:textId="1FAACECD" w:rsidR="005430C7" w:rsidRDefault="005430C7"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The more practice, the more controlled.</w:t>
      </w:r>
    </w:p>
    <w:p w14:paraId="10E0EB2D" w14:textId="77777777" w:rsidR="005430C7" w:rsidRDefault="005430C7"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6CC63D0" w14:textId="50CF832D" w:rsidR="005430C7" w:rsidRDefault="005430C7"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Automatic processing, however, has a key disadvantage. It can reduce our chances of finding new ways to approach problems. Still, automatic processing offers speed and economy of effort, and in everyday life most actions may be processed this way. Most of us performed best when our mind is auto.</w:t>
      </w:r>
    </w:p>
    <w:p w14:paraId="43E83C90" w14:textId="77777777" w:rsidR="005430C7" w:rsidRDefault="005430C7"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F682EFD" w14:textId="7C0F143E" w:rsidR="005430C7" w:rsidRDefault="005430C7"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Automatic processing also facilitates </w:t>
      </w:r>
      <w:r>
        <w:rPr>
          <w:rFonts w:eastAsia="宋体" w:cs="宋体"/>
          <w:b/>
          <w:color w:val="auto"/>
          <w:lang w:eastAsia="zh-CN"/>
        </w:rPr>
        <w:t>divided attention</w:t>
      </w:r>
      <w:r>
        <w:rPr>
          <w:rFonts w:eastAsia="宋体" w:cs="宋体"/>
          <w:color w:val="auto"/>
          <w:lang w:eastAsia="zh-CN"/>
        </w:rPr>
        <w:t>, the ability to perform more than one activity at the same time. (</w:t>
      </w:r>
      <w:proofErr w:type="gramStart"/>
      <w:r>
        <w:rPr>
          <w:rFonts w:eastAsia="宋体" w:cs="宋体"/>
          <w:color w:val="auto"/>
          <w:lang w:eastAsia="zh-CN"/>
        </w:rPr>
        <w:t>multitask</w:t>
      </w:r>
      <w:proofErr w:type="gramEnd"/>
      <w:r>
        <w:rPr>
          <w:rFonts w:eastAsia="宋体" w:cs="宋体"/>
          <w:color w:val="auto"/>
          <w:lang w:eastAsia="zh-CN"/>
        </w:rPr>
        <w:t>) Divided attention has limits and is more difficult when tasks require similar mental resources.</w:t>
      </w:r>
    </w:p>
    <w:p w14:paraId="69888821" w14:textId="3CB22D48" w:rsidR="005430C7" w:rsidRDefault="005430C7"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Serious negative consequences: talk while driving.</w:t>
      </w:r>
    </w:p>
    <w:p w14:paraId="46064DB9" w14:textId="77777777" w:rsidR="007F397E" w:rsidRDefault="007F397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AE09795" w14:textId="26D71176" w:rsidR="007F397E" w:rsidRDefault="007F397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The Emotional Unconscious</w:t>
      </w:r>
    </w:p>
    <w:p w14:paraId="1524261E" w14:textId="6E410751" w:rsidR="007F397E" w:rsidRDefault="007F397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Unconscious processes can have an emotional and motivational flavor. </w:t>
      </w:r>
    </w:p>
    <w:p w14:paraId="23C59710" w14:textId="77777777" w:rsidR="007F397E" w:rsidRDefault="007F397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FC2ABB5" w14:textId="777B34FC" w:rsidR="007F397E" w:rsidRDefault="007F397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The Modular Mind</w:t>
      </w:r>
    </w:p>
    <w:p w14:paraId="4CAC977D" w14:textId="061CAAE0" w:rsidR="007F397E" w:rsidRDefault="007F397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Freud’s theory challenged the traditional view that the mind is a single “entity’ or process.</w:t>
      </w:r>
    </w:p>
    <w:p w14:paraId="1A45E2DB" w14:textId="4200F8BF" w:rsidR="007F397E" w:rsidRDefault="007F397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Some believe that mind is a collection of largely separate but interacting </w:t>
      </w:r>
      <w:r>
        <w:rPr>
          <w:rFonts w:eastAsia="宋体" w:cs="宋体"/>
          <w:i/>
          <w:color w:val="auto"/>
          <w:lang w:eastAsia="zh-CN"/>
        </w:rPr>
        <w:t>module</w:t>
      </w:r>
      <w:r>
        <w:rPr>
          <w:rFonts w:eastAsia="宋体" w:cs="宋体"/>
          <w:color w:val="auto"/>
          <w:lang w:eastAsia="zh-CN"/>
        </w:rPr>
        <w:t xml:space="preserve">. Theses modules are information-processing subsystems or “networks’ with the brain that perform tasks related to sensation, perception, memory, problem solving, emotion, motor behavior, and on. The various modules process information in parallel – that </w:t>
      </w:r>
      <w:proofErr w:type="gramStart"/>
      <w:r>
        <w:rPr>
          <w:rFonts w:eastAsia="宋体" w:cs="宋体"/>
          <w:color w:val="auto"/>
          <w:lang w:eastAsia="zh-CN"/>
        </w:rPr>
        <w:t>is ,</w:t>
      </w:r>
      <w:proofErr w:type="gramEnd"/>
      <w:r>
        <w:rPr>
          <w:rFonts w:eastAsia="宋体" w:cs="宋体"/>
          <w:color w:val="auto"/>
          <w:lang w:eastAsia="zh-CN"/>
        </w:rPr>
        <w:t xml:space="preserve"> simultaneously and largely independently.</w:t>
      </w:r>
    </w:p>
    <w:p w14:paraId="288F53F6" w14:textId="77777777" w:rsidR="005332E8" w:rsidRDefault="005332E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D94D0B9" w14:textId="71180034" w:rsidR="005332E8" w:rsidRDefault="005332E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Circadian Rhythms: Our Daily Biological Clocks</w:t>
      </w:r>
    </w:p>
    <w:p w14:paraId="40CCB12B" w14:textId="16C1F6CE" w:rsidR="005332E8" w:rsidRDefault="005332E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r>
        <w:rPr>
          <w:rFonts w:eastAsia="宋体" w:cs="宋体"/>
          <w:color w:val="auto"/>
          <w:lang w:eastAsia="zh-CN"/>
        </w:rPr>
        <w:t xml:space="preserve">Daily biological cycles are called </w:t>
      </w:r>
      <w:r>
        <w:rPr>
          <w:rFonts w:eastAsia="宋体" w:cs="宋体"/>
          <w:b/>
          <w:color w:val="auto"/>
          <w:lang w:eastAsia="zh-CN"/>
        </w:rPr>
        <w:t>circadian rhythms.</w:t>
      </w:r>
    </w:p>
    <w:p w14:paraId="5C507C6B" w14:textId="77777777" w:rsidR="005332E8" w:rsidRDefault="005332E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A25FFD3" w14:textId="5B0BD577" w:rsidR="005332E8" w:rsidRDefault="005332E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Keeping Time: Brain and Environment</w:t>
      </w:r>
    </w:p>
    <w:p w14:paraId="494E4723" w14:textId="4DDE960A" w:rsidR="005332E8" w:rsidRDefault="005332E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Most circadian rhythms are regulated by the brain’s </w:t>
      </w:r>
      <w:proofErr w:type="spellStart"/>
      <w:r>
        <w:rPr>
          <w:rFonts w:eastAsia="宋体" w:cs="宋体"/>
          <w:b/>
          <w:color w:val="auto"/>
          <w:lang w:eastAsia="zh-CN"/>
        </w:rPr>
        <w:t>suprachiasmatic</w:t>
      </w:r>
      <w:proofErr w:type="spellEnd"/>
      <w:r>
        <w:rPr>
          <w:rFonts w:eastAsia="宋体" w:cs="宋体"/>
          <w:b/>
          <w:color w:val="auto"/>
          <w:lang w:eastAsia="zh-CN"/>
        </w:rPr>
        <w:t xml:space="preserve"> </w:t>
      </w:r>
      <w:proofErr w:type="spellStart"/>
      <w:r>
        <w:rPr>
          <w:rFonts w:eastAsia="宋体" w:cs="宋体"/>
          <w:b/>
          <w:color w:val="auto"/>
          <w:lang w:eastAsia="zh-CN"/>
        </w:rPr>
        <w:t>unclei</w:t>
      </w:r>
      <w:proofErr w:type="spellEnd"/>
      <w:r>
        <w:rPr>
          <w:rFonts w:eastAsia="宋体" w:cs="宋体"/>
          <w:b/>
          <w:color w:val="auto"/>
          <w:lang w:eastAsia="zh-CN"/>
        </w:rPr>
        <w:t xml:space="preserve"> (SCN), </w:t>
      </w:r>
      <w:r>
        <w:rPr>
          <w:rFonts w:eastAsia="宋体" w:cs="宋体"/>
          <w:color w:val="auto"/>
          <w:lang w:eastAsia="zh-CN"/>
        </w:rPr>
        <w:t xml:space="preserve">which located in the hypothalamus. </w:t>
      </w:r>
      <w:proofErr w:type="gramStart"/>
      <w:r>
        <w:rPr>
          <w:rFonts w:eastAsia="宋体" w:cs="宋体"/>
          <w:color w:val="auto"/>
          <w:lang w:eastAsia="zh-CN"/>
        </w:rPr>
        <w:t>The brain’s clock.</w:t>
      </w:r>
      <w:proofErr w:type="gramEnd"/>
    </w:p>
    <w:p w14:paraId="79B5C8A0" w14:textId="730D0EA0" w:rsidR="005332E8" w:rsidRDefault="005332E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Melatonin, </w:t>
      </w:r>
      <w:r>
        <w:rPr>
          <w:rFonts w:eastAsia="宋体" w:cs="宋体"/>
          <w:color w:val="auto"/>
          <w:lang w:eastAsia="zh-CN"/>
        </w:rPr>
        <w:t>a hormone, that has a relaxing effect on the body.</w:t>
      </w:r>
    </w:p>
    <w:p w14:paraId="1E739B23" w14:textId="77777777" w:rsidR="00F65F2D" w:rsidRDefault="00F65F2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4135652" w14:textId="5802FEFC" w:rsidR="00F65F2D" w:rsidRDefault="00F65F2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Our circadian clock is biological, but environmental factors such as the day-night help to keep SCN neurons on a 24-hour schedule. Eyes have neural connections to the SCN.</w:t>
      </w:r>
    </w:p>
    <w:p w14:paraId="05FCE197" w14:textId="2BC23A0C" w:rsidR="00F65F2D" w:rsidRDefault="00F65F2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i/>
          <w:color w:val="auto"/>
          <w:lang w:eastAsia="zh-CN"/>
        </w:rPr>
        <w:t>Free-running circadian rhythm</w:t>
      </w:r>
      <w:r>
        <w:rPr>
          <w:rFonts w:eastAsia="宋体" w:cs="宋体"/>
          <w:color w:val="auto"/>
          <w:lang w:eastAsia="zh-CN"/>
        </w:rPr>
        <w:t>, a longer “natural” cycle of about 24.2 to 24.8 hours.</w:t>
      </w:r>
      <w:proofErr w:type="gramEnd"/>
    </w:p>
    <w:p w14:paraId="5539A41E" w14:textId="77777777" w:rsidR="00F65F2D" w:rsidRDefault="00F65F2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F59F0DC" w14:textId="650EBE71" w:rsidR="00F65F2D" w:rsidRDefault="00F65F2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Environmental Disruptions of Circadian Rhythms</w:t>
      </w:r>
    </w:p>
    <w:p w14:paraId="01ACE54C" w14:textId="7574F676" w:rsidR="00F65F2D" w:rsidRDefault="00F65F2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Seasonal affective disorder (SAD) </w:t>
      </w:r>
      <w:r>
        <w:rPr>
          <w:rFonts w:eastAsia="宋体" w:cs="宋体"/>
          <w:color w:val="auto"/>
          <w:lang w:eastAsia="zh-CN"/>
        </w:rPr>
        <w:t>is a cyclic tendency to become psychologically depressed during certain months of the year. Typically begin in fall or winter, which usher in shorter periods of daylight, and then lift in spring.</w:t>
      </w:r>
    </w:p>
    <w:p w14:paraId="23200F9F" w14:textId="77777777" w:rsidR="00F65F2D" w:rsidRDefault="00F65F2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003F8E4" w14:textId="3F28C8AF" w:rsidR="00F65F2D" w:rsidRDefault="00F65F2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Jet lag </w:t>
      </w:r>
      <w:r w:rsidRPr="00F65F2D">
        <w:rPr>
          <w:rFonts w:eastAsia="宋体" w:cs="宋体"/>
          <w:color w:val="auto"/>
          <w:lang w:eastAsia="zh-CN"/>
        </w:rPr>
        <w:t>is a sudden circadian disruption caused by flying across several time zones in one day.</w:t>
      </w:r>
      <w:r w:rsidR="00126813">
        <w:rPr>
          <w:rFonts w:eastAsia="宋体" w:cs="宋体"/>
          <w:color w:val="auto"/>
          <w:lang w:eastAsia="zh-CN"/>
        </w:rPr>
        <w:t xml:space="preserve"> Jet lag often causes insomnia, decreased alertness, and poorer performance until the body readjusts. </w:t>
      </w:r>
    </w:p>
    <w:p w14:paraId="7DC6654A" w14:textId="77777777" w:rsidR="00126813" w:rsidRDefault="00126813"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AA7C4B5" w14:textId="45666F75" w:rsidR="00126813" w:rsidRDefault="00126813"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most problematic circadian disruption for society is caused by </w:t>
      </w:r>
      <w:r>
        <w:rPr>
          <w:rFonts w:eastAsia="宋体" w:cs="宋体"/>
          <w:i/>
          <w:color w:val="auto"/>
          <w:lang w:eastAsia="zh-CN"/>
        </w:rPr>
        <w:t xml:space="preserve">night-shiftwork. </w:t>
      </w:r>
      <w:r>
        <w:rPr>
          <w:rFonts w:eastAsia="宋体" w:cs="宋体"/>
          <w:color w:val="auto"/>
          <w:lang w:eastAsia="zh-CN"/>
        </w:rPr>
        <w:t xml:space="preserve">Adjusting to an inverted night-day world can be difficult. </w:t>
      </w:r>
    </w:p>
    <w:p w14:paraId="05CEB13A" w14:textId="78AA553E" w:rsidR="00126813" w:rsidRDefault="00126813"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Rotating shiftwork</w:t>
      </w:r>
      <w:r>
        <w:rPr>
          <w:rFonts w:eastAsia="宋体" w:cs="宋体"/>
          <w:color w:val="auto"/>
          <w:lang w:eastAsia="zh-CN"/>
        </w:rPr>
        <w:t>, a forward rotating work schedule that takes advantage of the fact that it is easier to extend the “waking day” than to compress it.</w:t>
      </w:r>
    </w:p>
    <w:p w14:paraId="6FA71C67" w14:textId="77777777" w:rsidR="007618ED" w:rsidRDefault="007618E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E167FAF" w14:textId="158F8403" w:rsidR="00F81997" w:rsidRDefault="00F81997"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Sleep and Dreaming</w:t>
      </w:r>
    </w:p>
    <w:p w14:paraId="702D5129" w14:textId="445ED3EE" w:rsidR="00F81997" w:rsidRDefault="00F81997"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Our circadian rhythms do not regulate sleep directly. Rather, by decreasing nighttime alertness, they promote a readiness for sleep and help to determine the optimal period when we can sleep most soundly.</w:t>
      </w:r>
    </w:p>
    <w:p w14:paraId="04F521DD" w14:textId="77777777" w:rsidR="00F81997" w:rsidRDefault="00F81997"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B20CAF0" w14:textId="25B2C28F" w:rsidR="00F81997" w:rsidRDefault="00F81997"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Stages of Sleep</w:t>
      </w:r>
    </w:p>
    <w:p w14:paraId="4416471B" w14:textId="3663670F" w:rsidR="00F81997" w:rsidRDefault="00DD5921"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Every 90 minutes while asleep, we cycle through different stages in which our brain activity and other physiological responses change in a generally predictable way.</w:t>
      </w:r>
    </w:p>
    <w:p w14:paraId="192EE066" w14:textId="77777777" w:rsidR="00DD5921" w:rsidRDefault="00DD5921"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9825F5F" w14:textId="77777777" w:rsidR="00DD5921" w:rsidRDefault="00DD5921"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Outsmarting Winter Depression, Jet Lag, and Night Shiftwork Disruptions</w:t>
      </w:r>
    </w:p>
    <w:p w14:paraId="3A61228B" w14:textId="77777777" w:rsidR="00DD5921" w:rsidRDefault="00DD5921"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Phototherapy (</w:t>
      </w:r>
      <w:r>
        <w:rPr>
          <w:rFonts w:eastAsia="宋体" w:cs="宋体"/>
          <w:color w:val="auto"/>
          <w:lang w:eastAsia="zh-CN"/>
        </w:rPr>
        <w:t>properly timed exposure to bright artificial light) is the best treatment for SAD.</w:t>
      </w:r>
    </w:p>
    <w:p w14:paraId="5E6B353A" w14:textId="77777777" w:rsidR="00DD5921" w:rsidRDefault="00DD5921"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E757CE9" w14:textId="1DB3B92A" w:rsidR="00DD5921" w:rsidRDefault="00C821D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color w:val="auto"/>
          <w:lang w:eastAsia="zh-CN"/>
        </w:rPr>
        <w:t xml:space="preserve">Fly east: </w:t>
      </w:r>
      <w:r w:rsidR="00DD5921">
        <w:rPr>
          <w:rFonts w:eastAsia="宋体" w:cs="宋体"/>
          <w:color w:val="auto"/>
          <w:lang w:eastAsia="zh-CN"/>
        </w:rPr>
        <w:t>Exposure to outdoor light in the morning, and avoiding light late in the day moves the circadian clock forward and helps it “catch up” to local time.</w:t>
      </w:r>
      <w:r w:rsidR="00DD5921">
        <w:rPr>
          <w:rFonts w:eastAsia="宋体" w:cs="宋体"/>
          <w:b/>
          <w:color w:val="9BBB59" w:themeColor="accent3"/>
          <w:lang w:eastAsia="zh-CN"/>
        </w:rPr>
        <w:t xml:space="preserve"> </w:t>
      </w:r>
    </w:p>
    <w:p w14:paraId="12D3429C" w14:textId="6AD80345" w:rsidR="00C821DE" w:rsidRDefault="00C821D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Fly west: Avoiding bright light in the morning and exposing yourself to light in the afternoon or early evening will delay circadian cycles. </w:t>
      </w:r>
    </w:p>
    <w:p w14:paraId="7B1B8C08" w14:textId="77777777" w:rsidR="00C821DE" w:rsidRDefault="00C821D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C024B59" w14:textId="287EAEB6" w:rsidR="00C821DE" w:rsidRDefault="00C821D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Adjusting to </w:t>
      </w:r>
      <w:proofErr w:type="spellStart"/>
      <w:r>
        <w:rPr>
          <w:rFonts w:eastAsia="宋体" w:cs="宋体"/>
          <w:color w:val="auto"/>
          <w:lang w:eastAsia="zh-CN"/>
        </w:rPr>
        <w:t>nightwork</w:t>
      </w:r>
      <w:proofErr w:type="spellEnd"/>
      <w:r>
        <w:rPr>
          <w:rFonts w:eastAsia="宋体" w:cs="宋体"/>
          <w:color w:val="auto"/>
          <w:lang w:eastAsia="zh-CN"/>
        </w:rPr>
        <w:t>: Circadian adjustment can be increased by having very bright indoor lighting at the workplace, keeping bedrooms dark and quiet to foster daytime sleep, and maintaining a schedule of daytime sleep even during days off.</w:t>
      </w:r>
    </w:p>
    <w:p w14:paraId="6B975AAE" w14:textId="77777777" w:rsidR="00C821DE" w:rsidRDefault="00C821D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F014C5E" w14:textId="2B22376F" w:rsidR="00C821DE" w:rsidRDefault="00DB71E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Regulating Activity Schedules: Properly timed physical exercise can help to shift the circadian clock.</w:t>
      </w:r>
    </w:p>
    <w:p w14:paraId="5AB55F7C" w14:textId="77777777" w:rsidR="00DB71EC" w:rsidRDefault="00DB71E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B1D00CB" w14:textId="3E512AAC" w:rsidR="00DB71EC" w:rsidRDefault="00DB71E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Beta waves</w:t>
      </w:r>
      <w:r>
        <w:rPr>
          <w:rFonts w:eastAsia="宋体" w:cs="宋体"/>
          <w:color w:val="auto"/>
          <w:lang w:eastAsia="zh-CN"/>
        </w:rPr>
        <w:t xml:space="preserve"> when people are awake and alert. </w:t>
      </w:r>
      <w:proofErr w:type="gramStart"/>
      <w:r>
        <w:rPr>
          <w:rFonts w:eastAsia="宋体" w:cs="宋体"/>
          <w:color w:val="auto"/>
          <w:lang w:eastAsia="zh-CN"/>
        </w:rPr>
        <w:t>High frequency low amplitude.</w:t>
      </w:r>
      <w:proofErr w:type="gramEnd"/>
    </w:p>
    <w:p w14:paraId="4ADEDE21" w14:textId="07715D2B" w:rsidR="00DB71EC" w:rsidRDefault="00DB71E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b/>
          <w:color w:val="auto"/>
          <w:lang w:eastAsia="zh-CN"/>
        </w:rPr>
        <w:t>Alpha waves</w:t>
      </w:r>
      <w:r>
        <w:rPr>
          <w:rFonts w:eastAsia="宋体" w:cs="宋体"/>
          <w:color w:val="auto"/>
          <w:lang w:eastAsia="zh-CN"/>
        </w:rPr>
        <w:t>, feeling relaxed and drowsy.</w:t>
      </w:r>
      <w:proofErr w:type="gramEnd"/>
    </w:p>
    <w:p w14:paraId="230FF3DE" w14:textId="77777777" w:rsidR="00DB71EC" w:rsidRDefault="00DB71E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60B5CCC" w14:textId="7AB8BDD0" w:rsidR="00DB71EC" w:rsidRDefault="00DB71E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Stage1: Theta waves, easily be awakened. </w:t>
      </w:r>
      <w:proofErr w:type="gramStart"/>
      <w:r>
        <w:rPr>
          <w:rFonts w:eastAsia="宋体" w:cs="宋体"/>
          <w:color w:val="auto"/>
          <w:lang w:eastAsia="zh-CN"/>
        </w:rPr>
        <w:t>a</w:t>
      </w:r>
      <w:proofErr w:type="gramEnd"/>
      <w:r>
        <w:rPr>
          <w:rFonts w:eastAsia="宋体" w:cs="宋体"/>
          <w:color w:val="auto"/>
          <w:lang w:eastAsia="zh-CN"/>
        </w:rPr>
        <w:t xml:space="preserve"> few minutes.</w:t>
      </w:r>
    </w:p>
    <w:p w14:paraId="4F228798" w14:textId="20E09C4A" w:rsidR="00DB71EC" w:rsidRDefault="00DB71E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Stage 2: </w:t>
      </w:r>
      <w:r>
        <w:rPr>
          <w:rFonts w:eastAsia="宋体" w:cs="宋体"/>
          <w:i/>
          <w:color w:val="auto"/>
          <w:lang w:eastAsia="zh-CN"/>
        </w:rPr>
        <w:t>Sleep spindles</w:t>
      </w:r>
      <w:r>
        <w:rPr>
          <w:rFonts w:eastAsia="宋体" w:cs="宋体"/>
          <w:color w:val="auto"/>
          <w:lang w:eastAsia="zh-CN"/>
        </w:rPr>
        <w:t>, muscles are more relaxed, breathing and hear rate are slower, and harder to awaken.</w:t>
      </w:r>
    </w:p>
    <w:p w14:paraId="143A6FD3" w14:textId="534D8A09" w:rsidR="00DB71EC" w:rsidRDefault="00DB71E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Stage 3: </w:t>
      </w:r>
      <w:r w:rsidR="00491C98">
        <w:rPr>
          <w:rFonts w:eastAsia="宋体" w:cs="宋体"/>
          <w:color w:val="auto"/>
          <w:lang w:eastAsia="zh-CN"/>
        </w:rPr>
        <w:t xml:space="preserve">regular appearance of very slow and large </w:t>
      </w:r>
      <w:r w:rsidR="00491C98">
        <w:rPr>
          <w:rFonts w:eastAsia="宋体" w:cs="宋体"/>
          <w:b/>
          <w:color w:val="auto"/>
          <w:lang w:eastAsia="zh-CN"/>
        </w:rPr>
        <w:t>Delta waves</w:t>
      </w:r>
      <w:r w:rsidR="00491C98">
        <w:rPr>
          <w:rFonts w:eastAsia="宋体" w:cs="宋体"/>
          <w:color w:val="auto"/>
          <w:lang w:eastAsia="zh-CN"/>
        </w:rPr>
        <w:t>.</w:t>
      </w:r>
    </w:p>
    <w:p w14:paraId="60B54DB0" w14:textId="0AB318B0" w:rsidR="00491C98" w:rsidRDefault="00491C9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Stage 4: Delta wave dominates. 20-30 minutes. </w:t>
      </w:r>
    </w:p>
    <w:p w14:paraId="267251A6" w14:textId="13C6C113" w:rsidR="00491C98" w:rsidRDefault="00491C9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Within 60 to 90 minutes of going to sleep, you will have completed a cycle of stages 1-2-3-4-3-2.</w:t>
      </w:r>
    </w:p>
    <w:p w14:paraId="4AE9C507" w14:textId="77777777" w:rsidR="00491C98" w:rsidRDefault="00491C9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5387031" w14:textId="4103ED51" w:rsidR="00491C98" w:rsidRDefault="00491C9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REM Sleep</w:t>
      </w:r>
    </w:p>
    <w:p w14:paraId="6134C8B0" w14:textId="6C657048" w:rsidR="00491C98" w:rsidRDefault="00491C9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color w:val="auto"/>
          <w:lang w:eastAsia="zh-CN"/>
        </w:rPr>
        <w:t>Rapid eye movements.</w:t>
      </w:r>
      <w:proofErr w:type="gramEnd"/>
      <w:r>
        <w:rPr>
          <w:rFonts w:eastAsia="宋体" w:cs="宋体"/>
          <w:color w:val="auto"/>
          <w:lang w:eastAsia="zh-CN"/>
        </w:rPr>
        <w:t xml:space="preserve"> Dream stage. Heart rate quickens, breathing becomes more rapid and irregular, and brain-wave activity resembles that of active wakefulness. Men have penile erections and women experience vaginal lubrication. REM-induced genital arousal is not a response to sexual imagery.</w:t>
      </w:r>
    </w:p>
    <w:p w14:paraId="4EB40D0C" w14:textId="64517620" w:rsidR="00491C98" w:rsidRDefault="00491C9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Muscles in the arms, legs, and torso lose tone and become relaxed. </w:t>
      </w:r>
      <w:r>
        <w:rPr>
          <w:rFonts w:eastAsia="宋体" w:cs="宋体"/>
          <w:i/>
          <w:color w:val="auto"/>
          <w:lang w:eastAsia="zh-CN"/>
        </w:rPr>
        <w:t xml:space="preserve">REM </w:t>
      </w:r>
      <w:proofErr w:type="gramStart"/>
      <w:r>
        <w:rPr>
          <w:rFonts w:eastAsia="宋体" w:cs="宋体"/>
          <w:i/>
          <w:color w:val="auto"/>
          <w:lang w:eastAsia="zh-CN"/>
        </w:rPr>
        <w:t>sleep</w:t>
      </w:r>
      <w:proofErr w:type="gramEnd"/>
      <w:r>
        <w:rPr>
          <w:rFonts w:eastAsia="宋体" w:cs="宋体"/>
          <w:i/>
          <w:color w:val="auto"/>
          <w:lang w:eastAsia="zh-CN"/>
        </w:rPr>
        <w:t xml:space="preserve"> paralysis</w:t>
      </w:r>
      <w:r>
        <w:rPr>
          <w:rFonts w:eastAsia="宋体" w:cs="宋体"/>
          <w:color w:val="auto"/>
          <w:lang w:eastAsia="zh-CN"/>
        </w:rPr>
        <w:t>.</w:t>
      </w:r>
    </w:p>
    <w:p w14:paraId="5274C25E" w14:textId="3463B664" w:rsidR="00491C98" w:rsidRDefault="00491C9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Paradoxical sleep: </w:t>
      </w:r>
      <w:r>
        <w:rPr>
          <w:rFonts w:eastAsia="宋体" w:cs="宋体"/>
          <w:color w:val="auto"/>
          <w:lang w:eastAsia="zh-CN"/>
        </w:rPr>
        <w:t>your body is highly aroused, and yet it looks like you are sleeping peacefully because you move so little.</w:t>
      </w:r>
    </w:p>
    <w:p w14:paraId="02528FCF" w14:textId="3A9F311F" w:rsidR="00491C98" w:rsidRDefault="00491C9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Non-REM dream is shorter than a REM dream.</w:t>
      </w:r>
    </w:p>
    <w:p w14:paraId="082C3BE9" w14:textId="77777777" w:rsidR="00491C98" w:rsidRDefault="00491C9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403130B" w14:textId="77777777" w:rsidR="00491C98" w:rsidRDefault="00491C9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24FE45B8" w14:textId="2B4ACC7A" w:rsidR="00491C98" w:rsidRDefault="00491C9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Getting a Night’s Sleep: Brain and Environment</w:t>
      </w:r>
    </w:p>
    <w:p w14:paraId="13728451" w14:textId="77777777" w:rsidR="00491C98" w:rsidRDefault="00491C9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F932EDF" w14:textId="139E50DB" w:rsidR="00491C98" w:rsidRDefault="00491C9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color w:val="auto"/>
          <w:lang w:eastAsia="zh-CN"/>
        </w:rPr>
        <w:t xml:space="preserve">Area at the base of the forebrain (called the </w:t>
      </w:r>
      <w:r>
        <w:rPr>
          <w:rFonts w:eastAsia="宋体" w:cs="宋体"/>
          <w:i/>
          <w:color w:val="auto"/>
          <w:lang w:eastAsia="zh-CN"/>
        </w:rPr>
        <w:t>Basal forebrain)</w:t>
      </w:r>
      <w:r>
        <w:rPr>
          <w:rFonts w:eastAsia="宋体" w:cs="宋体"/>
          <w:color w:val="auto"/>
          <w:lang w:eastAsia="zh-CN"/>
        </w:rPr>
        <w:t xml:space="preserve"> and within the brain stem are</w:t>
      </w:r>
      <w:proofErr w:type="gramEnd"/>
      <w:r>
        <w:rPr>
          <w:rFonts w:eastAsia="宋体" w:cs="宋体"/>
          <w:color w:val="auto"/>
          <w:lang w:eastAsia="zh-CN"/>
        </w:rPr>
        <w:t xml:space="preserve"> particularly important in regulating our falling asleep.</w:t>
      </w:r>
    </w:p>
    <w:p w14:paraId="154DB393" w14:textId="60EECED7" w:rsidR="00903694" w:rsidRDefault="009036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The area where the reticular formation passes through the pons plays a key role in initiating REM sleep.</w:t>
      </w:r>
    </w:p>
    <w:p w14:paraId="4481F009" w14:textId="45CFE51F" w:rsidR="00903694" w:rsidRDefault="009036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The change of seasons affects sleep, in fall and winter, most people sleep about 16 o 60 minutes longer per night.</w:t>
      </w:r>
    </w:p>
    <w:p w14:paraId="47E2729E" w14:textId="77777777" w:rsidR="00903694" w:rsidRDefault="009036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293A93B" w14:textId="2E725F90" w:rsidR="00903694" w:rsidRDefault="009036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How Much Do We Sleep?</w:t>
      </w:r>
    </w:p>
    <w:p w14:paraId="5395A1F0" w14:textId="77777777" w:rsidR="00903694" w:rsidRDefault="009036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4C8D5F3" w14:textId="32E48943" w:rsidR="00903694" w:rsidRDefault="009036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We sleep less</w:t>
      </w:r>
    </w:p>
    <w:p w14:paraId="57C4C5C9" w14:textId="5EBCF911" w:rsidR="00903694" w:rsidRDefault="009036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REM sleep decrease dramatically during infancy and early childhood, but remain relatively stable thereafter.</w:t>
      </w:r>
    </w:p>
    <w:p w14:paraId="12ABE967" w14:textId="1040E206" w:rsidR="00903694" w:rsidRDefault="009036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Time spent in stages 3 and 4 declines.</w:t>
      </w:r>
    </w:p>
    <w:p w14:paraId="6825E14B" w14:textId="77777777" w:rsidR="00903694" w:rsidRDefault="009036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42BC99D" w14:textId="72E7ACA7" w:rsidR="00903694" w:rsidRDefault="009036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 xml:space="preserve">Sleep </w:t>
      </w:r>
      <w:r w:rsidR="00B66931">
        <w:rPr>
          <w:rFonts w:eastAsia="宋体" w:cs="宋体"/>
          <w:b/>
          <w:color w:val="9BBB59" w:themeColor="accent3"/>
          <w:lang w:eastAsia="zh-CN"/>
        </w:rPr>
        <w:t>Deprivation</w:t>
      </w:r>
    </w:p>
    <w:p w14:paraId="5C6111F8" w14:textId="77777777" w:rsidR="00B66931" w:rsidRDefault="00B66931"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3CD783D8" w14:textId="4F4C82B3" w:rsidR="00B66931" w:rsidRDefault="00B66931"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Short-term sleep deprivation</w:t>
      </w:r>
      <w:r>
        <w:rPr>
          <w:rFonts w:eastAsia="宋体" w:cs="宋体"/>
          <w:color w:val="auto"/>
          <w:lang w:eastAsia="zh-CN"/>
        </w:rPr>
        <w:t xml:space="preserve"> up to 45 hours without sleep</w:t>
      </w:r>
    </w:p>
    <w:p w14:paraId="190C05BF" w14:textId="6177BBB4" w:rsidR="00B66931" w:rsidRDefault="00B66931"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r>
        <w:rPr>
          <w:rFonts w:eastAsia="宋体" w:cs="宋体"/>
          <w:i/>
          <w:color w:val="auto"/>
          <w:lang w:eastAsia="zh-CN"/>
        </w:rPr>
        <w:t>Long-term total sleep deprivation</w:t>
      </w:r>
      <w:r>
        <w:rPr>
          <w:rFonts w:eastAsia="宋体" w:cs="宋体"/>
          <w:color w:val="auto"/>
          <w:lang w:eastAsia="zh-CN"/>
        </w:rPr>
        <w:t xml:space="preserve"> more than 45 hours without sleep</w:t>
      </w:r>
    </w:p>
    <w:p w14:paraId="4968DAF5" w14:textId="37F781AB" w:rsidR="00B66931" w:rsidRDefault="00B66931"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Partial deprivation</w:t>
      </w:r>
      <w:r>
        <w:rPr>
          <w:rFonts w:eastAsia="宋体" w:cs="宋体"/>
          <w:color w:val="auto"/>
          <w:lang w:eastAsia="zh-CN"/>
        </w:rPr>
        <w:t xml:space="preserve"> being allowed to sleep no more than five hours per night for one or more consecutive nights.</w:t>
      </w:r>
    </w:p>
    <w:p w14:paraId="08441C1F" w14:textId="719748F3" w:rsidR="00B66931" w:rsidRDefault="00B66931"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In general, it takes several nights to recover from extended total sleep deprivation, and we do not make up all the sleep time that we have lost.</w:t>
      </w:r>
    </w:p>
    <w:p w14:paraId="53D69673" w14:textId="77777777" w:rsidR="00B66931" w:rsidRDefault="00B66931"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A56A380" w14:textId="49FBCAC0" w:rsidR="00B66931" w:rsidRDefault="00B66931"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Why Do We Sleep</w:t>
      </w:r>
    </w:p>
    <w:p w14:paraId="18CB4AA8" w14:textId="77777777" w:rsidR="00B66931" w:rsidRDefault="00B66931"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9BBB59" w:themeColor="accent3"/>
          <w:lang w:eastAsia="zh-CN"/>
        </w:rPr>
      </w:pPr>
    </w:p>
    <w:p w14:paraId="4BFE0E71" w14:textId="7BE737EE" w:rsidR="009D5659" w:rsidRDefault="009D565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Restoration model</w:t>
      </w:r>
      <w:r>
        <w:rPr>
          <w:rFonts w:eastAsia="宋体" w:cs="宋体"/>
          <w:color w:val="auto"/>
          <w:lang w:eastAsia="zh-CN"/>
        </w:rPr>
        <w:t>, sleep recharges our rundown bodies and allows us to recover from physical and mental fatigue.</w:t>
      </w:r>
    </w:p>
    <w:p w14:paraId="10933F11" w14:textId="70598D9C" w:rsidR="009D5659" w:rsidRDefault="009D565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We need sleep to function at our </w:t>
      </w:r>
      <w:proofErr w:type="gramStart"/>
      <w:r>
        <w:rPr>
          <w:rFonts w:eastAsia="宋体" w:cs="宋体"/>
          <w:color w:val="auto"/>
          <w:lang w:eastAsia="zh-CN"/>
        </w:rPr>
        <w:t>emotional ,</w:t>
      </w:r>
      <w:proofErr w:type="gramEnd"/>
      <w:r>
        <w:rPr>
          <w:rFonts w:eastAsia="宋体" w:cs="宋体"/>
          <w:color w:val="auto"/>
          <w:lang w:eastAsia="zh-CN"/>
        </w:rPr>
        <w:t xml:space="preserve"> mental, and physical best.</w:t>
      </w:r>
    </w:p>
    <w:p w14:paraId="369A8618" w14:textId="77777777" w:rsidR="009D5659" w:rsidRDefault="009D565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1171A43" w14:textId="6D690135" w:rsidR="009D5659" w:rsidRDefault="009D565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Evolutionary/circadian sleep models</w:t>
      </w:r>
      <w:r>
        <w:rPr>
          <w:rFonts w:eastAsia="宋体" w:cs="宋体"/>
          <w:color w:val="auto"/>
          <w:lang w:eastAsia="zh-CN"/>
        </w:rPr>
        <w:t xml:space="preserve"> emphasize that sleep’s main purpose is to increase a species’ chances of survival in relation to its environmental demands. Sleep may have evolved also as a mechanism for conserving energy.</w:t>
      </w:r>
    </w:p>
    <w:p w14:paraId="05DF9523" w14:textId="77777777" w:rsidR="009D5659" w:rsidRDefault="009D565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0602F82" w14:textId="161672B6" w:rsidR="009D5659" w:rsidRDefault="009D565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i/>
          <w:color w:val="auto"/>
          <w:lang w:eastAsia="zh-CN"/>
        </w:rPr>
        <w:t>REM-rebound effect,</w:t>
      </w:r>
      <w:r>
        <w:rPr>
          <w:rFonts w:eastAsia="宋体" w:cs="宋体"/>
          <w:color w:val="auto"/>
          <w:lang w:eastAsia="zh-CN"/>
        </w:rPr>
        <w:t xml:space="preserve"> a tendency to increase the amount of REM sleep after being deprived of it.</w:t>
      </w:r>
      <w:proofErr w:type="gramEnd"/>
    </w:p>
    <w:p w14:paraId="6C3C91F9" w14:textId="6AB8FEEE" w:rsidR="003A6308" w:rsidRDefault="003A630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REM sleep is vital for mental functioning, especially for processes related to learning and memory consolidation. </w:t>
      </w:r>
    </w:p>
    <w:p w14:paraId="5618EBDE" w14:textId="77777777" w:rsidR="003A6308" w:rsidRDefault="003A630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51D83B6" w14:textId="28528B5A" w:rsidR="003A6308" w:rsidRDefault="003A630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9BBB59" w:themeColor="accent3"/>
          <w:lang w:eastAsia="zh-CN"/>
        </w:rPr>
      </w:pPr>
      <w:r>
        <w:rPr>
          <w:rFonts w:eastAsia="宋体" w:cs="宋体"/>
          <w:b/>
          <w:color w:val="9BBB59" w:themeColor="accent3"/>
          <w:lang w:eastAsia="zh-CN"/>
        </w:rPr>
        <w:t>Sleep Disorders</w:t>
      </w:r>
    </w:p>
    <w:p w14:paraId="01B8B1F3" w14:textId="77777777" w:rsidR="003A6308" w:rsidRDefault="003A630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58F57E0" w14:textId="6AC79E91" w:rsidR="003A6308" w:rsidRDefault="003A630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Insomnia: </w:t>
      </w:r>
      <w:r>
        <w:rPr>
          <w:rFonts w:eastAsia="宋体" w:cs="宋体"/>
          <w:color w:val="auto"/>
          <w:lang w:eastAsia="zh-CN"/>
        </w:rPr>
        <w:t xml:space="preserve">chronic difficulty in falling asleep, staying asleep, or experiencing restful sleep. </w:t>
      </w:r>
    </w:p>
    <w:p w14:paraId="12EEB5F8" w14:textId="30719A93" w:rsidR="003A6308" w:rsidRDefault="003A630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color w:val="auto"/>
          <w:lang w:eastAsia="zh-CN"/>
        </w:rPr>
        <w:t>Most common sleep disorder, experienced by approximately 10 to 40 percent of population.</w:t>
      </w:r>
      <w:proofErr w:type="gramEnd"/>
    </w:p>
    <w:p w14:paraId="45E655AD" w14:textId="2CE80A1B" w:rsidR="003A6308" w:rsidRDefault="003A630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spellStart"/>
      <w:proofErr w:type="gramStart"/>
      <w:r>
        <w:rPr>
          <w:rFonts w:eastAsia="宋体" w:cs="宋体"/>
          <w:i/>
          <w:color w:val="auto"/>
          <w:lang w:eastAsia="zh-CN"/>
        </w:rPr>
        <w:t>pseudoinsomniacs</w:t>
      </w:r>
      <w:proofErr w:type="spellEnd"/>
      <w:proofErr w:type="gramEnd"/>
      <w:r>
        <w:rPr>
          <w:rFonts w:eastAsia="宋体" w:cs="宋体"/>
          <w:i/>
          <w:color w:val="auto"/>
          <w:lang w:eastAsia="zh-CN"/>
        </w:rPr>
        <w:t xml:space="preserve">, </w:t>
      </w:r>
      <w:r>
        <w:rPr>
          <w:rFonts w:eastAsia="宋体" w:cs="宋体"/>
          <w:color w:val="auto"/>
          <w:lang w:eastAsia="zh-CN"/>
        </w:rPr>
        <w:t xml:space="preserve">complain of insomnia, but sleep normally when examined in the laboratory. </w:t>
      </w:r>
    </w:p>
    <w:p w14:paraId="3EE33153" w14:textId="77777777" w:rsidR="003A6308" w:rsidRDefault="003A630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CD87630" w14:textId="1AD4FCEE" w:rsidR="003A6308" w:rsidRDefault="003A630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Stimulus control</w:t>
      </w:r>
      <w:r>
        <w:rPr>
          <w:rFonts w:eastAsia="宋体" w:cs="宋体"/>
          <w:color w:val="auto"/>
          <w:lang w:eastAsia="zh-CN"/>
        </w:rPr>
        <w:t xml:space="preserve">, based on learning principles. Involves conditioning your body to associate the stimuli in your sleep environment with sleep, rather than with waking activities and sleeplessness. </w:t>
      </w:r>
    </w:p>
    <w:p w14:paraId="64201D6B" w14:textId="77777777" w:rsidR="00F70109" w:rsidRDefault="00F7010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F157920" w14:textId="31C7C096" w:rsidR="00F70109" w:rsidRDefault="00F7010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Narcolepsy </w:t>
      </w:r>
      <w:r>
        <w:rPr>
          <w:rFonts w:eastAsia="宋体" w:cs="宋体"/>
          <w:color w:val="auto"/>
          <w:lang w:eastAsia="zh-CN"/>
        </w:rPr>
        <w:t>involves extreme daytime sleepiness and sudden, uncontrollable sleep attacks that may last from less than a minute to an hour. Sleep attacks.</w:t>
      </w:r>
    </w:p>
    <w:p w14:paraId="57341574" w14:textId="77777777" w:rsidR="00F70109" w:rsidRDefault="00F7010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2CE56DE" w14:textId="00F1BCDB" w:rsidR="00F70109" w:rsidRDefault="00F7010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REM-Sleep Behavior Disorder (RBD) </w:t>
      </w:r>
      <w:r>
        <w:rPr>
          <w:rFonts w:eastAsia="宋体" w:cs="宋体"/>
          <w:color w:val="auto"/>
          <w:lang w:eastAsia="zh-CN"/>
        </w:rPr>
        <w:t>the loss of muscle tone that causes normal REM sleep paralysis is absent.</w:t>
      </w:r>
    </w:p>
    <w:p w14:paraId="66C54E4A" w14:textId="77777777" w:rsidR="00E63538" w:rsidRDefault="00E6353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A596837" w14:textId="71E72FD9" w:rsidR="00E63538" w:rsidRDefault="00E6353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Sleepwalking</w:t>
      </w:r>
      <w:r>
        <w:rPr>
          <w:rFonts w:eastAsia="宋体" w:cs="宋体"/>
          <w:color w:val="auto"/>
          <w:lang w:eastAsia="zh-CN"/>
        </w:rPr>
        <w:t xml:space="preserve"> typically occurs during a stage 3 or 4 period of slow-wave sleep.</w:t>
      </w:r>
    </w:p>
    <w:p w14:paraId="7D1D8E40" w14:textId="77777777" w:rsidR="00E63538" w:rsidRDefault="00E6353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D2388C0" w14:textId="1206E600" w:rsidR="00E63538" w:rsidRDefault="00E6353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Nightmares </w:t>
      </w:r>
      <w:r>
        <w:rPr>
          <w:rFonts w:eastAsia="宋体" w:cs="宋体"/>
          <w:color w:val="auto"/>
          <w:lang w:eastAsia="zh-CN"/>
        </w:rPr>
        <w:t>are frightening dreams, and virtually everyone has them. (REM)</w:t>
      </w:r>
    </w:p>
    <w:p w14:paraId="5F37D7CA" w14:textId="77777777" w:rsidR="00E63538" w:rsidRDefault="00E6353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9DD60FC" w14:textId="2DB24D77" w:rsidR="00E63538" w:rsidRDefault="00E6353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Night terrors</w:t>
      </w:r>
      <w:r>
        <w:rPr>
          <w:rFonts w:eastAsia="宋体" w:cs="宋体"/>
          <w:color w:val="auto"/>
          <w:lang w:eastAsia="zh-CN"/>
        </w:rPr>
        <w:t xml:space="preserve"> are more intense than nightmares. The sleeper, usually a child, suddenly sits up and seems to awaken, letting out a blood-curdling scream. (</w:t>
      </w:r>
      <w:proofErr w:type="gramStart"/>
      <w:r>
        <w:rPr>
          <w:rFonts w:eastAsia="宋体" w:cs="宋体"/>
          <w:color w:val="auto"/>
          <w:lang w:eastAsia="zh-CN"/>
        </w:rPr>
        <w:t>stage</w:t>
      </w:r>
      <w:proofErr w:type="gramEnd"/>
      <w:r>
        <w:rPr>
          <w:rFonts w:eastAsia="宋体" w:cs="宋体"/>
          <w:color w:val="auto"/>
          <w:lang w:eastAsia="zh-CN"/>
        </w:rPr>
        <w:t xml:space="preserve"> 3 4)</w:t>
      </w:r>
    </w:p>
    <w:p w14:paraId="2C52A24D" w14:textId="77777777" w:rsidR="00E63538" w:rsidRDefault="00E6353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929362A" w14:textId="20C8A5E0" w:rsidR="00E63538" w:rsidRDefault="00E6353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Sigmund Freud, </w:t>
      </w:r>
      <w:r>
        <w:rPr>
          <w:rFonts w:eastAsia="宋体" w:cs="宋体"/>
          <w:b/>
          <w:color w:val="auto"/>
          <w:lang w:eastAsia="zh-CN"/>
        </w:rPr>
        <w:t xml:space="preserve">wish fulfillment, </w:t>
      </w:r>
      <w:r>
        <w:rPr>
          <w:rFonts w:eastAsia="宋体" w:cs="宋体"/>
          <w:color w:val="auto"/>
          <w:lang w:eastAsia="zh-CN"/>
        </w:rPr>
        <w:t>the gratification of our unconscious desires and needs.</w:t>
      </w:r>
    </w:p>
    <w:p w14:paraId="4E4DFBFB" w14:textId="61AD0EC2" w:rsidR="00E63538" w:rsidRDefault="00E6353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Manifest content </w:t>
      </w:r>
      <w:r>
        <w:rPr>
          <w:rFonts w:eastAsia="宋体" w:cs="宋体"/>
          <w:color w:val="auto"/>
          <w:lang w:eastAsia="zh-CN"/>
        </w:rPr>
        <w:t>– the “surface” story that the dreamer reports</w:t>
      </w:r>
    </w:p>
    <w:p w14:paraId="38745351" w14:textId="1C5783A6" w:rsidR="00E63538" w:rsidRDefault="00E6353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Latent content, </w:t>
      </w:r>
      <w:r>
        <w:rPr>
          <w:rFonts w:eastAsia="宋体" w:cs="宋体"/>
          <w:color w:val="auto"/>
          <w:lang w:eastAsia="zh-CN"/>
        </w:rPr>
        <w:t xml:space="preserve">disguised psychological meaning. </w:t>
      </w:r>
    </w:p>
    <w:p w14:paraId="646226BB" w14:textId="77777777" w:rsidR="00E63538" w:rsidRDefault="00E6353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474D350" w14:textId="2CFD6C65" w:rsidR="00E63538" w:rsidRDefault="00E6353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Activation-synthesis theory</w:t>
      </w:r>
      <w:r>
        <w:rPr>
          <w:rFonts w:eastAsia="宋体" w:cs="宋体"/>
          <w:color w:val="auto"/>
          <w:lang w:eastAsia="zh-CN"/>
        </w:rPr>
        <w:t>, during REM sleep the brain stem bombards our higher brain cen</w:t>
      </w:r>
      <w:r w:rsidR="00B56628">
        <w:rPr>
          <w:rFonts w:eastAsia="宋体" w:cs="宋体"/>
          <w:color w:val="auto"/>
          <w:lang w:eastAsia="zh-CN"/>
        </w:rPr>
        <w:t>ters with random neural activity</w:t>
      </w:r>
      <w:r>
        <w:rPr>
          <w:rFonts w:eastAsia="宋体" w:cs="宋体"/>
          <w:color w:val="auto"/>
          <w:lang w:eastAsia="zh-CN"/>
        </w:rPr>
        <w:t>.</w:t>
      </w:r>
      <w:r w:rsidR="00B56628">
        <w:rPr>
          <w:rFonts w:eastAsia="宋体" w:cs="宋体"/>
          <w:color w:val="auto"/>
          <w:lang w:eastAsia="zh-CN"/>
        </w:rPr>
        <w:t xml:space="preserve"> The brain is trying “making sense” out of random neural activity. </w:t>
      </w:r>
    </w:p>
    <w:p w14:paraId="1232413D" w14:textId="77777777" w:rsidR="00B56628" w:rsidRDefault="00B5662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134311E" w14:textId="6D7CBE3C" w:rsidR="00B56628" w:rsidRDefault="00B5662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Problem-solving dream models</w:t>
      </w:r>
      <w:r>
        <w:rPr>
          <w:rFonts w:eastAsia="宋体" w:cs="宋体"/>
          <w:color w:val="auto"/>
          <w:lang w:eastAsia="zh-CN"/>
        </w:rPr>
        <w:t>, dreams can help us find creative solutions to our problems and conflicts because they are not constrained by reality.</w:t>
      </w:r>
    </w:p>
    <w:p w14:paraId="191C4B2D" w14:textId="77777777" w:rsidR="00B56628" w:rsidRDefault="00B5662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59AE92C" w14:textId="035B5210" w:rsidR="00B56628" w:rsidRDefault="00B5662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Cognitive-process dream theories</w:t>
      </w:r>
      <w:r>
        <w:rPr>
          <w:rFonts w:eastAsia="宋体" w:cs="宋体"/>
          <w:color w:val="auto"/>
          <w:lang w:eastAsia="zh-CN"/>
        </w:rPr>
        <w:t xml:space="preserve"> focus on the </w:t>
      </w:r>
      <w:r>
        <w:rPr>
          <w:rFonts w:eastAsia="宋体" w:cs="宋体"/>
          <w:i/>
          <w:color w:val="auto"/>
          <w:lang w:eastAsia="zh-CN"/>
        </w:rPr>
        <w:t>process</w:t>
      </w:r>
      <w:r>
        <w:rPr>
          <w:rFonts w:eastAsia="宋体" w:cs="宋体"/>
          <w:color w:val="auto"/>
          <w:lang w:eastAsia="zh-CN"/>
        </w:rPr>
        <w:t xml:space="preserve"> of how we dream. Dreaming requires imagery skills and other cognitive abilities that young children have not yet developed sufficiently in waking life.</w:t>
      </w:r>
    </w:p>
    <w:p w14:paraId="6167DECA" w14:textId="77777777" w:rsidR="00B56628" w:rsidRDefault="00B5662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8DAE750" w14:textId="6EE1AFE0" w:rsidR="00B56628" w:rsidRDefault="00B5662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Drugs and Altered Consciousness</w:t>
      </w:r>
    </w:p>
    <w:p w14:paraId="30E8D289" w14:textId="77777777" w:rsidR="00B56628" w:rsidRDefault="00B5662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20679A4C" w14:textId="6FB31097" w:rsidR="003B3C33" w:rsidRDefault="003B3C33"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Drugs enter the bloodstream and are carried throughout the brain by small blood vessels, called </w:t>
      </w:r>
      <w:r>
        <w:rPr>
          <w:rFonts w:eastAsia="宋体" w:cs="宋体"/>
          <w:i/>
          <w:color w:val="auto"/>
          <w:lang w:eastAsia="zh-CN"/>
        </w:rPr>
        <w:t>capillaries.</w:t>
      </w:r>
    </w:p>
    <w:p w14:paraId="439053D6" w14:textId="77777777" w:rsidR="003B3C33" w:rsidRDefault="003B3C33"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2ED10A3" w14:textId="076064C9" w:rsidR="003B3C33" w:rsidRDefault="003B3C33"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An </w:t>
      </w:r>
      <w:r>
        <w:rPr>
          <w:rFonts w:eastAsia="宋体" w:cs="宋体"/>
          <w:i/>
          <w:color w:val="auto"/>
          <w:lang w:eastAsia="zh-CN"/>
        </w:rPr>
        <w:t xml:space="preserve">agonist </w:t>
      </w:r>
      <w:r>
        <w:rPr>
          <w:rFonts w:eastAsia="宋体" w:cs="宋体"/>
          <w:color w:val="auto"/>
          <w:lang w:eastAsia="zh-CN"/>
        </w:rPr>
        <w:t xml:space="preserve">is </w:t>
      </w:r>
      <w:proofErr w:type="gramStart"/>
      <w:r>
        <w:rPr>
          <w:rFonts w:eastAsia="宋体" w:cs="宋体"/>
          <w:color w:val="auto"/>
          <w:lang w:eastAsia="zh-CN"/>
        </w:rPr>
        <w:t>a drug that increase</w:t>
      </w:r>
      <w:proofErr w:type="gramEnd"/>
      <w:r>
        <w:rPr>
          <w:rFonts w:eastAsia="宋体" w:cs="宋体"/>
          <w:color w:val="auto"/>
          <w:lang w:eastAsia="zh-CN"/>
        </w:rPr>
        <w:t xml:space="preserve"> the activity of a neurotransmitter.</w:t>
      </w:r>
      <w:r w:rsidR="0023185E">
        <w:rPr>
          <w:rFonts w:eastAsia="宋体" w:cs="宋体"/>
          <w:color w:val="auto"/>
          <w:lang w:eastAsia="zh-CN"/>
        </w:rPr>
        <w:t xml:space="preserve"> An agonist may enhance the production, storage, or release of a neurotransmitter; activate the postsynaptic receptor; or prevent the neurotransmitter from being deactivated.</w:t>
      </w:r>
    </w:p>
    <w:p w14:paraId="73BD1B11" w14:textId="77777777" w:rsidR="0006642E" w:rsidRDefault="000664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E0F7FB6" w14:textId="096BEDAE" w:rsidR="0006642E" w:rsidRDefault="000664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Tolerance and Withdrawal</w:t>
      </w:r>
    </w:p>
    <w:p w14:paraId="0C89E070" w14:textId="662C2713" w:rsidR="0006642E" w:rsidRDefault="000664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46E3E802" w14:textId="2D4DEC17" w:rsidR="0006642E" w:rsidRDefault="000664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Tolerance</w:t>
      </w:r>
      <w:r>
        <w:rPr>
          <w:rFonts w:eastAsia="宋体" w:cs="宋体"/>
          <w:color w:val="auto"/>
          <w:lang w:eastAsia="zh-CN"/>
        </w:rPr>
        <w:t>, when a drug is used repeatedly, the intensity of effects produced by the same dosage level may decease over time.</w:t>
      </w:r>
    </w:p>
    <w:p w14:paraId="63E39813" w14:textId="6FCC92AB" w:rsidR="0006642E" w:rsidRDefault="000664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Tolerance stems from the body’s attempt to maintain a state of optimal physiological balance, called </w:t>
      </w:r>
      <w:r>
        <w:rPr>
          <w:rFonts w:eastAsia="宋体" w:cs="宋体"/>
          <w:i/>
          <w:color w:val="auto"/>
          <w:lang w:eastAsia="zh-CN"/>
        </w:rPr>
        <w:t>homeostasis.</w:t>
      </w:r>
    </w:p>
    <w:p w14:paraId="6B54D794" w14:textId="5FA6476E" w:rsidR="0006642E" w:rsidRDefault="000664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b/>
          <w:color w:val="auto"/>
          <w:lang w:eastAsia="zh-CN"/>
        </w:rPr>
        <w:t>Compensatory responses,</w:t>
      </w:r>
      <w:r>
        <w:rPr>
          <w:rFonts w:eastAsia="宋体" w:cs="宋体"/>
          <w:color w:val="auto"/>
          <w:lang w:eastAsia="zh-CN"/>
        </w:rPr>
        <w:t xml:space="preserve"> reactions opposite to that of the drug.</w:t>
      </w:r>
      <w:proofErr w:type="gramEnd"/>
      <w:r>
        <w:rPr>
          <w:rFonts w:eastAsia="宋体" w:cs="宋体"/>
          <w:color w:val="auto"/>
          <w:lang w:eastAsia="zh-CN"/>
        </w:rPr>
        <w:t xml:space="preserve"> </w:t>
      </w:r>
      <w:proofErr w:type="gramStart"/>
      <w:r>
        <w:rPr>
          <w:rFonts w:eastAsia="宋体" w:cs="宋体"/>
          <w:color w:val="auto"/>
          <w:lang w:eastAsia="zh-CN"/>
        </w:rPr>
        <w:t>Body fight</w:t>
      </w:r>
      <w:proofErr w:type="gramEnd"/>
      <w:r>
        <w:rPr>
          <w:rFonts w:eastAsia="宋体" w:cs="宋体"/>
          <w:color w:val="auto"/>
          <w:lang w:eastAsia="zh-CN"/>
        </w:rPr>
        <w:t xml:space="preserve"> the invasion of drugs.</w:t>
      </w:r>
    </w:p>
    <w:p w14:paraId="090F2D64" w14:textId="77777777" w:rsidR="0006642E" w:rsidRDefault="000664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p>
    <w:p w14:paraId="264D146B" w14:textId="0512E638" w:rsidR="0006642E" w:rsidRDefault="000664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Withdrawal</w:t>
      </w:r>
      <w:r>
        <w:rPr>
          <w:rFonts w:eastAsia="宋体" w:cs="宋体"/>
          <w:color w:val="auto"/>
          <w:lang w:eastAsia="zh-CN"/>
        </w:rPr>
        <w:t>, the occurrence of compensatory responses after discontinued drug use.</w:t>
      </w:r>
    </w:p>
    <w:p w14:paraId="41169C4E" w14:textId="77777777" w:rsidR="0006642E" w:rsidRDefault="000664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71E3D2B" w14:textId="5E1D8BD6" w:rsidR="0006642E" w:rsidRDefault="000664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Substance dependence, </w:t>
      </w:r>
      <w:r>
        <w:rPr>
          <w:rFonts w:eastAsia="宋体" w:cs="宋体"/>
          <w:color w:val="auto"/>
          <w:lang w:eastAsia="zh-CN"/>
        </w:rPr>
        <w:t xml:space="preserve">represents a maladaptive pattern of substance use that causes a person significant distress or substantially impairs that person’s life. </w:t>
      </w:r>
    </w:p>
    <w:p w14:paraId="2E8A7C44" w14:textId="407AA540" w:rsidR="0006642E" w:rsidRDefault="000664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Physiological dependence</w:t>
      </w:r>
      <w:r>
        <w:rPr>
          <w:rFonts w:eastAsia="宋体" w:cs="宋体"/>
          <w:color w:val="auto"/>
          <w:lang w:eastAsia="zh-CN"/>
        </w:rPr>
        <w:t xml:space="preserve"> if drug tolerance or withdrawal symptoms have developed.</w:t>
      </w:r>
    </w:p>
    <w:p w14:paraId="1E51BADE" w14:textId="3C7F64FC" w:rsidR="0006642E" w:rsidRDefault="000664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Psychological dependence </w:t>
      </w:r>
      <w:r>
        <w:rPr>
          <w:rFonts w:eastAsia="宋体" w:cs="宋体"/>
          <w:color w:val="auto"/>
          <w:lang w:eastAsia="zh-CN"/>
        </w:rPr>
        <w:t xml:space="preserve">people strongly crave drug because of its pleasurable effects, even though they are not physiologically dependent. </w:t>
      </w:r>
      <w:r>
        <w:rPr>
          <w:rFonts w:eastAsia="宋体" w:cs="宋体"/>
          <w:color w:val="auto"/>
          <w:lang w:eastAsia="zh-CN"/>
        </w:rPr>
        <w:br/>
      </w:r>
    </w:p>
    <w:p w14:paraId="253374BF" w14:textId="5E20F782" w:rsidR="00BA0BBA" w:rsidRPr="00BA0BBA" w:rsidRDefault="00BA0BB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Depressants</w:t>
      </w:r>
    </w:p>
    <w:p w14:paraId="42129668" w14:textId="77777777" w:rsidR="00BA0BBA" w:rsidRDefault="00BA0BB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7185FE73" w14:textId="618778D5" w:rsidR="0006642E" w:rsidRDefault="000664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b/>
          <w:color w:val="auto"/>
          <w:lang w:eastAsia="zh-CN"/>
        </w:rPr>
        <w:t>Depressant</w:t>
      </w:r>
      <w:r w:rsidR="00BA0BBA">
        <w:rPr>
          <w:rFonts w:eastAsia="宋体" w:cs="宋体"/>
          <w:b/>
          <w:color w:val="auto"/>
          <w:lang w:eastAsia="zh-CN"/>
        </w:rPr>
        <w:t xml:space="preserve"> </w:t>
      </w:r>
      <w:r w:rsidR="00BA0BBA">
        <w:rPr>
          <w:rFonts w:eastAsia="宋体" w:cs="宋体"/>
          <w:color w:val="auto"/>
          <w:lang w:eastAsia="zh-CN"/>
        </w:rPr>
        <w:t>decrease nervous system activity.</w:t>
      </w:r>
      <w:proofErr w:type="gramEnd"/>
    </w:p>
    <w:p w14:paraId="67DC7278" w14:textId="77777777" w:rsidR="00C34E0C" w:rsidRDefault="00C34E0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F205338" w14:textId="3C698129" w:rsidR="00C34E0C" w:rsidRDefault="00C34E0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Alcohol</w:t>
      </w:r>
    </w:p>
    <w:p w14:paraId="662534DA" w14:textId="566BDABC" w:rsidR="00C34E0C" w:rsidRDefault="00C34E0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Most widely used recreational drug.</w:t>
      </w:r>
    </w:p>
    <w:p w14:paraId="368CE64D" w14:textId="453C62DD" w:rsidR="00C34E0C" w:rsidRDefault="00C34E0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It increases the activity of GABA, the main inhibitory neurotransmitter in the brain. By increasing the action of an </w:t>
      </w:r>
      <w:r>
        <w:rPr>
          <w:rFonts w:eastAsia="宋体" w:cs="宋体"/>
          <w:i/>
          <w:color w:val="auto"/>
          <w:lang w:eastAsia="zh-CN"/>
        </w:rPr>
        <w:t xml:space="preserve">inhibitory </w:t>
      </w:r>
      <w:r>
        <w:rPr>
          <w:rFonts w:eastAsia="宋体" w:cs="宋体"/>
          <w:color w:val="auto"/>
          <w:lang w:eastAsia="zh-CN"/>
        </w:rPr>
        <w:t>neurotransmitter, alcohol decreases brain activity.</w:t>
      </w:r>
    </w:p>
    <w:p w14:paraId="71D2F636" w14:textId="529F4389" w:rsidR="00C34E0C" w:rsidRDefault="00C34E0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Alcohol also decreases the activity of glutamate, a major </w:t>
      </w:r>
      <w:r>
        <w:rPr>
          <w:rFonts w:eastAsia="宋体" w:cs="宋体"/>
          <w:i/>
          <w:color w:val="auto"/>
          <w:lang w:eastAsia="zh-CN"/>
        </w:rPr>
        <w:t xml:space="preserve">excitatory </w:t>
      </w:r>
      <w:r>
        <w:rPr>
          <w:rFonts w:eastAsia="宋体" w:cs="宋体"/>
          <w:color w:val="auto"/>
          <w:lang w:eastAsia="zh-CN"/>
        </w:rPr>
        <w:t>neurotransmitter, further decreasing brain activity.</w:t>
      </w:r>
    </w:p>
    <w:p w14:paraId="62CC4C7D" w14:textId="70C198B5" w:rsidR="00C34E0C" w:rsidRDefault="00C34E0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Psychological depression may occur.</w:t>
      </w:r>
    </w:p>
    <w:p w14:paraId="2EEDB83C" w14:textId="77777777" w:rsidR="00C34E0C" w:rsidRDefault="00C34E0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A701DD7" w14:textId="77777777" w:rsidR="005609A9" w:rsidRDefault="005609A9" w:rsidP="005609A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Alcohol’s subjective effects seem to have an initial “upper” phase from the release of inhibitions, followed by a “downer” phase as brain centers become increasingly depressed.</w:t>
      </w:r>
    </w:p>
    <w:p w14:paraId="5A35885C" w14:textId="77777777" w:rsidR="005609A9" w:rsidRDefault="005609A9" w:rsidP="005609A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But both phases result from alcohol’s action as a nervous system </w:t>
      </w:r>
      <w:r>
        <w:rPr>
          <w:rFonts w:eastAsia="宋体" w:cs="宋体"/>
          <w:i/>
          <w:color w:val="auto"/>
          <w:lang w:eastAsia="zh-CN"/>
        </w:rPr>
        <w:t>depressant.</w:t>
      </w:r>
    </w:p>
    <w:p w14:paraId="52BD27A8" w14:textId="77777777" w:rsidR="005609A9" w:rsidRDefault="005609A9" w:rsidP="005609A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DA749FF" w14:textId="77777777" w:rsidR="005609A9" w:rsidRDefault="005609A9" w:rsidP="005609A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The blood-alcohol level (BAL)</w:t>
      </w:r>
      <w:r>
        <w:rPr>
          <w:rFonts w:eastAsia="宋体" w:cs="宋体"/>
          <w:color w:val="auto"/>
          <w:lang w:eastAsia="zh-CN"/>
        </w:rPr>
        <w:t xml:space="preserve"> is a measure of alcohol concentration in the body.</w:t>
      </w:r>
    </w:p>
    <w:p w14:paraId="55CEA00A" w14:textId="77777777" w:rsidR="005609A9" w:rsidRDefault="005609A9" w:rsidP="005609A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2DE88C1" w14:textId="77777777" w:rsidR="005609A9" w:rsidRDefault="005609A9" w:rsidP="005609A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Why people act dangerously? Lowered </w:t>
      </w:r>
      <w:proofErr w:type="gramStart"/>
      <w:r>
        <w:rPr>
          <w:rFonts w:eastAsia="宋体" w:cs="宋体"/>
          <w:color w:val="auto"/>
          <w:lang w:eastAsia="zh-CN"/>
        </w:rPr>
        <w:t>inhibitions,</w:t>
      </w:r>
      <w:proofErr w:type="gramEnd"/>
      <w:r>
        <w:rPr>
          <w:rFonts w:eastAsia="宋体" w:cs="宋体"/>
          <w:color w:val="auto"/>
          <w:lang w:eastAsia="zh-CN"/>
        </w:rPr>
        <w:t xml:space="preserve"> reduced cognitive capacity.</w:t>
      </w:r>
    </w:p>
    <w:p w14:paraId="5E314E3F" w14:textId="77777777" w:rsidR="005609A9" w:rsidRDefault="005609A9" w:rsidP="005609A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before="240"/>
        <w:rPr>
          <w:rFonts w:eastAsia="宋体" w:cs="宋体"/>
          <w:color w:val="auto"/>
          <w:lang w:eastAsia="zh-CN"/>
        </w:rPr>
      </w:pPr>
      <w:r>
        <w:rPr>
          <w:rFonts w:eastAsia="宋体" w:cs="宋体"/>
          <w:b/>
          <w:color w:val="auto"/>
          <w:lang w:eastAsia="zh-CN"/>
        </w:rPr>
        <w:t>Alcohol myopia</w:t>
      </w:r>
      <w:proofErr w:type="gramStart"/>
      <w:r>
        <w:rPr>
          <w:rFonts w:eastAsia="宋体" w:cs="宋体"/>
          <w:color w:val="auto"/>
          <w:lang w:eastAsia="zh-CN"/>
        </w:rPr>
        <w:t>, a “</w:t>
      </w:r>
      <w:proofErr w:type="gramEnd"/>
      <w:r>
        <w:rPr>
          <w:rFonts w:eastAsia="宋体" w:cs="宋体"/>
          <w:color w:val="auto"/>
          <w:lang w:eastAsia="zh-CN"/>
        </w:rPr>
        <w:t xml:space="preserve">shortsightedness” in thinking caused by the inability to pay attention to as much information as sober people. Drinkers start to concentrate only on those aspects of the situation (called </w:t>
      </w:r>
      <w:r>
        <w:rPr>
          <w:rFonts w:eastAsia="宋体" w:cs="宋体"/>
          <w:i/>
          <w:color w:val="auto"/>
          <w:lang w:eastAsia="zh-CN"/>
        </w:rPr>
        <w:t>cues</w:t>
      </w:r>
      <w:r>
        <w:rPr>
          <w:rFonts w:eastAsia="宋体" w:cs="宋体"/>
          <w:color w:val="auto"/>
          <w:lang w:eastAsia="zh-CN"/>
        </w:rPr>
        <w:t>) that stand out.</w:t>
      </w:r>
    </w:p>
    <w:p w14:paraId="47EE423E" w14:textId="77777777"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493A3BA" w14:textId="532D9C8A"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Barbiturates and Tranquilizers</w:t>
      </w:r>
    </w:p>
    <w:p w14:paraId="4EFCCC12" w14:textId="33B09130"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Barbiturates (sleeping pills) and tranquilizers (anti-anxiety drugs, such as valium) are sedatives and relaxants. </w:t>
      </w:r>
    </w:p>
    <w:p w14:paraId="4A18C7AA" w14:textId="0682FD94"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Depress the nervous system by increasing the activity of the inhibitory neurotransmitter GABA</w:t>
      </w:r>
    </w:p>
    <w:p w14:paraId="17BE9C68" w14:textId="77777777"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A46C84A" w14:textId="5E6D6CC8"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At high doses, barbiturates trigger initial excitation, followed by slurred speech, loss of coordination, depression, and severe memory impairment. Overdoes, particularly when taken with alcohol, may cause unconsciousness, coma, and death. Sudden withdrawal after heavy use can cause death.</w:t>
      </w:r>
    </w:p>
    <w:p w14:paraId="3BAEE785" w14:textId="77777777"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FF4ADC3" w14:textId="56E45FC5" w:rsidR="005609A9" w:rsidRP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sidRPr="005609A9">
        <w:rPr>
          <w:rFonts w:eastAsia="宋体" w:cs="宋体"/>
          <w:b/>
          <w:color w:val="9BBB59" w:themeColor="accent3"/>
          <w:lang w:eastAsia="zh-CN"/>
        </w:rPr>
        <w:t>Stimulants</w:t>
      </w:r>
    </w:p>
    <w:p w14:paraId="6DB7BB2D" w14:textId="77777777"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000000" w:themeColor="text1"/>
          <w:lang w:eastAsia="zh-CN"/>
        </w:rPr>
      </w:pPr>
    </w:p>
    <w:p w14:paraId="26F317CA" w14:textId="5751CCAF"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000000" w:themeColor="text1"/>
          <w:lang w:eastAsia="zh-CN"/>
        </w:rPr>
      </w:pPr>
      <w:r>
        <w:rPr>
          <w:rFonts w:eastAsia="宋体" w:cs="宋体"/>
          <w:b/>
          <w:color w:val="000000" w:themeColor="text1"/>
          <w:lang w:eastAsia="zh-CN"/>
        </w:rPr>
        <w:t>Stimulants</w:t>
      </w:r>
      <w:r>
        <w:rPr>
          <w:rFonts w:eastAsia="宋体" w:cs="宋体"/>
          <w:color w:val="000000" w:themeColor="text1"/>
          <w:lang w:eastAsia="zh-CN"/>
        </w:rPr>
        <w:t xml:space="preserve"> increase neural firing and arouse the nervous system. They increase blood pressure, respiration, heart rate, and overall alertness. They can boost mood, produce euphoria and heighten irritability.</w:t>
      </w:r>
    </w:p>
    <w:p w14:paraId="2B1B7485" w14:textId="77777777"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000000" w:themeColor="text1"/>
          <w:lang w:eastAsia="zh-CN"/>
        </w:rPr>
      </w:pPr>
    </w:p>
    <w:p w14:paraId="78264284" w14:textId="270A834C"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Amphetamines</w:t>
      </w:r>
    </w:p>
    <w:p w14:paraId="595BBC52" w14:textId="0FEDEF99"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Reduce appetite and fatigue, to decrease the need for sleep, and sometimes, to reduce depression.</w:t>
      </w:r>
    </w:p>
    <w:p w14:paraId="5703115F" w14:textId="77777777"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60D85BE" w14:textId="388318D0"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Amphetamines increase dopamine and norepinephrine activity. Tolerance develops and user may crave their pleasurable effects.</w:t>
      </w:r>
    </w:p>
    <w:p w14:paraId="38A8A307" w14:textId="29FB8A25"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Injecting amphetamines greatly increases blood pressure and can lead to heart failure and cerebral hemorrhage (stroke), repeated high does may cause brain damage.</w:t>
      </w:r>
    </w:p>
    <w:p w14:paraId="26EB3FCE" w14:textId="77777777"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1EF6BC8" w14:textId="177C2598"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b/>
          <w:color w:val="auto"/>
          <w:lang w:eastAsia="zh-CN"/>
        </w:rPr>
        <w:t xml:space="preserve">Amphetamine psychosis </w:t>
      </w:r>
      <w:r>
        <w:rPr>
          <w:rFonts w:eastAsia="宋体" w:cs="宋体"/>
          <w:color w:val="auto"/>
          <w:lang w:eastAsia="zh-CN"/>
        </w:rPr>
        <w:t>schizophrenia-like hallucinations and paranoid delusions.</w:t>
      </w:r>
      <w:proofErr w:type="gramEnd"/>
    </w:p>
    <w:p w14:paraId="218C1E89" w14:textId="77777777"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0BAF810" w14:textId="42B3E8A5"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Crystal meth</w:t>
      </w:r>
    </w:p>
    <w:p w14:paraId="0AF0D44B" w14:textId="77777777"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FC49D87" w14:textId="64DC2E97"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color w:val="auto"/>
          <w:lang w:eastAsia="zh-CN"/>
        </w:rPr>
        <w:t xml:space="preserve">MDMA, </w:t>
      </w:r>
      <w:r>
        <w:rPr>
          <w:rFonts w:eastAsia="宋体" w:cs="宋体"/>
          <w:b/>
          <w:color w:val="auto"/>
          <w:lang w:eastAsia="zh-CN"/>
        </w:rPr>
        <w:t>ecstasy</w:t>
      </w:r>
      <w:r>
        <w:rPr>
          <w:rFonts w:eastAsia="宋体" w:cs="宋体"/>
          <w:color w:val="auto"/>
          <w:lang w:eastAsia="zh-CN"/>
        </w:rPr>
        <w:t>, a derivative of amphetamine.</w:t>
      </w:r>
      <w:proofErr w:type="gramEnd"/>
      <w:r>
        <w:rPr>
          <w:rFonts w:eastAsia="宋体" w:cs="宋体"/>
          <w:color w:val="auto"/>
          <w:lang w:eastAsia="zh-CN"/>
        </w:rPr>
        <w:t xml:space="preserve"> Acts on several neurotransmitters, including dopamine, but primarily </w:t>
      </w:r>
      <w:proofErr w:type="gramStart"/>
      <w:r>
        <w:rPr>
          <w:rFonts w:eastAsia="宋体" w:cs="宋体"/>
          <w:color w:val="auto"/>
          <w:lang w:eastAsia="zh-CN"/>
        </w:rPr>
        <w:t>alters</w:t>
      </w:r>
      <w:proofErr w:type="gramEnd"/>
      <w:r>
        <w:rPr>
          <w:rFonts w:eastAsia="宋体" w:cs="宋体"/>
          <w:color w:val="auto"/>
          <w:lang w:eastAsia="zh-CN"/>
        </w:rPr>
        <w:t xml:space="preserve"> serotonin functioning by causing the release of serotonin and blocking its reuptake.</w:t>
      </w:r>
    </w:p>
    <w:p w14:paraId="6DF43C15" w14:textId="4A7C1BFA"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Affect language skill. Cause deficits in memory and attention and to cause sleep disturbances, sexual dysfunction, and impaired immune response.</w:t>
      </w:r>
    </w:p>
    <w:p w14:paraId="0F9461E4" w14:textId="7B0A8DB2" w:rsidR="005609A9" w:rsidRDefault="005609A9"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MDMA increase body temperature, and the metabolic and physical distress from the change in body temperature may be important in amplifying MDMA’s effects in hot environmental conditions or when use occurs during high level of physical activity.</w:t>
      </w:r>
    </w:p>
    <w:p w14:paraId="0B1B70FD" w14:textId="77777777" w:rsidR="00EA7360" w:rsidRDefault="00EA736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6CA3EB3" w14:textId="73C15408" w:rsidR="00EA7360" w:rsidRDefault="00EA736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Cocaine</w:t>
      </w:r>
    </w:p>
    <w:p w14:paraId="07D439FD" w14:textId="2EBFB73A" w:rsidR="00EA7360" w:rsidRDefault="00EA736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Cocaine</w:t>
      </w:r>
      <w:r>
        <w:rPr>
          <w:rFonts w:eastAsia="宋体" w:cs="宋体"/>
          <w:color w:val="auto"/>
          <w:lang w:eastAsia="zh-CN"/>
        </w:rPr>
        <w:t xml:space="preserve"> is a power derived from the coca plant, South America. Usually inhaled or injected, produces excitation, a sense of increased muscular strength, and euphoria. Increases the activity of norepinephrine and dopamine, it does so in only one major way: block reuptake.</w:t>
      </w:r>
    </w:p>
    <w:p w14:paraId="0BE4F5BA" w14:textId="77777777" w:rsidR="00EA7360" w:rsidRDefault="00EA736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9B3A940" w14:textId="330AE2CB" w:rsidR="00EA7360" w:rsidRDefault="00EA736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In large doses, cocaine can produce fever, vomiting, convulsions, hallucinations, and paranoid delusions. A severe depressive crash may occur after a cocaine high, particular with repeated does. </w:t>
      </w:r>
    </w:p>
    <w:p w14:paraId="27CF15EC" w14:textId="1B406154" w:rsidR="00EA7360" w:rsidRDefault="00EA736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Crack cocaine, withdrawal symptoms are mild and the potential for physiological dependence is low. </w:t>
      </w:r>
    </w:p>
    <w:p w14:paraId="1DC149FE" w14:textId="77777777" w:rsidR="00EA7360" w:rsidRDefault="00EA736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FE29502" w14:textId="474B69DB" w:rsidR="00EA7360" w:rsidRDefault="00EA736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Opiates</w:t>
      </w:r>
    </w:p>
    <w:p w14:paraId="027B17C4" w14:textId="77777777" w:rsidR="00EA7360" w:rsidRDefault="00EA736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3328E47B" w14:textId="27B1310E" w:rsidR="00EA7360" w:rsidRDefault="00D111F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Drugs derived from opium such as morphine, codeine, and heroin, are called </w:t>
      </w:r>
      <w:r>
        <w:rPr>
          <w:rFonts w:eastAsia="宋体" w:cs="宋体"/>
          <w:b/>
          <w:color w:val="auto"/>
          <w:lang w:eastAsia="zh-CN"/>
        </w:rPr>
        <w:t>opiates</w:t>
      </w:r>
      <w:r w:rsidR="007063AC">
        <w:rPr>
          <w:rFonts w:eastAsia="宋体" w:cs="宋体"/>
          <w:b/>
          <w:color w:val="auto"/>
          <w:lang w:eastAsia="zh-CN"/>
        </w:rPr>
        <w:t>.</w:t>
      </w:r>
      <w:r w:rsidR="007063AC">
        <w:rPr>
          <w:rFonts w:eastAsia="宋体" w:cs="宋体"/>
          <w:color w:val="auto"/>
          <w:lang w:eastAsia="zh-CN"/>
        </w:rPr>
        <w:t xml:space="preserve"> </w:t>
      </w:r>
    </w:p>
    <w:p w14:paraId="5E7E207D" w14:textId="5AA69E7E" w:rsidR="007063AC" w:rsidRDefault="007063A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Two major effect: first, they provide pain relief. Second, they cause mood changes, which may include intense euphoria. </w:t>
      </w:r>
    </w:p>
    <w:p w14:paraId="293E6B49" w14:textId="2A061504" w:rsidR="007063AC" w:rsidRDefault="007063A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opiate oxycodone dramatically illustrates these two effects. Opiates bind to and stimulate receptors normally activated by endorphins, thereby producing pain relief. Opiates also increase dopamine activity, which may be one reason they induce euphoria. </w:t>
      </w:r>
      <w:proofErr w:type="gramStart"/>
      <w:r>
        <w:rPr>
          <w:rFonts w:eastAsia="宋体" w:cs="宋体"/>
          <w:color w:val="auto"/>
          <w:lang w:eastAsia="zh-CN"/>
        </w:rPr>
        <w:t>Body temperature and hormone levels, and other functions.</w:t>
      </w:r>
      <w:proofErr w:type="gramEnd"/>
    </w:p>
    <w:p w14:paraId="1DFE841B" w14:textId="77777777" w:rsidR="007063AC" w:rsidRDefault="007063A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E82D5A9" w14:textId="23B2AC3A" w:rsidR="007063AC" w:rsidRDefault="007063A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Heroin users feel high right away, however, reduce a person’s breathing rate and may lead to coma. Overdoses can cause death. 25% addicted. </w:t>
      </w:r>
    </w:p>
    <w:p w14:paraId="4D774ECF" w14:textId="77777777" w:rsidR="007063AC" w:rsidRDefault="007063A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52EF392" w14:textId="08247579" w:rsidR="007063AC" w:rsidRDefault="007063A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Hallucinogens</w:t>
      </w:r>
    </w:p>
    <w:p w14:paraId="79BB5335" w14:textId="77777777" w:rsidR="007063AC" w:rsidRDefault="007063A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2274178F" w14:textId="66B67C98" w:rsidR="007063AC" w:rsidRDefault="007063A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Hallucinogens</w:t>
      </w:r>
      <w:r>
        <w:rPr>
          <w:rFonts w:eastAsia="宋体" w:cs="宋体"/>
          <w:color w:val="auto"/>
          <w:lang w:eastAsia="zh-CN"/>
        </w:rPr>
        <w:t xml:space="preserve"> are powerful mind-altering drugs that produce hallucinations. LSD</w:t>
      </w:r>
    </w:p>
    <w:p w14:paraId="72273F5B" w14:textId="77777777" w:rsidR="007063AC" w:rsidRDefault="007063A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1D6BAD9" w14:textId="25CAD254" w:rsidR="007063AC" w:rsidRDefault="007063A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Hallucinogens usually distort or intensify sensory experience and can blur the boundaries between reality and fantasy. </w:t>
      </w:r>
    </w:p>
    <w:p w14:paraId="58A5E536" w14:textId="77777777" w:rsidR="00F24CC8" w:rsidRDefault="00F24CC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F5722FA" w14:textId="619BDE53" w:rsidR="00F24CC8" w:rsidRDefault="00F24CC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LSD, small amount can last 8 to 16 hours. Tolerance develops rapidly but decrease quickly. Decreases serotonin activity.</w:t>
      </w:r>
    </w:p>
    <w:p w14:paraId="7B3955C2" w14:textId="77777777" w:rsidR="00F24CC8" w:rsidRDefault="00F24CC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3ACF0E4" w14:textId="459A77FE" w:rsidR="00F24CC8" w:rsidRDefault="00F24CC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Marijuana</w:t>
      </w:r>
    </w:p>
    <w:p w14:paraId="0CA23366" w14:textId="77777777" w:rsidR="00F24CC8" w:rsidRDefault="00F24CC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51FA1DFE" w14:textId="26EB5A52" w:rsidR="00F24CC8" w:rsidRDefault="00F24CC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Marijuana </w:t>
      </w:r>
      <w:r>
        <w:rPr>
          <w:rFonts w:eastAsia="宋体" w:cs="宋体"/>
          <w:color w:val="auto"/>
          <w:lang w:eastAsia="zh-CN"/>
        </w:rPr>
        <w:t xml:space="preserve">is a product of the hemp plant. </w:t>
      </w:r>
    </w:p>
    <w:p w14:paraId="2DF4C8BE" w14:textId="1D980018" w:rsidR="00F24CC8" w:rsidRDefault="00F24CC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Almost 40 percent of high school students report having used marijuana within the past year.</w:t>
      </w:r>
    </w:p>
    <w:p w14:paraId="22C5E968" w14:textId="77777777" w:rsidR="00F24CC8" w:rsidRDefault="00F24CC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B484CDE" w14:textId="7D5532B8" w:rsidR="00F24CC8" w:rsidRDefault="00F24CC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THC</w:t>
      </w:r>
      <w:r>
        <w:rPr>
          <w:rFonts w:eastAsia="宋体" w:cs="宋体"/>
          <w:color w:val="auto"/>
          <w:lang w:eastAsia="zh-CN"/>
        </w:rPr>
        <w:t xml:space="preserve"> is marijuana’s major active ingredient, and it binds to receptors on neurons through the brain. </w:t>
      </w:r>
    </w:p>
    <w:p w14:paraId="4887B434" w14:textId="1E9BAC25" w:rsidR="00F24CC8" w:rsidRDefault="00F24CC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i/>
          <w:color w:val="auto"/>
          <w:lang w:eastAsia="zh-CN"/>
        </w:rPr>
        <w:t>Cannabinoids</w:t>
      </w:r>
      <w:r>
        <w:rPr>
          <w:rFonts w:eastAsia="宋体" w:cs="宋体"/>
          <w:color w:val="auto"/>
          <w:lang w:eastAsia="zh-CN"/>
        </w:rPr>
        <w:t>, brain’s own THC-like substances.</w:t>
      </w:r>
      <w:proofErr w:type="gramEnd"/>
    </w:p>
    <w:p w14:paraId="56F5611E" w14:textId="29620FC7" w:rsidR="00F24CC8" w:rsidRDefault="00F24CC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THC may increase GABA activity, which slow down neural activity and produces relaxing effects. </w:t>
      </w:r>
    </w:p>
    <w:p w14:paraId="6111A535" w14:textId="6CA6F1A8" w:rsidR="00F24CC8" w:rsidRDefault="00F24CC8"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THC also increases dopamine activity, which may account for some of its</w:t>
      </w:r>
      <w:r w:rsidR="007D656A">
        <w:rPr>
          <w:rFonts w:eastAsia="宋体" w:cs="宋体"/>
          <w:color w:val="auto"/>
          <w:lang w:eastAsia="zh-CN"/>
        </w:rPr>
        <w:t xml:space="preserve"> pleasurable subjective effects.</w:t>
      </w:r>
    </w:p>
    <w:p w14:paraId="5B91A9BF" w14:textId="77777777"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026E734" w14:textId="1F80ACF4"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color w:val="auto"/>
          <w:lang w:eastAsia="zh-CN"/>
        </w:rPr>
        <w:t>misconceptions</w:t>
      </w:r>
      <w:proofErr w:type="gramEnd"/>
    </w:p>
    <w:p w14:paraId="7E29FDFE" w14:textId="6F731E01"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spellStart"/>
      <w:proofErr w:type="gramStart"/>
      <w:r>
        <w:rPr>
          <w:rFonts w:eastAsia="宋体" w:cs="宋体"/>
          <w:i/>
          <w:color w:val="auto"/>
          <w:lang w:eastAsia="zh-CN"/>
        </w:rPr>
        <w:t>amotivational</w:t>
      </w:r>
      <w:proofErr w:type="spellEnd"/>
      <w:proofErr w:type="gramEnd"/>
      <w:r>
        <w:rPr>
          <w:rFonts w:eastAsia="宋体" w:cs="宋体"/>
          <w:i/>
          <w:color w:val="auto"/>
          <w:lang w:eastAsia="zh-CN"/>
        </w:rPr>
        <w:t xml:space="preserve"> syndrome, </w:t>
      </w:r>
      <w:r>
        <w:rPr>
          <w:rFonts w:eastAsia="宋体" w:cs="宋体"/>
          <w:color w:val="auto"/>
          <w:lang w:eastAsia="zh-CN"/>
        </w:rPr>
        <w:t>causes people to become unmotivated and apathetic toward everything.</w:t>
      </w:r>
    </w:p>
    <w:p w14:paraId="2E5300A7" w14:textId="3CC3B31B"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Causes people to use more dangerous drugs.</w:t>
      </w:r>
    </w:p>
    <w:p w14:paraId="414CDCE9" w14:textId="4D96B9D9"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No significant dangers.</w:t>
      </w:r>
    </w:p>
    <w:p w14:paraId="2A648D87" w14:textId="77777777"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E9649C2" w14:textId="75D4CD68"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10% developed dependence.</w:t>
      </w:r>
    </w:p>
    <w:p w14:paraId="16988FE4" w14:textId="77777777"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FD8F5BB" w14:textId="1B4B4C36"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From Genes to Culture: Determinates of Drug Effects</w:t>
      </w:r>
    </w:p>
    <w:p w14:paraId="2E3AA7FC" w14:textId="77777777"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9BBB59" w:themeColor="accent3"/>
          <w:lang w:eastAsia="zh-CN"/>
        </w:rPr>
      </w:pPr>
    </w:p>
    <w:p w14:paraId="32B7690B" w14:textId="058ED1CB"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Genetic factors influence sensitivity and tolerance to drug effects. Alcohol.</w:t>
      </w:r>
    </w:p>
    <w:p w14:paraId="24FFF7E0" w14:textId="0AD52458"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Identical twins have a higher concordance rate for alcoholism.</w:t>
      </w:r>
    </w:p>
    <w:p w14:paraId="53131D9B" w14:textId="77777777"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F639A61" w14:textId="133CAFC2"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The Scientific Study of Hypnosis</w:t>
      </w:r>
    </w:p>
    <w:p w14:paraId="4B263143" w14:textId="77777777"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9BBB59" w:themeColor="accent3"/>
          <w:lang w:eastAsia="zh-CN"/>
        </w:rPr>
      </w:pPr>
    </w:p>
    <w:p w14:paraId="1A2F65D8" w14:textId="64508A5E"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Hypnosis</w:t>
      </w:r>
      <w:r>
        <w:rPr>
          <w:rFonts w:eastAsia="宋体" w:cs="宋体"/>
          <w:color w:val="auto"/>
          <w:lang w:eastAsia="zh-CN"/>
        </w:rPr>
        <w:t xml:space="preserve"> is a procedure in which “one person is guided by another to respond to suggestions for changes in subjective experience, alterations in perception, sensation, emotion, thought or behavior”</w:t>
      </w:r>
    </w:p>
    <w:p w14:paraId="00D91D4E" w14:textId="77777777"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445F50E" w14:textId="08810E1E"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i/>
          <w:color w:val="auto"/>
          <w:lang w:eastAsia="zh-CN"/>
        </w:rPr>
        <w:t>Hypnotic inductions</w:t>
      </w:r>
      <w:r>
        <w:rPr>
          <w:rFonts w:eastAsia="宋体" w:cs="宋体"/>
          <w:color w:val="auto"/>
          <w:lang w:eastAsia="zh-CN"/>
        </w:rPr>
        <w:t xml:space="preserve"> is</w:t>
      </w:r>
      <w:proofErr w:type="gramEnd"/>
      <w:r>
        <w:rPr>
          <w:rFonts w:eastAsia="宋体" w:cs="宋体"/>
          <w:color w:val="auto"/>
          <w:lang w:eastAsia="zh-CN"/>
        </w:rPr>
        <w:t xml:space="preserve"> a process that creates a context for hypnosis. </w:t>
      </w:r>
    </w:p>
    <w:p w14:paraId="120297AA" w14:textId="77777777"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A075D51" w14:textId="56F2CD37" w:rsidR="007D656A" w:rsidRDefault="007D656A"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Meditation</w:t>
      </w:r>
      <w:r>
        <w:rPr>
          <w:rFonts w:eastAsia="宋体" w:cs="宋体"/>
          <w:color w:val="auto"/>
          <w:lang w:eastAsia="zh-CN"/>
        </w:rPr>
        <w:t xml:space="preserve"> is used to refer to a wide range of different practices that self-regulate attention, the mind, and, in</w:t>
      </w:r>
      <w:r w:rsidR="007F590D">
        <w:rPr>
          <w:rFonts w:eastAsia="宋体" w:cs="宋体"/>
          <w:color w:val="auto"/>
          <w:lang w:eastAsia="zh-CN"/>
        </w:rPr>
        <w:t xml:space="preserve"> some cases, physiological responses.</w:t>
      </w:r>
    </w:p>
    <w:p w14:paraId="1B48E7D6" w14:textId="0CB45488" w:rsidR="007F590D" w:rsidRDefault="007F590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Techniques:</w:t>
      </w:r>
    </w:p>
    <w:p w14:paraId="3BB793F8" w14:textId="162FF93C" w:rsidR="007F590D" w:rsidRDefault="007F590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Mindfulness methods involve allowing thoughts, feelings, sensations, and other mental events to flow without analysis or judgment.</w:t>
      </w:r>
    </w:p>
    <w:p w14:paraId="06195DCB" w14:textId="601ECCFE" w:rsidR="007F590D" w:rsidRDefault="007F590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Concentrative practices involve focusing one’s attention on a specific mental or sensory stimulus. </w:t>
      </w:r>
    </w:p>
    <w:p w14:paraId="18AB218A" w14:textId="77777777" w:rsidR="007F590D" w:rsidRDefault="007F590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83268DF" w14:textId="0B4CAC75" w:rsidR="007F590D" w:rsidRDefault="007F590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Meditation can lead to a profound alteration in consciousness. There are both changes in consciousness during meditation and lasting changes that may persist outside of consciousness. </w:t>
      </w:r>
    </w:p>
    <w:p w14:paraId="1780C04D" w14:textId="77777777" w:rsidR="007F590D" w:rsidRDefault="007F590D"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204111F" w14:textId="5EFE70D6" w:rsidR="00F24CC8" w:rsidRDefault="00473C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Theories of hypnosis</w:t>
      </w:r>
    </w:p>
    <w:p w14:paraId="6BD82B35" w14:textId="77777777" w:rsidR="00473C94" w:rsidRDefault="00473C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23BA0D3" w14:textId="69E69E22" w:rsidR="00473C94" w:rsidRDefault="00473C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proofErr w:type="gramStart"/>
      <w:r>
        <w:rPr>
          <w:rFonts w:eastAsia="宋体" w:cs="宋体"/>
          <w:b/>
          <w:color w:val="auto"/>
          <w:lang w:eastAsia="zh-CN"/>
        </w:rPr>
        <w:t>Dissociation theories</w:t>
      </w:r>
      <w:r>
        <w:rPr>
          <w:rFonts w:eastAsia="宋体" w:cs="宋体"/>
          <w:color w:val="auto"/>
          <w:lang w:eastAsia="zh-CN"/>
        </w:rPr>
        <w:t xml:space="preserve"> views hypnosis as an altered state involving a division of consciousness.</w:t>
      </w:r>
      <w:proofErr w:type="gramEnd"/>
      <w:r>
        <w:rPr>
          <w:rFonts w:eastAsia="宋体" w:cs="宋体"/>
          <w:color w:val="auto"/>
          <w:lang w:eastAsia="zh-CN"/>
        </w:rPr>
        <w:t xml:space="preserve"> </w:t>
      </w:r>
      <w:r>
        <w:rPr>
          <w:rFonts w:eastAsia="宋体" w:cs="宋体"/>
          <w:i/>
          <w:color w:val="auto"/>
          <w:lang w:eastAsia="zh-CN"/>
        </w:rPr>
        <w:t>Hidden observer</w:t>
      </w:r>
    </w:p>
    <w:p w14:paraId="6A26B47A" w14:textId="77777777" w:rsidR="00473C94" w:rsidRDefault="00473C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F4D7B2E" w14:textId="45059011" w:rsidR="00C65F6C" w:rsidRDefault="00473C94"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Social cognitive theories </w:t>
      </w:r>
      <w:r>
        <w:rPr>
          <w:rFonts w:eastAsia="宋体" w:cs="宋体"/>
          <w:color w:val="auto"/>
          <w:lang w:eastAsia="zh-CN"/>
        </w:rPr>
        <w:t>propose that hypnotic experiences result from expectations of people who are motivated to take on the role of being “hypnotized”.</w:t>
      </w:r>
    </w:p>
    <w:p w14:paraId="0174B113" w14:textId="77777777" w:rsidR="00C65F6C" w:rsidRDefault="00C65F6C">
      <w:pPr>
        <w:rPr>
          <w:rFonts w:ascii="Helvetica" w:hAnsi="Helvetica" w:cs="宋体"/>
          <w:szCs w:val="20"/>
          <w:lang w:eastAsia="zh-CN"/>
        </w:rPr>
      </w:pPr>
      <w:r>
        <w:rPr>
          <w:rFonts w:cs="宋体"/>
          <w:lang w:eastAsia="zh-CN"/>
        </w:rPr>
        <w:br w:type="page"/>
      </w:r>
    </w:p>
    <w:p w14:paraId="3F5BEFA6" w14:textId="17AD1D3C" w:rsidR="00473C94" w:rsidRDefault="00C65F6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r>
        <w:rPr>
          <w:rFonts w:eastAsia="宋体" w:cs="宋体"/>
          <w:b/>
          <w:color w:val="auto"/>
          <w:lang w:eastAsia="zh-CN"/>
        </w:rPr>
        <w:t>Ch7 Learning</w:t>
      </w:r>
    </w:p>
    <w:p w14:paraId="74B9D1A8" w14:textId="77777777" w:rsidR="00C65F6C" w:rsidRDefault="00C65F6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674747E8" w14:textId="669C90BA" w:rsidR="00C65F6C" w:rsidRDefault="00C65F6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Learning</w:t>
      </w:r>
      <w:r>
        <w:rPr>
          <w:rFonts w:eastAsia="宋体" w:cs="宋体"/>
          <w:color w:val="auto"/>
          <w:lang w:eastAsia="zh-CN"/>
        </w:rPr>
        <w:t xml:space="preserve"> is a process by which experience produces a relatively enduring change in an organism’s behavior or </w:t>
      </w:r>
      <w:r>
        <w:rPr>
          <w:rFonts w:eastAsia="宋体" w:cs="宋体"/>
          <w:i/>
          <w:color w:val="auto"/>
          <w:lang w:eastAsia="zh-CN"/>
        </w:rPr>
        <w:t xml:space="preserve">capabilities </w:t>
      </w:r>
      <w:r>
        <w:rPr>
          <w:rFonts w:eastAsia="宋体" w:cs="宋体"/>
          <w:color w:val="auto"/>
          <w:lang w:eastAsia="zh-CN"/>
        </w:rPr>
        <w:t xml:space="preserve">(knowing how, or learning versus doing or performance), in science we must </w:t>
      </w:r>
      <w:r>
        <w:rPr>
          <w:rFonts w:eastAsia="宋体" w:cs="宋体"/>
          <w:i/>
          <w:color w:val="auto"/>
          <w:lang w:eastAsia="zh-CN"/>
        </w:rPr>
        <w:t xml:space="preserve">measure </w:t>
      </w:r>
      <w:proofErr w:type="gramStart"/>
      <w:r>
        <w:rPr>
          <w:rFonts w:eastAsia="宋体" w:cs="宋体"/>
          <w:color w:val="auto"/>
          <w:lang w:eastAsia="zh-CN"/>
        </w:rPr>
        <w:t>learning</w:t>
      </w:r>
      <w:proofErr w:type="gramEnd"/>
      <w:r>
        <w:rPr>
          <w:rFonts w:eastAsia="宋体" w:cs="宋体"/>
          <w:color w:val="auto"/>
          <w:lang w:eastAsia="zh-CN"/>
        </w:rPr>
        <w:t xml:space="preserve"> by actual changes I performance.</w:t>
      </w:r>
    </w:p>
    <w:p w14:paraId="1F690E0F" w14:textId="2BA4FB7D" w:rsidR="00C65F6C" w:rsidRDefault="00C65F6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350ACF2" w14:textId="722A9982" w:rsidR="00C65F6C" w:rsidRDefault="00C65F6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Habituation and sensitization, </w:t>
      </w:r>
      <w:r>
        <w:rPr>
          <w:rFonts w:eastAsia="宋体" w:cs="宋体"/>
          <w:color w:val="auto"/>
          <w:lang w:eastAsia="zh-CN"/>
        </w:rPr>
        <w:t>involve a change in behavior that results from repeated exposure to a single stimulus.</w:t>
      </w:r>
    </w:p>
    <w:p w14:paraId="1334DBE4" w14:textId="2426D914" w:rsidR="00C65F6C" w:rsidRDefault="00C65F6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Classical conditioning</w:t>
      </w:r>
      <w:r>
        <w:rPr>
          <w:rFonts w:eastAsia="宋体" w:cs="宋体"/>
          <w:color w:val="auto"/>
          <w:lang w:eastAsia="zh-CN"/>
        </w:rPr>
        <w:t xml:space="preserve"> occurs when two stimuli become associated with each other.</w:t>
      </w:r>
    </w:p>
    <w:p w14:paraId="0162A471" w14:textId="0FEC5B70" w:rsidR="00C65F6C" w:rsidRDefault="00C65F6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i/>
          <w:color w:val="auto"/>
          <w:lang w:eastAsia="zh-CN"/>
        </w:rPr>
        <w:t>Operant conditioning</w:t>
      </w:r>
      <w:r>
        <w:rPr>
          <w:rFonts w:eastAsia="宋体" w:cs="宋体"/>
          <w:color w:val="auto"/>
          <w:lang w:eastAsia="zh-CN"/>
        </w:rPr>
        <w:t>, associate out responses with specific consequences.</w:t>
      </w:r>
      <w:proofErr w:type="gramEnd"/>
    </w:p>
    <w:p w14:paraId="2282D32E" w14:textId="77777777" w:rsidR="00C65F6C" w:rsidRDefault="00C65F6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97C955A" w14:textId="49441629" w:rsidR="00C65F6C" w:rsidRDefault="00C65F6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We can view learning as a process of process of </w:t>
      </w:r>
      <w:r>
        <w:rPr>
          <w:rFonts w:eastAsia="宋体" w:cs="宋体"/>
          <w:i/>
          <w:color w:val="auto"/>
          <w:lang w:eastAsia="zh-CN"/>
        </w:rPr>
        <w:t xml:space="preserve">personal adaptation </w:t>
      </w:r>
      <w:r w:rsidR="000C0CD0">
        <w:rPr>
          <w:rFonts w:eastAsia="宋体" w:cs="宋体"/>
          <w:color w:val="auto"/>
          <w:lang w:eastAsia="zh-CN"/>
        </w:rPr>
        <w:t>to the ever</w:t>
      </w:r>
      <w:r>
        <w:rPr>
          <w:rFonts w:eastAsia="宋体" w:cs="宋体"/>
          <w:color w:val="auto"/>
          <w:lang w:eastAsia="zh-CN"/>
        </w:rPr>
        <w:t>-changing circumstances of our lives.</w:t>
      </w:r>
    </w:p>
    <w:p w14:paraId="4D339EEE" w14:textId="77777777" w:rsidR="00C65F6C" w:rsidRDefault="00C65F6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064EA00" w14:textId="0D64B4C6" w:rsidR="00C65F6C" w:rsidRDefault="00C65F6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How Do We Learn? The Search For Mechanisms</w:t>
      </w:r>
    </w:p>
    <w:p w14:paraId="4A71DE29" w14:textId="77777777" w:rsidR="00C65F6C" w:rsidRDefault="00C65F6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B77B64A" w14:textId="41C319BE" w:rsidR="00C65F6C" w:rsidRDefault="00C65F6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Behaviorist focus on </w:t>
      </w:r>
      <w:r>
        <w:rPr>
          <w:rFonts w:eastAsia="宋体" w:cs="宋体"/>
          <w:i/>
          <w:color w:val="auto"/>
          <w:lang w:eastAsia="zh-CN"/>
        </w:rPr>
        <w:t>how</w:t>
      </w:r>
      <w:r>
        <w:rPr>
          <w:rFonts w:eastAsia="宋体" w:cs="宋体"/>
          <w:color w:val="auto"/>
          <w:lang w:eastAsia="zh-CN"/>
        </w:rPr>
        <w:t xml:space="preserve"> organisms learn, examining the processes by which experience influences behavior.</w:t>
      </w:r>
      <w:r w:rsidR="000C0CD0">
        <w:rPr>
          <w:rFonts w:eastAsia="宋体" w:cs="宋体"/>
          <w:color w:val="auto"/>
          <w:lang w:eastAsia="zh-CN"/>
        </w:rPr>
        <w:t xml:space="preserve"> Behaviorist assumed that there </w:t>
      </w:r>
      <w:proofErr w:type="gramStart"/>
      <w:r w:rsidR="000C0CD0">
        <w:rPr>
          <w:rFonts w:eastAsia="宋体" w:cs="宋体"/>
          <w:color w:val="auto"/>
          <w:lang w:eastAsia="zh-CN"/>
        </w:rPr>
        <w:t>are</w:t>
      </w:r>
      <w:proofErr w:type="gramEnd"/>
      <w:r w:rsidR="000C0CD0">
        <w:rPr>
          <w:rFonts w:eastAsia="宋体" w:cs="宋体"/>
          <w:color w:val="auto"/>
          <w:lang w:eastAsia="zh-CN"/>
        </w:rPr>
        <w:t xml:space="preserve"> laws of learning that apply to virtually all organisms. </w:t>
      </w:r>
    </w:p>
    <w:p w14:paraId="54130919" w14:textId="77777777" w:rsidR="000C0CD0" w:rsidRDefault="000C0CD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950D4A0" w14:textId="595BA739" w:rsidR="000C0CD0" w:rsidRDefault="000C0CD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Behaviorists treated the organism as a </w:t>
      </w:r>
      <w:r>
        <w:rPr>
          <w:rFonts w:eastAsia="宋体" w:cs="宋体"/>
          <w:i/>
          <w:color w:val="auto"/>
          <w:lang w:eastAsia="zh-CN"/>
        </w:rPr>
        <w:t>tabula rasa</w:t>
      </w:r>
      <w:r>
        <w:rPr>
          <w:rFonts w:eastAsia="宋体" w:cs="宋体"/>
          <w:color w:val="auto"/>
          <w:lang w:eastAsia="zh-CN"/>
        </w:rPr>
        <w:t>, or blank tablet, upon which learning experiences were inscribed. Learning represents a process of personal adaptation. Not all learned behavior is adaptive.</w:t>
      </w:r>
    </w:p>
    <w:p w14:paraId="3942F91D" w14:textId="77777777" w:rsidR="000C0CD0" w:rsidRDefault="000C0CD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C2B1FCF" w14:textId="6C69AB02" w:rsidR="000C0CD0" w:rsidRDefault="000C0CD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resurgence of the </w:t>
      </w:r>
      <w:r>
        <w:rPr>
          <w:rFonts w:eastAsia="宋体" w:cs="宋体"/>
          <w:i/>
          <w:color w:val="auto"/>
          <w:lang w:eastAsia="zh-CN"/>
        </w:rPr>
        <w:t>cognitive perspective</w:t>
      </w:r>
      <w:r>
        <w:rPr>
          <w:rFonts w:eastAsia="宋体" w:cs="宋体"/>
          <w:color w:val="auto"/>
          <w:lang w:eastAsia="zh-CN"/>
        </w:rPr>
        <w:t xml:space="preserve">, and interest in </w:t>
      </w:r>
      <w:r>
        <w:rPr>
          <w:rFonts w:eastAsia="宋体" w:cs="宋体"/>
          <w:i/>
          <w:color w:val="auto"/>
          <w:lang w:eastAsia="zh-CN"/>
        </w:rPr>
        <w:t xml:space="preserve">biological </w:t>
      </w:r>
      <w:r>
        <w:rPr>
          <w:rFonts w:eastAsia="宋体" w:cs="宋体"/>
          <w:color w:val="auto"/>
          <w:lang w:eastAsia="zh-CN"/>
        </w:rPr>
        <w:t xml:space="preserve">factors, and the emergence of </w:t>
      </w:r>
      <w:r>
        <w:rPr>
          <w:rFonts w:eastAsia="宋体" w:cs="宋体"/>
          <w:i/>
          <w:color w:val="auto"/>
          <w:lang w:eastAsia="zh-CN"/>
        </w:rPr>
        <w:t xml:space="preserve">cross-cultural psychology </w:t>
      </w:r>
      <w:r>
        <w:rPr>
          <w:rFonts w:eastAsia="宋体" w:cs="宋体"/>
          <w:color w:val="auto"/>
          <w:lang w:eastAsia="zh-CN"/>
        </w:rPr>
        <w:t>also have expanded our understanding of learning.</w:t>
      </w:r>
    </w:p>
    <w:p w14:paraId="50B1587B" w14:textId="77777777" w:rsidR="000C0CD0" w:rsidRDefault="000C0CD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E9C4B2A" w14:textId="1D3335DA" w:rsidR="000C0CD0" w:rsidRDefault="000C0CD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Habituation and Sensitization</w:t>
      </w:r>
    </w:p>
    <w:p w14:paraId="2CD25C7F" w14:textId="77777777" w:rsidR="000C0CD0" w:rsidRDefault="000C0CD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9BBB59" w:themeColor="accent3"/>
          <w:lang w:eastAsia="zh-CN"/>
        </w:rPr>
      </w:pPr>
    </w:p>
    <w:p w14:paraId="50A5AB22" w14:textId="7187A921" w:rsidR="000C0CD0" w:rsidRDefault="000C0CD0"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Habituation </w:t>
      </w:r>
      <w:r>
        <w:rPr>
          <w:rFonts w:eastAsia="宋体" w:cs="宋体"/>
          <w:color w:val="auto"/>
          <w:lang w:eastAsia="zh-CN"/>
        </w:rPr>
        <w:t>is a decrease in the strength of response to a repeated stimulus.</w:t>
      </w:r>
    </w:p>
    <w:p w14:paraId="542A3031" w14:textId="6D8E8D45" w:rsidR="000C0CD0" w:rsidRDefault="0084381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By learning not to respond to uneventful familiar stimulus, organisms conserve energy and can attend to other stimuli that are important.</w:t>
      </w:r>
    </w:p>
    <w:p w14:paraId="10CE7599" w14:textId="77777777" w:rsidR="0084381C" w:rsidRDefault="0084381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B8226DA" w14:textId="70B9FC6C" w:rsidR="0084381C" w:rsidRDefault="0084381C"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Habituation is different from sensory adaptation.</w:t>
      </w:r>
      <w:r w:rsidR="00F163C3">
        <w:rPr>
          <w:rFonts w:eastAsia="宋体" w:cs="宋体"/>
          <w:color w:val="auto"/>
          <w:lang w:eastAsia="zh-CN"/>
        </w:rPr>
        <w:t xml:space="preserve"> For habituation, sensory information is still available.</w:t>
      </w:r>
    </w:p>
    <w:p w14:paraId="2A15C062" w14:textId="77777777" w:rsidR="00F163C3" w:rsidRDefault="00F163C3"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F8240E7" w14:textId="19403BB2" w:rsidR="00F163C3" w:rsidRDefault="00F163C3"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Sensitization </w:t>
      </w:r>
      <w:r>
        <w:rPr>
          <w:rFonts w:eastAsia="宋体" w:cs="宋体"/>
          <w:color w:val="auto"/>
          <w:lang w:eastAsia="zh-CN"/>
        </w:rPr>
        <w:t xml:space="preserve">is an increase in the strength of response to a repeated stimulus. </w:t>
      </w:r>
    </w:p>
    <w:p w14:paraId="284C7C10" w14:textId="77777777" w:rsidR="00F163C3" w:rsidRDefault="00F163C3"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03ED2E3" w14:textId="7F0D4ED5" w:rsidR="00F163C3" w:rsidRDefault="00F163C3"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Like habituation, sensitization is found across a wide range of species, even among animals with very simple nervous systems. Sensitization tends to occur to strong or noxious stimuli, and is purpose is to increase responses to a potentially dangerous stimulus. </w:t>
      </w:r>
    </w:p>
    <w:p w14:paraId="3225D4C8"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060C1BD" w14:textId="41C925F3"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Classical Conditioning: Associating One Stimulus With Another</w:t>
      </w:r>
    </w:p>
    <w:p w14:paraId="4AF55BA2"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5CC1BBC9" w14:textId="68B2E5EB"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Classical conditioning</w:t>
      </w:r>
      <w:r>
        <w:rPr>
          <w:rFonts w:eastAsia="宋体" w:cs="宋体"/>
          <w:color w:val="auto"/>
          <w:lang w:eastAsia="zh-CN"/>
        </w:rPr>
        <w:t>, an organism learns to associated two stimuli, such that one stimulus comes to produce a response that originally was produced only by other stimulus.</w:t>
      </w:r>
    </w:p>
    <w:p w14:paraId="61A3EC73"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22B6906" w14:textId="587CDFEC"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Classical conditioning involves </w:t>
      </w:r>
      <w:r>
        <w:rPr>
          <w:rFonts w:eastAsia="宋体" w:cs="宋体"/>
          <w:i/>
          <w:color w:val="auto"/>
          <w:lang w:eastAsia="zh-CN"/>
        </w:rPr>
        <w:t xml:space="preserve">learning an association </w:t>
      </w:r>
      <w:r>
        <w:rPr>
          <w:rFonts w:eastAsia="宋体" w:cs="宋体"/>
          <w:color w:val="auto"/>
          <w:lang w:eastAsia="zh-CN"/>
        </w:rPr>
        <w:t>between stimuli.</w:t>
      </w:r>
    </w:p>
    <w:p w14:paraId="63ABFFB0"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9A74A88" w14:textId="7E214203"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Basic Principles</w:t>
      </w:r>
    </w:p>
    <w:p w14:paraId="69FF31AA"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5CEE6593" w14:textId="77592105"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Acquisition</w:t>
      </w:r>
    </w:p>
    <w:p w14:paraId="59882AEF"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Acquisition </w:t>
      </w:r>
      <w:r>
        <w:rPr>
          <w:rFonts w:eastAsia="宋体" w:cs="宋体"/>
          <w:color w:val="auto"/>
          <w:lang w:eastAsia="zh-CN"/>
        </w:rPr>
        <w:t>refers to the period during which a response is being learned.</w:t>
      </w:r>
    </w:p>
    <w:p w14:paraId="5FAD13E6"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3630D07"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Neutral </w:t>
      </w:r>
      <w:proofErr w:type="gramStart"/>
      <w:r>
        <w:rPr>
          <w:rFonts w:eastAsia="宋体" w:cs="宋体"/>
          <w:i/>
          <w:color w:val="auto"/>
          <w:lang w:eastAsia="zh-CN"/>
        </w:rPr>
        <w:t>stimulus</w:t>
      </w:r>
      <w:r>
        <w:rPr>
          <w:rFonts w:eastAsia="宋体" w:cs="宋体"/>
          <w:color w:val="auto"/>
          <w:lang w:eastAsia="zh-CN"/>
        </w:rPr>
        <w:t xml:space="preserve"> ,</w:t>
      </w:r>
      <w:proofErr w:type="gramEnd"/>
      <w:r>
        <w:rPr>
          <w:rFonts w:eastAsia="宋体" w:cs="宋体"/>
          <w:color w:val="auto"/>
          <w:lang w:eastAsia="zh-CN"/>
        </w:rPr>
        <w:t xml:space="preserve"> stimulus that initially doesn’t trigger response</w:t>
      </w:r>
    </w:p>
    <w:p w14:paraId="43FA5A46" w14:textId="1606B3E2"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Unconditioned stimulus (UCS)</w:t>
      </w:r>
      <w:r>
        <w:rPr>
          <w:rFonts w:eastAsia="宋体" w:cs="宋体"/>
          <w:color w:val="auto"/>
          <w:lang w:eastAsia="zh-CN"/>
        </w:rPr>
        <w:t>, no learning is required</w:t>
      </w:r>
    </w:p>
    <w:p w14:paraId="2DF4C356"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Unconditioned response (UCR), </w:t>
      </w:r>
      <w:r>
        <w:rPr>
          <w:rFonts w:eastAsia="宋体" w:cs="宋体"/>
          <w:color w:val="auto"/>
          <w:lang w:eastAsia="zh-CN"/>
        </w:rPr>
        <w:t>no learning is required</w:t>
      </w:r>
    </w:p>
    <w:p w14:paraId="02460595"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Learning trail</w:t>
      </w:r>
      <w:r>
        <w:rPr>
          <w:rFonts w:eastAsia="宋体" w:cs="宋体"/>
          <w:color w:val="auto"/>
          <w:lang w:eastAsia="zh-CN"/>
        </w:rPr>
        <w:t>, paring conditioned stimulus with unconditioned stimulus</w:t>
      </w:r>
    </w:p>
    <w:p w14:paraId="344B4FA0"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Conditioned stimulus</w:t>
      </w:r>
      <w:r>
        <w:rPr>
          <w:rFonts w:eastAsia="宋体" w:cs="宋体"/>
          <w:color w:val="auto"/>
          <w:lang w:eastAsia="zh-CN"/>
        </w:rPr>
        <w:t>, require learning</w:t>
      </w:r>
    </w:p>
    <w:p w14:paraId="65CE1CAD"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Conditioned response,</w:t>
      </w:r>
      <w:r>
        <w:rPr>
          <w:rFonts w:eastAsia="宋体" w:cs="宋体"/>
          <w:color w:val="auto"/>
          <w:lang w:eastAsia="zh-CN"/>
        </w:rPr>
        <w:t xml:space="preserve"> require learning. Could be as same as unconditioned response.</w:t>
      </w:r>
    </w:p>
    <w:p w14:paraId="39B63DDD"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F702BEB"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During acquisition, a CS typically must be paired multiple times with a UCS to establish a strong CR.</w:t>
      </w:r>
    </w:p>
    <w:p w14:paraId="2DC3C229"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When the UCS is intense and aversive – such as an electric shock or a traumatic event, conditioning may require only one CS-UCS pairing</w:t>
      </w:r>
    </w:p>
    <w:p w14:paraId="712D09F4"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8F731B7" w14:textId="77777777" w:rsidR="0096203E"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Learning usually occurs most quickly with </w:t>
      </w:r>
      <w:r>
        <w:rPr>
          <w:rFonts w:eastAsia="宋体" w:cs="宋体"/>
          <w:i/>
          <w:color w:val="auto"/>
          <w:lang w:eastAsia="zh-CN"/>
        </w:rPr>
        <w:t>forward short-delay pairing</w:t>
      </w:r>
      <w:r>
        <w:rPr>
          <w:rFonts w:eastAsia="宋体" w:cs="宋体"/>
          <w:color w:val="auto"/>
          <w:lang w:eastAsia="zh-CN"/>
        </w:rPr>
        <w:t>: The CS appears first and is still present when the UCS appears.</w:t>
      </w:r>
    </w:p>
    <w:p w14:paraId="57544F47" w14:textId="77777777" w:rsidR="00726C45" w:rsidRDefault="0096203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In </w:t>
      </w:r>
      <w:r>
        <w:rPr>
          <w:rFonts w:eastAsia="宋体" w:cs="宋体"/>
          <w:i/>
          <w:color w:val="auto"/>
          <w:lang w:eastAsia="zh-CN"/>
        </w:rPr>
        <w:t>forward trace paring</w:t>
      </w:r>
      <w:r>
        <w:rPr>
          <w:rFonts w:eastAsia="宋体" w:cs="宋体"/>
          <w:color w:val="auto"/>
          <w:lang w:eastAsia="zh-CN"/>
        </w:rPr>
        <w:t xml:space="preserve">, the tone would come on and off, and </w:t>
      </w:r>
      <w:r w:rsidR="00726C45">
        <w:rPr>
          <w:rFonts w:eastAsia="宋体" w:cs="宋体"/>
          <w:color w:val="auto"/>
          <w:lang w:eastAsia="zh-CN"/>
        </w:rPr>
        <w:t>afterward the food would be presented.</w:t>
      </w:r>
    </w:p>
    <w:p w14:paraId="00043532" w14:textId="77777777" w:rsidR="00726C45" w:rsidRDefault="00726C45"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In forward pairing, it is often optimal for the CS to appear no more than two or three seconds before the UCS.</w:t>
      </w:r>
    </w:p>
    <w:p w14:paraId="71BA01B3" w14:textId="77777777" w:rsidR="00655904" w:rsidRDefault="00726C45"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r>
        <w:rPr>
          <w:rFonts w:eastAsia="宋体" w:cs="宋体"/>
          <w:i/>
          <w:color w:val="auto"/>
          <w:lang w:eastAsia="zh-CN"/>
        </w:rPr>
        <w:t>Simultaneous pairing</w:t>
      </w:r>
      <w:r>
        <w:rPr>
          <w:rFonts w:eastAsia="宋体" w:cs="宋体"/>
          <w:color w:val="auto"/>
          <w:lang w:eastAsia="zh-CN"/>
        </w:rPr>
        <w:t xml:space="preserve"> produces less rapid conditioning, and learning is slowest, or does not occur at all, when the CS is presented after the UCS (</w:t>
      </w:r>
      <w:r w:rsidR="00655904">
        <w:rPr>
          <w:rFonts w:eastAsia="宋体" w:cs="宋体"/>
          <w:i/>
          <w:color w:val="auto"/>
          <w:lang w:eastAsia="zh-CN"/>
        </w:rPr>
        <w:t>backward pairing)</w:t>
      </w:r>
    </w:p>
    <w:p w14:paraId="3AF283DC" w14:textId="77777777" w:rsidR="00655904" w:rsidRDefault="00655904"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p>
    <w:p w14:paraId="04B95A27" w14:textId="77777777" w:rsidR="00655904" w:rsidRDefault="00655904"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Extinction and Spontaneous Recovery</w:t>
      </w:r>
    </w:p>
    <w:p w14:paraId="77962EC6" w14:textId="77777777" w:rsidR="00655904" w:rsidRDefault="00655904"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Extinction,</w:t>
      </w:r>
      <w:r>
        <w:rPr>
          <w:rFonts w:eastAsia="宋体" w:cs="宋体"/>
          <w:color w:val="auto"/>
          <w:lang w:eastAsia="zh-CN"/>
        </w:rPr>
        <w:t xml:space="preserve"> if the CS is presented repeatedly in the absence of the UCS, the CR weakens and eventually disappears. </w:t>
      </w:r>
    </w:p>
    <w:p w14:paraId="5117E43A" w14:textId="77777777" w:rsidR="00655904" w:rsidRDefault="00655904"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r>
        <w:rPr>
          <w:rFonts w:eastAsia="宋体" w:cs="宋体"/>
          <w:color w:val="auto"/>
          <w:lang w:eastAsia="zh-CN"/>
        </w:rPr>
        <w:t xml:space="preserve">Each presentation of the CS without the UCS is called an </w:t>
      </w:r>
      <w:r>
        <w:rPr>
          <w:rFonts w:eastAsia="宋体" w:cs="宋体"/>
          <w:i/>
          <w:color w:val="auto"/>
          <w:lang w:eastAsia="zh-CN"/>
        </w:rPr>
        <w:t>extinction trial.</w:t>
      </w:r>
    </w:p>
    <w:p w14:paraId="34933E68" w14:textId="77777777" w:rsidR="00655904" w:rsidRDefault="00655904"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b/>
          <w:color w:val="auto"/>
          <w:lang w:eastAsia="zh-CN"/>
        </w:rPr>
        <w:t>Spontaneous recovery,</w:t>
      </w:r>
      <w:r>
        <w:rPr>
          <w:rFonts w:eastAsia="宋体" w:cs="宋体"/>
          <w:color w:val="auto"/>
          <w:lang w:eastAsia="zh-CN"/>
        </w:rPr>
        <w:t xml:space="preserve"> the reappearance of a previously extinguished CR after a rest period and without new learning trials.</w:t>
      </w:r>
      <w:proofErr w:type="gramEnd"/>
    </w:p>
    <w:p w14:paraId="69635CCE" w14:textId="77777777" w:rsidR="00655904" w:rsidRDefault="00655904"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3EC3AA2" w14:textId="77777777" w:rsidR="00655904" w:rsidRDefault="00655904"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Generalization and Discrimination</w:t>
      </w:r>
    </w:p>
    <w:p w14:paraId="235FE664" w14:textId="77777777" w:rsidR="00655904" w:rsidRDefault="00655904"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Stimulus generalization</w:t>
      </w:r>
      <w:r>
        <w:rPr>
          <w:rFonts w:eastAsia="宋体" w:cs="宋体"/>
          <w:color w:val="auto"/>
          <w:lang w:eastAsia="zh-CN"/>
        </w:rPr>
        <w:t>: Stimuli similar to the initial CS elicit a CR</w:t>
      </w:r>
    </w:p>
    <w:p w14:paraId="0ECB6B99" w14:textId="77777777" w:rsidR="00F712F2" w:rsidRDefault="00655904"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Discrimination </w:t>
      </w:r>
      <w:r>
        <w:rPr>
          <w:rFonts w:eastAsia="宋体" w:cs="宋体"/>
          <w:color w:val="auto"/>
          <w:lang w:eastAsia="zh-CN"/>
        </w:rPr>
        <w:t>is demonstrated when a CR occurs to one stimulus but not to others</w:t>
      </w:r>
    </w:p>
    <w:p w14:paraId="4AAB0150" w14:textId="77777777" w:rsidR="00F712F2" w:rsidRDefault="00F712F2"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Organisms can be taught, through conditioning, to behaviorally discriminate two stimuli that were initially treated the same way.</w:t>
      </w:r>
    </w:p>
    <w:p w14:paraId="40C3848F" w14:textId="77777777" w:rsidR="00F712F2" w:rsidRDefault="00F712F2"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0BB953D" w14:textId="20DF5A19" w:rsidR="0096203E" w:rsidRDefault="00F712F2"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Higher-order conditioning: </w:t>
      </w:r>
      <w:r>
        <w:rPr>
          <w:rFonts w:eastAsia="宋体" w:cs="宋体"/>
          <w:color w:val="auto"/>
          <w:lang w:eastAsia="zh-CN"/>
        </w:rPr>
        <w:t>A neutral stimulus becomes a CS after being paired with an already established CS.</w:t>
      </w:r>
    </w:p>
    <w:p w14:paraId="2C00418C" w14:textId="33903A70" w:rsidR="00F712F2" w:rsidRDefault="00F712F2"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Typically, a higher-order CS produces a CR that is weaker and extinguishes more rapidly than the original CR. </w:t>
      </w:r>
    </w:p>
    <w:p w14:paraId="3F1EADDC" w14:textId="77777777" w:rsidR="00F712F2" w:rsidRDefault="00F712F2"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7009C3A" w14:textId="088D5832" w:rsidR="00F712F2" w:rsidRDefault="00F712F2"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Applications of Classical Conditioning</w:t>
      </w:r>
    </w:p>
    <w:p w14:paraId="0D76259B" w14:textId="77777777" w:rsidR="00F712F2" w:rsidRDefault="00F712F2" w:rsidP="0065590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9BBB59" w:themeColor="accent3"/>
          <w:lang w:eastAsia="zh-CN"/>
        </w:rPr>
      </w:pPr>
    </w:p>
    <w:p w14:paraId="3B659A9F" w14:textId="2C4F5152" w:rsidR="0096203E" w:rsidRDefault="00F712F2"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sidRPr="00F712F2">
        <w:rPr>
          <w:rFonts w:eastAsia="宋体" w:cs="宋体"/>
          <w:color w:val="auto"/>
          <w:lang w:eastAsia="zh-CN"/>
        </w:rPr>
        <w:t>Phobias are learned</w:t>
      </w:r>
      <w:proofErr w:type="gramEnd"/>
      <w:r w:rsidRPr="00F712F2">
        <w:rPr>
          <w:rFonts w:eastAsia="宋体" w:cs="宋体"/>
          <w:color w:val="auto"/>
          <w:lang w:eastAsia="zh-CN"/>
        </w:rPr>
        <w:t xml:space="preserve">, </w:t>
      </w:r>
      <w:proofErr w:type="gramStart"/>
      <w:r w:rsidRPr="00F712F2">
        <w:rPr>
          <w:rFonts w:eastAsia="宋体" w:cs="宋体"/>
          <w:color w:val="auto"/>
          <w:lang w:eastAsia="zh-CN"/>
        </w:rPr>
        <w:t>the</w:t>
      </w:r>
      <w:r>
        <w:rPr>
          <w:rFonts w:eastAsia="宋体" w:cs="宋体"/>
          <w:color w:val="auto"/>
          <w:lang w:eastAsia="zh-CN"/>
        </w:rPr>
        <w:t>y can be unlearned</w:t>
      </w:r>
      <w:proofErr w:type="gramEnd"/>
    </w:p>
    <w:p w14:paraId="4B378753" w14:textId="77777777" w:rsidR="00F712F2" w:rsidRDefault="00F712F2"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9EF8C47" w14:textId="4CCD3E27" w:rsidR="00F712F2" w:rsidRDefault="00F712F2"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Systematic desensitization</w:t>
      </w:r>
      <w:r>
        <w:rPr>
          <w:rFonts w:eastAsia="宋体" w:cs="宋体"/>
          <w:color w:val="auto"/>
          <w:lang w:eastAsia="zh-CN"/>
        </w:rPr>
        <w:t>, the patient learns muscular relaxation techniques and then is gradually exposed to the fear-provoking stimulus.</w:t>
      </w:r>
    </w:p>
    <w:p w14:paraId="3E93F28F" w14:textId="46C2B627" w:rsidR="00F712F2" w:rsidRDefault="00F712F2"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i/>
          <w:color w:val="auto"/>
          <w:lang w:eastAsia="zh-CN"/>
        </w:rPr>
        <w:t>Flooding,</w:t>
      </w:r>
      <w:proofErr w:type="gramEnd"/>
      <w:r>
        <w:rPr>
          <w:rFonts w:eastAsia="宋体" w:cs="宋体"/>
          <w:color w:val="auto"/>
          <w:lang w:eastAsia="zh-CN"/>
        </w:rPr>
        <w:t xml:space="preserve"> immediately exposes the person to the phobic stimulus.</w:t>
      </w:r>
    </w:p>
    <w:p w14:paraId="4BCB066F" w14:textId="77777777" w:rsidR="00F712F2" w:rsidRDefault="00F712F2"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6D2CA3D" w14:textId="267EBC07" w:rsidR="00F712F2" w:rsidRDefault="00A4153B"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Aversion therapy,</w:t>
      </w:r>
      <w:r>
        <w:rPr>
          <w:rFonts w:eastAsia="宋体" w:cs="宋体"/>
          <w:color w:val="auto"/>
          <w:lang w:eastAsia="zh-CN"/>
        </w:rPr>
        <w:t xml:space="preserve"> attempts to condition an aversion (a repulsion) to a stimulus that triggers unwanted behavior by pairing it with a noxious UCS.</w:t>
      </w:r>
    </w:p>
    <w:p w14:paraId="670026EA" w14:textId="77777777" w:rsidR="00A4153B" w:rsidRDefault="00A4153B"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BE1DF10" w14:textId="26B4D87E" w:rsidR="00A4153B" w:rsidRDefault="00A4153B"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color w:val="auto"/>
          <w:lang w:eastAsia="zh-CN"/>
        </w:rPr>
        <w:t>Exposure, combined with relaxation training, are</w:t>
      </w:r>
      <w:proofErr w:type="gramEnd"/>
      <w:r>
        <w:rPr>
          <w:rFonts w:eastAsia="宋体" w:cs="宋体"/>
          <w:color w:val="auto"/>
          <w:lang w:eastAsia="zh-CN"/>
        </w:rPr>
        <w:t xml:space="preserve"> very effective at treating anxiety disorders.</w:t>
      </w:r>
    </w:p>
    <w:p w14:paraId="73372C8B" w14:textId="390B74EB" w:rsidR="00A4153B" w:rsidRDefault="00A4153B"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VR exposure was effective in treating the spider phobia</w:t>
      </w:r>
    </w:p>
    <w:p w14:paraId="02E22754" w14:textId="77777777" w:rsidR="00A4153B" w:rsidRDefault="00A4153B"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7912615" w14:textId="75512920" w:rsidR="00A4153B" w:rsidRDefault="00A4153B"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Conditioned attraction and aversion also play a role in attitude formation.</w:t>
      </w:r>
    </w:p>
    <w:p w14:paraId="45A3B77F" w14:textId="34C35B2E" w:rsidR="00A4153B" w:rsidRDefault="00A4153B"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Classical conditioning also can affect our physical health.</w:t>
      </w:r>
    </w:p>
    <w:p w14:paraId="458DB799" w14:textId="77777777" w:rsidR="00A4153B" w:rsidRDefault="00A4153B"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8C931C9" w14:textId="3B679BF2" w:rsidR="00A4153B" w:rsidRDefault="00A4153B"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Operant Conditioning: Learning Through Consequences</w:t>
      </w:r>
    </w:p>
    <w:p w14:paraId="0987D79F" w14:textId="77777777" w:rsidR="00A4153B" w:rsidRDefault="00A4153B"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10D65AB3" w14:textId="0A26EDB8" w:rsidR="00A4153B" w:rsidRDefault="006275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Thorndike’s Law of Effect</w:t>
      </w:r>
    </w:p>
    <w:p w14:paraId="6522FBE8" w14:textId="77777777" w:rsidR="0062752E" w:rsidRDefault="006275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127A57AE" w14:textId="78F371E3" w:rsidR="0062752E" w:rsidRDefault="0062752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Instrumental learning</w:t>
      </w:r>
      <w:r w:rsidR="00676536">
        <w:rPr>
          <w:rFonts w:eastAsia="宋体" w:cs="宋体"/>
          <w:color w:val="auto"/>
          <w:lang w:eastAsia="zh-CN"/>
        </w:rPr>
        <w:t xml:space="preserve">, an organism’s behavior is instrumental in bringing about certain outcomes. </w:t>
      </w:r>
    </w:p>
    <w:p w14:paraId="0E128E8D" w14:textId="3A52B09C" w:rsidR="00676536" w:rsidRDefault="00676536"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Law of effect</w:t>
      </w:r>
      <w:r>
        <w:rPr>
          <w:rFonts w:eastAsia="宋体" w:cs="宋体"/>
          <w:color w:val="auto"/>
          <w:lang w:eastAsia="zh-CN"/>
        </w:rPr>
        <w:t xml:space="preserve">, which stated that in a given situation, a response followed by a “satisfying” consequence will become more likely to occur, and a response followed by an unsatisfying outcome will become less likely to occur. </w:t>
      </w:r>
      <w:proofErr w:type="gramStart"/>
      <w:r>
        <w:rPr>
          <w:rFonts w:eastAsia="宋体" w:cs="宋体"/>
          <w:color w:val="auto"/>
          <w:lang w:eastAsia="zh-CN"/>
        </w:rPr>
        <w:t>Foundation for the school behaviorism.</w:t>
      </w:r>
      <w:proofErr w:type="gramEnd"/>
    </w:p>
    <w:p w14:paraId="4ABFC76E" w14:textId="77777777" w:rsidR="00676536" w:rsidRDefault="00676536"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14E2EDC" w14:textId="476D16BF" w:rsidR="00676536" w:rsidRPr="00676536" w:rsidRDefault="00676536"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sidRPr="00676536">
        <w:rPr>
          <w:rFonts w:eastAsia="宋体" w:cs="宋体"/>
          <w:b/>
          <w:color w:val="9BBB59" w:themeColor="accent3"/>
          <w:lang w:eastAsia="zh-CN"/>
        </w:rPr>
        <w:t>Skinner’s Analysis of Operant Conditioning</w:t>
      </w:r>
    </w:p>
    <w:p w14:paraId="0E9363EC" w14:textId="77777777" w:rsidR="00676536" w:rsidRDefault="00676536"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F0E7833" w14:textId="360F5BFE" w:rsidR="00676536" w:rsidRDefault="00676536"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B.F. Skinner</w:t>
      </w:r>
    </w:p>
    <w:p w14:paraId="29261C10" w14:textId="4DEC537C" w:rsidR="00676536" w:rsidRDefault="00676536"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Operant behavior,</w:t>
      </w:r>
      <w:r>
        <w:rPr>
          <w:rFonts w:eastAsia="宋体" w:cs="宋体"/>
          <w:color w:val="auto"/>
          <w:lang w:eastAsia="zh-CN"/>
        </w:rPr>
        <w:t xml:space="preserve"> an organism operates on its environment in someway.</w:t>
      </w:r>
    </w:p>
    <w:p w14:paraId="3786EAD9" w14:textId="33B6A32A" w:rsidR="00676536" w:rsidRDefault="00676536"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Operant conditioning</w:t>
      </w:r>
      <w:r>
        <w:rPr>
          <w:rFonts w:eastAsia="宋体" w:cs="宋体"/>
          <w:color w:val="auto"/>
          <w:lang w:eastAsia="zh-CN"/>
        </w:rPr>
        <w:t xml:space="preserve"> is a type of learning in which behavior is influenced by its consequences.</w:t>
      </w:r>
    </w:p>
    <w:p w14:paraId="009E5B5A" w14:textId="41AE405B" w:rsidR="00676536" w:rsidRDefault="00676536"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Favorable consequences tend to be repeated, whereas responses that produce unfavorable consequences become less likely to occur.</w:t>
      </w:r>
    </w:p>
    <w:p w14:paraId="7FBAF0A1" w14:textId="77777777" w:rsidR="00676536" w:rsidRDefault="00676536"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4E7C43D" w14:textId="247EC9B9" w:rsidR="00676536" w:rsidRDefault="00676536"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Skinner viewed operant conditioning as a type of “natural selection” that facilitates an organism’s </w:t>
      </w:r>
      <w:r>
        <w:rPr>
          <w:rFonts w:eastAsia="宋体" w:cs="宋体"/>
          <w:i/>
          <w:color w:val="auto"/>
          <w:lang w:eastAsia="zh-CN"/>
        </w:rPr>
        <w:t>personal adaptation to the environment.</w:t>
      </w:r>
      <w:r>
        <w:rPr>
          <w:rFonts w:eastAsia="宋体" w:cs="宋体"/>
          <w:color w:val="auto"/>
          <w:lang w:eastAsia="zh-CN"/>
        </w:rPr>
        <w:t xml:space="preserve"> </w:t>
      </w:r>
    </w:p>
    <w:p w14:paraId="7AA2B0CE" w14:textId="77777777" w:rsidR="000D325E" w:rsidRDefault="000D325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E65D628" w14:textId="2328EB3B" w:rsidR="000D325E" w:rsidRDefault="000D325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Reinforcement, </w:t>
      </w:r>
      <w:r>
        <w:rPr>
          <w:rFonts w:eastAsia="宋体" w:cs="宋体"/>
          <w:color w:val="auto"/>
          <w:lang w:eastAsia="zh-CN"/>
        </w:rPr>
        <w:t xml:space="preserve">a response is </w:t>
      </w:r>
      <w:r>
        <w:rPr>
          <w:rFonts w:eastAsia="宋体" w:cs="宋体"/>
          <w:i/>
          <w:color w:val="auto"/>
          <w:lang w:eastAsia="zh-CN"/>
        </w:rPr>
        <w:t>strengthened</w:t>
      </w:r>
      <w:r>
        <w:rPr>
          <w:rFonts w:eastAsia="宋体" w:cs="宋体"/>
          <w:color w:val="auto"/>
          <w:lang w:eastAsia="zh-CN"/>
        </w:rPr>
        <w:t xml:space="preserve"> by an outcome that follows it.</w:t>
      </w:r>
    </w:p>
    <w:p w14:paraId="51AE34B5" w14:textId="508DD7DC" w:rsidR="000D325E" w:rsidRDefault="000D325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Punishment</w:t>
      </w:r>
      <w:r>
        <w:rPr>
          <w:rFonts w:eastAsia="宋体" w:cs="宋体"/>
          <w:color w:val="auto"/>
          <w:lang w:eastAsia="zh-CN"/>
        </w:rPr>
        <w:t xml:space="preserve"> occurs when a response is </w:t>
      </w:r>
      <w:r w:rsidRPr="000D325E">
        <w:rPr>
          <w:rFonts w:eastAsia="宋体" w:cs="宋体"/>
          <w:i/>
          <w:color w:val="auto"/>
          <w:lang w:eastAsia="zh-CN"/>
        </w:rPr>
        <w:t xml:space="preserve">weakened </w:t>
      </w:r>
      <w:r>
        <w:rPr>
          <w:rFonts w:eastAsia="宋体" w:cs="宋体"/>
          <w:color w:val="auto"/>
          <w:lang w:eastAsia="zh-CN"/>
        </w:rPr>
        <w:t>by outcomes that follow it.</w:t>
      </w:r>
    </w:p>
    <w:p w14:paraId="768E6A38" w14:textId="77777777" w:rsidR="000D325E" w:rsidRDefault="000D325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C9EF3F4" w14:textId="424D1EA2" w:rsidR="000D325E" w:rsidRDefault="000D325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ABCs of Operant Conditioning</w:t>
      </w:r>
    </w:p>
    <w:p w14:paraId="2901BA19" w14:textId="24C5244D" w:rsidR="000D325E" w:rsidRDefault="000D325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Antecedents </w:t>
      </w:r>
      <w:r>
        <w:rPr>
          <w:rFonts w:eastAsia="宋体" w:cs="宋体"/>
          <w:color w:val="auto"/>
          <w:lang w:eastAsia="zh-CN"/>
        </w:rPr>
        <w:t>(A), which are stimuli that are present before a behavior occurs;</w:t>
      </w:r>
    </w:p>
    <w:p w14:paraId="4678D661" w14:textId="55C712E0" w:rsidR="000D325E" w:rsidRDefault="000D325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Behaviors </w:t>
      </w:r>
      <w:r>
        <w:rPr>
          <w:rFonts w:eastAsia="宋体" w:cs="宋体"/>
          <w:color w:val="auto"/>
          <w:lang w:eastAsia="zh-CN"/>
        </w:rPr>
        <w:t>(B) that the organism emits</w:t>
      </w:r>
    </w:p>
    <w:p w14:paraId="512BF9B6" w14:textId="64BEAF82" w:rsidR="000D325E" w:rsidRDefault="000D325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Consequences </w:t>
      </w:r>
      <w:r>
        <w:rPr>
          <w:rFonts w:eastAsia="宋体" w:cs="宋体"/>
          <w:color w:val="auto"/>
          <w:lang w:eastAsia="zh-CN"/>
        </w:rPr>
        <w:t>(C), follow the behaviors.</w:t>
      </w:r>
    </w:p>
    <w:p w14:paraId="0DA3ECC3" w14:textId="77777777" w:rsidR="000D325E" w:rsidRDefault="000D325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25FF0B0" w14:textId="04C6E0A7" w:rsidR="000D325E" w:rsidRDefault="000D325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relations between A and B, and between B and C, are called </w:t>
      </w:r>
      <w:r>
        <w:rPr>
          <w:rFonts w:eastAsia="宋体" w:cs="宋体"/>
          <w:i/>
          <w:color w:val="auto"/>
          <w:lang w:eastAsia="zh-CN"/>
        </w:rPr>
        <w:t>contingencies.</w:t>
      </w:r>
    </w:p>
    <w:p w14:paraId="5CA52A40" w14:textId="77777777" w:rsidR="000D325E" w:rsidRDefault="000D325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752D34F" w14:textId="2F6A01EB" w:rsidR="000D325E" w:rsidRDefault="000D325E" w:rsidP="00071A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Key differences between classical and operant conditioning:</w:t>
      </w:r>
    </w:p>
    <w:p w14:paraId="4F81536B" w14:textId="4CD70711" w:rsidR="000D325E" w:rsidRDefault="000D325E" w:rsidP="000D325E">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Classical conditioning, the </w:t>
      </w:r>
      <w:proofErr w:type="gramStart"/>
      <w:r>
        <w:rPr>
          <w:rFonts w:eastAsia="宋体" w:cs="宋体"/>
          <w:color w:val="auto"/>
          <w:lang w:eastAsia="zh-CN"/>
        </w:rPr>
        <w:t>organism learn</w:t>
      </w:r>
      <w:proofErr w:type="gramEnd"/>
      <w:r>
        <w:rPr>
          <w:rFonts w:eastAsia="宋体" w:cs="宋体"/>
          <w:color w:val="auto"/>
          <w:lang w:eastAsia="zh-CN"/>
        </w:rPr>
        <w:t xml:space="preserve"> an association between two stimuli.</w:t>
      </w:r>
    </w:p>
    <w:p w14:paraId="10D86A3E" w14:textId="0831CB1C" w:rsidR="000D325E" w:rsidRDefault="000D325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eastAsia="宋体" w:cs="宋体"/>
          <w:i/>
          <w:color w:val="auto"/>
          <w:lang w:eastAsia="zh-CN"/>
        </w:rPr>
      </w:pPr>
      <w:r>
        <w:rPr>
          <w:rFonts w:eastAsia="宋体" w:cs="宋体"/>
          <w:color w:val="auto"/>
          <w:lang w:eastAsia="zh-CN"/>
        </w:rPr>
        <w:t xml:space="preserve">Operant conditioning, the organism learns an </w:t>
      </w:r>
      <w:r>
        <w:rPr>
          <w:rFonts w:eastAsia="宋体" w:cs="宋体"/>
          <w:i/>
          <w:color w:val="auto"/>
          <w:lang w:eastAsia="zh-CN"/>
        </w:rPr>
        <w:t>association between behavior and its consequences.</w:t>
      </w:r>
    </w:p>
    <w:p w14:paraId="07D16C3B" w14:textId="0721080B" w:rsidR="000D325E" w:rsidRDefault="000D325E" w:rsidP="000D325E">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Classical conditioning focuses on </w:t>
      </w:r>
      <w:r>
        <w:rPr>
          <w:rFonts w:eastAsia="宋体" w:cs="宋体"/>
          <w:i/>
          <w:color w:val="auto"/>
          <w:lang w:eastAsia="zh-CN"/>
        </w:rPr>
        <w:t xml:space="preserve">elicited </w:t>
      </w:r>
      <w:r>
        <w:rPr>
          <w:rFonts w:eastAsia="宋体" w:cs="宋体"/>
          <w:color w:val="auto"/>
          <w:lang w:eastAsia="zh-CN"/>
        </w:rPr>
        <w:t>behaviors. (</w:t>
      </w:r>
      <w:proofErr w:type="gramStart"/>
      <w:r>
        <w:rPr>
          <w:rFonts w:eastAsia="宋体" w:cs="宋体"/>
          <w:color w:val="auto"/>
          <w:lang w:eastAsia="zh-CN"/>
        </w:rPr>
        <w:t>reflex</w:t>
      </w:r>
      <w:proofErr w:type="gramEnd"/>
      <w:r>
        <w:rPr>
          <w:rFonts w:eastAsia="宋体" w:cs="宋体"/>
          <w:color w:val="auto"/>
          <w:lang w:eastAsia="zh-CN"/>
        </w:rPr>
        <w:t xml:space="preserve"> behavior)</w:t>
      </w:r>
    </w:p>
    <w:p w14:paraId="7948B194" w14:textId="7E2D666E" w:rsidR="000D325E" w:rsidRDefault="000D325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rPr>
          <w:rFonts w:eastAsia="宋体" w:cs="宋体"/>
          <w:color w:val="auto"/>
          <w:lang w:eastAsia="zh-CN"/>
        </w:rPr>
      </w:pPr>
      <w:r>
        <w:rPr>
          <w:rFonts w:eastAsia="宋体" w:cs="宋体"/>
          <w:color w:val="auto"/>
          <w:lang w:eastAsia="zh-CN"/>
        </w:rPr>
        <w:t xml:space="preserve">Operant conditioning focuses on </w:t>
      </w:r>
      <w:r>
        <w:rPr>
          <w:rFonts w:eastAsia="宋体" w:cs="宋体"/>
          <w:i/>
          <w:color w:val="auto"/>
          <w:lang w:eastAsia="zh-CN"/>
        </w:rPr>
        <w:t>emitted</w:t>
      </w:r>
      <w:r>
        <w:rPr>
          <w:rFonts w:eastAsia="宋体" w:cs="宋体"/>
          <w:color w:val="auto"/>
          <w:lang w:eastAsia="zh-CN"/>
        </w:rPr>
        <w:t xml:space="preserve"> behaviors, under physical control</w:t>
      </w:r>
    </w:p>
    <w:p w14:paraId="3ABFE94D" w14:textId="77777777" w:rsidR="000D325E" w:rsidRDefault="000D325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F65F853" w14:textId="00200865" w:rsidR="000D325E" w:rsidRDefault="000D325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Antecedent Conditions: Identifying When To Respond</w:t>
      </w:r>
    </w:p>
    <w:p w14:paraId="67EEBACB" w14:textId="77777777" w:rsidR="000D325E" w:rsidRDefault="000D325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4C80EF1D" w14:textId="32F94A6B" w:rsidR="000D325E" w:rsidRDefault="000D325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In operant conditioning, </w:t>
      </w:r>
      <w:r w:rsidR="00977629">
        <w:rPr>
          <w:rFonts w:eastAsia="宋体" w:cs="宋体"/>
          <w:color w:val="auto"/>
          <w:lang w:eastAsia="zh-CN"/>
        </w:rPr>
        <w:t>the antecedent may be general situation or specific stimulus.</w:t>
      </w:r>
    </w:p>
    <w:p w14:paraId="5485FAF4" w14:textId="0769FA7B" w:rsidR="00977629" w:rsidRDefault="0097762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b/>
          <w:color w:val="auto"/>
          <w:lang w:eastAsia="zh-CN"/>
        </w:rPr>
        <w:t xml:space="preserve">Discriminative stimulus, </w:t>
      </w:r>
      <w:r>
        <w:rPr>
          <w:rFonts w:eastAsia="宋体" w:cs="宋体"/>
          <w:color w:val="auto"/>
          <w:lang w:eastAsia="zh-CN"/>
        </w:rPr>
        <w:t>a signal that a particular response will now produce certain consequences.</w:t>
      </w:r>
      <w:proofErr w:type="gramEnd"/>
    </w:p>
    <w:p w14:paraId="0319C81E" w14:textId="77777777" w:rsidR="00977629" w:rsidRDefault="0097762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7BAF549" w14:textId="5B97BA6C" w:rsidR="00977629" w:rsidRDefault="0097762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Consequences: Determining How To Respond</w:t>
      </w:r>
    </w:p>
    <w:p w14:paraId="2A60B8A1" w14:textId="77777777" w:rsidR="00977629" w:rsidRDefault="0097762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66D7BB71" w14:textId="3E5699EC" w:rsidR="00977629" w:rsidRDefault="0097762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Positive reinforcement</w:t>
      </w:r>
      <w:r>
        <w:rPr>
          <w:rFonts w:eastAsia="宋体" w:cs="宋体"/>
          <w:color w:val="auto"/>
          <w:lang w:eastAsia="zh-CN"/>
        </w:rPr>
        <w:t>, a response is strengthened by the subsequent presentation of a stimulus.</w:t>
      </w:r>
    </w:p>
    <w:p w14:paraId="3D9CAAF0" w14:textId="4BD52224" w:rsidR="00977629" w:rsidRDefault="0097762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Negative reinforcement</w:t>
      </w:r>
      <w:r>
        <w:rPr>
          <w:rFonts w:eastAsia="宋体" w:cs="宋体"/>
          <w:color w:val="auto"/>
          <w:lang w:eastAsia="zh-CN"/>
        </w:rPr>
        <w:t>, a response is strengthened by the subsequent removal or avoidance of a stimulus.</w:t>
      </w:r>
    </w:p>
    <w:p w14:paraId="61FD41E0" w14:textId="77777777" w:rsidR="00977629" w:rsidRDefault="0097762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A8B8AE8" w14:textId="7F513A45" w:rsidR="00977629" w:rsidRDefault="0097762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Operant extinction </w:t>
      </w:r>
      <w:r>
        <w:rPr>
          <w:rFonts w:eastAsia="宋体" w:cs="宋体"/>
          <w:color w:val="auto"/>
          <w:lang w:eastAsia="zh-CN"/>
        </w:rPr>
        <w:t xml:space="preserve">is the weakening and eventual disappearance of a response because it is no longer reinforced. </w:t>
      </w:r>
    </w:p>
    <w:p w14:paraId="0E3AC2D6" w14:textId="77777777" w:rsidR="00977629" w:rsidRDefault="0097762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A35618D" w14:textId="080267DC" w:rsidR="00977629" w:rsidRDefault="0097762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The degree to which non-reinfor</w:t>
      </w:r>
      <w:r w:rsidR="00A24FA0">
        <w:rPr>
          <w:rFonts w:eastAsia="宋体" w:cs="宋体"/>
          <w:color w:val="auto"/>
          <w:lang w:eastAsia="zh-CN"/>
        </w:rPr>
        <w:t xml:space="preserve">ced response persist is called </w:t>
      </w:r>
      <w:r w:rsidRPr="00A24FA0">
        <w:rPr>
          <w:rFonts w:eastAsia="宋体" w:cs="宋体"/>
          <w:i/>
          <w:color w:val="auto"/>
          <w:lang w:eastAsia="zh-CN"/>
        </w:rPr>
        <w:t>resistance to extinction</w:t>
      </w:r>
      <w:r w:rsidR="00A24FA0">
        <w:rPr>
          <w:rFonts w:eastAsia="宋体" w:cs="宋体"/>
          <w:color w:val="auto"/>
          <w:lang w:eastAsia="zh-CN"/>
        </w:rPr>
        <w:t>. Resistance to extinction is strongly influenced by the pattern of reinforcement that has previously maintained the behavior.</w:t>
      </w:r>
    </w:p>
    <w:p w14:paraId="18121027" w14:textId="77777777" w:rsidR="00A24FA0" w:rsidRDefault="00A24FA0"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F572588" w14:textId="14A9A48E" w:rsidR="00A24FA0" w:rsidRDefault="00A24FA0"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b/>
          <w:color w:val="auto"/>
          <w:lang w:eastAsia="zh-CN"/>
        </w:rPr>
        <w:t xml:space="preserve">Positive punishment </w:t>
      </w:r>
      <w:r>
        <w:rPr>
          <w:rFonts w:eastAsia="宋体" w:cs="宋体"/>
          <w:color w:val="auto"/>
          <w:lang w:eastAsia="zh-CN"/>
        </w:rPr>
        <w:t>(aversive punishment).</w:t>
      </w:r>
      <w:proofErr w:type="gramEnd"/>
      <w:r>
        <w:rPr>
          <w:rFonts w:eastAsia="宋体" w:cs="宋体"/>
          <w:color w:val="auto"/>
          <w:lang w:eastAsia="zh-CN"/>
        </w:rPr>
        <w:t xml:space="preserve"> A response is weakened by the subsequent presentation of a stimulus.</w:t>
      </w:r>
    </w:p>
    <w:p w14:paraId="3467FEE0" w14:textId="55736489" w:rsidR="00A24FA0" w:rsidRDefault="00A24FA0"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Though positive punishment often works, it has important limitations. </w:t>
      </w:r>
    </w:p>
    <w:p w14:paraId="4B1A9282" w14:textId="46E4B768" w:rsidR="00A24FA0" w:rsidRDefault="00A24FA0"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Does not cause the organism to forget how to make the response. May not generalize.</w:t>
      </w:r>
    </w:p>
    <w:p w14:paraId="4F5CF03D" w14:textId="77777777" w:rsidR="00A24FA0" w:rsidRDefault="00A24FA0"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B793DBC" w14:textId="0FE78684" w:rsidR="00A24FA0" w:rsidRDefault="00A24FA0"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Negative </w:t>
      </w:r>
      <w:proofErr w:type="gramStart"/>
      <w:r>
        <w:rPr>
          <w:rFonts w:eastAsia="宋体" w:cs="宋体"/>
          <w:b/>
          <w:color w:val="auto"/>
          <w:lang w:eastAsia="zh-CN"/>
        </w:rPr>
        <w:t>punishment,</w:t>
      </w:r>
      <w:proofErr w:type="gramEnd"/>
      <w:r>
        <w:rPr>
          <w:rFonts w:eastAsia="宋体" w:cs="宋体"/>
          <w:color w:val="auto"/>
          <w:lang w:eastAsia="zh-CN"/>
        </w:rPr>
        <w:t xml:space="preserve"> take away something the organism desires. A response is weakened by the subsequent removal of a stimulus. Referred to as response cost.</w:t>
      </w:r>
    </w:p>
    <w:p w14:paraId="0E4533F9" w14:textId="77777777" w:rsidR="00A24FA0" w:rsidRDefault="00A24FA0"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0202C20" w14:textId="7EA42E4D" w:rsidR="00A24FA0" w:rsidRDefault="00A24FA0"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Two advantages over positive punishment:</w:t>
      </w:r>
    </w:p>
    <w:p w14:paraId="2D49ADFA" w14:textId="0ED44388" w:rsidR="00A24FA0" w:rsidRDefault="00A24FA0" w:rsidP="00A24FA0">
      <w:pPr>
        <w:pStyle w:val="Body"/>
        <w:numPr>
          <w:ilvl w:val="3"/>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color w:val="auto"/>
          <w:lang w:eastAsia="zh-CN"/>
        </w:rPr>
        <w:t>although</w:t>
      </w:r>
      <w:proofErr w:type="gramEnd"/>
      <w:r>
        <w:rPr>
          <w:rFonts w:eastAsia="宋体" w:cs="宋体"/>
          <w:color w:val="auto"/>
          <w:lang w:eastAsia="zh-CN"/>
        </w:rPr>
        <w:t xml:space="preserve"> it may arouse temporary frustration or anger, it is less likely to create strong fear or even hatred of the punishment agent.</w:t>
      </w:r>
    </w:p>
    <w:p w14:paraId="0DB4596C" w14:textId="23EDA5BC" w:rsidR="00A24FA0" w:rsidRDefault="00A24FA0" w:rsidP="00A24FA0">
      <w:pPr>
        <w:pStyle w:val="Body"/>
        <w:numPr>
          <w:ilvl w:val="3"/>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The punishing agent is not modeling physical aggression, so there is less opportunity for learning of aggression through imitation.</w:t>
      </w:r>
    </w:p>
    <w:p w14:paraId="0B1AF31F" w14:textId="77777777" w:rsidR="00A24FA0" w:rsidRDefault="00A24FA0"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EFBDCFC" w14:textId="3B3D1297" w:rsidR="00A24FA0" w:rsidRDefault="00A24FA0"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Primary and Secondary Consequences</w:t>
      </w:r>
    </w:p>
    <w:p w14:paraId="4F599885" w14:textId="7BA2EFCB" w:rsidR="00A24FA0" w:rsidRDefault="00A24FA0"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Primary </w:t>
      </w:r>
      <w:proofErr w:type="spellStart"/>
      <w:r>
        <w:rPr>
          <w:rFonts w:eastAsia="宋体" w:cs="宋体"/>
          <w:b/>
          <w:color w:val="auto"/>
          <w:lang w:eastAsia="zh-CN"/>
        </w:rPr>
        <w:t>reinforcers</w:t>
      </w:r>
      <w:proofErr w:type="spellEnd"/>
      <w:r>
        <w:rPr>
          <w:rFonts w:eastAsia="宋体" w:cs="宋体"/>
          <w:b/>
          <w:color w:val="auto"/>
          <w:lang w:eastAsia="zh-CN"/>
        </w:rPr>
        <w:t xml:space="preserve"> </w:t>
      </w:r>
      <w:r>
        <w:rPr>
          <w:rFonts w:eastAsia="宋体" w:cs="宋体"/>
          <w:color w:val="auto"/>
          <w:lang w:eastAsia="zh-CN"/>
        </w:rPr>
        <w:t>are stimuli, such as food and water, that an organism naturally finds reinforcing because they satisfy biological needs.</w:t>
      </w:r>
    </w:p>
    <w:p w14:paraId="5C77D13D" w14:textId="0C0D9F52" w:rsidR="00A24FA0" w:rsidRDefault="00A24FA0"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r>
        <w:rPr>
          <w:rFonts w:eastAsia="宋体" w:cs="宋体"/>
          <w:color w:val="auto"/>
          <w:lang w:eastAsia="zh-CN"/>
        </w:rPr>
        <w:t xml:space="preserve">Other stimuli can become </w:t>
      </w:r>
      <w:r>
        <w:rPr>
          <w:rFonts w:eastAsia="宋体" w:cs="宋体"/>
          <w:b/>
          <w:color w:val="auto"/>
          <w:lang w:eastAsia="zh-CN"/>
        </w:rPr>
        <w:t xml:space="preserve">secondary, conditioned </w:t>
      </w:r>
      <w:proofErr w:type="spellStart"/>
      <w:r>
        <w:rPr>
          <w:rFonts w:eastAsia="宋体" w:cs="宋体"/>
          <w:b/>
          <w:color w:val="auto"/>
          <w:lang w:eastAsia="zh-CN"/>
        </w:rPr>
        <w:t>reinforcers</w:t>
      </w:r>
      <w:proofErr w:type="spellEnd"/>
      <w:r>
        <w:rPr>
          <w:rFonts w:eastAsia="宋体" w:cs="宋体"/>
          <w:b/>
          <w:color w:val="auto"/>
          <w:lang w:eastAsia="zh-CN"/>
        </w:rPr>
        <w:t>.</w:t>
      </w:r>
    </w:p>
    <w:p w14:paraId="16D88907" w14:textId="071DB3E0" w:rsidR="00A24FA0" w:rsidRDefault="00A24FA0"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Money is a conditioned reinforce.</w:t>
      </w:r>
    </w:p>
    <w:p w14:paraId="165AD539" w14:textId="77777777" w:rsidR="008A67E2" w:rsidRDefault="008A67E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5B2A8D9" w14:textId="1F2597AD" w:rsidR="008A67E2" w:rsidRDefault="008A67E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Also apply to negative reinforcement and punishment.</w:t>
      </w:r>
    </w:p>
    <w:p w14:paraId="22046F11" w14:textId="77777777" w:rsidR="008A67E2" w:rsidRDefault="008A67E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03879AE" w14:textId="11A0B3AC" w:rsidR="008A67E2" w:rsidRDefault="008A67E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In general reinforcement or punishment that occurs immediately after a behavior has a stronger effect than when it is delayed.</w:t>
      </w:r>
    </w:p>
    <w:p w14:paraId="2D2489A4" w14:textId="77777777" w:rsidR="00FB4642" w:rsidRDefault="00FB464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DC11784" w14:textId="3EC6449D" w:rsidR="00FB4642" w:rsidRDefault="00FB464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Delay of gratification</w:t>
      </w:r>
      <w:r>
        <w:rPr>
          <w:rFonts w:eastAsia="宋体" w:cs="宋体"/>
          <w:color w:val="auto"/>
          <w:lang w:eastAsia="zh-CN"/>
        </w:rPr>
        <w:t>, the ability to forego an immediate smaller reward for a delayed but more satisfying outcome.</w:t>
      </w:r>
    </w:p>
    <w:p w14:paraId="45DCB2DB" w14:textId="77777777" w:rsidR="00FB4642" w:rsidRDefault="00FB464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74318B2" w14:textId="77777777" w:rsidR="00FB4642" w:rsidRDefault="00FB464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4174074" w14:textId="77777777" w:rsidR="00FB4642" w:rsidRDefault="00FB464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B10692C" w14:textId="666A1C9B" w:rsidR="00FB4642" w:rsidRDefault="00FB464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Shaping and Chaining: Taking One Step At A Time</w:t>
      </w:r>
    </w:p>
    <w:p w14:paraId="39896164" w14:textId="77777777" w:rsidR="00FB4642" w:rsidRDefault="00FB464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0FD85A00" w14:textId="2539ACFE" w:rsidR="00FB4642" w:rsidRDefault="00FB464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Selective </w:t>
      </w:r>
      <w:proofErr w:type="spellStart"/>
      <w:r>
        <w:rPr>
          <w:rFonts w:eastAsia="宋体" w:cs="宋体"/>
          <w:i/>
          <w:color w:val="auto"/>
          <w:lang w:eastAsia="zh-CN"/>
        </w:rPr>
        <w:t>mutism</w:t>
      </w:r>
      <w:proofErr w:type="spellEnd"/>
      <w:r>
        <w:rPr>
          <w:rFonts w:eastAsia="宋体" w:cs="宋体"/>
          <w:i/>
          <w:color w:val="auto"/>
          <w:lang w:eastAsia="zh-CN"/>
        </w:rPr>
        <w:t>:</w:t>
      </w:r>
      <w:r>
        <w:rPr>
          <w:rFonts w:eastAsia="宋体" w:cs="宋体"/>
          <w:color w:val="auto"/>
          <w:lang w:eastAsia="zh-CN"/>
        </w:rPr>
        <w:t xml:space="preserve"> </w:t>
      </w:r>
      <w:proofErr w:type="spellStart"/>
      <w:r>
        <w:rPr>
          <w:rFonts w:eastAsia="宋体" w:cs="宋体"/>
          <w:color w:val="auto"/>
          <w:lang w:eastAsia="zh-CN"/>
        </w:rPr>
        <w:t>Altough</w:t>
      </w:r>
      <w:proofErr w:type="spellEnd"/>
      <w:r>
        <w:rPr>
          <w:rFonts w:eastAsia="宋体" w:cs="宋体"/>
          <w:color w:val="auto"/>
          <w:lang w:eastAsia="zh-CN"/>
        </w:rPr>
        <w:t xml:space="preserve"> there is nothing physically wrong with his vocal cord, throat, or mouth, he does not talk.</w:t>
      </w:r>
    </w:p>
    <w:p w14:paraId="30AE4273" w14:textId="77777777" w:rsidR="00FB4642" w:rsidRDefault="00FB464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E51276D" w14:textId="72B79D05" w:rsidR="00FB4642" w:rsidRDefault="00FB464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r>
        <w:rPr>
          <w:rFonts w:eastAsia="宋体" w:cs="宋体"/>
          <w:b/>
          <w:color w:val="auto"/>
          <w:lang w:eastAsia="zh-CN"/>
        </w:rPr>
        <w:t>Shaping,</w:t>
      </w:r>
      <w:r>
        <w:rPr>
          <w:rFonts w:eastAsia="宋体" w:cs="宋体"/>
          <w:color w:val="auto"/>
          <w:lang w:eastAsia="zh-CN"/>
        </w:rPr>
        <w:t xml:space="preserve"> involves reinforcing successive approximations toward a final response. Also called </w:t>
      </w:r>
      <w:r>
        <w:rPr>
          <w:rFonts w:eastAsia="宋体" w:cs="宋体"/>
          <w:i/>
          <w:color w:val="auto"/>
          <w:lang w:eastAsia="zh-CN"/>
        </w:rPr>
        <w:t>method of successive approximation</w:t>
      </w:r>
    </w:p>
    <w:p w14:paraId="7472C9E0" w14:textId="090FB265" w:rsidR="00FB4642" w:rsidRPr="00FB4642" w:rsidRDefault="00FB4642" w:rsidP="00A24FA0">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 </w:t>
      </w:r>
    </w:p>
    <w:p w14:paraId="5B6CBB22" w14:textId="77777777" w:rsidR="003B174E" w:rsidRDefault="003B174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Chaining</w:t>
      </w:r>
      <w:r>
        <w:rPr>
          <w:rFonts w:eastAsia="宋体" w:cs="宋体"/>
          <w:color w:val="auto"/>
          <w:lang w:eastAsia="zh-CN"/>
        </w:rPr>
        <w:t xml:space="preserve"> is used to develop a </w:t>
      </w:r>
      <w:r>
        <w:rPr>
          <w:rFonts w:eastAsia="宋体" w:cs="宋体"/>
          <w:i/>
          <w:color w:val="auto"/>
          <w:lang w:eastAsia="zh-CN"/>
        </w:rPr>
        <w:t>sequence</w:t>
      </w:r>
      <w:r>
        <w:rPr>
          <w:rFonts w:eastAsia="宋体" w:cs="宋体"/>
          <w:color w:val="auto"/>
          <w:lang w:eastAsia="zh-CN"/>
        </w:rPr>
        <w:t xml:space="preserve"> of responses by reinforcing each response with the opportunity to perform the next response.</w:t>
      </w:r>
    </w:p>
    <w:p w14:paraId="31513FAD" w14:textId="77777777" w:rsidR="003B174E" w:rsidRDefault="003B174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504A0B3" w14:textId="77777777" w:rsidR="003B174E" w:rsidRDefault="003B174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Generalization and Discrimination</w:t>
      </w:r>
    </w:p>
    <w:p w14:paraId="2113152F" w14:textId="77777777" w:rsidR="003B174E" w:rsidRDefault="003B174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641CE835" w14:textId="77777777" w:rsidR="003B174E" w:rsidRDefault="003B174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In </w:t>
      </w:r>
      <w:r>
        <w:rPr>
          <w:rFonts w:eastAsia="宋体" w:cs="宋体"/>
          <w:b/>
          <w:color w:val="auto"/>
          <w:lang w:eastAsia="zh-CN"/>
        </w:rPr>
        <w:t>operant generalization,</w:t>
      </w:r>
      <w:r>
        <w:rPr>
          <w:rFonts w:eastAsia="宋体" w:cs="宋体"/>
          <w:color w:val="auto"/>
          <w:lang w:eastAsia="zh-CN"/>
        </w:rPr>
        <w:t xml:space="preserve"> an operant response occurs to a new antecedent stimulus or situation that is similar to the original one.</w:t>
      </w:r>
    </w:p>
    <w:p w14:paraId="39008D65" w14:textId="77777777"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4925E3C" w14:textId="77777777"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Operant discrimination</w:t>
      </w:r>
      <w:r>
        <w:rPr>
          <w:rFonts w:eastAsia="宋体" w:cs="宋体"/>
          <w:color w:val="auto"/>
          <w:lang w:eastAsia="zh-CN"/>
        </w:rPr>
        <w:t xml:space="preserve"> means that an operant response will occur to one antecedent stimulus but not to another.</w:t>
      </w:r>
    </w:p>
    <w:p w14:paraId="6DC73259" w14:textId="77777777"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These stimuli are called </w:t>
      </w:r>
      <w:r>
        <w:rPr>
          <w:rFonts w:eastAsia="宋体" w:cs="宋体"/>
          <w:i/>
          <w:color w:val="auto"/>
          <w:lang w:eastAsia="zh-CN"/>
        </w:rPr>
        <w:t>discriminative stimuli</w:t>
      </w:r>
      <w:r>
        <w:rPr>
          <w:rFonts w:eastAsia="宋体" w:cs="宋体"/>
          <w:color w:val="auto"/>
          <w:lang w:eastAsia="zh-CN"/>
        </w:rPr>
        <w:t>.</w:t>
      </w:r>
    </w:p>
    <w:p w14:paraId="6BCC9941" w14:textId="77777777"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3205118" w14:textId="77777777"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Schedules of Reinforcement</w:t>
      </w:r>
    </w:p>
    <w:p w14:paraId="3DF55C7D" w14:textId="77777777"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5E9B5192" w14:textId="77777777"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On a </w:t>
      </w:r>
      <w:r>
        <w:rPr>
          <w:rFonts w:eastAsia="宋体" w:cs="宋体"/>
          <w:b/>
          <w:color w:val="auto"/>
          <w:lang w:eastAsia="zh-CN"/>
        </w:rPr>
        <w:t>continuous reinforcement schedule,</w:t>
      </w:r>
      <w:r>
        <w:rPr>
          <w:rFonts w:eastAsia="宋体" w:cs="宋体"/>
          <w:color w:val="auto"/>
          <w:lang w:eastAsia="zh-CN"/>
        </w:rPr>
        <w:t xml:space="preserve"> every response of a particular type is reinforced.</w:t>
      </w:r>
    </w:p>
    <w:p w14:paraId="0A40D7DD" w14:textId="77777777"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Partial reinforcement,</w:t>
      </w:r>
      <w:r>
        <w:rPr>
          <w:rFonts w:eastAsia="宋体" w:cs="宋体"/>
          <w:color w:val="auto"/>
          <w:lang w:eastAsia="zh-CN"/>
        </w:rPr>
        <w:t xml:space="preserve"> also called </w:t>
      </w:r>
      <w:r>
        <w:rPr>
          <w:rFonts w:eastAsia="宋体" w:cs="宋体"/>
          <w:i/>
          <w:color w:val="auto"/>
          <w:lang w:eastAsia="zh-CN"/>
        </w:rPr>
        <w:t xml:space="preserve">intermittent reinforcement, </w:t>
      </w:r>
      <w:r>
        <w:rPr>
          <w:rFonts w:eastAsia="宋体" w:cs="宋体"/>
          <w:color w:val="auto"/>
          <w:lang w:eastAsia="zh-CN"/>
        </w:rPr>
        <w:t>only some responses are reinforced.</w:t>
      </w:r>
    </w:p>
    <w:p w14:paraId="1C7026E7" w14:textId="77777777"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B1A0E10" w14:textId="77777777"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On </w:t>
      </w:r>
      <w:r>
        <w:rPr>
          <w:rFonts w:eastAsia="宋体" w:cs="宋体"/>
          <w:i/>
          <w:color w:val="auto"/>
          <w:lang w:eastAsia="zh-CN"/>
        </w:rPr>
        <w:t xml:space="preserve">ration schedules, </w:t>
      </w:r>
      <w:r>
        <w:rPr>
          <w:rFonts w:eastAsia="宋体" w:cs="宋体"/>
          <w:color w:val="auto"/>
          <w:lang w:eastAsia="zh-CN"/>
        </w:rPr>
        <w:t xml:space="preserve">a certain percentage of responses </w:t>
      </w:r>
      <w:proofErr w:type="gramStart"/>
      <w:r>
        <w:rPr>
          <w:rFonts w:eastAsia="宋体" w:cs="宋体"/>
          <w:color w:val="auto"/>
          <w:lang w:eastAsia="zh-CN"/>
        </w:rPr>
        <w:t>is</w:t>
      </w:r>
      <w:proofErr w:type="gramEnd"/>
      <w:r>
        <w:rPr>
          <w:rFonts w:eastAsia="宋体" w:cs="宋体"/>
          <w:color w:val="auto"/>
          <w:lang w:eastAsia="zh-CN"/>
        </w:rPr>
        <w:t xml:space="preserve"> reinforced.</w:t>
      </w:r>
    </w:p>
    <w:p w14:paraId="2AE0A6C1" w14:textId="6F25AFE5" w:rsidR="00977629"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On </w:t>
      </w:r>
      <w:r>
        <w:rPr>
          <w:rFonts w:eastAsia="宋体" w:cs="宋体"/>
          <w:i/>
          <w:color w:val="auto"/>
          <w:lang w:eastAsia="zh-CN"/>
        </w:rPr>
        <w:t>interval schedules,</w:t>
      </w:r>
      <w:r>
        <w:rPr>
          <w:rFonts w:eastAsia="宋体" w:cs="宋体"/>
          <w:color w:val="auto"/>
          <w:lang w:eastAsia="zh-CN"/>
        </w:rPr>
        <w:t xml:space="preserve"> a certain amount of time must elapse between reinforcements, regardless of how many correct responses might occur during that interval.</w:t>
      </w:r>
    </w:p>
    <w:p w14:paraId="13D9DFE7" w14:textId="77777777"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86F5033" w14:textId="321DBB7E"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With </w:t>
      </w:r>
      <w:r>
        <w:rPr>
          <w:rFonts w:eastAsia="宋体" w:cs="宋体"/>
          <w:i/>
          <w:color w:val="auto"/>
          <w:lang w:eastAsia="zh-CN"/>
        </w:rPr>
        <w:t>fixed schedule,</w:t>
      </w:r>
      <w:r>
        <w:rPr>
          <w:rFonts w:eastAsia="宋体" w:cs="宋体"/>
          <w:color w:val="auto"/>
          <w:lang w:eastAsia="zh-CN"/>
        </w:rPr>
        <w:t xml:space="preserve"> reinforcement always occurs after a fixed number of responses or after a fixed time interval.</w:t>
      </w:r>
    </w:p>
    <w:p w14:paraId="2CD63E38" w14:textId="227037D9"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With a </w:t>
      </w:r>
      <w:r>
        <w:rPr>
          <w:rFonts w:eastAsia="宋体" w:cs="宋体"/>
          <w:i/>
          <w:color w:val="auto"/>
          <w:lang w:eastAsia="zh-CN"/>
        </w:rPr>
        <w:t>variable schedule,</w:t>
      </w:r>
      <w:r>
        <w:rPr>
          <w:rFonts w:eastAsia="宋体" w:cs="宋体"/>
          <w:color w:val="auto"/>
          <w:lang w:eastAsia="zh-CN"/>
        </w:rPr>
        <w:t xml:space="preserve"> the required number of responses or the time interval varies at random around an average.</w:t>
      </w:r>
    </w:p>
    <w:p w14:paraId="6ED5FDA3" w14:textId="77777777"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61B4D62" w14:textId="017C62F6"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Fixed-ratio (FR) schedule,</w:t>
      </w:r>
      <w:r>
        <w:rPr>
          <w:rFonts w:eastAsia="宋体" w:cs="宋体"/>
          <w:color w:val="auto"/>
          <w:lang w:eastAsia="zh-CN"/>
        </w:rPr>
        <w:t xml:space="preserve"> reinforcement is given after a fixed number of responses.</w:t>
      </w:r>
    </w:p>
    <w:p w14:paraId="45163F04" w14:textId="1BED1710"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Produce high rates of responding</w:t>
      </w:r>
    </w:p>
    <w:p w14:paraId="719A9448" w14:textId="1069F5A3"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organism often pauses briefly </w:t>
      </w:r>
      <w:proofErr w:type="gramStart"/>
      <w:r>
        <w:rPr>
          <w:rFonts w:eastAsia="宋体" w:cs="宋体"/>
          <w:color w:val="auto"/>
          <w:lang w:eastAsia="zh-CN"/>
        </w:rPr>
        <w:t>after each reinforcement</w:t>
      </w:r>
      <w:proofErr w:type="gramEnd"/>
    </w:p>
    <w:p w14:paraId="298FE5A7" w14:textId="77777777"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C012A02" w14:textId="412E97B6" w:rsidR="0049177D" w:rsidRDefault="0049177D"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Variable-ratio (VR) schedule</w:t>
      </w:r>
      <w:r>
        <w:rPr>
          <w:rFonts w:eastAsia="宋体" w:cs="宋体"/>
          <w:color w:val="auto"/>
          <w:lang w:eastAsia="zh-CN"/>
        </w:rPr>
        <w:t>, reinforcement is given after a variable number of correct responses, based on an average.</w:t>
      </w:r>
    </w:p>
    <w:p w14:paraId="4ACB247C" w14:textId="4A561A8B" w:rsidR="007E282C" w:rsidRDefault="007E282C"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Produce high rates of responding. </w:t>
      </w:r>
      <w:proofErr w:type="gramStart"/>
      <w:r>
        <w:rPr>
          <w:rFonts w:eastAsia="宋体" w:cs="宋体"/>
          <w:color w:val="auto"/>
          <w:lang w:eastAsia="zh-CN"/>
        </w:rPr>
        <w:t>Less predictable, less pausing after reinforcement.</w:t>
      </w:r>
      <w:proofErr w:type="gramEnd"/>
    </w:p>
    <w:p w14:paraId="64452461" w14:textId="77777777" w:rsidR="007E282C" w:rsidRDefault="007E282C"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B918DEE" w14:textId="6BE798FB" w:rsidR="007E282C" w:rsidRDefault="007E282C"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b/>
          <w:color w:val="auto"/>
          <w:lang w:eastAsia="zh-CN"/>
        </w:rPr>
        <w:t xml:space="preserve">Fixed-interval (FI) schedule, </w:t>
      </w:r>
      <w:r>
        <w:rPr>
          <w:rFonts w:eastAsia="宋体" w:cs="宋体"/>
          <w:color w:val="auto"/>
          <w:lang w:eastAsia="zh-CN"/>
        </w:rPr>
        <w:t>the first correct response that occurs after a fixed time interval is reinforced.</w:t>
      </w:r>
      <w:proofErr w:type="gramEnd"/>
    </w:p>
    <w:p w14:paraId="0B202993" w14:textId="77777777" w:rsidR="007E282C" w:rsidRDefault="007E282C"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EE4D84F" w14:textId="150A15C0" w:rsidR="007E282C" w:rsidRDefault="007E282C"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Variable-interval (VI) schedule, </w:t>
      </w:r>
      <w:r>
        <w:rPr>
          <w:rFonts w:eastAsia="宋体" w:cs="宋体"/>
          <w:color w:val="auto"/>
          <w:lang w:eastAsia="zh-CN"/>
        </w:rPr>
        <w:t>reinforcement is given for the first response that occurs after a variable time interval.</w:t>
      </w:r>
    </w:p>
    <w:p w14:paraId="78B1DBA5" w14:textId="77777777" w:rsidR="00F0429B" w:rsidRDefault="00F0429B"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A444027" w14:textId="1172F5BD" w:rsidR="00F0429B" w:rsidRDefault="00F0429B"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best way to promote fast learning and high resistance to extinction is to begin reinforcing the desired behavior on a continuous schedule until the behavior is well established. Then shift to a partial (preferable variable) schedule that is gradually made more demanding. Once partial reinforcement is used, variable schedules generally produce </w:t>
      </w:r>
      <w:r>
        <w:rPr>
          <w:rFonts w:eastAsia="宋体" w:cs="宋体"/>
          <w:i/>
          <w:color w:val="auto"/>
          <w:lang w:eastAsia="zh-CN"/>
        </w:rPr>
        <w:t xml:space="preserve">steadier </w:t>
      </w:r>
      <w:r>
        <w:rPr>
          <w:rFonts w:eastAsia="宋体" w:cs="宋体"/>
          <w:color w:val="auto"/>
          <w:lang w:eastAsia="zh-CN"/>
        </w:rPr>
        <w:t>rates of responding than fixed schedules, and ration schedules typically produce</w:t>
      </w:r>
      <w:r>
        <w:rPr>
          <w:rFonts w:eastAsia="宋体" w:cs="宋体"/>
          <w:i/>
          <w:color w:val="auto"/>
          <w:lang w:eastAsia="zh-CN"/>
        </w:rPr>
        <w:t xml:space="preserve"> higher</w:t>
      </w:r>
      <w:r>
        <w:rPr>
          <w:rFonts w:eastAsia="宋体" w:cs="宋体"/>
          <w:color w:val="auto"/>
          <w:lang w:eastAsia="zh-CN"/>
        </w:rPr>
        <w:t xml:space="preserve"> rate of responding than interval schedule.</w:t>
      </w:r>
    </w:p>
    <w:p w14:paraId="024A0D36" w14:textId="77777777" w:rsidR="00F0429B" w:rsidRDefault="00F0429B"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DE970E9" w14:textId="48312EC9" w:rsidR="00F0429B" w:rsidRDefault="00F0429B"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Escape and Avoidance Conditioning</w:t>
      </w:r>
    </w:p>
    <w:p w14:paraId="2F9D7F80" w14:textId="77777777" w:rsidR="00F0429B" w:rsidRDefault="00F0429B"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9BBB59" w:themeColor="accent3"/>
          <w:lang w:eastAsia="zh-CN"/>
        </w:rPr>
      </w:pPr>
    </w:p>
    <w:p w14:paraId="21DCB455" w14:textId="117D7C4F" w:rsidR="00F0429B" w:rsidRDefault="00F0429B"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In </w:t>
      </w:r>
      <w:r>
        <w:rPr>
          <w:rFonts w:eastAsia="宋体" w:cs="宋体"/>
          <w:b/>
          <w:color w:val="auto"/>
          <w:lang w:eastAsia="zh-CN"/>
        </w:rPr>
        <w:t xml:space="preserve">escape conditioning, </w:t>
      </w:r>
      <w:r>
        <w:rPr>
          <w:rFonts w:eastAsia="宋体" w:cs="宋体"/>
          <w:color w:val="auto"/>
          <w:lang w:eastAsia="zh-CN"/>
        </w:rPr>
        <w:t>organisms learn a response to terminate an aversive stimulus.</w:t>
      </w:r>
    </w:p>
    <w:p w14:paraId="50D83531" w14:textId="7CCDFF88" w:rsidR="00F0429B" w:rsidRDefault="00F0429B"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Escape behaviors are acquired and maintained through negative reinforcement.</w:t>
      </w:r>
    </w:p>
    <w:p w14:paraId="16169E92" w14:textId="77777777" w:rsidR="00F0429B" w:rsidRDefault="00F0429B"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854551B" w14:textId="2DDFE182" w:rsidR="00F0429B" w:rsidRDefault="00F0429B"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In </w:t>
      </w:r>
      <w:r>
        <w:rPr>
          <w:rFonts w:eastAsia="宋体" w:cs="宋体"/>
          <w:b/>
          <w:color w:val="auto"/>
          <w:lang w:eastAsia="zh-CN"/>
        </w:rPr>
        <w:t>avoidance conditioning,</w:t>
      </w:r>
      <w:r>
        <w:rPr>
          <w:rFonts w:eastAsia="宋体" w:cs="宋体"/>
          <w:color w:val="auto"/>
          <w:lang w:eastAsia="zh-CN"/>
        </w:rPr>
        <w:t xml:space="preserve"> the organism learns a response to completely avoid an aversive stimulus. That is, in avoidance conditioning we learn to respond before the aversive stimulus even begins. (</w:t>
      </w:r>
      <w:proofErr w:type="gramStart"/>
      <w:r>
        <w:rPr>
          <w:rFonts w:eastAsia="宋体" w:cs="宋体"/>
          <w:color w:val="auto"/>
          <w:lang w:eastAsia="zh-CN"/>
        </w:rPr>
        <w:t>put</w:t>
      </w:r>
      <w:proofErr w:type="gramEnd"/>
      <w:r>
        <w:rPr>
          <w:rFonts w:eastAsia="宋体" w:cs="宋体"/>
          <w:color w:val="auto"/>
          <w:lang w:eastAsia="zh-CN"/>
        </w:rPr>
        <w:t xml:space="preserve"> on sweater before going outside)</w:t>
      </w:r>
    </w:p>
    <w:p w14:paraId="3B43AA0F" w14:textId="77777777" w:rsidR="00F0429B" w:rsidRDefault="00F0429B"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0DB0CD3" w14:textId="527C25C4" w:rsidR="00F0429B" w:rsidRDefault="00F0429B"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The two-factor theory of avoidance learning,</w:t>
      </w:r>
      <w:r>
        <w:rPr>
          <w:rFonts w:eastAsia="宋体" w:cs="宋体"/>
          <w:color w:val="auto"/>
          <w:lang w:eastAsia="zh-CN"/>
        </w:rPr>
        <w:t xml:space="preserve"> classical and operant conditioning are involved in avoidance learning.</w:t>
      </w:r>
    </w:p>
    <w:p w14:paraId="7FC1ADA3" w14:textId="77777777" w:rsidR="00F0429B" w:rsidRDefault="00F0429B"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42F3376" w14:textId="426FC42C" w:rsidR="00F0429B" w:rsidRDefault="00F0429B"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Fear conditioning,</w:t>
      </w:r>
      <w:r>
        <w:rPr>
          <w:rFonts w:eastAsia="宋体" w:cs="宋体"/>
          <w:color w:val="auto"/>
          <w:lang w:eastAsia="zh-CN"/>
        </w:rPr>
        <w:t xml:space="preserve"> the right amygdala became active when participants were presented with a visual cue that predicted the arrival of painful electric shock to their ankle but not with a visual cue that predicted a safe period.</w:t>
      </w:r>
    </w:p>
    <w:p w14:paraId="6B33EF49" w14:textId="77777777" w:rsidR="00F0429B" w:rsidRDefault="00F0429B"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4C5A12D" w14:textId="47F7950A" w:rsidR="00F0429B" w:rsidRDefault="00C472C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Learned anxiety or fear could be misdirected or unfounded. </w:t>
      </w:r>
    </w:p>
    <w:p w14:paraId="5C5F1D65" w14:textId="3821F13B" w:rsidR="00C472CE" w:rsidRDefault="00C472C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People can develop post-traumatic stress disorder (PTSD) when is exposed to an extremely traumatic event.</w:t>
      </w:r>
    </w:p>
    <w:p w14:paraId="3BF27C52" w14:textId="77777777" w:rsidR="00301AD9" w:rsidRDefault="00301AD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09821D7" w14:textId="21F4ADBE" w:rsidR="00301AD9" w:rsidRDefault="00301AD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Token economies,</w:t>
      </w:r>
      <w:r>
        <w:rPr>
          <w:rFonts w:eastAsia="宋体" w:cs="宋体"/>
          <w:color w:val="auto"/>
          <w:lang w:eastAsia="zh-CN"/>
        </w:rPr>
        <w:t xml:space="preserve"> in which desirable behaviors are quickly reinforced with tokens that are later turned in for other reinforce, have been used to enhance academic and work performance.</w:t>
      </w:r>
    </w:p>
    <w:p w14:paraId="42BA263E" w14:textId="77777777" w:rsidR="00301AD9" w:rsidRDefault="00301AD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A59F8A7" w14:textId="21E03FDC" w:rsidR="00301AD9" w:rsidRDefault="00301AD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Applied behavior analysis</w:t>
      </w:r>
      <w:r>
        <w:rPr>
          <w:rFonts w:eastAsia="宋体" w:cs="宋体"/>
          <w:color w:val="auto"/>
          <w:lang w:eastAsia="zh-CN"/>
        </w:rPr>
        <w:t xml:space="preserve"> (behavior modification), which combines a behavior approach with the scientific method solve individual and society problems.</w:t>
      </w:r>
    </w:p>
    <w:p w14:paraId="50FA35A6" w14:textId="77777777" w:rsidR="00FE6FB9" w:rsidRDefault="00FE6FB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9E8FF0B" w14:textId="3F14903D" w:rsidR="00FE6FB9" w:rsidRDefault="00FE6FB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Biology and Learning</w:t>
      </w:r>
    </w:p>
    <w:p w14:paraId="6A8D0563" w14:textId="77777777" w:rsidR="00FE6FB9" w:rsidRDefault="00FE6FB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12EE55DF" w14:textId="4103EB8F" w:rsidR="00FE6FB9" w:rsidRDefault="00600F67"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Preparedness, </w:t>
      </w:r>
      <w:r>
        <w:rPr>
          <w:rFonts w:eastAsia="宋体" w:cs="宋体"/>
          <w:color w:val="auto"/>
          <w:lang w:eastAsia="zh-CN"/>
        </w:rPr>
        <w:t>through evolution, animals are biologically “prewired” to easily learn behaviors related to their survival as a species.</w:t>
      </w:r>
    </w:p>
    <w:p w14:paraId="4E70AEF4" w14:textId="30FC12B0" w:rsidR="00600F67" w:rsidRDefault="00600F67"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Behavior contrary to an organism’s natural tendencies are learned slowly.</w:t>
      </w:r>
    </w:p>
    <w:p w14:paraId="7E2372E7" w14:textId="77777777" w:rsidR="00600F67" w:rsidRDefault="00600F67"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165ACB3" w14:textId="27520809" w:rsidR="00600F67" w:rsidRDefault="00600F67"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Constraints on Classical Conditioning: Learned Taste Aversions</w:t>
      </w:r>
    </w:p>
    <w:p w14:paraId="110B1784" w14:textId="77777777" w:rsidR="00600F67" w:rsidRDefault="00600F67"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9BBB59" w:themeColor="accent3"/>
          <w:lang w:eastAsia="zh-CN"/>
        </w:rPr>
      </w:pPr>
    </w:p>
    <w:p w14:paraId="7191D90C" w14:textId="69587232" w:rsidR="00600F67" w:rsidRDefault="00600F67"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 xml:space="preserve">Conditioned taste aversion: </w:t>
      </w:r>
      <w:r>
        <w:rPr>
          <w:rFonts w:eastAsia="宋体" w:cs="宋体"/>
          <w:color w:val="auto"/>
          <w:lang w:eastAsia="zh-CN"/>
        </w:rPr>
        <w:t xml:space="preserve">the taste and smell of the food now </w:t>
      </w:r>
      <w:r w:rsidR="00A730AE">
        <w:rPr>
          <w:rFonts w:eastAsia="宋体" w:cs="宋体"/>
          <w:color w:val="auto"/>
          <w:lang w:eastAsia="zh-CN"/>
        </w:rPr>
        <w:t>disgusts</w:t>
      </w:r>
      <w:r>
        <w:rPr>
          <w:rFonts w:eastAsia="宋体" w:cs="宋体"/>
          <w:color w:val="auto"/>
          <w:lang w:eastAsia="zh-CN"/>
        </w:rPr>
        <w:t xml:space="preserve"> and repulses us.</w:t>
      </w:r>
    </w:p>
    <w:p w14:paraId="0121CBE6" w14:textId="45B4D9DD" w:rsidR="00A730AE" w:rsidRDefault="00A730A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Pairing food with nausea creates an aversion involuntarily</w:t>
      </w:r>
    </w:p>
    <w:p w14:paraId="0897E0F8" w14:textId="77777777" w:rsidR="00A730AE" w:rsidRDefault="00A730A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19333E2" w14:textId="058B66F0" w:rsidR="00A730AE" w:rsidRDefault="00A730A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Are We Biologically Prepared To Fear Certain Things</w:t>
      </w:r>
    </w:p>
    <w:p w14:paraId="71EF548C" w14:textId="77777777" w:rsidR="00A730AE" w:rsidRDefault="00A730A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53B10650" w14:textId="60C1CF82" w:rsidR="00A730AE" w:rsidRDefault="00A730A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It’s really easy for human to fear snakes, spiders, other animals, and dangerous place.</w:t>
      </w:r>
    </w:p>
    <w:p w14:paraId="06429435" w14:textId="77777777" w:rsidR="00A730AE" w:rsidRDefault="00A730A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33C70E6" w14:textId="7814ECC7" w:rsidR="00A730AE" w:rsidRDefault="00A730A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Improving the Well-Being of Cancer Patients</w:t>
      </w:r>
    </w:p>
    <w:p w14:paraId="00C3F183" w14:textId="6B702065" w:rsidR="00A730AE" w:rsidRDefault="00A730A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r>
        <w:rPr>
          <w:rFonts w:eastAsia="宋体" w:cs="宋体"/>
          <w:b/>
          <w:color w:val="auto"/>
          <w:lang w:eastAsia="zh-CN"/>
        </w:rPr>
        <w:t xml:space="preserve">Anticipatory nausea and vomiting (ANV): </w:t>
      </w:r>
      <w:r>
        <w:rPr>
          <w:rFonts w:eastAsia="宋体" w:cs="宋体"/>
          <w:color w:val="auto"/>
          <w:lang w:eastAsia="zh-CN"/>
        </w:rPr>
        <w:t xml:space="preserve">they become nauseous and may vomit anywhere from minutes to hours </w:t>
      </w:r>
      <w:r>
        <w:rPr>
          <w:rFonts w:eastAsia="宋体" w:cs="宋体"/>
          <w:i/>
          <w:color w:val="auto"/>
          <w:lang w:eastAsia="zh-CN"/>
        </w:rPr>
        <w:t>before therapy.</w:t>
      </w:r>
    </w:p>
    <w:p w14:paraId="789446E1" w14:textId="77777777" w:rsidR="00A730AE" w:rsidRDefault="00A730A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797A9DE" w14:textId="45D71BA0" w:rsidR="00A730AE" w:rsidRDefault="005C18D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The immune system can be classically conditioned.</w:t>
      </w:r>
    </w:p>
    <w:p w14:paraId="4737E19D" w14:textId="77777777" w:rsidR="005C18DF" w:rsidRDefault="005C18D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84BAFED" w14:textId="5F0F4E5B" w:rsidR="005C18DF" w:rsidRDefault="005C18D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Once a particular stimulus came to represent food, animals began to act as if it were food.</w:t>
      </w:r>
    </w:p>
    <w:p w14:paraId="31B74643" w14:textId="408061B3" w:rsidR="005C18DF" w:rsidRDefault="005C18D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Instinctive drift:</w:t>
      </w:r>
      <w:r>
        <w:rPr>
          <w:rFonts w:eastAsia="宋体" w:cs="宋体"/>
          <w:color w:val="auto"/>
          <w:lang w:eastAsia="zh-CN"/>
        </w:rPr>
        <w:t xml:space="preserve"> a conditioned response “drifts back” toward instinctive behavior.</w:t>
      </w:r>
    </w:p>
    <w:p w14:paraId="1830D45D" w14:textId="77777777" w:rsidR="005C18DF" w:rsidRDefault="005C18D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44FC070" w14:textId="22965B8F" w:rsidR="005C18DF" w:rsidRDefault="005C18D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Operant learning is constrained by biology.</w:t>
      </w:r>
    </w:p>
    <w:p w14:paraId="56A27D61" w14:textId="77777777" w:rsidR="00421AC9" w:rsidRDefault="00421AC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32B0D299" w14:textId="4A298910" w:rsidR="00421AC9" w:rsidRDefault="00421AC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Biology determines our ability to learn.</w:t>
      </w:r>
    </w:p>
    <w:p w14:paraId="448C01B0" w14:textId="2BEA6554" w:rsidR="00421AC9" w:rsidRPr="005C18DF" w:rsidRDefault="00421AC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No single part of the brain “controls” learning.</w:t>
      </w:r>
    </w:p>
    <w:p w14:paraId="03F4C8A3" w14:textId="77777777" w:rsidR="00A730AE" w:rsidRDefault="00A730A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A3E0195" w14:textId="14828AAF" w:rsidR="00421AC9" w:rsidRDefault="00421AC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Cognition and Learning</w:t>
      </w:r>
    </w:p>
    <w:p w14:paraId="17CFA891" w14:textId="77777777" w:rsidR="00421AC9" w:rsidRDefault="00421AC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9BBB59" w:themeColor="accent3"/>
          <w:lang w:eastAsia="zh-CN"/>
        </w:rPr>
      </w:pPr>
    </w:p>
    <w:p w14:paraId="6F0F2467" w14:textId="4A24015E" w:rsidR="00421AC9" w:rsidRDefault="00421AC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Behaviorist orientation came to be known as </w:t>
      </w:r>
      <w:r>
        <w:rPr>
          <w:rFonts w:eastAsia="宋体" w:cs="宋体"/>
          <w:i/>
          <w:color w:val="auto"/>
          <w:lang w:eastAsia="zh-CN"/>
        </w:rPr>
        <w:t>SR (stimulus-response) psychology</w:t>
      </w:r>
      <w:r>
        <w:rPr>
          <w:rFonts w:eastAsia="宋体" w:cs="宋体"/>
          <w:color w:val="auto"/>
          <w:lang w:eastAsia="zh-CN"/>
        </w:rPr>
        <w:t>.</w:t>
      </w:r>
    </w:p>
    <w:p w14:paraId="74E9D883" w14:textId="77777777" w:rsidR="00421AC9" w:rsidRDefault="00421AC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2553CA7" w14:textId="7E719C5A" w:rsidR="00421AC9" w:rsidRDefault="00421AC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color w:val="auto"/>
          <w:lang w:eastAsia="zh-CN"/>
        </w:rPr>
        <w:t xml:space="preserve">S-O-R, </w:t>
      </w:r>
      <w:r>
        <w:rPr>
          <w:rFonts w:eastAsia="宋体" w:cs="宋体"/>
          <w:i/>
          <w:color w:val="auto"/>
          <w:lang w:eastAsia="zh-CN"/>
        </w:rPr>
        <w:t>cognitive model of learning.</w:t>
      </w:r>
      <w:proofErr w:type="gramEnd"/>
    </w:p>
    <w:p w14:paraId="67881869" w14:textId="77777777" w:rsidR="00421AC9" w:rsidRDefault="00421AC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6B1D6DC0" w14:textId="520D3586" w:rsidR="00421AC9" w:rsidRDefault="00421AC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Insight and Cognitive Maps</w:t>
      </w:r>
    </w:p>
    <w:p w14:paraId="63085762" w14:textId="77777777" w:rsidR="00421AC9" w:rsidRDefault="00421AC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5FCB373C" w14:textId="6DB9DF44" w:rsidR="00421AC9" w:rsidRDefault="00421AC9"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Wolfgang </w:t>
      </w:r>
      <w:proofErr w:type="spellStart"/>
      <w:r>
        <w:rPr>
          <w:rFonts w:eastAsia="宋体" w:cs="宋体"/>
          <w:color w:val="auto"/>
          <w:lang w:eastAsia="zh-CN"/>
        </w:rPr>
        <w:t>Köhler</w:t>
      </w:r>
      <w:proofErr w:type="spellEnd"/>
      <w:r w:rsidR="00E93CFE">
        <w:rPr>
          <w:rFonts w:eastAsia="宋体" w:cs="宋体"/>
          <w:color w:val="auto"/>
          <w:lang w:eastAsia="zh-CN"/>
        </w:rPr>
        <w:t>.</w:t>
      </w:r>
    </w:p>
    <w:p w14:paraId="2F65C16A" w14:textId="20589631"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roofErr w:type="gramStart"/>
      <w:r>
        <w:rPr>
          <w:rFonts w:eastAsia="宋体" w:cs="宋体"/>
          <w:b/>
          <w:color w:val="auto"/>
          <w:lang w:eastAsia="zh-CN"/>
        </w:rPr>
        <w:t>Insight,</w:t>
      </w:r>
      <w:r>
        <w:rPr>
          <w:rFonts w:eastAsia="宋体" w:cs="宋体"/>
          <w:color w:val="auto"/>
          <w:lang w:eastAsia="zh-CN"/>
        </w:rPr>
        <w:t xml:space="preserve"> the sudden perception of a useful relationship that helps to solve a problem.</w:t>
      </w:r>
      <w:proofErr w:type="gramEnd"/>
    </w:p>
    <w:p w14:paraId="0186A23B" w14:textId="77777777"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250A6F67" w14:textId="15B754B1"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Cognitive maps</w:t>
      </w:r>
      <w:r>
        <w:rPr>
          <w:rFonts w:eastAsia="宋体" w:cs="宋体"/>
          <w:color w:val="auto"/>
          <w:lang w:eastAsia="zh-CN"/>
        </w:rPr>
        <w:t>, a mental representation of the maze layout.</w:t>
      </w:r>
    </w:p>
    <w:p w14:paraId="3CD6C103" w14:textId="2A6FAFFA"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Learning provides </w:t>
      </w:r>
      <w:r>
        <w:rPr>
          <w:rFonts w:eastAsia="宋体" w:cs="宋体"/>
          <w:i/>
          <w:color w:val="auto"/>
          <w:lang w:eastAsia="zh-CN"/>
        </w:rPr>
        <w:t xml:space="preserve">knowledge, </w:t>
      </w:r>
      <w:r>
        <w:rPr>
          <w:rFonts w:eastAsia="宋体" w:cs="宋体"/>
          <w:color w:val="auto"/>
          <w:lang w:eastAsia="zh-CN"/>
        </w:rPr>
        <w:t xml:space="preserve">and based on their knowledge, organisms develop </w:t>
      </w:r>
      <w:proofErr w:type="gramStart"/>
      <w:r>
        <w:rPr>
          <w:rFonts w:eastAsia="宋体" w:cs="宋体"/>
          <w:color w:val="auto"/>
          <w:lang w:eastAsia="zh-CN"/>
        </w:rPr>
        <w:t xml:space="preserve">an </w:t>
      </w:r>
      <w:r>
        <w:rPr>
          <w:rFonts w:eastAsia="宋体" w:cs="宋体"/>
          <w:i/>
          <w:color w:val="auto"/>
          <w:lang w:eastAsia="zh-CN"/>
        </w:rPr>
        <w:t>expectancy</w:t>
      </w:r>
      <w:proofErr w:type="gramEnd"/>
      <w:r>
        <w:rPr>
          <w:rFonts w:eastAsia="宋体" w:cs="宋体"/>
          <w:i/>
          <w:color w:val="auto"/>
          <w:lang w:eastAsia="zh-CN"/>
        </w:rPr>
        <w:t>,</w:t>
      </w:r>
      <w:r>
        <w:rPr>
          <w:rFonts w:eastAsia="宋体" w:cs="宋体"/>
          <w:color w:val="auto"/>
          <w:lang w:eastAsia="zh-CN"/>
        </w:rPr>
        <w:t xml:space="preserve"> a cognitive representation of “what leads to what”</w:t>
      </w:r>
    </w:p>
    <w:p w14:paraId="19BED2CE" w14:textId="77777777"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8A9D92A" w14:textId="22FC3848"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Cognition In Classical Conditioning</w:t>
      </w:r>
    </w:p>
    <w:p w14:paraId="36FD002B" w14:textId="77777777"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107E0A6" w14:textId="253EDBC6"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r>
        <w:rPr>
          <w:rFonts w:eastAsia="宋体" w:cs="宋体"/>
          <w:i/>
          <w:color w:val="auto"/>
          <w:lang w:eastAsia="zh-CN"/>
        </w:rPr>
        <w:t>Expectancy model</w:t>
      </w:r>
      <w:r>
        <w:rPr>
          <w:rFonts w:eastAsia="宋体" w:cs="宋体"/>
          <w:color w:val="auto"/>
          <w:lang w:eastAsia="zh-CN"/>
        </w:rPr>
        <w:t xml:space="preserve"> states that the most important factor in classical conditioning is </w:t>
      </w:r>
      <w:r>
        <w:rPr>
          <w:rFonts w:eastAsia="宋体" w:cs="宋体"/>
          <w:i/>
          <w:color w:val="auto"/>
          <w:lang w:eastAsia="zh-CN"/>
        </w:rPr>
        <w:t xml:space="preserve">not </w:t>
      </w:r>
      <w:r>
        <w:rPr>
          <w:rFonts w:eastAsia="宋体" w:cs="宋体"/>
          <w:color w:val="auto"/>
          <w:lang w:eastAsia="zh-CN"/>
        </w:rPr>
        <w:t xml:space="preserve">how often the CS and the UCS are paired, but </w:t>
      </w:r>
      <w:r>
        <w:rPr>
          <w:rFonts w:eastAsia="宋体" w:cs="宋体"/>
          <w:i/>
          <w:color w:val="auto"/>
          <w:lang w:eastAsia="zh-CN"/>
        </w:rPr>
        <w:t>how well the CS predicts the appearance of the UCS.</w:t>
      </w:r>
    </w:p>
    <w:p w14:paraId="3B541F3B" w14:textId="77777777"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p>
    <w:p w14:paraId="09583E47" w14:textId="77777777"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Forward paring </w:t>
      </w:r>
      <w:r>
        <w:rPr>
          <w:rFonts w:eastAsia="宋体" w:cs="宋体"/>
          <w:color w:val="auto"/>
          <w:lang w:eastAsia="zh-CN"/>
        </w:rPr>
        <w:t>typically produces the strongest learning</w:t>
      </w:r>
    </w:p>
    <w:p w14:paraId="30E4870F" w14:textId="77777777"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 xml:space="preserve">Simultaneous pairing </w:t>
      </w:r>
      <w:r>
        <w:rPr>
          <w:rFonts w:eastAsia="宋体" w:cs="宋体"/>
          <w:color w:val="auto"/>
          <w:lang w:eastAsia="zh-CN"/>
        </w:rPr>
        <w:t>produces weaker learning</w:t>
      </w:r>
    </w:p>
    <w:p w14:paraId="11908BE7" w14:textId="77777777"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i/>
          <w:color w:val="auto"/>
          <w:lang w:eastAsia="zh-CN"/>
        </w:rPr>
        <w:t>Backward pairing</w:t>
      </w:r>
      <w:r>
        <w:rPr>
          <w:rFonts w:eastAsia="宋体" w:cs="宋体"/>
          <w:color w:val="auto"/>
          <w:lang w:eastAsia="zh-CN"/>
        </w:rPr>
        <w:t xml:space="preserve"> produces the weakest or no learning.</w:t>
      </w:r>
    </w:p>
    <w:p w14:paraId="39B32A3D" w14:textId="77777777"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29684B17" w14:textId="77777777"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Cognition In Operant Conditioning</w:t>
      </w:r>
    </w:p>
    <w:p w14:paraId="50A404B1" w14:textId="77777777"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3F54D99C" w14:textId="77777777"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The Role of Awareness</w:t>
      </w:r>
    </w:p>
    <w:p w14:paraId="7781FD63" w14:textId="6EB898F5" w:rsidR="00E93CFE" w:rsidRDefault="00E93CFE"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Organisms develop an </w:t>
      </w:r>
      <w:r>
        <w:rPr>
          <w:rFonts w:eastAsia="宋体" w:cs="宋体"/>
          <w:i/>
          <w:color w:val="auto"/>
          <w:lang w:eastAsia="zh-CN"/>
        </w:rPr>
        <w:t>awareness</w:t>
      </w:r>
      <w:r>
        <w:rPr>
          <w:rFonts w:eastAsia="宋体" w:cs="宋体"/>
          <w:color w:val="auto"/>
          <w:lang w:eastAsia="zh-CN"/>
        </w:rPr>
        <w:t xml:space="preserve"> or </w:t>
      </w:r>
      <w:r>
        <w:rPr>
          <w:rFonts w:eastAsia="宋体" w:cs="宋体"/>
          <w:i/>
          <w:color w:val="auto"/>
          <w:lang w:eastAsia="zh-CN"/>
        </w:rPr>
        <w:t>expectancy</w:t>
      </w:r>
      <w:r>
        <w:rPr>
          <w:rFonts w:eastAsia="宋体" w:cs="宋体"/>
          <w:color w:val="auto"/>
          <w:lang w:eastAsia="zh-CN"/>
        </w:rPr>
        <w:t xml:space="preserve"> of the relations between their responses and probable consequences.  </w:t>
      </w:r>
    </w:p>
    <w:p w14:paraId="660DF9A3" w14:textId="77777777" w:rsidR="00D0796F" w:rsidRDefault="00D0796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12EDD06" w14:textId="66C955DE" w:rsidR="00D0796F" w:rsidRDefault="00D0796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The concept of “awareness” implies best predictor of behavior is the </w:t>
      </w:r>
      <w:r>
        <w:rPr>
          <w:rFonts w:eastAsia="宋体" w:cs="宋体"/>
          <w:i/>
          <w:color w:val="auto"/>
          <w:lang w:eastAsia="zh-CN"/>
        </w:rPr>
        <w:t xml:space="preserve">perceived </w:t>
      </w:r>
      <w:r>
        <w:rPr>
          <w:rFonts w:eastAsia="宋体" w:cs="宋体"/>
          <w:color w:val="auto"/>
          <w:lang w:eastAsia="zh-CN"/>
        </w:rPr>
        <w:t>contingency, not the actual one.</w:t>
      </w:r>
    </w:p>
    <w:p w14:paraId="54F01D62" w14:textId="77777777" w:rsidR="00D0796F" w:rsidRDefault="00D0796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1AA41C7C" w14:textId="126EE1F3" w:rsidR="00D0796F" w:rsidRDefault="00D0796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Latent Learning</w:t>
      </w:r>
    </w:p>
    <w:p w14:paraId="24E57965" w14:textId="77777777" w:rsidR="00D0796F" w:rsidRDefault="00D0796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42DEDAFA" w14:textId="46CB135F" w:rsidR="00D0796F" w:rsidRDefault="00D0796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b/>
          <w:color w:val="auto"/>
          <w:lang w:eastAsia="zh-CN"/>
        </w:rPr>
        <w:t>Latent learning</w:t>
      </w:r>
      <w:r>
        <w:rPr>
          <w:rFonts w:eastAsia="宋体" w:cs="宋体"/>
          <w:color w:val="auto"/>
          <w:lang w:eastAsia="zh-CN"/>
        </w:rPr>
        <w:t xml:space="preserve"> refers to learning that occurs but is not demonstrated until there is an incentive to perform.</w:t>
      </w:r>
    </w:p>
    <w:p w14:paraId="226639FB" w14:textId="77777777" w:rsidR="00D0796F" w:rsidRDefault="00D0796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77B2FE66" w14:textId="4668B502" w:rsidR="00D0796F" w:rsidRDefault="00D0796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4F81BD" w:themeColor="accent1"/>
          <w:lang w:eastAsia="zh-CN"/>
        </w:rPr>
      </w:pPr>
      <w:r>
        <w:rPr>
          <w:rFonts w:eastAsia="宋体" w:cs="宋体"/>
          <w:color w:val="4F81BD" w:themeColor="accent1"/>
          <w:lang w:eastAsia="zh-CN"/>
        </w:rPr>
        <w:t xml:space="preserve">Self-Evaluations as </w:t>
      </w:r>
      <w:proofErr w:type="spellStart"/>
      <w:r>
        <w:rPr>
          <w:rFonts w:eastAsia="宋体" w:cs="宋体"/>
          <w:color w:val="4F81BD" w:themeColor="accent1"/>
          <w:lang w:eastAsia="zh-CN"/>
        </w:rPr>
        <w:t>Reinforcers</w:t>
      </w:r>
      <w:proofErr w:type="spellEnd"/>
      <w:r>
        <w:rPr>
          <w:rFonts w:eastAsia="宋体" w:cs="宋体"/>
          <w:color w:val="4F81BD" w:themeColor="accent1"/>
          <w:lang w:eastAsia="zh-CN"/>
        </w:rPr>
        <w:t xml:space="preserve"> and Punishers</w:t>
      </w:r>
    </w:p>
    <w:p w14:paraId="28D6758F" w14:textId="37D3D658" w:rsidR="00D0796F" w:rsidRDefault="00F40270"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External reinforcement and punishment are not the only consequences </w:t>
      </w:r>
      <w:proofErr w:type="spellStart"/>
      <w:r>
        <w:rPr>
          <w:rFonts w:eastAsia="宋体" w:cs="宋体"/>
          <w:color w:val="auto"/>
          <w:lang w:eastAsia="zh-CN"/>
        </w:rPr>
        <w:t>controloing</w:t>
      </w:r>
      <w:proofErr w:type="spellEnd"/>
      <w:r>
        <w:rPr>
          <w:rFonts w:eastAsia="宋体" w:cs="宋体"/>
          <w:color w:val="auto"/>
          <w:lang w:eastAsia="zh-CN"/>
        </w:rPr>
        <w:t xml:space="preserve"> behavior. </w:t>
      </w:r>
      <w:r>
        <w:rPr>
          <w:rFonts w:eastAsia="宋体" w:cs="宋体"/>
          <w:i/>
          <w:color w:val="auto"/>
          <w:lang w:eastAsia="zh-CN"/>
        </w:rPr>
        <w:t>Cognitive self-evaluations</w:t>
      </w:r>
      <w:r>
        <w:rPr>
          <w:rFonts w:eastAsia="宋体" w:cs="宋体"/>
          <w:color w:val="auto"/>
          <w:lang w:eastAsia="zh-CN"/>
        </w:rPr>
        <w:t xml:space="preserve"> represent important internal </w:t>
      </w:r>
      <w:proofErr w:type="spellStart"/>
      <w:r>
        <w:rPr>
          <w:rFonts w:eastAsia="宋体" w:cs="宋体"/>
          <w:color w:val="auto"/>
          <w:lang w:eastAsia="zh-CN"/>
        </w:rPr>
        <w:t>reinforcers</w:t>
      </w:r>
      <w:proofErr w:type="spellEnd"/>
      <w:r>
        <w:rPr>
          <w:rFonts w:eastAsia="宋体" w:cs="宋体"/>
          <w:color w:val="auto"/>
          <w:lang w:eastAsia="zh-CN"/>
        </w:rPr>
        <w:t xml:space="preserve"> and punishers.</w:t>
      </w:r>
    </w:p>
    <w:p w14:paraId="70E5B814" w14:textId="77777777" w:rsidR="00F40270" w:rsidRDefault="00F40270"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54D2CA34" w14:textId="733D7E0A" w:rsidR="00F40270"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Observational Learning: When Others Pave The Way</w:t>
      </w:r>
    </w:p>
    <w:p w14:paraId="7E1E80BB" w14:textId="77777777"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17F7C462" w14:textId="00A0AD08" w:rsidR="0053573F" w:rsidRP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Bandura</w:t>
      </w:r>
    </w:p>
    <w:p w14:paraId="1735A8FD" w14:textId="77777777"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auto"/>
          <w:lang w:eastAsia="zh-CN"/>
        </w:rPr>
      </w:pPr>
    </w:p>
    <w:p w14:paraId="19194C6E" w14:textId="4BFD24FF"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roofErr w:type="gramStart"/>
      <w:r>
        <w:rPr>
          <w:rFonts w:eastAsia="宋体" w:cs="宋体"/>
          <w:b/>
          <w:color w:val="auto"/>
          <w:lang w:eastAsia="zh-CN"/>
        </w:rPr>
        <w:t>Observational learning,</w:t>
      </w:r>
      <w:r>
        <w:rPr>
          <w:rFonts w:eastAsia="宋体" w:cs="宋体"/>
          <w:color w:val="auto"/>
          <w:lang w:eastAsia="zh-CN"/>
        </w:rPr>
        <w:t xml:space="preserve"> the learning that occurs by observing the behavior of a model.</w:t>
      </w:r>
      <w:proofErr w:type="gramEnd"/>
    </w:p>
    <w:p w14:paraId="691E5704" w14:textId="77777777"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98134BC" w14:textId="3E703E22"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Observational learning can be highly adaptive.</w:t>
      </w:r>
    </w:p>
    <w:p w14:paraId="730C7B2F" w14:textId="77777777"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40DEBC4D" w14:textId="7FC4170B"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Our capacity to learn by observation, which is also </w:t>
      </w:r>
      <w:proofErr w:type="gramStart"/>
      <w:r>
        <w:rPr>
          <w:rFonts w:eastAsia="宋体" w:cs="宋体"/>
          <w:color w:val="auto"/>
          <w:lang w:eastAsia="zh-CN"/>
        </w:rPr>
        <w:t>called</w:t>
      </w:r>
      <w:proofErr w:type="gramEnd"/>
      <w:r>
        <w:rPr>
          <w:rFonts w:eastAsia="宋体" w:cs="宋体"/>
          <w:color w:val="auto"/>
          <w:lang w:eastAsia="zh-CN"/>
        </w:rPr>
        <w:t xml:space="preserve"> </w:t>
      </w:r>
      <w:r>
        <w:rPr>
          <w:rFonts w:eastAsia="宋体" w:cs="宋体"/>
          <w:i/>
          <w:color w:val="auto"/>
          <w:lang w:eastAsia="zh-CN"/>
        </w:rPr>
        <w:t>modeling</w:t>
      </w:r>
      <w:r>
        <w:rPr>
          <w:rFonts w:eastAsia="宋体" w:cs="宋体"/>
          <w:color w:val="auto"/>
          <w:lang w:eastAsia="zh-CN"/>
        </w:rPr>
        <w:t>, far outstrips that of other creatures.</w:t>
      </w:r>
    </w:p>
    <w:p w14:paraId="20B5021A" w14:textId="598945EB"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We are more likely to imitate those who are competent, are likable, and have higher status or social power.</w:t>
      </w:r>
    </w:p>
    <w:p w14:paraId="3531FB7A" w14:textId="77777777"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24C36F8" w14:textId="437B784B"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r>
        <w:rPr>
          <w:rFonts w:eastAsia="宋体" w:cs="宋体"/>
          <w:b/>
          <w:color w:val="9BBB59" w:themeColor="accent3"/>
          <w:lang w:eastAsia="zh-CN"/>
        </w:rPr>
        <w:t>The Modeling Process</w:t>
      </w:r>
    </w:p>
    <w:p w14:paraId="40E57F77" w14:textId="77777777"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b/>
          <w:color w:val="9BBB59" w:themeColor="accent3"/>
          <w:lang w:eastAsia="zh-CN"/>
        </w:rPr>
      </w:pPr>
    </w:p>
    <w:p w14:paraId="72C2AA83" w14:textId="6E0E9347"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i/>
          <w:color w:val="auto"/>
          <w:lang w:eastAsia="zh-CN"/>
        </w:rPr>
      </w:pPr>
      <w:r>
        <w:rPr>
          <w:rFonts w:eastAsia="宋体" w:cs="宋体"/>
          <w:i/>
          <w:color w:val="auto"/>
          <w:lang w:eastAsia="zh-CN"/>
        </w:rPr>
        <w:t>Attention, retention, reproduction, and motivation.</w:t>
      </w:r>
    </w:p>
    <w:p w14:paraId="7D6A320A" w14:textId="3B6DAC4D"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First, we must pay attention to the model’s behavior.</w:t>
      </w:r>
    </w:p>
    <w:p w14:paraId="4023E0A3" w14:textId="03F50137"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Second, we must retain that information in memory so that it can be recalled at a later time.</w:t>
      </w:r>
    </w:p>
    <w:p w14:paraId="7977CCB4" w14:textId="6266538A"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Third, we must be physically capable of reproducing the model’s behavior, or something similar to it.</w:t>
      </w:r>
    </w:p>
    <w:p w14:paraId="2E8293A1" w14:textId="2D21DFF2"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r>
        <w:rPr>
          <w:rFonts w:eastAsia="宋体" w:cs="宋体"/>
          <w:color w:val="auto"/>
          <w:lang w:eastAsia="zh-CN"/>
        </w:rPr>
        <w:t xml:space="preserve">And fourth, we must be </w:t>
      </w:r>
      <w:proofErr w:type="gramStart"/>
      <w:r>
        <w:rPr>
          <w:rFonts w:eastAsia="宋体" w:cs="宋体"/>
          <w:color w:val="auto"/>
          <w:lang w:eastAsia="zh-CN"/>
        </w:rPr>
        <w:t>motivate</w:t>
      </w:r>
      <w:proofErr w:type="gramEnd"/>
      <w:r>
        <w:rPr>
          <w:rFonts w:eastAsia="宋体" w:cs="宋体"/>
          <w:color w:val="auto"/>
          <w:lang w:eastAsia="zh-CN"/>
        </w:rPr>
        <w:t xml:space="preserve"> to display the behavior.</w:t>
      </w:r>
    </w:p>
    <w:p w14:paraId="0A9FBCFD" w14:textId="77777777" w:rsid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p>
    <w:p w14:paraId="07991CEF" w14:textId="77777777" w:rsidR="0053573F" w:rsidRPr="0053573F" w:rsidRDefault="0053573F" w:rsidP="000D32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eastAsia="宋体" w:cs="宋体"/>
          <w:color w:val="auto"/>
          <w:lang w:eastAsia="zh-CN"/>
        </w:rPr>
      </w:pPr>
      <w:bookmarkStart w:id="17" w:name="_GoBack"/>
      <w:bookmarkEnd w:id="17"/>
    </w:p>
    <w:sectPr w:rsidR="0053573F" w:rsidRPr="0053573F">
      <w:headerReference w:type="even" r:id="rId17"/>
      <w:headerReference w:type="default" r:id="rId18"/>
      <w:footerReference w:type="even" r:id="rId19"/>
      <w:footerReference w:type="default" r:id="rId20"/>
      <w:pgSz w:w="11900" w:h="16840"/>
      <w:pgMar w:top="1134" w:right="1134" w:bottom="1134" w:left="1134" w:header="709" w:footer="850" w:gutter="0"/>
      <w:cols w:space="72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 w:date="2013-09-19T19:18:00Z" w:initials="">
    <w:p w14:paraId="7A39A062" w14:textId="77777777" w:rsidR="00F40270" w:rsidRDefault="00F40270">
      <w:pPr>
        <w:rPr>
          <w:sz w:val="20"/>
          <w:lang w:bidi="x-none"/>
        </w:rPr>
      </w:pPr>
      <w:r>
        <w:annotationRef/>
      </w:r>
    </w:p>
    <w:p w14:paraId="0FCAD9DA" w14:textId="77777777" w:rsidR="00F40270" w:rsidRDefault="00F40270">
      <w:pPr>
        <w:pStyle w:val="FreeForm"/>
        <w:rPr>
          <w:rFonts w:ascii="Lucida Grande" w:hAnsi="Lucida Grande"/>
          <w:sz w:val="18"/>
        </w:rPr>
      </w:pPr>
      <w:r>
        <w:rPr>
          <w:rFonts w:ascii="Lucida Grande" w:hAnsi="Lucida Grande"/>
          <w:sz w:val="18"/>
        </w:rPr>
        <w:t>Explain Behaviors</w:t>
      </w:r>
    </w:p>
    <w:p w14:paraId="7414292E" w14:textId="77777777" w:rsidR="00F40270" w:rsidRDefault="00F40270">
      <w:pPr>
        <w:pStyle w:val="FreeForm"/>
        <w:rPr>
          <w:rFonts w:ascii="Lucida Grande" w:hAnsi="Lucida Grande"/>
          <w:sz w:val="18"/>
        </w:rPr>
      </w:pPr>
    </w:p>
    <w:p w14:paraId="447CB143" w14:textId="77777777" w:rsidR="00F40270" w:rsidRDefault="00F40270">
      <w:pPr>
        <w:pStyle w:val="FreeForm"/>
        <w:rPr>
          <w:rFonts w:ascii="Lucida Grande" w:hAnsi="Lucida Grande"/>
          <w:sz w:val="18"/>
        </w:rPr>
      </w:pPr>
      <w:r>
        <w:rPr>
          <w:rFonts w:ascii="Lucida Grande" w:hAnsi="Lucida Grande"/>
          <w:sz w:val="18"/>
        </w:rPr>
        <w:t>Cultural and Environmental Factors (e.g., value system)</w:t>
      </w:r>
    </w:p>
    <w:p w14:paraId="7EA93260" w14:textId="77777777" w:rsidR="00F40270" w:rsidRDefault="00F40270">
      <w:pPr>
        <w:pStyle w:val="FreeForm"/>
        <w:rPr>
          <w:rFonts w:ascii="Lucida Grande" w:hAnsi="Lucida Grande"/>
          <w:sz w:val="18"/>
        </w:rPr>
      </w:pPr>
    </w:p>
    <w:p w14:paraId="3BFE8150" w14:textId="77777777" w:rsidR="00F40270" w:rsidRDefault="00F40270">
      <w:pPr>
        <w:pStyle w:val="FreeForm"/>
        <w:rPr>
          <w:rFonts w:ascii="Lucida Grande" w:hAnsi="Lucida Grande"/>
          <w:sz w:val="18"/>
        </w:rPr>
      </w:pPr>
      <w:r>
        <w:rPr>
          <w:rFonts w:ascii="Lucida Grande" w:hAnsi="Lucida Grande"/>
          <w:sz w:val="18"/>
        </w:rPr>
        <w:t>Individual and Psychological Factors (e.g. learning, cognitive processes)</w:t>
      </w:r>
    </w:p>
    <w:p w14:paraId="2DB3BE65" w14:textId="77777777" w:rsidR="00F40270" w:rsidRDefault="00F40270">
      <w:pPr>
        <w:pStyle w:val="FreeForm"/>
        <w:rPr>
          <w:rFonts w:ascii="Lucida Grande" w:hAnsi="Lucida Grande"/>
          <w:sz w:val="18"/>
        </w:rPr>
      </w:pPr>
    </w:p>
    <w:p w14:paraId="639BE47B" w14:textId="77777777" w:rsidR="00F40270" w:rsidRDefault="00F40270">
      <w:pPr>
        <w:pStyle w:val="FreeForm"/>
        <w:rPr>
          <w:rFonts w:ascii="Times New Roman" w:eastAsia="Times New Roman" w:hAnsi="Times New Roman"/>
          <w:color w:val="auto"/>
          <w:sz w:val="20"/>
          <w:lang w:bidi="x-none"/>
        </w:rPr>
      </w:pPr>
      <w:r>
        <w:rPr>
          <w:rFonts w:ascii="Lucida Grande" w:hAnsi="Lucida Grande"/>
          <w:sz w:val="18"/>
        </w:rPr>
        <w:t>Biological Factors.</w:t>
      </w:r>
    </w:p>
  </w:comment>
  <w:comment w:id="1" w:author="" w:date="2013-09-19T19:18:00Z" w:initials="">
    <w:p w14:paraId="6E9940EF" w14:textId="77777777" w:rsidR="00F40270" w:rsidRDefault="00F40270">
      <w:pPr>
        <w:rPr>
          <w:sz w:val="20"/>
          <w:lang w:bidi="x-none"/>
        </w:rPr>
      </w:pPr>
      <w:r>
        <w:annotationRef/>
      </w:r>
    </w:p>
    <w:p w14:paraId="085D1381" w14:textId="77777777" w:rsidR="00F40270" w:rsidRDefault="00F40270">
      <w:pPr>
        <w:pStyle w:val="FreeForm"/>
        <w:rPr>
          <w:rFonts w:ascii="Lucida Grande" w:hAnsi="Lucida Grande"/>
          <w:sz w:val="18"/>
        </w:rPr>
      </w:pPr>
      <w:r>
        <w:rPr>
          <w:rFonts w:ascii="Lucida Grande" w:hAnsi="Lucida Grande"/>
          <w:sz w:val="18"/>
        </w:rPr>
        <w:t>Focus on the function or significance of behavior</w:t>
      </w:r>
    </w:p>
    <w:p w14:paraId="75C1E6F2" w14:textId="77777777" w:rsidR="00F40270" w:rsidRDefault="00F40270">
      <w:pPr>
        <w:pStyle w:val="FreeForm"/>
        <w:rPr>
          <w:rFonts w:ascii="Lucida Grande" w:hAnsi="Lucida Grande"/>
          <w:sz w:val="18"/>
        </w:rPr>
      </w:pPr>
    </w:p>
    <w:p w14:paraId="2AC5BCC3" w14:textId="77777777" w:rsidR="00F40270" w:rsidRDefault="00F40270">
      <w:pPr>
        <w:pStyle w:val="FreeForm"/>
        <w:rPr>
          <w:rFonts w:ascii="Lucida Grande" w:hAnsi="Lucida Grande"/>
          <w:sz w:val="18"/>
        </w:rPr>
      </w:pPr>
      <w:r>
        <w:rPr>
          <w:rFonts w:ascii="Lucida Grande" w:hAnsi="Lucida Grande"/>
          <w:sz w:val="18"/>
        </w:rPr>
        <w:t xml:space="preserve">How does a behavior (or mental process) help us to adapt </w:t>
      </w:r>
    </w:p>
    <w:p w14:paraId="7EE75F93" w14:textId="77777777" w:rsidR="00F40270" w:rsidRDefault="00F40270">
      <w:pPr>
        <w:pStyle w:val="FreeForm"/>
        <w:rPr>
          <w:rFonts w:ascii="Lucida Grande" w:hAnsi="Lucida Grande"/>
          <w:sz w:val="18"/>
        </w:rPr>
      </w:pPr>
    </w:p>
    <w:p w14:paraId="0D4A8956" w14:textId="77777777" w:rsidR="00F40270" w:rsidRDefault="00F40270">
      <w:pPr>
        <w:pStyle w:val="FreeForm"/>
        <w:rPr>
          <w:rFonts w:ascii="Times New Roman" w:eastAsia="Times New Roman" w:hAnsi="Times New Roman"/>
          <w:color w:val="auto"/>
          <w:sz w:val="20"/>
          <w:lang w:bidi="x-none"/>
        </w:rPr>
      </w:pPr>
      <w:proofErr w:type="gramStart"/>
      <w:r>
        <w:rPr>
          <w:rFonts w:ascii="Lucida Grande" w:hAnsi="Lucida Grande"/>
          <w:sz w:val="18"/>
        </w:rPr>
        <w:t>primarily</w:t>
      </w:r>
      <w:proofErr w:type="gramEnd"/>
      <w:r>
        <w:rPr>
          <w:rFonts w:ascii="Lucida Grande" w:hAnsi="Lucida Grande"/>
          <w:sz w:val="18"/>
        </w:rPr>
        <w:t xml:space="preserve"> biological (&amp;environmental)</w:t>
      </w:r>
    </w:p>
  </w:comment>
  <w:comment w:id="2" w:author="" w:date="2013-09-19T19:18:00Z" w:initials="">
    <w:p w14:paraId="7F835053" w14:textId="77777777" w:rsidR="00F40270" w:rsidRDefault="00F40270">
      <w:pPr>
        <w:rPr>
          <w:sz w:val="20"/>
          <w:lang w:bidi="x-none"/>
        </w:rPr>
      </w:pPr>
      <w:r>
        <w:annotationRef/>
      </w:r>
    </w:p>
    <w:p w14:paraId="6BAD872C" w14:textId="77777777" w:rsidR="00F40270" w:rsidRDefault="00F40270">
      <w:pPr>
        <w:pStyle w:val="FreeForm"/>
        <w:rPr>
          <w:rFonts w:ascii="Lucida Grande" w:hAnsi="Lucida Grande"/>
          <w:sz w:val="18"/>
        </w:rPr>
      </w:pPr>
      <w:r>
        <w:rPr>
          <w:rFonts w:ascii="Lucida Grande" w:hAnsi="Lucida Grande"/>
          <w:sz w:val="18"/>
        </w:rPr>
        <w:t>Focus on unconscious experience...</w:t>
      </w:r>
      <w:proofErr w:type="spellStart"/>
      <w:r>
        <w:rPr>
          <w:rFonts w:ascii="Lucida Grande" w:hAnsi="Lucida Grande"/>
          <w:sz w:val="18"/>
        </w:rPr>
        <w:t>the”mind</w:t>
      </w:r>
      <w:proofErr w:type="spellEnd"/>
      <w:r>
        <w:rPr>
          <w:rFonts w:ascii="Lucida Grande" w:hAnsi="Lucida Grande"/>
          <w:sz w:val="18"/>
        </w:rPr>
        <w:t>”</w:t>
      </w:r>
    </w:p>
    <w:p w14:paraId="7B27891C" w14:textId="77777777" w:rsidR="00F40270" w:rsidRDefault="00F40270">
      <w:pPr>
        <w:pStyle w:val="FreeForm"/>
        <w:rPr>
          <w:rFonts w:ascii="Lucida Grande" w:hAnsi="Lucida Grande"/>
          <w:sz w:val="18"/>
        </w:rPr>
      </w:pPr>
    </w:p>
    <w:p w14:paraId="36C3E731" w14:textId="77777777" w:rsidR="00F40270" w:rsidRDefault="00F40270">
      <w:pPr>
        <w:pStyle w:val="FreeForm"/>
        <w:rPr>
          <w:rFonts w:ascii="Lucida Grande" w:hAnsi="Lucida Grande"/>
          <w:sz w:val="18"/>
        </w:rPr>
      </w:pPr>
      <w:r>
        <w:rPr>
          <w:rFonts w:ascii="Lucida Grande" w:hAnsi="Lucida Grande"/>
          <w:sz w:val="18"/>
        </w:rPr>
        <w:t>Look for unresolved conflict</w:t>
      </w:r>
    </w:p>
    <w:p w14:paraId="14890B8F" w14:textId="77777777" w:rsidR="00F40270" w:rsidRDefault="00F40270">
      <w:pPr>
        <w:pStyle w:val="FreeForm"/>
        <w:rPr>
          <w:rFonts w:ascii="Times New Roman" w:eastAsia="Times New Roman" w:hAnsi="Times New Roman"/>
          <w:color w:val="auto"/>
          <w:sz w:val="20"/>
          <w:lang w:bidi="x-none"/>
        </w:rPr>
      </w:pPr>
      <w:r>
        <w:rPr>
          <w:rFonts w:ascii="Lucida Grande" w:hAnsi="Lucida Grande"/>
          <w:sz w:val="18"/>
        </w:rPr>
        <w:t>Importance of personality</w:t>
      </w:r>
    </w:p>
  </w:comment>
  <w:comment w:id="3" w:author="" w:date="2013-09-19T19:18:00Z" w:initials="">
    <w:p w14:paraId="688D2EBC" w14:textId="77777777" w:rsidR="00F40270" w:rsidRDefault="00F40270">
      <w:pPr>
        <w:rPr>
          <w:sz w:val="20"/>
          <w:lang w:bidi="x-none"/>
        </w:rPr>
      </w:pPr>
      <w:r>
        <w:annotationRef/>
      </w:r>
    </w:p>
    <w:p w14:paraId="0B46CE92" w14:textId="77777777" w:rsidR="00F40270" w:rsidRDefault="00F40270">
      <w:pPr>
        <w:pStyle w:val="FreeForm"/>
        <w:rPr>
          <w:rFonts w:ascii="Lucida Grande" w:hAnsi="Lucida Grande"/>
          <w:sz w:val="18"/>
        </w:rPr>
      </w:pPr>
      <w:proofErr w:type="gramStart"/>
      <w:r>
        <w:rPr>
          <w:rFonts w:ascii="Lucida Grande" w:hAnsi="Lucida Grande"/>
          <w:sz w:val="18"/>
        </w:rPr>
        <w:t>focus</w:t>
      </w:r>
      <w:proofErr w:type="gramEnd"/>
      <w:r>
        <w:rPr>
          <w:rFonts w:ascii="Lucida Grande" w:hAnsi="Lucida Grande"/>
          <w:sz w:val="18"/>
        </w:rPr>
        <w:t xml:space="preserve"> on behavior… forget about he “mind”</w:t>
      </w:r>
    </w:p>
    <w:p w14:paraId="366F7C93" w14:textId="77777777" w:rsidR="00F40270" w:rsidRDefault="00F40270">
      <w:pPr>
        <w:pStyle w:val="FreeForm"/>
        <w:rPr>
          <w:rFonts w:ascii="Lucida Grande" w:hAnsi="Lucida Grande"/>
          <w:sz w:val="18"/>
        </w:rPr>
      </w:pPr>
    </w:p>
    <w:p w14:paraId="6E0ADC74" w14:textId="77777777" w:rsidR="00F40270" w:rsidRDefault="00F40270">
      <w:pPr>
        <w:pStyle w:val="FreeForm"/>
        <w:rPr>
          <w:rFonts w:ascii="Lucida Grande" w:hAnsi="Lucida Grande"/>
          <w:sz w:val="18"/>
        </w:rPr>
      </w:pPr>
      <w:r>
        <w:rPr>
          <w:rFonts w:ascii="Lucida Grande" w:hAnsi="Lucida Grande"/>
          <w:sz w:val="18"/>
        </w:rPr>
        <w:t>Discuss how behavior changes under various conditions</w:t>
      </w:r>
    </w:p>
    <w:p w14:paraId="31B8522A" w14:textId="77777777" w:rsidR="00F40270" w:rsidRDefault="00F40270">
      <w:pPr>
        <w:pStyle w:val="FreeForm"/>
        <w:rPr>
          <w:rFonts w:ascii="Lucida Grande" w:hAnsi="Lucida Grande"/>
          <w:sz w:val="18"/>
        </w:rPr>
      </w:pPr>
    </w:p>
    <w:p w14:paraId="0734F133" w14:textId="77777777" w:rsidR="00F40270" w:rsidRDefault="00F40270">
      <w:pPr>
        <w:pStyle w:val="FreeForm"/>
        <w:rPr>
          <w:rFonts w:ascii="Times New Roman" w:eastAsia="Times New Roman" w:hAnsi="Times New Roman"/>
          <w:color w:val="auto"/>
          <w:sz w:val="20"/>
          <w:lang w:bidi="x-none"/>
        </w:rPr>
      </w:pPr>
      <w:proofErr w:type="gramStart"/>
      <w:r>
        <w:rPr>
          <w:rFonts w:ascii="Lucida Grande" w:hAnsi="Lucida Grande"/>
          <w:sz w:val="18"/>
        </w:rPr>
        <w:t>primarily</w:t>
      </w:r>
      <w:proofErr w:type="gramEnd"/>
      <w:r>
        <w:rPr>
          <w:rFonts w:ascii="Lucida Grande" w:hAnsi="Lucida Grande"/>
          <w:sz w:val="18"/>
        </w:rPr>
        <w:t xml:space="preserve"> environmental</w:t>
      </w:r>
    </w:p>
  </w:comment>
  <w:comment w:id="4" w:author="" w:date="2013-09-19T19:18:00Z" w:initials="">
    <w:p w14:paraId="1515E023" w14:textId="77777777" w:rsidR="00F40270" w:rsidRDefault="00F40270">
      <w:pPr>
        <w:rPr>
          <w:sz w:val="20"/>
          <w:lang w:bidi="x-none"/>
        </w:rPr>
      </w:pPr>
      <w:r>
        <w:annotationRef/>
      </w:r>
    </w:p>
    <w:p w14:paraId="03445172" w14:textId="77777777" w:rsidR="00F40270" w:rsidRDefault="00F40270">
      <w:pPr>
        <w:pStyle w:val="FreeForm"/>
        <w:rPr>
          <w:rFonts w:ascii="Lucida Grande" w:hAnsi="Lucida Grande"/>
          <w:sz w:val="18"/>
        </w:rPr>
      </w:pPr>
      <w:r>
        <w:rPr>
          <w:rFonts w:ascii="Lucida Grande" w:hAnsi="Lucida Grande"/>
          <w:sz w:val="18"/>
        </w:rPr>
        <w:t>Modern Example:</w:t>
      </w:r>
    </w:p>
    <w:p w14:paraId="6EF534C3" w14:textId="77777777" w:rsidR="00F40270" w:rsidRDefault="00F40270">
      <w:pPr>
        <w:pStyle w:val="FreeForm"/>
        <w:rPr>
          <w:rFonts w:ascii="Lucida Grande" w:hAnsi="Lucida Grande"/>
          <w:sz w:val="18"/>
        </w:rPr>
      </w:pPr>
      <w:r>
        <w:rPr>
          <w:rFonts w:ascii="Lucida Grande" w:hAnsi="Lucida Grande"/>
          <w:sz w:val="18"/>
        </w:rPr>
        <w:t>Learning Theories</w:t>
      </w:r>
    </w:p>
    <w:p w14:paraId="4FF61F71" w14:textId="77777777" w:rsidR="00F40270" w:rsidRDefault="00F40270">
      <w:pPr>
        <w:pStyle w:val="FreeForm"/>
        <w:rPr>
          <w:rFonts w:ascii="Times New Roman" w:eastAsia="Times New Roman" w:hAnsi="Times New Roman"/>
          <w:color w:val="auto"/>
          <w:sz w:val="20"/>
          <w:lang w:bidi="x-none"/>
        </w:rPr>
      </w:pPr>
      <w:r>
        <w:rPr>
          <w:rFonts w:ascii="Lucida Grande" w:hAnsi="Lucida Grande"/>
          <w:sz w:val="18"/>
        </w:rPr>
        <w:t xml:space="preserve">Behavior Modification </w:t>
      </w:r>
    </w:p>
  </w:comment>
  <w:comment w:id="5" w:author="" w:date="2013-09-19T19:18:00Z" w:initials="">
    <w:p w14:paraId="30211389" w14:textId="77777777" w:rsidR="00F40270" w:rsidRDefault="00F40270">
      <w:pPr>
        <w:rPr>
          <w:sz w:val="20"/>
          <w:lang w:bidi="x-none"/>
        </w:rPr>
      </w:pPr>
      <w:r>
        <w:annotationRef/>
      </w:r>
    </w:p>
    <w:p w14:paraId="7FF72E4E" w14:textId="77777777" w:rsidR="00F40270" w:rsidRDefault="00F40270">
      <w:pPr>
        <w:pStyle w:val="FreeForm"/>
        <w:rPr>
          <w:rFonts w:ascii="Lucida Grande" w:hAnsi="Lucida Grande"/>
          <w:sz w:val="18"/>
        </w:rPr>
      </w:pPr>
      <w:r>
        <w:rPr>
          <w:rFonts w:ascii="Lucida Grande" w:hAnsi="Lucida Grande"/>
          <w:sz w:val="18"/>
        </w:rPr>
        <w:t>Focus on values and choice</w:t>
      </w:r>
    </w:p>
    <w:p w14:paraId="48B867BD" w14:textId="77777777" w:rsidR="00F40270" w:rsidRDefault="00F40270">
      <w:pPr>
        <w:pStyle w:val="FreeForm"/>
        <w:rPr>
          <w:rFonts w:ascii="Lucida Grande" w:hAnsi="Lucida Grande"/>
          <w:sz w:val="18"/>
        </w:rPr>
      </w:pPr>
    </w:p>
    <w:p w14:paraId="65708BCF" w14:textId="77777777" w:rsidR="00F40270" w:rsidRDefault="00F40270">
      <w:pPr>
        <w:pStyle w:val="FreeForm"/>
        <w:rPr>
          <w:rFonts w:ascii="Lucida Grande" w:hAnsi="Lucida Grande"/>
          <w:sz w:val="18"/>
        </w:rPr>
      </w:pPr>
      <w:r>
        <w:rPr>
          <w:rFonts w:ascii="Lucida Grande" w:hAnsi="Lucida Grande"/>
          <w:sz w:val="18"/>
        </w:rPr>
        <w:t>Help people fulfill potential</w:t>
      </w:r>
    </w:p>
    <w:p w14:paraId="29B06F59" w14:textId="77777777" w:rsidR="00F40270" w:rsidRDefault="00F40270">
      <w:pPr>
        <w:pStyle w:val="FreeForm"/>
        <w:rPr>
          <w:rFonts w:ascii="Lucida Grande" w:hAnsi="Lucida Grande"/>
          <w:sz w:val="18"/>
        </w:rPr>
      </w:pPr>
    </w:p>
    <w:p w14:paraId="70AC796D" w14:textId="77777777" w:rsidR="00F40270" w:rsidRDefault="00F40270">
      <w:pPr>
        <w:pStyle w:val="FreeForm"/>
        <w:rPr>
          <w:rFonts w:ascii="Times New Roman" w:eastAsia="Times New Roman" w:hAnsi="Times New Roman"/>
          <w:color w:val="auto"/>
          <w:sz w:val="20"/>
          <w:lang w:bidi="x-none"/>
        </w:rPr>
      </w:pPr>
      <w:r>
        <w:rPr>
          <w:rFonts w:ascii="Lucida Grande" w:hAnsi="Lucida Grande"/>
          <w:sz w:val="18"/>
        </w:rPr>
        <w:t>Both biological and environmental</w:t>
      </w:r>
    </w:p>
  </w:comment>
  <w:comment w:id="6" w:author="" w:date="2013-09-19T19:18:00Z" w:initials="">
    <w:p w14:paraId="23BB5178" w14:textId="77777777" w:rsidR="00F40270" w:rsidRDefault="00F40270">
      <w:pPr>
        <w:rPr>
          <w:sz w:val="20"/>
          <w:lang w:bidi="x-none"/>
        </w:rPr>
      </w:pPr>
      <w:r>
        <w:annotationRef/>
      </w:r>
    </w:p>
    <w:p w14:paraId="643140A2" w14:textId="77777777" w:rsidR="00F40270" w:rsidRDefault="00F40270">
      <w:pPr>
        <w:pStyle w:val="FreeForm"/>
        <w:rPr>
          <w:rFonts w:ascii="Lucida Grande" w:hAnsi="Lucida Grande"/>
          <w:sz w:val="18"/>
        </w:rPr>
      </w:pPr>
      <w:r>
        <w:rPr>
          <w:rFonts w:ascii="Lucida Grande" w:hAnsi="Lucida Grande"/>
          <w:sz w:val="18"/>
        </w:rPr>
        <w:t>Focus on perception and experience</w:t>
      </w:r>
    </w:p>
    <w:p w14:paraId="50897119" w14:textId="77777777" w:rsidR="00F40270" w:rsidRDefault="00F40270">
      <w:pPr>
        <w:pStyle w:val="FreeForm"/>
        <w:rPr>
          <w:rFonts w:ascii="Lucida Grande" w:hAnsi="Lucida Grande"/>
          <w:sz w:val="18"/>
        </w:rPr>
      </w:pPr>
    </w:p>
    <w:p w14:paraId="43C4BBA6" w14:textId="77777777" w:rsidR="00F40270" w:rsidRDefault="00F40270">
      <w:pPr>
        <w:pStyle w:val="FreeForm"/>
        <w:rPr>
          <w:rFonts w:ascii="Lucida Grande" w:hAnsi="Lucida Grande"/>
          <w:sz w:val="18"/>
        </w:rPr>
      </w:pPr>
      <w:r>
        <w:rPr>
          <w:rFonts w:ascii="Lucida Grande" w:hAnsi="Lucida Grande"/>
          <w:sz w:val="18"/>
        </w:rPr>
        <w:t>Look at how people think and remember</w:t>
      </w:r>
    </w:p>
    <w:p w14:paraId="6D5FBAE6" w14:textId="77777777" w:rsidR="00F40270" w:rsidRDefault="00F40270">
      <w:pPr>
        <w:pStyle w:val="FreeForm"/>
        <w:rPr>
          <w:rFonts w:ascii="Lucida Grande" w:hAnsi="Lucida Grande"/>
          <w:sz w:val="18"/>
        </w:rPr>
      </w:pPr>
    </w:p>
    <w:p w14:paraId="0C920377" w14:textId="77777777" w:rsidR="00F40270" w:rsidRDefault="00F40270">
      <w:pPr>
        <w:pStyle w:val="FreeForm"/>
        <w:rPr>
          <w:rFonts w:ascii="Lucida Grande" w:hAnsi="Lucida Grande"/>
          <w:sz w:val="18"/>
        </w:rPr>
      </w:pPr>
      <w:r>
        <w:rPr>
          <w:rFonts w:ascii="Lucida Grande" w:hAnsi="Lucida Grande"/>
          <w:sz w:val="18"/>
        </w:rPr>
        <w:t>Consider everything in context</w:t>
      </w:r>
    </w:p>
    <w:p w14:paraId="589BB416" w14:textId="77777777" w:rsidR="00F40270" w:rsidRDefault="00F40270">
      <w:pPr>
        <w:pStyle w:val="FreeForm"/>
        <w:rPr>
          <w:rFonts w:ascii="Lucida Grande" w:hAnsi="Lucida Grande"/>
          <w:sz w:val="18"/>
        </w:rPr>
      </w:pPr>
    </w:p>
    <w:p w14:paraId="6858913F" w14:textId="77777777" w:rsidR="00F40270" w:rsidRDefault="00F40270">
      <w:pPr>
        <w:pStyle w:val="FreeForm"/>
        <w:rPr>
          <w:rFonts w:ascii="Times New Roman" w:eastAsia="Times New Roman" w:hAnsi="Times New Roman"/>
          <w:color w:val="auto"/>
          <w:sz w:val="20"/>
          <w:lang w:bidi="x-none"/>
        </w:rPr>
      </w:pPr>
      <w:r>
        <w:rPr>
          <w:rFonts w:ascii="Lucida Grande" w:hAnsi="Lucida Grande"/>
          <w:sz w:val="18"/>
        </w:rPr>
        <w:t>Both biological and environmental</w:t>
      </w:r>
    </w:p>
  </w:comment>
  <w:comment w:id="7" w:author="" w:date="2013-09-19T19:18:00Z" w:initials="">
    <w:p w14:paraId="28C91540" w14:textId="77777777" w:rsidR="00F40270" w:rsidRDefault="00F40270">
      <w:pPr>
        <w:rPr>
          <w:sz w:val="20"/>
          <w:lang w:bidi="x-none"/>
        </w:rPr>
      </w:pPr>
      <w:r>
        <w:annotationRef/>
      </w:r>
    </w:p>
    <w:p w14:paraId="4540F94A" w14:textId="77777777" w:rsidR="00F40270" w:rsidRDefault="00F40270">
      <w:pPr>
        <w:pStyle w:val="FreeForm"/>
        <w:rPr>
          <w:rFonts w:ascii="Lucida Grande" w:hAnsi="Lucida Grande"/>
          <w:sz w:val="18"/>
        </w:rPr>
      </w:pPr>
      <w:r>
        <w:rPr>
          <w:rFonts w:ascii="Lucida Grande" w:hAnsi="Lucida Grande"/>
          <w:sz w:val="18"/>
        </w:rPr>
        <w:t>Cognition</w:t>
      </w:r>
    </w:p>
    <w:p w14:paraId="68A858D5" w14:textId="77777777" w:rsidR="00F40270" w:rsidRDefault="00F40270">
      <w:pPr>
        <w:pStyle w:val="FreeForm"/>
        <w:rPr>
          <w:rFonts w:ascii="Times New Roman" w:eastAsia="Times New Roman" w:hAnsi="Times New Roman"/>
          <w:color w:val="auto"/>
          <w:sz w:val="20"/>
          <w:lang w:bidi="x-none"/>
        </w:rPr>
      </w:pPr>
      <w:r>
        <w:rPr>
          <w:rFonts w:ascii="Lucida Grande" w:hAnsi="Lucida Grande"/>
          <w:sz w:val="18"/>
        </w:rPr>
        <w:t>Information Processing</w:t>
      </w:r>
    </w:p>
    <w:p w14:paraId="1D64D220" w14:textId="77777777" w:rsidR="00F40270" w:rsidRDefault="00F40270">
      <w:pPr>
        <w:pStyle w:val="CommentText"/>
      </w:pPr>
      <w:r>
        <w:cr/>
      </w:r>
    </w:p>
  </w:comment>
  <w:comment w:id="9" w:author="Lucas Xu" w:date="2013-10-01T14:07:00Z" w:initials="LX">
    <w:p w14:paraId="3FDDDAEF" w14:textId="77777777" w:rsidR="00F40270" w:rsidRDefault="00F40270">
      <w:pPr>
        <w:pStyle w:val="CommentText"/>
      </w:pPr>
      <w:r>
        <w:rPr>
          <w:rStyle w:val="CommentReference"/>
        </w:rPr>
        <w:annotationRef/>
      </w:r>
    </w:p>
    <w:p w14:paraId="3D24DD57" w14:textId="77777777" w:rsidR="00F40270" w:rsidRDefault="00F40270">
      <w:pPr>
        <w:pStyle w:val="CommentText"/>
      </w:pPr>
      <w:r>
        <w:t>Multipolar</w:t>
      </w:r>
    </w:p>
    <w:p w14:paraId="4A4C1644" w14:textId="77777777" w:rsidR="00F40270" w:rsidRDefault="00F40270">
      <w:pPr>
        <w:pStyle w:val="CommentText"/>
      </w:pPr>
      <w:r>
        <w:t>Bipolar</w:t>
      </w:r>
    </w:p>
    <w:p w14:paraId="63FF095D" w14:textId="77777777" w:rsidR="00F40270" w:rsidRDefault="00F40270">
      <w:pPr>
        <w:pStyle w:val="CommentText"/>
      </w:pPr>
      <w:r>
        <w:t>Unipolar</w:t>
      </w:r>
    </w:p>
    <w:p w14:paraId="4A172CBF" w14:textId="77777777" w:rsidR="00F40270" w:rsidRDefault="00F40270">
      <w:pPr>
        <w:pStyle w:val="CommentText"/>
        <w:rPr>
          <w:i/>
        </w:rPr>
      </w:pPr>
    </w:p>
    <w:p w14:paraId="761C6DCE" w14:textId="77777777" w:rsidR="00F40270" w:rsidRDefault="00F40270">
      <w:pPr>
        <w:pStyle w:val="CommentText"/>
        <w:rPr>
          <w:i/>
        </w:rPr>
      </w:pPr>
      <w:r>
        <w:rPr>
          <w:i/>
        </w:rPr>
        <w:t>Function:</w:t>
      </w:r>
    </w:p>
    <w:p w14:paraId="3BAD708C" w14:textId="77777777" w:rsidR="00F40270" w:rsidRDefault="00F40270">
      <w:pPr>
        <w:pStyle w:val="CommentText"/>
      </w:pPr>
      <w:r>
        <w:t>Sensory Neurons: afferent</w:t>
      </w:r>
    </w:p>
    <w:p w14:paraId="07C37651" w14:textId="77777777" w:rsidR="00F40270" w:rsidRDefault="00F40270">
      <w:pPr>
        <w:pStyle w:val="CommentText"/>
      </w:pPr>
      <w:r>
        <w:t>Motor Neurons: efferent</w:t>
      </w:r>
    </w:p>
    <w:p w14:paraId="709EB187" w14:textId="77777777" w:rsidR="00F40270" w:rsidRDefault="00F40270">
      <w:pPr>
        <w:pStyle w:val="CommentText"/>
      </w:pPr>
      <w:r>
        <w:t>Inter Neurons: relay stations</w:t>
      </w:r>
    </w:p>
    <w:p w14:paraId="130D796A" w14:textId="77777777" w:rsidR="00F40270" w:rsidRDefault="00F40270">
      <w:pPr>
        <w:pStyle w:val="CommentText"/>
      </w:pPr>
    </w:p>
    <w:p w14:paraId="06F7843E" w14:textId="77777777" w:rsidR="00F40270" w:rsidRPr="0078698B" w:rsidRDefault="00F40270">
      <w:pPr>
        <w:pStyle w:val="CommentText"/>
      </w:pPr>
      <w:r>
        <w:t>Neuron has semipermeable membrane.</w:t>
      </w:r>
    </w:p>
  </w:comment>
  <w:comment w:id="10" w:author="Lucas Xu" w:date="2013-10-01T14:18:00Z" w:initials="LX">
    <w:p w14:paraId="609902DB" w14:textId="77777777" w:rsidR="00F40270" w:rsidRDefault="00F40270">
      <w:pPr>
        <w:pStyle w:val="CommentText"/>
      </w:pPr>
      <w:r>
        <w:rPr>
          <w:rStyle w:val="CommentReference"/>
        </w:rPr>
        <w:annotationRef/>
      </w:r>
    </w:p>
    <w:p w14:paraId="690F7E92" w14:textId="77777777" w:rsidR="00F40270" w:rsidRDefault="00F40270">
      <w:pPr>
        <w:pStyle w:val="CommentText"/>
      </w:pPr>
      <w:r>
        <w:t>Depolarization Na+ inflow</w:t>
      </w:r>
    </w:p>
    <w:p w14:paraId="1277A047" w14:textId="77777777" w:rsidR="00F40270" w:rsidRDefault="00F40270">
      <w:pPr>
        <w:pStyle w:val="CommentText"/>
      </w:pPr>
      <w:r>
        <w:t>Repolarization K+ outflow</w:t>
      </w:r>
    </w:p>
  </w:comment>
  <w:comment w:id="11" w:author="Lucas Xu" w:date="2013-10-01T14:23:00Z" w:initials="LX">
    <w:p w14:paraId="124C733A" w14:textId="77777777" w:rsidR="00F40270" w:rsidRDefault="00F40270">
      <w:pPr>
        <w:pStyle w:val="CommentText"/>
      </w:pPr>
      <w:r>
        <w:rPr>
          <w:rStyle w:val="CommentReference"/>
        </w:rPr>
        <w:annotationRef/>
      </w:r>
    </w:p>
    <w:p w14:paraId="19ED2AB9" w14:textId="77777777" w:rsidR="00F40270" w:rsidRDefault="00F40270">
      <w:pPr>
        <w:pStyle w:val="CommentText"/>
      </w:pPr>
      <w:r>
        <w:t>Only generated in the axon.</w:t>
      </w:r>
    </w:p>
    <w:p w14:paraId="3A8CCCF4" w14:textId="77777777" w:rsidR="00F40270" w:rsidRDefault="00F40270">
      <w:pPr>
        <w:pStyle w:val="CommentText"/>
      </w:pPr>
      <w:r>
        <w:t>Everything else has graded potentials.</w:t>
      </w:r>
    </w:p>
  </w:comment>
  <w:comment w:id="12" w:author="Lucas Xu" w:date="2013-10-01T14:28:00Z" w:initials="LX">
    <w:p w14:paraId="469F8D00" w14:textId="77777777" w:rsidR="00F40270" w:rsidRDefault="00F40270">
      <w:pPr>
        <w:pStyle w:val="CommentText"/>
      </w:pPr>
      <w:r>
        <w:rPr>
          <w:rStyle w:val="CommentReference"/>
        </w:rPr>
        <w:annotationRef/>
      </w:r>
      <w:r>
        <w:t>Decide the intensity</w:t>
      </w:r>
    </w:p>
  </w:comment>
  <w:comment w:id="13" w:author="Lucas Xu" w:date="2013-10-01T14:25:00Z" w:initials="LX">
    <w:p w14:paraId="71F1031A" w14:textId="77777777" w:rsidR="00F40270" w:rsidRDefault="00F40270">
      <w:pPr>
        <w:pStyle w:val="CommentText"/>
      </w:pPr>
      <w:r>
        <w:rPr>
          <w:rStyle w:val="CommentReference"/>
        </w:rPr>
        <w:annotationRef/>
      </w:r>
    </w:p>
    <w:p w14:paraId="4610EEF0" w14:textId="77777777" w:rsidR="00F40270" w:rsidRPr="00E724CB" w:rsidRDefault="00F40270">
      <w:pPr>
        <w:pStyle w:val="CommentText"/>
      </w:pPr>
      <w:r>
        <w:t xml:space="preserve">Height of “spike” is </w:t>
      </w:r>
      <w:r>
        <w:rPr>
          <w:b/>
        </w:rPr>
        <w:t>fixed!</w:t>
      </w:r>
    </w:p>
  </w:comment>
  <w:comment w:id="14" w:author="Lucas Xu" w:date="2013-10-03T14:14:00Z" w:initials="LX">
    <w:p w14:paraId="12AB35A5" w14:textId="77777777" w:rsidR="00F40270" w:rsidRDefault="00F40270">
      <w:pPr>
        <w:pStyle w:val="CommentText"/>
      </w:pPr>
      <w:r>
        <w:rPr>
          <w:rStyle w:val="CommentReference"/>
        </w:rPr>
        <w:annotationRef/>
      </w:r>
    </w:p>
    <w:p w14:paraId="4D35C738" w14:textId="77777777" w:rsidR="00F40270" w:rsidRDefault="00F40270">
      <w:pPr>
        <w:pStyle w:val="CommentText"/>
      </w:pPr>
      <w:proofErr w:type="spellStart"/>
      <w:r>
        <w:t>Cl</w:t>
      </w:r>
      <w:proofErr w:type="spellEnd"/>
      <w:r>
        <w:t>- open -&gt; IPSP more negative</w:t>
      </w:r>
    </w:p>
    <w:p w14:paraId="232885BD" w14:textId="77777777" w:rsidR="00F40270" w:rsidRDefault="00F40270">
      <w:pPr>
        <w:pStyle w:val="CommentText"/>
      </w:pPr>
      <w:r>
        <w:t>Na+ open -&gt; EPSP more positive.</w:t>
      </w:r>
    </w:p>
    <w:p w14:paraId="649F67B1" w14:textId="77777777" w:rsidR="00F40270" w:rsidRDefault="00F40270">
      <w:pPr>
        <w:pStyle w:val="CommentText"/>
      </w:pPr>
      <w:r>
        <w:t>Constant Inhibition effectively raises threshold.</w:t>
      </w:r>
    </w:p>
    <w:p w14:paraId="5259EECE" w14:textId="77777777" w:rsidR="00F40270" w:rsidRDefault="00F40270">
      <w:pPr>
        <w:pStyle w:val="CommentText"/>
      </w:pPr>
    </w:p>
    <w:p w14:paraId="5F2B3830" w14:textId="77777777" w:rsidR="00F40270" w:rsidRDefault="00F40270">
      <w:pPr>
        <w:pStyle w:val="CommentText"/>
      </w:pPr>
    </w:p>
  </w:comment>
  <w:comment w:id="15" w:author="Lucas Xu" w:date="2013-10-03T14:06:00Z" w:initials="LX">
    <w:p w14:paraId="18178419" w14:textId="77777777" w:rsidR="00F40270" w:rsidRDefault="00F40270">
      <w:pPr>
        <w:pStyle w:val="CommentText"/>
      </w:pPr>
      <w:r>
        <w:rPr>
          <w:rStyle w:val="CommentReference"/>
        </w:rPr>
        <w:annotationRef/>
      </w:r>
    </w:p>
    <w:p w14:paraId="593373D2" w14:textId="77777777" w:rsidR="00F40270" w:rsidRDefault="00F40270">
      <w:pPr>
        <w:pStyle w:val="CommentText"/>
      </w:pPr>
      <w:r>
        <w:t>Blocks Adenosine receptor sites</w:t>
      </w:r>
    </w:p>
  </w:comment>
  <w:comment w:id="16" w:author="Lucas Xu" w:date="2013-10-03T14:06:00Z" w:initials="LX">
    <w:p w14:paraId="25EF16BB" w14:textId="77777777" w:rsidR="00F40270" w:rsidRDefault="00F40270">
      <w:pPr>
        <w:pStyle w:val="CommentText"/>
      </w:pPr>
      <w:r>
        <w:rPr>
          <w:rStyle w:val="CommentReference"/>
        </w:rPr>
        <w:annotationRef/>
      </w:r>
    </w:p>
    <w:p w14:paraId="6047DCCC" w14:textId="77777777" w:rsidR="00F40270" w:rsidRDefault="00F40270">
      <w:pPr>
        <w:pStyle w:val="CommentText"/>
      </w:pPr>
      <w:r>
        <w:t xml:space="preserve">Stimulates receptor molecules, “duplicating” effects of </w:t>
      </w:r>
      <w:proofErr w:type="spellStart"/>
      <w:r>
        <w:t>ACh</w:t>
      </w:r>
      <w:proofErr w:type="spellEnd"/>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D8CEA6" w14:textId="77777777" w:rsidR="00F40270" w:rsidRDefault="00F40270">
      <w:r>
        <w:separator/>
      </w:r>
    </w:p>
  </w:endnote>
  <w:endnote w:type="continuationSeparator" w:id="0">
    <w:p w14:paraId="63C10C77" w14:textId="77777777" w:rsidR="00F40270" w:rsidRDefault="00F40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panose1 w:val="00000000000000000000"/>
    <w:charset w:val="86"/>
    <w:family w:val="auto"/>
    <w:notTrueType/>
    <w:pitch w:val="variable"/>
    <w:sig w:usb0="00000001" w:usb1="080E0000" w:usb2="00000010" w:usb3="00000000" w:csb0="00040000"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Zapf Dingbats">
    <w:panose1 w:val="05020102010704020609"/>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811429" w14:textId="77777777" w:rsidR="00F40270" w:rsidRDefault="00F40270">
    <w:pPr>
      <w:pStyle w:val="HeaderFooter"/>
      <w:rPr>
        <w:rFonts w:ascii="Times New Roman" w:eastAsia="Times New Roman" w:hAnsi="Times New Roman"/>
        <w:color w:val="auto"/>
        <w:lang w:bidi="x-none"/>
      </w:rPr>
    </w:pPr>
    <w:proofErr w:type="spellStart"/>
    <w:r>
      <w:t>Qianhao</w:t>
    </w:r>
    <w:proofErr w:type="spellEnd"/>
    <w:r>
      <w:t xml:space="preserve"> (Lucas) Xu</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4AA26" w14:textId="77777777" w:rsidR="00F40270" w:rsidRDefault="00F40270">
    <w:pPr>
      <w:pStyle w:val="HeaderFooter"/>
      <w:rPr>
        <w:rFonts w:ascii="Times New Roman" w:eastAsia="Times New Roman" w:hAnsi="Times New Roman"/>
        <w:color w:val="auto"/>
        <w:lang w:bidi="x-none"/>
      </w:rPr>
    </w:pPr>
    <w:proofErr w:type="spellStart"/>
    <w:r>
      <w:t>Qianhao</w:t>
    </w:r>
    <w:proofErr w:type="spellEnd"/>
    <w:r>
      <w:t xml:space="preserve"> (Lucas) Xu</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237AC2" w14:textId="77777777" w:rsidR="00F40270" w:rsidRDefault="00F40270">
      <w:r>
        <w:separator/>
      </w:r>
    </w:p>
  </w:footnote>
  <w:footnote w:type="continuationSeparator" w:id="0">
    <w:p w14:paraId="7AD0178C" w14:textId="77777777" w:rsidR="00F40270" w:rsidRDefault="00F4027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358556" w14:textId="77777777" w:rsidR="00F40270" w:rsidRDefault="00F40270">
    <w:pPr>
      <w:pStyle w:val="HeaderFooter"/>
      <w:rPr>
        <w:rFonts w:ascii="Times New Roman" w:eastAsia="Times New Roman" w:hAnsi="Times New Roman"/>
        <w:color w:val="auto"/>
        <w:lang w:bidi="x-none"/>
      </w:rPr>
    </w:pPr>
    <w:r>
      <w:t>Psychology Notes</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ADEF6E" w14:textId="77777777" w:rsidR="00F40270" w:rsidRDefault="00F40270">
    <w:pPr>
      <w:pStyle w:val="HeaderFooter"/>
      <w:rPr>
        <w:rFonts w:ascii="Times New Roman" w:eastAsia="Times New Roman" w:hAnsi="Times New Roman"/>
        <w:color w:val="auto"/>
        <w:lang w:bidi="x-none"/>
      </w:rPr>
    </w:pPr>
    <w:r>
      <w:t>Psychology Notes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1">
    <w:nsid w:val="0EA20C6F"/>
    <w:multiLevelType w:val="hybridMultilevel"/>
    <w:tmpl w:val="785E1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F04EE6"/>
    <w:multiLevelType w:val="hybridMultilevel"/>
    <w:tmpl w:val="B246A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CB4174"/>
    <w:multiLevelType w:val="hybridMultilevel"/>
    <w:tmpl w:val="81B8EC70"/>
    <w:lvl w:ilvl="0" w:tplc="286ADC14">
      <w:numFmt w:val="bullet"/>
      <w:lvlText w:val="-"/>
      <w:lvlJc w:val="left"/>
      <w:pPr>
        <w:ind w:left="720" w:hanging="360"/>
      </w:pPr>
      <w:rPr>
        <w:rFonts w:ascii="宋体" w:eastAsia="宋体" w:hAnsi="宋体" w:cs="宋体" w:hint="eastAsi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4E527F"/>
    <w:multiLevelType w:val="hybridMultilevel"/>
    <w:tmpl w:val="28580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0254E0"/>
    <w:multiLevelType w:val="hybridMultilevel"/>
    <w:tmpl w:val="C2C44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9012A2"/>
    <w:multiLevelType w:val="hybridMultilevel"/>
    <w:tmpl w:val="28E89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512D1F"/>
    <w:multiLevelType w:val="hybridMultilevel"/>
    <w:tmpl w:val="75A82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561A46"/>
    <w:multiLevelType w:val="hybridMultilevel"/>
    <w:tmpl w:val="3D58B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680ADA"/>
    <w:multiLevelType w:val="hybridMultilevel"/>
    <w:tmpl w:val="A35A62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C03799"/>
    <w:multiLevelType w:val="hybridMultilevel"/>
    <w:tmpl w:val="693EE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CC59CB"/>
    <w:multiLevelType w:val="hybridMultilevel"/>
    <w:tmpl w:val="26981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1390A4C"/>
    <w:multiLevelType w:val="hybridMultilevel"/>
    <w:tmpl w:val="7494E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3F4705"/>
    <w:multiLevelType w:val="hybridMultilevel"/>
    <w:tmpl w:val="A014C9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E342B8"/>
    <w:multiLevelType w:val="hybridMultilevel"/>
    <w:tmpl w:val="EAE4A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6C82A34"/>
    <w:multiLevelType w:val="hybridMultilevel"/>
    <w:tmpl w:val="87544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B83ECD"/>
    <w:multiLevelType w:val="hybridMultilevel"/>
    <w:tmpl w:val="07A21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8"/>
  </w:num>
  <w:num w:numId="5">
    <w:abstractNumId w:val="16"/>
  </w:num>
  <w:num w:numId="6">
    <w:abstractNumId w:val="13"/>
  </w:num>
  <w:num w:numId="7">
    <w:abstractNumId w:val="11"/>
  </w:num>
  <w:num w:numId="8">
    <w:abstractNumId w:val="4"/>
  </w:num>
  <w:num w:numId="9">
    <w:abstractNumId w:val="12"/>
  </w:num>
  <w:num w:numId="10">
    <w:abstractNumId w:val="5"/>
  </w:num>
  <w:num w:numId="11">
    <w:abstractNumId w:val="2"/>
  </w:num>
  <w:num w:numId="12">
    <w:abstractNumId w:val="3"/>
  </w:num>
  <w:num w:numId="13">
    <w:abstractNumId w:val="14"/>
  </w:num>
  <w:num w:numId="14">
    <w:abstractNumId w:val="10"/>
  </w:num>
  <w:num w:numId="15">
    <w:abstractNumId w:val="6"/>
  </w:num>
  <w:num w:numId="16">
    <w:abstractNumId w:val="7"/>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GrammaticalErrors/>
  <w:activeWritingStyle w:appName="MSWord" w:lang="en-US" w:vendorID="64" w:dllVersion="131078" w:nlCheck="1" w:checkStyle="1"/>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FSVPasteboard_" w:val="7"/>
  </w:docVars>
  <w:rsids>
    <w:rsidRoot w:val="00C440AE"/>
    <w:rsid w:val="000102CE"/>
    <w:rsid w:val="00017171"/>
    <w:rsid w:val="00027F83"/>
    <w:rsid w:val="00033AC1"/>
    <w:rsid w:val="0006642E"/>
    <w:rsid w:val="00071A12"/>
    <w:rsid w:val="000C0CD0"/>
    <w:rsid w:val="000D325E"/>
    <w:rsid w:val="000E45EF"/>
    <w:rsid w:val="0010334A"/>
    <w:rsid w:val="00126813"/>
    <w:rsid w:val="001307C8"/>
    <w:rsid w:val="0014729D"/>
    <w:rsid w:val="00157D8E"/>
    <w:rsid w:val="001675BC"/>
    <w:rsid w:val="001A7D80"/>
    <w:rsid w:val="001D1A83"/>
    <w:rsid w:val="001D77A2"/>
    <w:rsid w:val="001E3CDC"/>
    <w:rsid w:val="001F1182"/>
    <w:rsid w:val="00216CDA"/>
    <w:rsid w:val="0023185E"/>
    <w:rsid w:val="002A36AA"/>
    <w:rsid w:val="0030025E"/>
    <w:rsid w:val="00301AD9"/>
    <w:rsid w:val="003178F4"/>
    <w:rsid w:val="003358E0"/>
    <w:rsid w:val="00367060"/>
    <w:rsid w:val="003A6308"/>
    <w:rsid w:val="003B174E"/>
    <w:rsid w:val="003B3C33"/>
    <w:rsid w:val="003C3960"/>
    <w:rsid w:val="004019BA"/>
    <w:rsid w:val="004023BB"/>
    <w:rsid w:val="00410F02"/>
    <w:rsid w:val="00421AC9"/>
    <w:rsid w:val="00440438"/>
    <w:rsid w:val="0044559F"/>
    <w:rsid w:val="00473C94"/>
    <w:rsid w:val="0049177D"/>
    <w:rsid w:val="00491C98"/>
    <w:rsid w:val="004C769E"/>
    <w:rsid w:val="004E53FB"/>
    <w:rsid w:val="005332E8"/>
    <w:rsid w:val="0053573F"/>
    <w:rsid w:val="005430C7"/>
    <w:rsid w:val="005609A9"/>
    <w:rsid w:val="0058147A"/>
    <w:rsid w:val="005B15E6"/>
    <w:rsid w:val="005C18DF"/>
    <w:rsid w:val="005C6EF3"/>
    <w:rsid w:val="005D13E1"/>
    <w:rsid w:val="005D7B08"/>
    <w:rsid w:val="00600F67"/>
    <w:rsid w:val="0060277A"/>
    <w:rsid w:val="006113CB"/>
    <w:rsid w:val="006176C0"/>
    <w:rsid w:val="0062752E"/>
    <w:rsid w:val="00655904"/>
    <w:rsid w:val="00670357"/>
    <w:rsid w:val="00676536"/>
    <w:rsid w:val="006D2557"/>
    <w:rsid w:val="007063AC"/>
    <w:rsid w:val="007067E1"/>
    <w:rsid w:val="007246FA"/>
    <w:rsid w:val="00726C45"/>
    <w:rsid w:val="00732857"/>
    <w:rsid w:val="00740086"/>
    <w:rsid w:val="007618ED"/>
    <w:rsid w:val="00776704"/>
    <w:rsid w:val="0078698B"/>
    <w:rsid w:val="007C7B30"/>
    <w:rsid w:val="007D656A"/>
    <w:rsid w:val="007E282C"/>
    <w:rsid w:val="007F397E"/>
    <w:rsid w:val="007F590D"/>
    <w:rsid w:val="0081302F"/>
    <w:rsid w:val="00813E15"/>
    <w:rsid w:val="00816ADD"/>
    <w:rsid w:val="0083692F"/>
    <w:rsid w:val="0084381C"/>
    <w:rsid w:val="008A67E2"/>
    <w:rsid w:val="008B6437"/>
    <w:rsid w:val="008C5134"/>
    <w:rsid w:val="008F60B0"/>
    <w:rsid w:val="00903694"/>
    <w:rsid w:val="009144E3"/>
    <w:rsid w:val="00917FF0"/>
    <w:rsid w:val="00945B46"/>
    <w:rsid w:val="00956D69"/>
    <w:rsid w:val="0096203E"/>
    <w:rsid w:val="00977629"/>
    <w:rsid w:val="00994839"/>
    <w:rsid w:val="009B127B"/>
    <w:rsid w:val="009D5659"/>
    <w:rsid w:val="00A16DD6"/>
    <w:rsid w:val="00A24FA0"/>
    <w:rsid w:val="00A4153B"/>
    <w:rsid w:val="00A730AE"/>
    <w:rsid w:val="00A939C4"/>
    <w:rsid w:val="00AB3CB6"/>
    <w:rsid w:val="00B06888"/>
    <w:rsid w:val="00B1165F"/>
    <w:rsid w:val="00B30893"/>
    <w:rsid w:val="00B469E3"/>
    <w:rsid w:val="00B56628"/>
    <w:rsid w:val="00B57674"/>
    <w:rsid w:val="00B66931"/>
    <w:rsid w:val="00B71B56"/>
    <w:rsid w:val="00B77143"/>
    <w:rsid w:val="00B95AB6"/>
    <w:rsid w:val="00BA0BBA"/>
    <w:rsid w:val="00BA5BCF"/>
    <w:rsid w:val="00BE245B"/>
    <w:rsid w:val="00BF1CE3"/>
    <w:rsid w:val="00C200C9"/>
    <w:rsid w:val="00C32584"/>
    <w:rsid w:val="00C34E0C"/>
    <w:rsid w:val="00C440AE"/>
    <w:rsid w:val="00C462EF"/>
    <w:rsid w:val="00C472CE"/>
    <w:rsid w:val="00C64F68"/>
    <w:rsid w:val="00C65F6C"/>
    <w:rsid w:val="00C663D5"/>
    <w:rsid w:val="00C70476"/>
    <w:rsid w:val="00C821DE"/>
    <w:rsid w:val="00C83EF3"/>
    <w:rsid w:val="00CA36D0"/>
    <w:rsid w:val="00CD15B1"/>
    <w:rsid w:val="00CD3669"/>
    <w:rsid w:val="00CE40C6"/>
    <w:rsid w:val="00D0796F"/>
    <w:rsid w:val="00D111FE"/>
    <w:rsid w:val="00D223D4"/>
    <w:rsid w:val="00D31447"/>
    <w:rsid w:val="00D43582"/>
    <w:rsid w:val="00D4774F"/>
    <w:rsid w:val="00D745DB"/>
    <w:rsid w:val="00D85F85"/>
    <w:rsid w:val="00DB71EC"/>
    <w:rsid w:val="00DD5921"/>
    <w:rsid w:val="00DE49D7"/>
    <w:rsid w:val="00E0573C"/>
    <w:rsid w:val="00E07EAA"/>
    <w:rsid w:val="00E128F4"/>
    <w:rsid w:val="00E13115"/>
    <w:rsid w:val="00E63538"/>
    <w:rsid w:val="00E724CB"/>
    <w:rsid w:val="00E838AC"/>
    <w:rsid w:val="00E90A32"/>
    <w:rsid w:val="00E93CFE"/>
    <w:rsid w:val="00EA7360"/>
    <w:rsid w:val="00EB2A13"/>
    <w:rsid w:val="00ED1AF7"/>
    <w:rsid w:val="00F0429B"/>
    <w:rsid w:val="00F05DD0"/>
    <w:rsid w:val="00F13105"/>
    <w:rsid w:val="00F163C3"/>
    <w:rsid w:val="00F24CC8"/>
    <w:rsid w:val="00F37169"/>
    <w:rsid w:val="00F40270"/>
    <w:rsid w:val="00F576B0"/>
    <w:rsid w:val="00F65F2D"/>
    <w:rsid w:val="00F70109"/>
    <w:rsid w:val="00F712F2"/>
    <w:rsid w:val="00F81997"/>
    <w:rsid w:val="00FB4642"/>
    <w:rsid w:val="00FE6F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5DA965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en-US" w:bidi="ar-SA"/>
      </w:rPr>
    </w:rPrDefault>
    <w:pPrDefault/>
  </w:docDefaults>
  <w:latentStyles w:defLockedState="1"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locked="0" w:semiHidden="1" w:uiPriority="99" w:unhideWhenUsed="1"/>
    <w:lsdException w:name="Note Level 2" w:locked="0" w:semiHidden="1" w:uiPriority="99" w:unhideWhenUsed="1"/>
    <w:lsdException w:name="Note Level 3" w:locked="0" w:semiHidden="1" w:uiPriority="99" w:unhideWhenUsed="1"/>
    <w:lsdException w:name="Note Level 4" w:locked="0" w:semiHidden="1" w:uiPriority="99" w:unhideWhenUsed="1"/>
    <w:lsdException w:name="Note Level 5" w:locked="0" w:semiHidden="1" w:uiPriority="99" w:unhideWhenUsed="1"/>
    <w:lsdException w:name="Note Level 6" w:locked="0" w:semiHidden="1" w:uiPriority="99" w:unhideWhenUsed="1"/>
    <w:lsdException w:name="Note Level 7" w:locked="0" w:semiHidden="1" w:uiPriority="99" w:unhideWhenUsed="1"/>
    <w:lsdException w:name="Note Level 8" w:locked="0" w:semiHidden="1" w:uiPriority="99" w:unhideWhenUsed="1"/>
    <w:lsdException w:name="Note Level 9" w:locked="0" w:semiHidden="1" w:uiPriority="99" w:unhideWhenUsed="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pPr>
      <w:tabs>
        <w:tab w:val="right" w:pos="9632"/>
      </w:tabs>
    </w:pPr>
    <w:rPr>
      <w:rFonts w:ascii="Helvetica" w:eastAsia="ヒラギノ角ゴ Pro W3" w:hAnsi="Helvetica"/>
      <w:color w:val="000000"/>
    </w:rPr>
  </w:style>
  <w:style w:type="paragraph" w:customStyle="1" w:styleId="Body">
    <w:name w:val="Body"/>
    <w:rPr>
      <w:rFonts w:ascii="Helvetica" w:eastAsia="ヒラギノ角ゴ Pro W3" w:hAnsi="Helvetica"/>
      <w:color w:val="000000"/>
      <w:sz w:val="24"/>
    </w:rPr>
  </w:style>
  <w:style w:type="paragraph" w:customStyle="1" w:styleId="FreeForm">
    <w:name w:val="Free Form"/>
    <w:rPr>
      <w:rFonts w:ascii="Helvetica" w:eastAsia="ヒラギノ角ゴ Pro W3" w:hAnsi="Helvetica"/>
      <w:color w:val="000000"/>
      <w:sz w:val="24"/>
    </w:rPr>
  </w:style>
  <w:style w:type="paragraph" w:styleId="BalloonText">
    <w:name w:val="Balloon Text"/>
    <w:basedOn w:val="Normal"/>
    <w:link w:val="BalloonTextChar"/>
    <w:locked/>
    <w:rsid w:val="00C440AE"/>
    <w:rPr>
      <w:rFonts w:ascii="Lucida Grande" w:hAnsi="Lucida Grande" w:cs="Lucida Grande"/>
      <w:sz w:val="18"/>
      <w:szCs w:val="18"/>
    </w:rPr>
  </w:style>
  <w:style w:type="character" w:customStyle="1" w:styleId="BalloonTextChar">
    <w:name w:val="Balloon Text Char"/>
    <w:link w:val="BalloonText"/>
    <w:rsid w:val="00C440AE"/>
    <w:rPr>
      <w:rFonts w:ascii="Lucida Grande" w:hAnsi="Lucida Grande" w:cs="Lucida Grande"/>
      <w:sz w:val="18"/>
      <w:szCs w:val="18"/>
    </w:rPr>
  </w:style>
  <w:style w:type="character" w:styleId="CommentReference">
    <w:name w:val="annotation reference"/>
    <w:basedOn w:val="DefaultParagraphFont"/>
    <w:locked/>
    <w:rsid w:val="0078698B"/>
    <w:rPr>
      <w:sz w:val="18"/>
      <w:szCs w:val="18"/>
    </w:rPr>
  </w:style>
  <w:style w:type="paragraph" w:styleId="CommentText">
    <w:name w:val="annotation text"/>
    <w:basedOn w:val="Normal"/>
    <w:link w:val="CommentTextChar"/>
    <w:locked/>
    <w:rsid w:val="0078698B"/>
  </w:style>
  <w:style w:type="character" w:customStyle="1" w:styleId="CommentTextChar">
    <w:name w:val="Comment Text Char"/>
    <w:basedOn w:val="DefaultParagraphFont"/>
    <w:link w:val="CommentText"/>
    <w:rsid w:val="0078698B"/>
    <w:rPr>
      <w:sz w:val="24"/>
      <w:szCs w:val="24"/>
    </w:rPr>
  </w:style>
  <w:style w:type="paragraph" w:styleId="CommentSubject">
    <w:name w:val="annotation subject"/>
    <w:basedOn w:val="CommentText"/>
    <w:next w:val="CommentText"/>
    <w:link w:val="CommentSubjectChar"/>
    <w:locked/>
    <w:rsid w:val="0078698B"/>
    <w:rPr>
      <w:b/>
      <w:bCs/>
      <w:sz w:val="20"/>
      <w:szCs w:val="20"/>
    </w:rPr>
  </w:style>
  <w:style w:type="character" w:customStyle="1" w:styleId="CommentSubjectChar">
    <w:name w:val="Comment Subject Char"/>
    <w:basedOn w:val="CommentTextChar"/>
    <w:link w:val="CommentSubject"/>
    <w:rsid w:val="0078698B"/>
    <w:rPr>
      <w:b/>
      <w:bCs/>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en-US" w:bidi="ar-SA"/>
      </w:rPr>
    </w:rPrDefault>
    <w:pPrDefault/>
  </w:docDefaults>
  <w:latentStyles w:defLockedState="1"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locked="0" w:semiHidden="1" w:uiPriority="99" w:unhideWhenUsed="1"/>
    <w:lsdException w:name="Note Level 2" w:locked="0" w:semiHidden="1" w:uiPriority="99" w:unhideWhenUsed="1"/>
    <w:lsdException w:name="Note Level 3" w:locked="0" w:semiHidden="1" w:uiPriority="99" w:unhideWhenUsed="1"/>
    <w:lsdException w:name="Note Level 4" w:locked="0" w:semiHidden="1" w:uiPriority="99" w:unhideWhenUsed="1"/>
    <w:lsdException w:name="Note Level 5" w:locked="0" w:semiHidden="1" w:uiPriority="99" w:unhideWhenUsed="1"/>
    <w:lsdException w:name="Note Level 6" w:locked="0" w:semiHidden="1" w:uiPriority="99" w:unhideWhenUsed="1"/>
    <w:lsdException w:name="Note Level 7" w:locked="0" w:semiHidden="1" w:uiPriority="99" w:unhideWhenUsed="1"/>
    <w:lsdException w:name="Note Level 8" w:locked="0" w:semiHidden="1" w:uiPriority="99" w:unhideWhenUsed="1"/>
    <w:lsdException w:name="Note Level 9" w:locked="0" w:semiHidden="1" w:uiPriority="99" w:unhideWhenUsed="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pPr>
      <w:tabs>
        <w:tab w:val="right" w:pos="9632"/>
      </w:tabs>
    </w:pPr>
    <w:rPr>
      <w:rFonts w:ascii="Helvetica" w:eastAsia="ヒラギノ角ゴ Pro W3" w:hAnsi="Helvetica"/>
      <w:color w:val="000000"/>
    </w:rPr>
  </w:style>
  <w:style w:type="paragraph" w:customStyle="1" w:styleId="Body">
    <w:name w:val="Body"/>
    <w:rPr>
      <w:rFonts w:ascii="Helvetica" w:eastAsia="ヒラギノ角ゴ Pro W3" w:hAnsi="Helvetica"/>
      <w:color w:val="000000"/>
      <w:sz w:val="24"/>
    </w:rPr>
  </w:style>
  <w:style w:type="paragraph" w:customStyle="1" w:styleId="FreeForm">
    <w:name w:val="Free Form"/>
    <w:rPr>
      <w:rFonts w:ascii="Helvetica" w:eastAsia="ヒラギノ角ゴ Pro W3" w:hAnsi="Helvetica"/>
      <w:color w:val="000000"/>
      <w:sz w:val="24"/>
    </w:rPr>
  </w:style>
  <w:style w:type="paragraph" w:styleId="BalloonText">
    <w:name w:val="Balloon Text"/>
    <w:basedOn w:val="Normal"/>
    <w:link w:val="BalloonTextChar"/>
    <w:locked/>
    <w:rsid w:val="00C440AE"/>
    <w:rPr>
      <w:rFonts w:ascii="Lucida Grande" w:hAnsi="Lucida Grande" w:cs="Lucida Grande"/>
      <w:sz w:val="18"/>
      <w:szCs w:val="18"/>
    </w:rPr>
  </w:style>
  <w:style w:type="character" w:customStyle="1" w:styleId="BalloonTextChar">
    <w:name w:val="Balloon Text Char"/>
    <w:link w:val="BalloonText"/>
    <w:rsid w:val="00C440AE"/>
    <w:rPr>
      <w:rFonts w:ascii="Lucida Grande" w:hAnsi="Lucida Grande" w:cs="Lucida Grande"/>
      <w:sz w:val="18"/>
      <w:szCs w:val="18"/>
    </w:rPr>
  </w:style>
  <w:style w:type="character" w:styleId="CommentReference">
    <w:name w:val="annotation reference"/>
    <w:basedOn w:val="DefaultParagraphFont"/>
    <w:locked/>
    <w:rsid w:val="0078698B"/>
    <w:rPr>
      <w:sz w:val="18"/>
      <w:szCs w:val="18"/>
    </w:rPr>
  </w:style>
  <w:style w:type="paragraph" w:styleId="CommentText">
    <w:name w:val="annotation text"/>
    <w:basedOn w:val="Normal"/>
    <w:link w:val="CommentTextChar"/>
    <w:locked/>
    <w:rsid w:val="0078698B"/>
  </w:style>
  <w:style w:type="character" w:customStyle="1" w:styleId="CommentTextChar">
    <w:name w:val="Comment Text Char"/>
    <w:basedOn w:val="DefaultParagraphFont"/>
    <w:link w:val="CommentText"/>
    <w:rsid w:val="0078698B"/>
    <w:rPr>
      <w:sz w:val="24"/>
      <w:szCs w:val="24"/>
    </w:rPr>
  </w:style>
  <w:style w:type="paragraph" w:styleId="CommentSubject">
    <w:name w:val="annotation subject"/>
    <w:basedOn w:val="CommentText"/>
    <w:next w:val="CommentText"/>
    <w:link w:val="CommentSubjectChar"/>
    <w:locked/>
    <w:rsid w:val="0078698B"/>
    <w:rPr>
      <w:b/>
      <w:bCs/>
      <w:sz w:val="20"/>
      <w:szCs w:val="20"/>
    </w:rPr>
  </w:style>
  <w:style w:type="character" w:customStyle="1" w:styleId="CommentSubjectChar">
    <w:name w:val="Comment Subject Char"/>
    <w:basedOn w:val="CommentTextChar"/>
    <w:link w:val="CommentSubject"/>
    <w:rsid w:val="0078698B"/>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comments" Target="comments.xm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header" Target="header1.xml"/><Relationship Id="rId18" Type="http://schemas.openxmlformats.org/officeDocument/2006/relationships/header" Target="header2.xm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A4058-D241-1F44-83E3-59462D936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1595</TotalTime>
  <Pages>50</Pages>
  <Words>14152</Words>
  <Characters>80668</Characters>
  <Application>Microsoft Macintosh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Lucas Xu</cp:lastModifiedBy>
  <cp:revision>22</cp:revision>
  <cp:lastPrinted>2013-10-17T04:38:00Z</cp:lastPrinted>
  <dcterms:created xsi:type="dcterms:W3CDTF">2013-09-19T23:18:00Z</dcterms:created>
  <dcterms:modified xsi:type="dcterms:W3CDTF">2013-12-02T04:16:00Z</dcterms:modified>
</cp:coreProperties>
</file>