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F55CA" w14:textId="77777777" w:rsidR="000E56BF" w:rsidRDefault="00544219">
      <w:pPr>
        <w:rPr>
          <w:rFonts w:ascii="Times New Roman" w:hAnsi="Times New Roman" w:cs="Times New Roman"/>
          <w:b/>
        </w:rPr>
      </w:pPr>
      <w:bookmarkStart w:id="0" w:name="_GoBack"/>
      <w:bookmarkEnd w:id="0"/>
      <w:r>
        <w:rPr>
          <w:rFonts w:ascii="Times New Roman" w:hAnsi="Times New Roman" w:cs="Times New Roman"/>
          <w:b/>
        </w:rPr>
        <w:t>Observations &amp; Discussion:</w:t>
      </w:r>
    </w:p>
    <w:p w14:paraId="7C8AEC71" w14:textId="77777777" w:rsidR="00544219" w:rsidRDefault="00544219">
      <w:pPr>
        <w:rPr>
          <w:rFonts w:ascii="Times New Roman" w:hAnsi="Times New Roman" w:cs="Times New Roman"/>
          <w:b/>
        </w:rPr>
      </w:pPr>
    </w:p>
    <w:p w14:paraId="789D9585" w14:textId="77777777" w:rsidR="00544219" w:rsidRDefault="00544219">
      <w:pPr>
        <w:rPr>
          <w:rFonts w:ascii="Times New Roman" w:hAnsi="Times New Roman" w:cs="Times New Roman"/>
          <w:u w:val="single"/>
        </w:rPr>
      </w:pPr>
      <w:r>
        <w:rPr>
          <w:rFonts w:ascii="Times New Roman" w:hAnsi="Times New Roman" w:cs="Times New Roman"/>
          <w:u w:val="single"/>
        </w:rPr>
        <w:t>Part 1: Equilibrium Shift</w:t>
      </w:r>
    </w:p>
    <w:p w14:paraId="507E13DD" w14:textId="77777777" w:rsidR="00544219" w:rsidRPr="00544219" w:rsidRDefault="00544219">
      <w:pPr>
        <w:rPr>
          <w:rFonts w:ascii="Times New Roman" w:hAnsi="Times New Roman" w:cs="Times New Roman"/>
        </w:rPr>
      </w:pPr>
    </w:p>
    <w:p w14:paraId="0FCCEB91" w14:textId="77777777" w:rsidR="008D26DE" w:rsidRDefault="00544219" w:rsidP="00583F21">
      <w:pPr>
        <w:rPr>
          <w:rFonts w:ascii="Times New Roman" w:hAnsi="Times New Roman" w:cs="Times New Roman"/>
        </w:rPr>
      </w:pPr>
      <w:r>
        <w:rPr>
          <w:rFonts w:ascii="Times New Roman" w:hAnsi="Times New Roman" w:cs="Times New Roman"/>
        </w:rPr>
        <w:tab/>
        <w:t>During this po</w:t>
      </w:r>
      <w:r w:rsidR="006767E6">
        <w:rPr>
          <w:rFonts w:ascii="Times New Roman" w:hAnsi="Times New Roman" w:cs="Times New Roman"/>
        </w:rPr>
        <w:t>r</w:t>
      </w:r>
      <w:r>
        <w:rPr>
          <w:rFonts w:ascii="Times New Roman" w:hAnsi="Times New Roman" w:cs="Times New Roman"/>
        </w:rPr>
        <w:t xml:space="preserve">tion of the lab we immediately observed the distinct, odourless and light blue aqueous solution of </w:t>
      </w:r>
      <w:r w:rsidRPr="00544219">
        <w:rPr>
          <w:rFonts w:ascii="Times New Roman" w:hAnsi="Times New Roman" w:cs="Times New Roman"/>
        </w:rPr>
        <w:t>CuSO4</w:t>
      </w:r>
      <w:r>
        <w:rPr>
          <w:rFonts w:ascii="Times New Roman" w:hAnsi="Times New Roman" w:cs="Times New Roman"/>
        </w:rPr>
        <w:t xml:space="preserve"> along with the transparent, strongly odoured aqueous solution of NH3. Upon initial reaction a very soluble, deep blue coloured complex is formed, </w:t>
      </w:r>
      <w:r w:rsidRPr="00544219">
        <w:rPr>
          <w:rFonts w:ascii="Times New Roman" w:hAnsi="Times New Roman" w:cs="Times New Roman"/>
        </w:rPr>
        <w:t>[Cu(NH3)4]</w:t>
      </w:r>
      <w:r>
        <w:rPr>
          <w:rFonts w:ascii="Times New Roman" w:hAnsi="Times New Roman" w:cs="Times New Roman"/>
        </w:rPr>
        <w:t>2+</w:t>
      </w:r>
      <w:r w:rsidR="00E54442">
        <w:rPr>
          <w:rFonts w:ascii="Times New Roman" w:hAnsi="Times New Roman" w:cs="Times New Roman"/>
        </w:rPr>
        <w:t xml:space="preserve">. The vibrant blue is due to the replacement of the H2O molecule with the NH3 that results </w:t>
      </w:r>
      <w:r w:rsidR="006767E6">
        <w:rPr>
          <w:rFonts w:ascii="Times New Roman" w:hAnsi="Times New Roman" w:cs="Times New Roman"/>
        </w:rPr>
        <w:t xml:space="preserve">in a greater </w:t>
      </w:r>
      <w:r w:rsidR="00E54442">
        <w:rPr>
          <w:rFonts w:ascii="Times New Roman" w:hAnsi="Times New Roman" w:cs="Times New Roman"/>
        </w:rPr>
        <w:t xml:space="preserve">absorption of yellow light than the water molecule. </w:t>
      </w:r>
      <w:r w:rsidR="00583F21">
        <w:rPr>
          <w:rFonts w:ascii="Times New Roman" w:hAnsi="Times New Roman" w:cs="Times New Roman"/>
        </w:rPr>
        <w:t xml:space="preserve">This is because the NH3 has a much stronger formation constant </w:t>
      </w:r>
      <m:oMath>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f</m:t>
            </m:r>
          </m:sub>
        </m:sSub>
      </m:oMath>
      <w:r w:rsidR="00583F21">
        <w:rPr>
          <w:rFonts w:ascii="Times New Roman" w:hAnsi="Times New Roman" w:cs="Times New Roman"/>
        </w:rPr>
        <w:t xml:space="preserve">) than water making the concentration of </w:t>
      </w:r>
      <w:r w:rsidR="00583F21" w:rsidRPr="00544219">
        <w:rPr>
          <w:rFonts w:ascii="Times New Roman" w:hAnsi="Times New Roman" w:cs="Times New Roman"/>
        </w:rPr>
        <w:t>[</w:t>
      </w:r>
      <w:proofErr w:type="gramStart"/>
      <w:r w:rsidR="00583F21" w:rsidRPr="00544219">
        <w:rPr>
          <w:rFonts w:ascii="Times New Roman" w:hAnsi="Times New Roman" w:cs="Times New Roman"/>
        </w:rPr>
        <w:t>Cu(</w:t>
      </w:r>
      <w:proofErr w:type="gramEnd"/>
      <w:r w:rsidR="00583F21" w:rsidRPr="00544219">
        <w:rPr>
          <w:rFonts w:ascii="Times New Roman" w:hAnsi="Times New Roman" w:cs="Times New Roman"/>
        </w:rPr>
        <w:t>NH3)4]</w:t>
      </w:r>
      <w:r w:rsidR="00583F21">
        <w:rPr>
          <w:rFonts w:ascii="Times New Roman" w:hAnsi="Times New Roman" w:cs="Times New Roman"/>
        </w:rPr>
        <w:t xml:space="preserve">2+ </w:t>
      </w:r>
      <w:r w:rsidR="00065980">
        <w:rPr>
          <w:rFonts w:ascii="Times New Roman" w:hAnsi="Times New Roman" w:cs="Times New Roman"/>
        </w:rPr>
        <w:t xml:space="preserve">to </w:t>
      </w:r>
      <w:r w:rsidR="00583F21">
        <w:rPr>
          <w:rFonts w:ascii="Times New Roman" w:hAnsi="Times New Roman" w:cs="Times New Roman"/>
        </w:rPr>
        <w:t xml:space="preserve">increase and the concentration of </w:t>
      </w:r>
      <w:r w:rsidR="00583F21" w:rsidRPr="00583F21">
        <w:rPr>
          <w:rFonts w:ascii="Times New Roman" w:hAnsi="Times New Roman" w:cs="Times New Roman"/>
        </w:rPr>
        <w:t>[Cu(H2O)4]</w:t>
      </w:r>
      <w:r w:rsidR="00583F21">
        <w:rPr>
          <w:rFonts w:ascii="Times New Roman" w:hAnsi="Times New Roman" w:cs="Times New Roman"/>
        </w:rPr>
        <w:t xml:space="preserve">2+ </w:t>
      </w:r>
      <w:r w:rsidR="00065980">
        <w:rPr>
          <w:rFonts w:ascii="Times New Roman" w:hAnsi="Times New Roman" w:cs="Times New Roman"/>
        </w:rPr>
        <w:t xml:space="preserve">to </w:t>
      </w:r>
      <w:r w:rsidR="00583F21">
        <w:rPr>
          <w:rFonts w:ascii="Times New Roman" w:hAnsi="Times New Roman" w:cs="Times New Roman"/>
        </w:rPr>
        <w:t>decre</w:t>
      </w:r>
      <w:r w:rsidR="00AA5EF1">
        <w:rPr>
          <w:rFonts w:ascii="Times New Roman" w:hAnsi="Times New Roman" w:cs="Times New Roman"/>
        </w:rPr>
        <w:t>ase. Thus, this reaction is shifting</w:t>
      </w:r>
      <w:r w:rsidR="00583F21">
        <w:rPr>
          <w:rFonts w:ascii="Times New Roman" w:hAnsi="Times New Roman" w:cs="Times New Roman"/>
        </w:rPr>
        <w:t xml:space="preserve"> towards the product</w:t>
      </w:r>
      <w:r w:rsidR="00AA5EF1">
        <w:rPr>
          <w:rFonts w:ascii="Times New Roman" w:hAnsi="Times New Roman" w:cs="Times New Roman"/>
        </w:rPr>
        <w:t>s</w:t>
      </w:r>
      <w:r w:rsidR="00583F21">
        <w:rPr>
          <w:rFonts w:ascii="Times New Roman" w:hAnsi="Times New Roman" w:cs="Times New Roman"/>
        </w:rPr>
        <w:t xml:space="preserve">. </w:t>
      </w:r>
      <w:r w:rsidR="00AA5EF1">
        <w:rPr>
          <w:rFonts w:ascii="Times New Roman" w:hAnsi="Times New Roman" w:cs="Times New Roman"/>
        </w:rPr>
        <w:t>Also it is found that t</w:t>
      </w:r>
      <w:r w:rsidR="00E54442">
        <w:rPr>
          <w:rFonts w:ascii="Times New Roman" w:hAnsi="Times New Roman" w:cs="Times New Roman"/>
        </w:rPr>
        <w:t xml:space="preserve">he </w:t>
      </w:r>
      <w:r w:rsidR="00E54442" w:rsidRPr="00544219">
        <w:rPr>
          <w:rFonts w:ascii="Times New Roman" w:hAnsi="Times New Roman" w:cs="Times New Roman"/>
        </w:rPr>
        <w:t>[</w:t>
      </w:r>
      <w:proofErr w:type="gramStart"/>
      <w:r w:rsidR="00E54442" w:rsidRPr="00544219">
        <w:rPr>
          <w:rFonts w:ascii="Times New Roman" w:hAnsi="Times New Roman" w:cs="Times New Roman"/>
        </w:rPr>
        <w:t>Cu(</w:t>
      </w:r>
      <w:proofErr w:type="gramEnd"/>
      <w:r w:rsidR="00E54442" w:rsidRPr="00544219">
        <w:rPr>
          <w:rFonts w:ascii="Times New Roman" w:hAnsi="Times New Roman" w:cs="Times New Roman"/>
        </w:rPr>
        <w:t>NH3)4]</w:t>
      </w:r>
      <w:r w:rsidR="00E54442">
        <w:rPr>
          <w:rFonts w:ascii="Times New Roman" w:hAnsi="Times New Roman" w:cs="Times New Roman"/>
        </w:rPr>
        <w:t>2+</w:t>
      </w:r>
      <w:r>
        <w:rPr>
          <w:rFonts w:ascii="Times New Roman" w:hAnsi="Times New Roman" w:cs="Times New Roman"/>
        </w:rPr>
        <w:t xml:space="preserve"> com</w:t>
      </w:r>
      <w:r w:rsidR="00065980">
        <w:rPr>
          <w:rFonts w:ascii="Times New Roman" w:hAnsi="Times New Roman" w:cs="Times New Roman"/>
        </w:rPr>
        <w:t>plex is</w:t>
      </w:r>
      <w:r>
        <w:rPr>
          <w:rFonts w:ascii="Times New Roman" w:hAnsi="Times New Roman" w:cs="Times New Roman"/>
        </w:rPr>
        <w:t xml:space="preserve"> stronger than the known blue </w:t>
      </w:r>
      <w:r w:rsidRPr="00544219">
        <w:rPr>
          <w:rFonts w:ascii="Times New Roman" w:hAnsi="Times New Roman" w:cs="Times New Roman"/>
        </w:rPr>
        <w:t>[Cu(H2O)4]</w:t>
      </w:r>
      <w:r w:rsidR="006767E6">
        <w:rPr>
          <w:rFonts w:ascii="Times New Roman" w:hAnsi="Times New Roman" w:cs="Times New Roman"/>
        </w:rPr>
        <w:t>2+ solution used as a reactant. With the addition of the HCl solution we witnessed a change in colour from the opaque blue back to a more transparent, ligh</w:t>
      </w:r>
      <w:r w:rsidR="00583F21">
        <w:rPr>
          <w:rFonts w:ascii="Times New Roman" w:hAnsi="Times New Roman" w:cs="Times New Roman"/>
        </w:rPr>
        <w:t xml:space="preserve">ter blue. </w:t>
      </w:r>
      <w:r w:rsidR="00AA5EF1">
        <w:rPr>
          <w:rFonts w:ascii="Times New Roman" w:hAnsi="Times New Roman" w:cs="Times New Roman"/>
        </w:rPr>
        <w:t xml:space="preserve">This being said, when broken down, the addition of HCl is furthermore the addition of H+ ions that will bond with NH3 making it NH4 (decreasing the concentration of NH3) and the addition of a Cl- ion. In regards to La Chatelier’s principle, to reattain equilibrium the amount of reactants must increase causing an increase in the concentration of </w:t>
      </w:r>
      <w:r w:rsidR="00AA5EF1" w:rsidRPr="00544219">
        <w:rPr>
          <w:rFonts w:ascii="Times New Roman" w:hAnsi="Times New Roman" w:cs="Times New Roman"/>
        </w:rPr>
        <w:t>[</w:t>
      </w:r>
      <w:proofErr w:type="gramStart"/>
      <w:r w:rsidR="00AA5EF1" w:rsidRPr="00544219">
        <w:rPr>
          <w:rFonts w:ascii="Times New Roman" w:hAnsi="Times New Roman" w:cs="Times New Roman"/>
        </w:rPr>
        <w:t>Cu(</w:t>
      </w:r>
      <w:proofErr w:type="gramEnd"/>
      <w:r w:rsidR="00AA5EF1" w:rsidRPr="00544219">
        <w:rPr>
          <w:rFonts w:ascii="Times New Roman" w:hAnsi="Times New Roman" w:cs="Times New Roman"/>
        </w:rPr>
        <w:t>H2O)4]</w:t>
      </w:r>
      <w:r w:rsidR="00AA5EF1">
        <w:rPr>
          <w:rFonts w:ascii="Times New Roman" w:hAnsi="Times New Roman" w:cs="Times New Roman"/>
        </w:rPr>
        <w:t xml:space="preserve">2+ resulting in the light blue solution observed. </w:t>
      </w:r>
    </w:p>
    <w:p w14:paraId="4375CAD4" w14:textId="77777777" w:rsidR="008D26DE" w:rsidRDefault="008D26DE" w:rsidP="00583F21">
      <w:pPr>
        <w:rPr>
          <w:rFonts w:ascii="Times New Roman" w:hAnsi="Times New Roman" w:cs="Times New Roman"/>
        </w:rPr>
      </w:pPr>
    </w:p>
    <w:p w14:paraId="18F306DA" w14:textId="77777777" w:rsidR="00544219" w:rsidRDefault="00583F21" w:rsidP="008D26DE">
      <w:pPr>
        <w:ind w:firstLine="720"/>
        <w:rPr>
          <w:rFonts w:ascii="Times New Roman" w:hAnsi="Times New Roman" w:cs="Times New Roman"/>
        </w:rPr>
      </w:pPr>
      <w:r>
        <w:rPr>
          <w:rFonts w:ascii="Times New Roman" w:hAnsi="Times New Roman" w:cs="Times New Roman"/>
        </w:rPr>
        <w:t>A source of error we discovered</w:t>
      </w:r>
      <w:r w:rsidR="006767E6">
        <w:rPr>
          <w:rFonts w:ascii="Times New Roman" w:hAnsi="Times New Roman" w:cs="Times New Roman"/>
        </w:rPr>
        <w:t xml:space="preserve"> for the addition of the HCl is the use of the 0.1M HCl instead of the 1.0M HCl </w:t>
      </w:r>
      <w:r>
        <w:rPr>
          <w:rFonts w:ascii="Times New Roman" w:hAnsi="Times New Roman" w:cs="Times New Roman"/>
        </w:rPr>
        <w:t xml:space="preserve">in step 3 </w:t>
      </w:r>
      <w:r w:rsidR="006767E6">
        <w:rPr>
          <w:rFonts w:ascii="Times New Roman" w:hAnsi="Times New Roman" w:cs="Times New Roman"/>
        </w:rPr>
        <w:t xml:space="preserve">which </w:t>
      </w:r>
      <w:r>
        <w:rPr>
          <w:rFonts w:ascii="Times New Roman" w:hAnsi="Times New Roman" w:cs="Times New Roman"/>
        </w:rPr>
        <w:t>caused us to use significantly more drops to view the desired observable characte</w:t>
      </w:r>
      <w:r w:rsidR="00065980">
        <w:rPr>
          <w:rFonts w:ascii="Times New Roman" w:hAnsi="Times New Roman" w:cs="Times New Roman"/>
        </w:rPr>
        <w:t>ristics of the solution than if we used</w:t>
      </w:r>
      <w:r>
        <w:rPr>
          <w:rFonts w:ascii="Times New Roman" w:hAnsi="Times New Roman" w:cs="Times New Roman"/>
        </w:rPr>
        <w:t xml:space="preserve"> 1.0M HCl solution.</w:t>
      </w:r>
      <w:r w:rsidR="008D26DE">
        <w:rPr>
          <w:rFonts w:ascii="Times New Roman" w:hAnsi="Times New Roman" w:cs="Times New Roman"/>
        </w:rPr>
        <w:t xml:space="preserve"> When conducting an experiment such as this, it is important to ensure one is using the proper measurements of substances which overall opens the door for potential error in these measurements, such as the consistency of the drops when using the pipette. Another source of error could be a result of improper cleaning of the equi</w:t>
      </w:r>
      <w:r w:rsidR="00065980">
        <w:rPr>
          <w:rFonts w:ascii="Times New Roman" w:hAnsi="Times New Roman" w:cs="Times New Roman"/>
        </w:rPr>
        <w:t xml:space="preserve">pment from previous experiments, </w:t>
      </w:r>
      <w:proofErr w:type="spellStart"/>
      <w:r w:rsidR="00065980">
        <w:rPr>
          <w:rFonts w:ascii="Times New Roman" w:hAnsi="Times New Roman" w:cs="Times New Roman"/>
        </w:rPr>
        <w:t>i.e</w:t>
      </w:r>
      <w:proofErr w:type="spellEnd"/>
      <w:r w:rsidR="00065980">
        <w:rPr>
          <w:rFonts w:ascii="Times New Roman" w:hAnsi="Times New Roman" w:cs="Times New Roman"/>
        </w:rPr>
        <w:t xml:space="preserve"> not being dried properly and leftover debris. </w:t>
      </w:r>
    </w:p>
    <w:p w14:paraId="11325628" w14:textId="77777777" w:rsidR="00825888" w:rsidRDefault="00825888" w:rsidP="008D26DE">
      <w:pPr>
        <w:ind w:firstLine="720"/>
        <w:rPr>
          <w:rFonts w:ascii="Times New Roman" w:hAnsi="Times New Roman" w:cs="Times New Roman"/>
        </w:rPr>
      </w:pPr>
    </w:p>
    <w:p w14:paraId="531FED62" w14:textId="77777777" w:rsidR="00825888" w:rsidRDefault="00825888" w:rsidP="00825888">
      <w:pPr>
        <w:rPr>
          <w:rFonts w:ascii="Times New Roman" w:hAnsi="Times New Roman" w:cs="Times New Roman"/>
        </w:rPr>
      </w:pPr>
    </w:p>
    <w:p w14:paraId="0AE2B2EE" w14:textId="5F85848A" w:rsidR="00825888" w:rsidRDefault="00825888" w:rsidP="00825888">
      <w:pPr>
        <w:rPr>
          <w:rFonts w:ascii="Times New Roman" w:hAnsi="Times New Roman" w:cs="Times New Roman"/>
          <w:u w:val="single"/>
        </w:rPr>
      </w:pPr>
      <w:r>
        <w:rPr>
          <w:rFonts w:ascii="Times New Roman" w:hAnsi="Times New Roman" w:cs="Times New Roman"/>
          <w:u w:val="single"/>
        </w:rPr>
        <w:t>Part 2: Multiple Equilibria</w:t>
      </w:r>
    </w:p>
    <w:p w14:paraId="35F6FE46" w14:textId="77777777" w:rsidR="00825888" w:rsidRDefault="00825888" w:rsidP="00825888">
      <w:pPr>
        <w:rPr>
          <w:rFonts w:ascii="Times New Roman" w:hAnsi="Times New Roman" w:cs="Times New Roman"/>
          <w:u w:val="single"/>
        </w:rPr>
      </w:pPr>
    </w:p>
    <w:p w14:paraId="203A9C6B" w14:textId="4FBFEADF" w:rsidR="00825888" w:rsidRDefault="00825888" w:rsidP="007B011B">
      <w:pPr>
        <w:rPr>
          <w:rFonts w:ascii="Times New Roman" w:hAnsi="Times New Roman" w:cs="Times New Roman"/>
        </w:rPr>
      </w:pPr>
      <w:r>
        <w:rPr>
          <w:rFonts w:ascii="Times New Roman" w:hAnsi="Times New Roman" w:cs="Times New Roman"/>
        </w:rPr>
        <w:tab/>
        <w:t xml:space="preserve">In this section of the lab we are using the </w:t>
      </w:r>
      <w:r w:rsidR="00B85E00">
        <w:rPr>
          <w:rFonts w:ascii="Times New Roman" w:hAnsi="Times New Roman" w:cs="Times New Roman"/>
        </w:rPr>
        <w:t xml:space="preserve">aqueous </w:t>
      </w:r>
      <w:r>
        <w:rPr>
          <w:rFonts w:ascii="Times New Roman" w:hAnsi="Times New Roman" w:cs="Times New Roman"/>
        </w:rPr>
        <w:t xml:space="preserve">solution of </w:t>
      </w:r>
      <w:r w:rsidRPr="00825888">
        <w:rPr>
          <w:rFonts w:ascii="Times New Roman" w:hAnsi="Times New Roman" w:cs="Times New Roman"/>
        </w:rPr>
        <w:t>Na2CO3</w:t>
      </w:r>
      <w:r w:rsidR="00B85E00">
        <w:rPr>
          <w:rFonts w:ascii="Times New Roman" w:hAnsi="Times New Roman" w:cs="Times New Roman"/>
        </w:rPr>
        <w:t xml:space="preserve"> (a transparent, colourless and odourless) and the aqueous solution of </w:t>
      </w:r>
      <w:r w:rsidR="00B85E00" w:rsidRPr="00B85E00">
        <w:rPr>
          <w:rFonts w:ascii="Times New Roman" w:hAnsi="Times New Roman" w:cs="Times New Roman"/>
        </w:rPr>
        <w:t>AgNO3</w:t>
      </w:r>
      <w:r w:rsidR="00B85E00">
        <w:rPr>
          <w:rFonts w:ascii="Times New Roman" w:hAnsi="Times New Roman" w:cs="Times New Roman"/>
        </w:rPr>
        <w:t xml:space="preserve"> (also transparent, colourless and odourless). </w:t>
      </w:r>
      <w:r w:rsidR="00416D65">
        <w:rPr>
          <w:rFonts w:ascii="Times New Roman" w:hAnsi="Times New Roman" w:cs="Times New Roman"/>
        </w:rPr>
        <w:t xml:space="preserve">Considering the equation </w:t>
      </w:r>
      <w:r w:rsidR="00416D65" w:rsidRPr="00416D65">
        <w:rPr>
          <w:rFonts w:ascii="Times New Roman" w:hAnsi="Times New Roman" w:cs="Times New Roman"/>
        </w:rPr>
        <w:t>2Ag- (</w:t>
      </w:r>
      <w:proofErr w:type="spellStart"/>
      <w:r w:rsidR="00416D65" w:rsidRPr="00416D65">
        <w:rPr>
          <w:rFonts w:ascii="Times New Roman" w:hAnsi="Times New Roman" w:cs="Times New Roman"/>
        </w:rPr>
        <w:t>aq</w:t>
      </w:r>
      <w:proofErr w:type="spellEnd"/>
      <w:r w:rsidR="00416D65" w:rsidRPr="00416D65">
        <w:rPr>
          <w:rFonts w:ascii="Times New Roman" w:hAnsi="Times New Roman" w:cs="Times New Roman"/>
        </w:rPr>
        <w:t>) + CO32- (</w:t>
      </w:r>
      <w:proofErr w:type="spellStart"/>
      <w:r w:rsidR="00416D65" w:rsidRPr="00416D65">
        <w:rPr>
          <w:rFonts w:ascii="Times New Roman" w:hAnsi="Times New Roman" w:cs="Times New Roman"/>
        </w:rPr>
        <w:t>aq</w:t>
      </w:r>
      <w:proofErr w:type="spellEnd"/>
      <w:r w:rsidR="00416D65" w:rsidRPr="00416D65">
        <w:rPr>
          <w:rFonts w:ascii="Times New Roman" w:hAnsi="Times New Roman" w:cs="Times New Roman"/>
        </w:rPr>
        <w:t>) ≈ Ag2CO3 (s)</w:t>
      </w:r>
      <w:r w:rsidR="006A033A">
        <w:rPr>
          <w:rFonts w:ascii="Times New Roman" w:hAnsi="Times New Roman" w:cs="Times New Roman"/>
        </w:rPr>
        <w:t>, the Ag- (</w:t>
      </w:r>
      <w:proofErr w:type="spellStart"/>
      <w:r w:rsidR="006A033A">
        <w:rPr>
          <w:rFonts w:ascii="Times New Roman" w:hAnsi="Times New Roman" w:cs="Times New Roman"/>
        </w:rPr>
        <w:t>aq</w:t>
      </w:r>
      <w:proofErr w:type="spellEnd"/>
      <w:r w:rsidR="006A033A">
        <w:rPr>
          <w:rFonts w:ascii="Times New Roman" w:hAnsi="Times New Roman" w:cs="Times New Roman"/>
        </w:rPr>
        <w:t xml:space="preserve">) ion shifts the reaction to the right resulting in the increased amount of </w:t>
      </w:r>
      <w:r w:rsidR="006A033A" w:rsidRPr="006A033A">
        <w:rPr>
          <w:rFonts w:ascii="Times New Roman" w:hAnsi="Times New Roman" w:cs="Times New Roman"/>
        </w:rPr>
        <w:t>Ag2CO3(s</w:t>
      </w:r>
      <w:r w:rsidR="006A033A">
        <w:rPr>
          <w:rFonts w:ascii="Times New Roman" w:hAnsi="Times New Roman" w:cs="Times New Roman"/>
        </w:rPr>
        <w:t>) produced, thus</w:t>
      </w:r>
      <w:r w:rsidR="00B85E00">
        <w:rPr>
          <w:rFonts w:ascii="Times New Roman" w:hAnsi="Times New Roman" w:cs="Times New Roman"/>
        </w:rPr>
        <w:t>, a mi</w:t>
      </w:r>
      <w:r w:rsidR="006D35D3">
        <w:rPr>
          <w:rFonts w:ascii="Times New Roman" w:hAnsi="Times New Roman" w:cs="Times New Roman"/>
        </w:rPr>
        <w:t xml:space="preserve">lky cloud of the </w:t>
      </w:r>
      <w:r w:rsidR="006D35D3" w:rsidRPr="006D35D3">
        <w:rPr>
          <w:rFonts w:ascii="Times New Roman" w:eastAsia="Times New Roman" w:hAnsi="Times New Roman" w:cs="Times New Roman"/>
          <w:color w:val="000000"/>
          <w:shd w:val="clear" w:color="auto" w:fill="FFFFFF"/>
        </w:rPr>
        <w:t>Ag2CO3</w:t>
      </w:r>
      <w:r w:rsidR="006D35D3">
        <w:rPr>
          <w:rFonts w:ascii="Times" w:eastAsia="Times New Roman" w:hAnsi="Times" w:cs="Times New Roman"/>
          <w:sz w:val="20"/>
          <w:szCs w:val="20"/>
        </w:rPr>
        <w:t xml:space="preserve"> </w:t>
      </w:r>
      <w:r w:rsidR="006D35D3">
        <w:rPr>
          <w:rFonts w:ascii="Times New Roman" w:hAnsi="Times New Roman" w:cs="Times New Roman"/>
        </w:rPr>
        <w:t>precipitate formed</w:t>
      </w:r>
      <w:r w:rsidR="00B85E00">
        <w:rPr>
          <w:rFonts w:ascii="Times New Roman" w:hAnsi="Times New Roman" w:cs="Times New Roman"/>
        </w:rPr>
        <w:t xml:space="preserve"> leaving behind an evident odour. When adding HNO3 (transparent, colourl</w:t>
      </w:r>
      <w:r w:rsidR="006D35D3">
        <w:rPr>
          <w:rFonts w:ascii="Times New Roman" w:hAnsi="Times New Roman" w:cs="Times New Roman"/>
        </w:rPr>
        <w:t xml:space="preserve">ess and a similar odour to NH3), the precipitate of </w:t>
      </w:r>
      <w:r w:rsidR="006D35D3" w:rsidRPr="006D35D3">
        <w:rPr>
          <w:rFonts w:ascii="Times New Roman" w:eastAsia="Times New Roman" w:hAnsi="Times New Roman" w:cs="Times New Roman"/>
          <w:color w:val="000000"/>
          <w:shd w:val="clear" w:color="auto" w:fill="FFFFFF"/>
        </w:rPr>
        <w:t>Ag2CO3</w:t>
      </w:r>
      <w:r w:rsidR="006D35D3">
        <w:rPr>
          <w:rFonts w:ascii="Times" w:eastAsia="Times New Roman" w:hAnsi="Times" w:cs="Times New Roman"/>
          <w:sz w:val="20"/>
          <w:szCs w:val="20"/>
        </w:rPr>
        <w:t xml:space="preserve"> </w:t>
      </w:r>
      <w:r w:rsidR="006D35D3">
        <w:rPr>
          <w:rFonts w:ascii="Times New Roman" w:hAnsi="Times New Roman" w:cs="Times New Roman"/>
        </w:rPr>
        <w:t xml:space="preserve">reacts with it and dissolves to reform </w:t>
      </w:r>
      <w:r w:rsidR="006D35D3" w:rsidRPr="006D35D3">
        <w:rPr>
          <w:rFonts w:ascii="Times New Roman" w:hAnsi="Times New Roman" w:cs="Times New Roman"/>
        </w:rPr>
        <w:t>AgNO3</w:t>
      </w:r>
      <w:r w:rsidR="006D35D3">
        <w:rPr>
          <w:rFonts w:ascii="Times New Roman" w:hAnsi="Times New Roman" w:cs="Times New Roman"/>
        </w:rPr>
        <w:t xml:space="preserve"> causing the precipitate to clear resulting in the observable change of the solution returning to a transparent and colourless state. </w:t>
      </w:r>
      <w:r w:rsidR="006A033A">
        <w:rPr>
          <w:rFonts w:ascii="Times New Roman" w:hAnsi="Times New Roman" w:cs="Times New Roman"/>
        </w:rPr>
        <w:t xml:space="preserve">This is because HNO3 will effectively dissociate in water leading to the bonding of H+ ions with the available CO32- ions to form </w:t>
      </w:r>
      <w:r w:rsidR="006A033A" w:rsidRPr="006A033A">
        <w:rPr>
          <w:rFonts w:ascii="Times New Roman" w:hAnsi="Times New Roman" w:cs="Times New Roman"/>
        </w:rPr>
        <w:t>H2CO3</w:t>
      </w:r>
      <w:r w:rsidR="006A033A">
        <w:rPr>
          <w:rFonts w:ascii="Times New Roman" w:hAnsi="Times New Roman" w:cs="Times New Roman"/>
        </w:rPr>
        <w:t>, which is responsible for the clear and colourless state of the solution.</w:t>
      </w:r>
      <w:r w:rsidR="004832CB">
        <w:rPr>
          <w:rFonts w:ascii="Times New Roman" w:hAnsi="Times New Roman" w:cs="Times New Roman"/>
        </w:rPr>
        <w:t xml:space="preserve"> Shown in the net ionic equation:</w:t>
      </w:r>
      <w:r w:rsidR="004832CB" w:rsidRPr="004832CB">
        <w:t xml:space="preserve"> </w:t>
      </w:r>
      <w:r w:rsidR="004832CB" w:rsidRPr="004832CB">
        <w:rPr>
          <w:rFonts w:ascii="Times New Roman" w:hAnsi="Times New Roman" w:cs="Times New Roman"/>
        </w:rPr>
        <w:t>2H+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CO32-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H2CO3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H2O (l) + CO2 (g)</w:t>
      </w:r>
      <w:r w:rsidR="004832CB">
        <w:rPr>
          <w:rFonts w:ascii="Times New Roman" w:hAnsi="Times New Roman" w:cs="Times New Roman"/>
        </w:rPr>
        <w:t>.</w:t>
      </w:r>
      <w:r w:rsidR="006A033A">
        <w:rPr>
          <w:rFonts w:ascii="Times New Roman" w:hAnsi="Times New Roman" w:cs="Times New Roman"/>
        </w:rPr>
        <w:t xml:space="preserve"> </w:t>
      </w:r>
      <w:r w:rsidR="006D35D3">
        <w:rPr>
          <w:rFonts w:ascii="Times New Roman" w:hAnsi="Times New Roman" w:cs="Times New Roman"/>
        </w:rPr>
        <w:t>Then adding the 0.1M HCl we observed the</w:t>
      </w:r>
      <w:r w:rsidR="004832CB">
        <w:rPr>
          <w:rFonts w:ascii="Times New Roman" w:hAnsi="Times New Roman" w:cs="Times New Roman"/>
        </w:rPr>
        <w:t xml:space="preserve"> formation of a precipitate similar to the </w:t>
      </w:r>
      <w:r w:rsidR="006D35D3">
        <w:rPr>
          <w:rFonts w:ascii="Times New Roman" w:hAnsi="Times New Roman" w:cs="Times New Roman"/>
        </w:rPr>
        <w:lastRenderedPageBreak/>
        <w:t xml:space="preserve">of the AgNO3 </w:t>
      </w:r>
      <w:r w:rsidR="001940AE">
        <w:rPr>
          <w:rFonts w:ascii="Times New Roman" w:hAnsi="Times New Roman" w:cs="Times New Roman"/>
        </w:rPr>
        <w:t xml:space="preserve">acting like a white cloudy layer on the solution. </w:t>
      </w:r>
      <w:r w:rsidR="004832CB">
        <w:rPr>
          <w:rFonts w:ascii="Times New Roman" w:hAnsi="Times New Roman" w:cs="Times New Roman"/>
        </w:rPr>
        <w:t xml:space="preserve">In this case, the dissociation of HCl in water forms both a H+ ion and Cl- ion where the Cl- ion bonds to the Ag+ ion forming said precipitate </w:t>
      </w:r>
      <w:r w:rsidR="00954942">
        <w:rPr>
          <w:rFonts w:ascii="Times New Roman" w:hAnsi="Times New Roman" w:cs="Times New Roman"/>
        </w:rPr>
        <w:t xml:space="preserve">AgCl </w:t>
      </w:r>
      <w:r w:rsidR="004832CB">
        <w:rPr>
          <w:rFonts w:ascii="Times New Roman" w:hAnsi="Times New Roman" w:cs="Times New Roman"/>
        </w:rPr>
        <w:t>as view</w:t>
      </w:r>
      <w:r w:rsidR="00954942">
        <w:rPr>
          <w:rFonts w:ascii="Times New Roman" w:hAnsi="Times New Roman" w:cs="Times New Roman"/>
        </w:rPr>
        <w:t>ed</w:t>
      </w:r>
      <w:r w:rsidR="004832CB">
        <w:rPr>
          <w:rFonts w:ascii="Times New Roman" w:hAnsi="Times New Roman" w:cs="Times New Roman"/>
        </w:rPr>
        <w:t xml:space="preserve"> in this equation: </w:t>
      </w:r>
      <w:r w:rsidR="004832CB" w:rsidRPr="004832CB">
        <w:rPr>
          <w:rFonts w:ascii="Times New Roman" w:hAnsi="Times New Roman" w:cs="Times New Roman"/>
        </w:rPr>
        <w:t>Ag+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Cl</w:t>
      </w:r>
      <w:proofErr w:type="gramStart"/>
      <w:r w:rsidR="004832CB" w:rsidRPr="004832CB">
        <w:rPr>
          <w:rFonts w:ascii="Times New Roman" w:hAnsi="Times New Roman" w:cs="Times New Roman"/>
        </w:rPr>
        <w:t>-</w:t>
      </w:r>
      <w:r w:rsidR="004832CB">
        <w:rPr>
          <w:rFonts w:ascii="Times New Roman" w:hAnsi="Times New Roman" w:cs="Times New Roman"/>
        </w:rPr>
        <w:t>(</w:t>
      </w:r>
      <w:proofErr w:type="spellStart"/>
      <w:proofErr w:type="gramEnd"/>
      <w:r w:rsidR="004832CB">
        <w:rPr>
          <w:rFonts w:ascii="Times New Roman" w:hAnsi="Times New Roman" w:cs="Times New Roman"/>
        </w:rPr>
        <w:t>aq</w:t>
      </w:r>
      <w:proofErr w:type="spellEnd"/>
      <w:r w:rsidR="004832CB">
        <w:rPr>
          <w:rFonts w:ascii="Times New Roman" w:hAnsi="Times New Roman" w:cs="Times New Roman"/>
        </w:rPr>
        <w:t>) »AgCl</w:t>
      </w:r>
      <w:r w:rsidR="004832CB" w:rsidRPr="004832CB">
        <w:rPr>
          <w:rFonts w:ascii="Times New Roman" w:hAnsi="Times New Roman" w:cs="Times New Roman"/>
        </w:rPr>
        <w:t>(s)</w:t>
      </w:r>
      <w:r w:rsidR="004832CB">
        <w:rPr>
          <w:rFonts w:ascii="Times New Roman" w:hAnsi="Times New Roman" w:cs="Times New Roman"/>
        </w:rPr>
        <w:t xml:space="preserve">. </w:t>
      </w:r>
      <w:r w:rsidR="001940AE">
        <w:rPr>
          <w:rFonts w:ascii="Times New Roman" w:hAnsi="Times New Roman" w:cs="Times New Roman"/>
        </w:rPr>
        <w:t>Then adding th</w:t>
      </w:r>
      <w:r w:rsidR="007602BB">
        <w:rPr>
          <w:rFonts w:ascii="Times New Roman" w:hAnsi="Times New Roman" w:cs="Times New Roman"/>
        </w:rPr>
        <w:t>e NH3, the solution became</w:t>
      </w:r>
      <w:r w:rsidR="001940AE">
        <w:rPr>
          <w:rFonts w:ascii="Times New Roman" w:hAnsi="Times New Roman" w:cs="Times New Roman"/>
        </w:rPr>
        <w:t xml:space="preserve"> completely transparen</w:t>
      </w:r>
      <w:r w:rsidR="007602BB">
        <w:rPr>
          <w:rFonts w:ascii="Times New Roman" w:hAnsi="Times New Roman" w:cs="Times New Roman"/>
        </w:rPr>
        <w:t>t and colourless with solely an</w:t>
      </w:r>
      <w:r w:rsidR="001940AE">
        <w:rPr>
          <w:rFonts w:ascii="Times New Roman" w:hAnsi="Times New Roman" w:cs="Times New Roman"/>
        </w:rPr>
        <w:t xml:space="preserve"> odour </w:t>
      </w:r>
      <w:r w:rsidR="007602BB">
        <w:rPr>
          <w:rFonts w:ascii="Times New Roman" w:hAnsi="Times New Roman" w:cs="Times New Roman"/>
        </w:rPr>
        <w:t xml:space="preserve">due to </w:t>
      </w:r>
      <w:r w:rsidR="001940AE">
        <w:rPr>
          <w:rFonts w:ascii="Times New Roman" w:hAnsi="Times New Roman" w:cs="Times New Roman"/>
        </w:rPr>
        <w:t xml:space="preserve">the presence of NH3. </w:t>
      </w:r>
      <w:r w:rsidR="00954942">
        <w:rPr>
          <w:rFonts w:ascii="Times New Roman" w:hAnsi="Times New Roman" w:cs="Times New Roman"/>
        </w:rPr>
        <w:t>This is because more NH3 is available to bond with Ag+ ions, which results in the replacement of Cl- and CO32- with NH3 in the precipitates AgCl and AgCO3.</w:t>
      </w:r>
      <w:r w:rsidR="001940AE">
        <w:rPr>
          <w:rFonts w:ascii="Times New Roman" w:hAnsi="Times New Roman" w:cs="Times New Roman"/>
        </w:rPr>
        <w:t xml:space="preserve">When repeating steps 7 through 9 we observed that the vapour formed instaneously with the addition of HNO3 with a mild odour followed by the addition of </w:t>
      </w:r>
      <w:r w:rsidR="00416D65">
        <w:rPr>
          <w:rFonts w:ascii="Times New Roman" w:hAnsi="Times New Roman" w:cs="Times New Roman"/>
        </w:rPr>
        <w:t>NH3, which</w:t>
      </w:r>
      <w:r w:rsidR="001940AE">
        <w:rPr>
          <w:rFonts w:ascii="Times New Roman" w:hAnsi="Times New Roman" w:cs="Times New Roman"/>
        </w:rPr>
        <w:t xml:space="preserve"> resulted in an almost “pushing” motion of the cloudy colour to the bottom of the test tube. This solution, containing a strong odour, did not become transparent and colourless until the test tube had been properly shaken. When adding KI (a clear, colourless and odourless aqueous solution) the solution then turned cloudy grey-yellow colour with a more opaque transparency. </w:t>
      </w:r>
      <w:r w:rsidR="00954942">
        <w:rPr>
          <w:rFonts w:ascii="Times New Roman" w:hAnsi="Times New Roman" w:cs="Times New Roman"/>
        </w:rPr>
        <w:t xml:space="preserve">This is due to KI’s dissociation in solution making the </w:t>
      </w:r>
      <w:r w:rsidR="007B011B">
        <w:rPr>
          <w:rFonts w:ascii="Times New Roman" w:hAnsi="Times New Roman" w:cs="Times New Roman"/>
        </w:rPr>
        <w:t>respective</w:t>
      </w:r>
      <w:r w:rsidR="00954942">
        <w:rPr>
          <w:rFonts w:ascii="Times New Roman" w:hAnsi="Times New Roman" w:cs="Times New Roman"/>
        </w:rPr>
        <w:t xml:space="preserve"> K+ and I- ions which causes an increase in </w:t>
      </w:r>
      <w:proofErr w:type="spellStart"/>
      <w:r w:rsidR="00954942">
        <w:rPr>
          <w:rFonts w:ascii="Times New Roman" w:hAnsi="Times New Roman" w:cs="Times New Roman"/>
        </w:rPr>
        <w:t>AgI</w:t>
      </w:r>
      <w:proofErr w:type="spellEnd"/>
      <w:r w:rsidR="00954942">
        <w:rPr>
          <w:rFonts w:ascii="Times New Roman" w:hAnsi="Times New Roman" w:cs="Times New Roman"/>
        </w:rPr>
        <w:t xml:space="preserve">(s) formed demonstrated in the following equation: </w:t>
      </w:r>
      <w:r w:rsidR="007B011B" w:rsidRPr="007B011B">
        <w:rPr>
          <w:rFonts w:ascii="Times New Roman" w:hAnsi="Times New Roman" w:cs="Times New Roman"/>
        </w:rPr>
        <w:t>Ag+ (</w:t>
      </w:r>
      <w:proofErr w:type="spellStart"/>
      <w:r w:rsidR="007B011B" w:rsidRPr="007B011B">
        <w:rPr>
          <w:rFonts w:ascii="Times New Roman" w:hAnsi="Times New Roman" w:cs="Times New Roman"/>
        </w:rPr>
        <w:t>aq</w:t>
      </w:r>
      <w:proofErr w:type="spellEnd"/>
      <w:r w:rsidR="007B011B" w:rsidRPr="007B011B">
        <w:rPr>
          <w:rFonts w:ascii="Times New Roman" w:hAnsi="Times New Roman" w:cs="Times New Roman"/>
        </w:rPr>
        <w:t>) + I-</w:t>
      </w:r>
      <w:r w:rsidR="007B011B">
        <w:rPr>
          <w:rFonts w:ascii="Times New Roman" w:hAnsi="Times New Roman" w:cs="Times New Roman"/>
        </w:rPr>
        <w:t xml:space="preserve"> (</w:t>
      </w:r>
      <w:proofErr w:type="spellStart"/>
      <w:r w:rsidR="007B011B">
        <w:rPr>
          <w:rFonts w:ascii="Times New Roman" w:hAnsi="Times New Roman" w:cs="Times New Roman"/>
        </w:rPr>
        <w:t>aq</w:t>
      </w:r>
      <w:proofErr w:type="spellEnd"/>
      <w:r w:rsidR="007B011B">
        <w:rPr>
          <w:rFonts w:ascii="Times New Roman" w:hAnsi="Times New Roman" w:cs="Times New Roman"/>
        </w:rPr>
        <w:t xml:space="preserve">) » </w:t>
      </w:r>
      <w:proofErr w:type="spellStart"/>
      <w:r w:rsidR="007B011B">
        <w:rPr>
          <w:rFonts w:ascii="Times New Roman" w:hAnsi="Times New Roman" w:cs="Times New Roman"/>
        </w:rPr>
        <w:t>AgI</w:t>
      </w:r>
      <w:proofErr w:type="spellEnd"/>
      <w:r w:rsidR="007B011B" w:rsidRPr="007B011B">
        <w:rPr>
          <w:rFonts w:ascii="Times New Roman" w:hAnsi="Times New Roman" w:cs="Times New Roman"/>
        </w:rPr>
        <w:t>(s).</w:t>
      </w:r>
      <w:r w:rsidR="007B011B">
        <w:rPr>
          <w:rFonts w:ascii="Times New Roman" w:hAnsi="Times New Roman" w:cs="Times New Roman"/>
        </w:rPr>
        <w:t xml:space="preserve"> </w:t>
      </w:r>
      <w:r w:rsidR="00416D65">
        <w:rPr>
          <w:rFonts w:ascii="Times New Roman" w:hAnsi="Times New Roman" w:cs="Times New Roman"/>
        </w:rPr>
        <w:t xml:space="preserve">Then we added Na2S (a clear, colourless aqueous solution with a strong odour due to the S) causing the solution to turn a brownish-grey colour with the same cloudy and opaque visible characteristics as the addition of KI. </w:t>
      </w:r>
      <w:r w:rsidR="007B011B">
        <w:rPr>
          <w:rFonts w:ascii="Times New Roman" w:hAnsi="Times New Roman" w:cs="Times New Roman"/>
        </w:rPr>
        <w:t xml:space="preserve">This is because in water, the NaS2 dissociates causing the concentration of S2- ions to increase and bind to the Ag+ ions to form Ag2S. This formation is demonstrated in the equation: </w:t>
      </w:r>
      <w:r w:rsidR="007B011B" w:rsidRPr="007B011B">
        <w:rPr>
          <w:rFonts w:ascii="Times New Roman" w:hAnsi="Times New Roman" w:cs="Times New Roman"/>
        </w:rPr>
        <w:t>2Ag+ (</w:t>
      </w:r>
      <w:proofErr w:type="spellStart"/>
      <w:r w:rsidR="007B011B" w:rsidRPr="007B011B">
        <w:rPr>
          <w:rFonts w:ascii="Times New Roman" w:hAnsi="Times New Roman" w:cs="Times New Roman"/>
        </w:rPr>
        <w:t>aq</w:t>
      </w:r>
      <w:proofErr w:type="spellEnd"/>
      <w:r w:rsidR="007B011B" w:rsidRPr="007B011B">
        <w:rPr>
          <w:rFonts w:ascii="Times New Roman" w:hAnsi="Times New Roman" w:cs="Times New Roman"/>
        </w:rPr>
        <w:t>) + S2- (</w:t>
      </w:r>
      <w:proofErr w:type="spellStart"/>
      <w:r w:rsidR="007B011B" w:rsidRPr="007B011B">
        <w:rPr>
          <w:rFonts w:ascii="Times New Roman" w:hAnsi="Times New Roman" w:cs="Times New Roman"/>
        </w:rPr>
        <w:t>aq</w:t>
      </w:r>
      <w:proofErr w:type="spellEnd"/>
      <w:r w:rsidR="007B011B" w:rsidRPr="007B011B">
        <w:rPr>
          <w:rFonts w:ascii="Times New Roman" w:hAnsi="Times New Roman" w:cs="Times New Roman"/>
        </w:rPr>
        <w:t>) » Ag2S (s)</w:t>
      </w:r>
      <w:r w:rsidR="007B011B">
        <w:rPr>
          <w:rFonts w:ascii="Times New Roman" w:hAnsi="Times New Roman" w:cs="Times New Roman"/>
        </w:rPr>
        <w:t xml:space="preserve">. </w:t>
      </w:r>
    </w:p>
    <w:p w14:paraId="7BBC34BF" w14:textId="77777777" w:rsidR="007B011B" w:rsidRDefault="007B011B" w:rsidP="007B011B">
      <w:pPr>
        <w:rPr>
          <w:rFonts w:ascii="Times New Roman" w:hAnsi="Times New Roman" w:cs="Times New Roman"/>
        </w:rPr>
      </w:pPr>
    </w:p>
    <w:p w14:paraId="7E408B61" w14:textId="5AD301A4" w:rsidR="007B011B" w:rsidRPr="006A033A" w:rsidRDefault="007B011B" w:rsidP="007B011B">
      <w:pPr>
        <w:rPr>
          <w:rFonts w:ascii="Times New Roman" w:hAnsi="Times New Roman" w:cs="Times New Roman"/>
        </w:rPr>
      </w:pPr>
      <w:r>
        <w:rPr>
          <w:rFonts w:ascii="Times New Roman" w:hAnsi="Times New Roman" w:cs="Times New Roman"/>
        </w:rPr>
        <w:tab/>
        <w:t xml:space="preserve">Similar to part 1, there are proven to be many potential sources of error in this part due to the constant measurements of desired substances. One must take into consideration the inconsistency of drops from the pipette. </w:t>
      </w:r>
      <w:r w:rsidR="00FC313B">
        <w:rPr>
          <w:rFonts w:ascii="Times New Roman" w:hAnsi="Times New Roman" w:cs="Times New Roman"/>
        </w:rPr>
        <w:t xml:space="preserve">Also another possible source of error is the cleanliness of the equipment used, one must insure all is properly dried and debris free or else these factors can/will influence the final results. </w:t>
      </w:r>
    </w:p>
    <w:p w14:paraId="3E5A98E3" w14:textId="77777777" w:rsidR="00544219" w:rsidRPr="00544219" w:rsidRDefault="00544219" w:rsidP="00544219">
      <w:pPr>
        <w:rPr>
          <w:rFonts w:ascii="Times New Roman" w:hAnsi="Times New Roman" w:cs="Times New Roman"/>
        </w:rPr>
      </w:pPr>
    </w:p>
    <w:p w14:paraId="34A7FF14" w14:textId="77777777" w:rsidR="00544219" w:rsidRPr="00544219" w:rsidRDefault="00544219" w:rsidP="00544219">
      <w:pPr>
        <w:rPr>
          <w:rFonts w:ascii="Times New Roman" w:hAnsi="Times New Roman" w:cs="Times New Roman"/>
        </w:rPr>
      </w:pPr>
    </w:p>
    <w:p w14:paraId="2BF1681A" w14:textId="77777777" w:rsidR="00544219" w:rsidRPr="00544219" w:rsidRDefault="00544219" w:rsidP="00544219">
      <w:pPr>
        <w:rPr>
          <w:rFonts w:ascii="Times New Roman" w:hAnsi="Times New Roman" w:cs="Times New Roman"/>
        </w:rPr>
      </w:pPr>
    </w:p>
    <w:sectPr w:rsidR="00544219" w:rsidRPr="00544219" w:rsidSect="00334E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219"/>
    <w:rsid w:val="00065980"/>
    <w:rsid w:val="000E56BF"/>
    <w:rsid w:val="001940AE"/>
    <w:rsid w:val="00334E29"/>
    <w:rsid w:val="003950EE"/>
    <w:rsid w:val="00416D65"/>
    <w:rsid w:val="004832CB"/>
    <w:rsid w:val="00544219"/>
    <w:rsid w:val="00583F21"/>
    <w:rsid w:val="006767E6"/>
    <w:rsid w:val="006A033A"/>
    <w:rsid w:val="006D35D3"/>
    <w:rsid w:val="007602BB"/>
    <w:rsid w:val="007B011B"/>
    <w:rsid w:val="00825888"/>
    <w:rsid w:val="008D26DE"/>
    <w:rsid w:val="00954942"/>
    <w:rsid w:val="00AA5EF1"/>
    <w:rsid w:val="00B85E00"/>
    <w:rsid w:val="00E54442"/>
    <w:rsid w:val="00FC31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C37C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3F21"/>
    <w:rPr>
      <w:color w:val="808080"/>
    </w:rPr>
  </w:style>
  <w:style w:type="paragraph" w:styleId="BalloonText">
    <w:name w:val="Balloon Text"/>
    <w:basedOn w:val="Normal"/>
    <w:link w:val="BalloonTextChar"/>
    <w:uiPriority w:val="99"/>
    <w:semiHidden/>
    <w:unhideWhenUsed/>
    <w:rsid w:val="00583F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3F2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3F21"/>
    <w:rPr>
      <w:color w:val="808080"/>
    </w:rPr>
  </w:style>
  <w:style w:type="paragraph" w:styleId="BalloonText">
    <w:name w:val="Balloon Text"/>
    <w:basedOn w:val="Normal"/>
    <w:link w:val="BalloonTextChar"/>
    <w:uiPriority w:val="99"/>
    <w:semiHidden/>
    <w:unhideWhenUsed/>
    <w:rsid w:val="00583F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3F2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514045">
      <w:bodyDiv w:val="1"/>
      <w:marLeft w:val="0"/>
      <w:marRight w:val="0"/>
      <w:marTop w:val="0"/>
      <w:marBottom w:val="0"/>
      <w:divBdr>
        <w:top w:val="none" w:sz="0" w:space="0" w:color="auto"/>
        <w:left w:val="none" w:sz="0" w:space="0" w:color="auto"/>
        <w:bottom w:val="none" w:sz="0" w:space="0" w:color="auto"/>
        <w:right w:val="none" w:sz="0" w:space="0" w:color="auto"/>
      </w:divBdr>
    </w:div>
    <w:div w:id="20634090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799</Words>
  <Characters>4555</Characters>
  <Application>Microsoft Macintosh Word</Application>
  <DocSecurity>0</DocSecurity>
  <Lines>37</Lines>
  <Paragraphs>10</Paragraphs>
  <ScaleCrop>false</ScaleCrop>
  <Company/>
  <LinksUpToDate>false</LinksUpToDate>
  <CharactersWithSpaces>5344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Kalyn</dc:creator>
  <cp:keywords/>
  <dc:description/>
  <cp:lastModifiedBy>Michael Kalyn</cp:lastModifiedBy>
  <cp:revision>2</cp:revision>
  <dcterms:created xsi:type="dcterms:W3CDTF">2013-11-20T17:30:00Z</dcterms:created>
  <dcterms:modified xsi:type="dcterms:W3CDTF">2013-11-20T17:30:00Z</dcterms:modified>
</cp:coreProperties>
</file>