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125" w:rsidRDefault="005B5716" w:rsidP="005B5716">
      <w:pPr>
        <w:pStyle w:val="NormalWeb"/>
        <w:spacing w:before="0" w:beforeAutospacing="0" w:after="0" w:afterAutospacing="0"/>
        <w:jc w:val="center"/>
        <w:rPr>
          <w:rFonts w:asciiTheme="majorHAnsi" w:hAnsiTheme="majorHAnsi" w:cs="Arial"/>
          <w:b/>
          <w:color w:val="000000"/>
          <w:sz w:val="23"/>
          <w:szCs w:val="23"/>
        </w:rPr>
      </w:pPr>
      <w:r w:rsidRPr="005B5716">
        <w:rPr>
          <w:rFonts w:asciiTheme="majorHAnsi" w:hAnsiTheme="majorHAnsi" w:cs="Arial"/>
          <w:b/>
          <w:color w:val="000000"/>
          <w:sz w:val="23"/>
          <w:szCs w:val="23"/>
        </w:rPr>
        <w:t>Carbohydrates</w:t>
      </w:r>
      <w:r w:rsidR="005C0667">
        <w:rPr>
          <w:rFonts w:asciiTheme="majorHAnsi" w:hAnsiTheme="majorHAnsi" w:cs="Arial"/>
          <w:b/>
          <w:color w:val="000000"/>
          <w:sz w:val="23"/>
          <w:szCs w:val="23"/>
        </w:rPr>
        <w:t xml:space="preserve"> 1</w:t>
      </w:r>
    </w:p>
    <w:p w:rsidR="005B5716" w:rsidRPr="001D33BC" w:rsidRDefault="00260E47" w:rsidP="00260E47">
      <w:pPr>
        <w:pStyle w:val="NormalWeb"/>
        <w:spacing w:before="0" w:beforeAutospacing="0" w:after="0" w:afterAutospacing="0"/>
        <w:jc w:val="both"/>
        <w:rPr>
          <w:rFonts w:asciiTheme="majorHAnsi" w:hAnsiTheme="majorHAnsi" w:cs="Arial"/>
          <w:b/>
          <w:color w:val="000000"/>
          <w:sz w:val="22"/>
          <w:szCs w:val="22"/>
        </w:rPr>
      </w:pPr>
      <w:r w:rsidRPr="001D33BC">
        <w:rPr>
          <w:rFonts w:asciiTheme="majorHAnsi" w:hAnsiTheme="majorHAnsi" w:cs="Arial"/>
          <w:b/>
          <w:color w:val="000000"/>
          <w:sz w:val="22"/>
          <w:szCs w:val="22"/>
        </w:rPr>
        <w:t>Intro</w:t>
      </w:r>
    </w:p>
    <w:p w:rsidR="005B5716" w:rsidRPr="001D33BC" w:rsidRDefault="005B5716" w:rsidP="005B5716">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Carbohydrate (CHO): major source of energy in the human diet</w:t>
      </w:r>
    </w:p>
    <w:p w:rsidR="005B5716" w:rsidRPr="001D33BC" w:rsidRDefault="005B5716" w:rsidP="005B5716">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4 kcal of body energy per gram of digestible CHO consumed</w:t>
      </w:r>
    </w:p>
    <w:p w:rsidR="005B5716" w:rsidRPr="001D33BC" w:rsidRDefault="005B5716"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Kcal = kilocalorie = measure of heat needed to raise temp of 1000g ( 1 Litre) of water by 1 degree Celsius</w:t>
      </w:r>
    </w:p>
    <w:p w:rsidR="00260E47" w:rsidRPr="001D33BC" w:rsidRDefault="00260E47"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AMDR</w:t>
      </w:r>
      <w:r w:rsidRPr="001D33BC">
        <w:rPr>
          <w:rFonts w:asciiTheme="majorHAnsi" w:hAnsiTheme="majorHAnsi" w:cs="Arial"/>
          <w:color w:val="000000"/>
          <w:sz w:val="22"/>
          <w:szCs w:val="22"/>
        </w:rPr>
        <w:t xml:space="preserve"> (acceptable macronutrient distribution range): 45-65% of total kcals</w:t>
      </w:r>
    </w:p>
    <w:p w:rsidR="00260E47" w:rsidRPr="001D33BC" w:rsidRDefault="00260E47" w:rsidP="00CE6845">
      <w:pPr>
        <w:pStyle w:val="NormalWeb"/>
        <w:numPr>
          <w:ilvl w:val="1"/>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Current intakes (North America): ~1/2 CHO intake is as starch and ½ as sugars</w:t>
      </w:r>
    </w:p>
    <w:p w:rsidR="00260E47" w:rsidRPr="001D33BC" w:rsidRDefault="00260E47" w:rsidP="00260E47">
      <w:pPr>
        <w:pStyle w:val="NormalWeb"/>
        <w:numPr>
          <w:ilvl w:val="1"/>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Limit added sugar to &lt;25%</w:t>
      </w:r>
    </w:p>
    <w:p w:rsidR="00CE6845" w:rsidRPr="001D33BC" w:rsidRDefault="00CE6845" w:rsidP="00260E47">
      <w:pPr>
        <w:pStyle w:val="NormalWeb"/>
        <w:numPr>
          <w:ilvl w:val="1"/>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 xml:space="preserve">Provides 40-50% of energy for most North American and Western Europe </w:t>
      </w:r>
      <w:proofErr w:type="spellStart"/>
      <w:r w:rsidRPr="001D33BC">
        <w:rPr>
          <w:rFonts w:asciiTheme="majorHAnsi" w:hAnsiTheme="majorHAnsi" w:cs="Arial"/>
          <w:color w:val="000000"/>
          <w:sz w:val="22"/>
          <w:szCs w:val="22"/>
        </w:rPr>
        <w:t>ppl</w:t>
      </w:r>
      <w:proofErr w:type="spellEnd"/>
    </w:p>
    <w:p w:rsidR="00CE6845" w:rsidRPr="001D33BC" w:rsidRDefault="00CE6845" w:rsidP="00260E47">
      <w:pPr>
        <w:pStyle w:val="NormalWeb"/>
        <w:numPr>
          <w:ilvl w:val="1"/>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Provides 40-80% of energy for most Asians, Africans, and Latin Americans depending on: location, cultural considerations, and economic status</w:t>
      </w:r>
    </w:p>
    <w:p w:rsidR="00260E47" w:rsidRPr="001D33BC" w:rsidRDefault="00260E47"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 xml:space="preserve">provide taste and sweetness </w:t>
      </w:r>
    </w:p>
    <w:p w:rsidR="00260E47" w:rsidRPr="001D33BC" w:rsidRDefault="00260E47"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prevents breakdown of protein for energy; helps to preserve tissue protein</w:t>
      </w:r>
    </w:p>
    <w:p w:rsidR="00260E47" w:rsidRPr="001D33BC" w:rsidRDefault="00260E47"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limited amount can be stored as glycogen in liver and muscle tissue as quick source of energy</w:t>
      </w:r>
    </w:p>
    <w:p w:rsidR="00260E47" w:rsidRPr="001D33BC" w:rsidRDefault="00260E47"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by-products of CHO breakdown facilitate the breakdown of fat</w:t>
      </w:r>
    </w:p>
    <w:p w:rsidR="00260E47" w:rsidRPr="001D33BC" w:rsidRDefault="00260E47" w:rsidP="00260E47">
      <w:pPr>
        <w:pStyle w:val="NormalWeb"/>
        <w:numPr>
          <w:ilvl w:val="0"/>
          <w:numId w:val="1"/>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 xml:space="preserve">the CNS requires CHO for proper functioning </w:t>
      </w:r>
    </w:p>
    <w:p w:rsidR="00260E47" w:rsidRPr="001D33BC" w:rsidRDefault="00260E47" w:rsidP="00260E47">
      <w:pPr>
        <w:pStyle w:val="NormalWeb"/>
        <w:spacing w:before="0" w:beforeAutospacing="0" w:after="0" w:afterAutospacing="0"/>
        <w:rPr>
          <w:rFonts w:asciiTheme="majorHAnsi" w:hAnsiTheme="majorHAnsi" w:cs="Arial"/>
          <w:b/>
          <w:color w:val="000000"/>
          <w:sz w:val="22"/>
          <w:szCs w:val="22"/>
        </w:rPr>
      </w:pPr>
    </w:p>
    <w:p w:rsidR="00260E47" w:rsidRPr="001D33BC" w:rsidRDefault="00260E47" w:rsidP="00260E47">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Classification</w:t>
      </w:r>
    </w:p>
    <w:p w:rsidR="00260E47" w:rsidRPr="001D33BC" w:rsidRDefault="00260E47" w:rsidP="00260E47">
      <w:pPr>
        <w:pStyle w:val="NormalWeb"/>
        <w:spacing w:before="0" w:beforeAutospacing="0" w:after="0" w:afterAutospacing="0"/>
        <w:rPr>
          <w:rFonts w:asciiTheme="majorHAnsi" w:hAnsiTheme="majorHAnsi" w:cs="Arial"/>
          <w:color w:val="000000"/>
          <w:sz w:val="22"/>
          <w:szCs w:val="22"/>
        </w:rPr>
      </w:pPr>
    </w:p>
    <w:p w:rsidR="00260E47" w:rsidRPr="001D33BC" w:rsidRDefault="00260E47" w:rsidP="00260E47">
      <w:pPr>
        <w:pStyle w:val="NormalWeb"/>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CHOs can be divided into 2 groups:</w:t>
      </w:r>
    </w:p>
    <w:p w:rsidR="00260E47" w:rsidRPr="001D33BC" w:rsidRDefault="00260E47" w:rsidP="00260E47">
      <w:pPr>
        <w:pStyle w:val="NormalWeb"/>
        <w:numPr>
          <w:ilvl w:val="0"/>
          <w:numId w:val="3"/>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simple CHOs:</w:t>
      </w:r>
    </w:p>
    <w:p w:rsidR="00260E47" w:rsidRPr="001D33BC" w:rsidRDefault="00CE6845" w:rsidP="00260E47">
      <w:pPr>
        <w:pStyle w:val="NormalWeb"/>
        <w:numPr>
          <w:ilvl w:val="1"/>
          <w:numId w:val="3"/>
        </w:numPr>
        <w:spacing w:before="0" w:beforeAutospacing="0" w:after="0" w:afterAutospacing="0"/>
        <w:rPr>
          <w:rFonts w:asciiTheme="majorHAnsi" w:hAnsiTheme="majorHAnsi" w:cs="Arial"/>
          <w:b/>
          <w:color w:val="000000"/>
          <w:sz w:val="22"/>
          <w:szCs w:val="22"/>
        </w:rPr>
      </w:pPr>
      <w:proofErr w:type="spellStart"/>
      <w:r w:rsidRPr="001D33BC">
        <w:rPr>
          <w:rFonts w:asciiTheme="majorHAnsi" w:hAnsiTheme="majorHAnsi" w:cs="Arial"/>
          <w:b/>
          <w:sz w:val="22"/>
          <w:szCs w:val="22"/>
        </w:rPr>
        <w:t>monosaccharides</w:t>
      </w:r>
      <w:proofErr w:type="spellEnd"/>
      <w:r w:rsidRPr="001D33BC">
        <w:rPr>
          <w:rFonts w:asciiTheme="majorHAnsi" w:hAnsiTheme="majorHAnsi" w:cs="Arial"/>
          <w:color w:val="000000"/>
          <w:sz w:val="22"/>
          <w:szCs w:val="22"/>
        </w:rPr>
        <w:t>: made of one sugar unit: basic unit/ simplest form of CHO</w:t>
      </w:r>
    </w:p>
    <w:p w:rsidR="00CE6845" w:rsidRPr="001D33BC" w:rsidRDefault="00CE6845" w:rsidP="00CE6845">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can</w:t>
      </w:r>
      <w:proofErr w:type="gramEnd"/>
      <w:r w:rsidRPr="001D33BC">
        <w:rPr>
          <w:rFonts w:asciiTheme="majorHAnsi" w:hAnsiTheme="majorHAnsi" w:cs="Arial"/>
          <w:color w:val="000000"/>
          <w:sz w:val="22"/>
          <w:szCs w:val="22"/>
        </w:rPr>
        <w:t xml:space="preserve"> pass through wall of </w:t>
      </w:r>
      <w:r w:rsidR="00C44F1D" w:rsidRPr="001D33BC">
        <w:rPr>
          <w:rFonts w:asciiTheme="majorHAnsi" w:hAnsiTheme="majorHAnsi" w:cs="Arial"/>
          <w:color w:val="000000"/>
          <w:sz w:val="22"/>
          <w:szCs w:val="22"/>
        </w:rPr>
        <w:t>GI tract</w:t>
      </w:r>
      <w:r w:rsidRPr="001D33BC">
        <w:rPr>
          <w:rFonts w:asciiTheme="majorHAnsi" w:hAnsiTheme="majorHAnsi" w:cs="Arial"/>
          <w:color w:val="000000"/>
          <w:sz w:val="22"/>
          <w:szCs w:val="22"/>
        </w:rPr>
        <w:t xml:space="preserve"> without being changed by digestive enzymes</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sz w:val="22"/>
          <w:szCs w:val="22"/>
        </w:rPr>
        <w:t>cannot</w:t>
      </w:r>
      <w:proofErr w:type="gramEnd"/>
      <w:r w:rsidRPr="001D33BC">
        <w:rPr>
          <w:rFonts w:asciiTheme="majorHAnsi" w:hAnsiTheme="majorHAnsi" w:cs="Arial"/>
          <w:sz w:val="22"/>
          <w:szCs w:val="22"/>
        </w:rPr>
        <w:t xml:space="preserve"> be hydrolyzed into smaller units through hydrolysis</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sz w:val="22"/>
          <w:szCs w:val="22"/>
        </w:rPr>
        <w:t>seldom</w:t>
      </w:r>
      <w:proofErr w:type="gramEnd"/>
      <w:r w:rsidRPr="001D33BC">
        <w:rPr>
          <w:rFonts w:asciiTheme="majorHAnsi" w:hAnsiTheme="majorHAnsi" w:cs="Arial"/>
          <w:sz w:val="22"/>
          <w:szCs w:val="22"/>
        </w:rPr>
        <w:t xml:space="preserve"> free in nature</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sz w:val="22"/>
          <w:szCs w:val="22"/>
        </w:rPr>
        <w:t>nutritionally</w:t>
      </w:r>
      <w:proofErr w:type="gramEnd"/>
      <w:r w:rsidRPr="001D33BC">
        <w:rPr>
          <w:rFonts w:asciiTheme="majorHAnsi" w:hAnsiTheme="majorHAnsi" w:cs="Arial"/>
          <w:sz w:val="22"/>
          <w:szCs w:val="22"/>
        </w:rPr>
        <w:t xml:space="preserve"> important</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b/>
          <w:sz w:val="22"/>
          <w:szCs w:val="22"/>
        </w:rPr>
        <w:t>glucose</w:t>
      </w:r>
      <w:proofErr w:type="gramEnd"/>
      <w:r w:rsidRPr="001D33BC">
        <w:rPr>
          <w:rFonts w:asciiTheme="majorHAnsi" w:hAnsiTheme="majorHAnsi" w:cs="Arial"/>
          <w:b/>
          <w:sz w:val="22"/>
          <w:szCs w:val="22"/>
        </w:rPr>
        <w:t>:</w:t>
      </w:r>
      <w:r w:rsidRPr="001D33BC">
        <w:rPr>
          <w:rFonts w:asciiTheme="majorHAnsi" w:hAnsiTheme="majorHAnsi" w:cs="Arial"/>
          <w:sz w:val="22"/>
          <w:szCs w:val="22"/>
        </w:rPr>
        <w:t xml:space="preserve"> most important nutritionally; major sugar in blood</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b/>
          <w:sz w:val="22"/>
          <w:szCs w:val="22"/>
        </w:rPr>
        <w:t>fructose</w:t>
      </w:r>
      <w:proofErr w:type="gramEnd"/>
      <w:r w:rsidRPr="001D33BC">
        <w:rPr>
          <w:rFonts w:asciiTheme="majorHAnsi" w:hAnsiTheme="majorHAnsi" w:cs="Arial"/>
          <w:sz w:val="22"/>
          <w:szCs w:val="22"/>
        </w:rPr>
        <w:t xml:space="preserve"> (</w:t>
      </w:r>
      <w:proofErr w:type="spellStart"/>
      <w:r w:rsidRPr="001D33BC">
        <w:rPr>
          <w:rFonts w:asciiTheme="majorHAnsi" w:hAnsiTheme="majorHAnsi" w:cs="Arial"/>
          <w:sz w:val="22"/>
          <w:szCs w:val="22"/>
        </w:rPr>
        <w:t>levulose</w:t>
      </w:r>
      <w:proofErr w:type="spellEnd"/>
      <w:r w:rsidRPr="001D33BC">
        <w:rPr>
          <w:rFonts w:asciiTheme="majorHAnsi" w:hAnsiTheme="majorHAnsi" w:cs="Arial"/>
          <w:sz w:val="22"/>
          <w:szCs w:val="22"/>
        </w:rPr>
        <w:t>): very sweet; naturally in fruits and honey</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spellStart"/>
      <w:proofErr w:type="gramStart"/>
      <w:r w:rsidRPr="001D33BC">
        <w:rPr>
          <w:rFonts w:asciiTheme="majorHAnsi" w:hAnsiTheme="majorHAnsi" w:cs="Arial"/>
          <w:b/>
          <w:sz w:val="22"/>
          <w:szCs w:val="22"/>
        </w:rPr>
        <w:t>galactose</w:t>
      </w:r>
      <w:proofErr w:type="spellEnd"/>
      <w:proofErr w:type="gramEnd"/>
      <w:r w:rsidRPr="001D33BC">
        <w:rPr>
          <w:rFonts w:asciiTheme="majorHAnsi" w:hAnsiTheme="majorHAnsi" w:cs="Arial"/>
          <w:sz w:val="22"/>
          <w:szCs w:val="22"/>
        </w:rPr>
        <w:t>: found bound to glucose in milk; not free in foods</w:t>
      </w:r>
    </w:p>
    <w:p w:rsidR="00CE6845" w:rsidRPr="001D33BC" w:rsidRDefault="00CE6845" w:rsidP="00CE6845">
      <w:pPr>
        <w:pStyle w:val="NormalWeb"/>
        <w:spacing w:before="0" w:beforeAutospacing="0" w:after="0" w:afterAutospacing="0"/>
        <w:ind w:left="1440"/>
        <w:rPr>
          <w:rFonts w:asciiTheme="majorHAnsi" w:hAnsiTheme="majorHAnsi" w:cs="Arial"/>
          <w:sz w:val="22"/>
          <w:szCs w:val="22"/>
        </w:rPr>
      </w:pPr>
    </w:p>
    <w:p w:rsidR="00CE6845" w:rsidRPr="001D33BC" w:rsidRDefault="00CE6845" w:rsidP="00260E47">
      <w:pPr>
        <w:pStyle w:val="NormalWeb"/>
        <w:numPr>
          <w:ilvl w:val="1"/>
          <w:numId w:val="3"/>
        </w:numPr>
        <w:spacing w:before="0" w:beforeAutospacing="0" w:after="0" w:afterAutospacing="0"/>
        <w:rPr>
          <w:rFonts w:asciiTheme="majorHAnsi" w:hAnsiTheme="majorHAnsi" w:cs="Arial"/>
          <w:b/>
          <w:sz w:val="22"/>
          <w:szCs w:val="22"/>
        </w:rPr>
      </w:pPr>
      <w:r w:rsidRPr="001D33BC">
        <w:rPr>
          <w:rFonts w:asciiTheme="majorHAnsi" w:hAnsiTheme="majorHAnsi" w:cs="Arial"/>
          <w:b/>
          <w:sz w:val="22"/>
          <w:szCs w:val="22"/>
        </w:rPr>
        <w:t>disaccharide</w:t>
      </w:r>
      <w:r w:rsidR="00C44F1D" w:rsidRPr="001D33BC">
        <w:rPr>
          <w:rFonts w:asciiTheme="majorHAnsi" w:hAnsiTheme="majorHAnsi" w:cs="Arial"/>
          <w:b/>
          <w:sz w:val="22"/>
          <w:szCs w:val="22"/>
        </w:rPr>
        <w:t>s</w:t>
      </w:r>
      <w:r w:rsidR="00C44F1D" w:rsidRPr="001D33BC">
        <w:rPr>
          <w:rFonts w:asciiTheme="majorHAnsi" w:hAnsiTheme="majorHAnsi" w:cs="Arial"/>
          <w:sz w:val="22"/>
          <w:szCs w:val="22"/>
        </w:rPr>
        <w:t xml:space="preserve">: consists of 2 </w:t>
      </w:r>
      <w:proofErr w:type="spellStart"/>
      <w:r w:rsidR="00C44F1D" w:rsidRPr="001D33BC">
        <w:rPr>
          <w:rFonts w:asciiTheme="majorHAnsi" w:hAnsiTheme="majorHAnsi" w:cs="Arial"/>
          <w:sz w:val="22"/>
          <w:szCs w:val="22"/>
        </w:rPr>
        <w:t>monosaccharides</w:t>
      </w:r>
      <w:proofErr w:type="spellEnd"/>
      <w:r w:rsidR="00C44F1D" w:rsidRPr="001D33BC">
        <w:rPr>
          <w:rFonts w:asciiTheme="majorHAnsi" w:hAnsiTheme="majorHAnsi" w:cs="Arial"/>
          <w:sz w:val="22"/>
          <w:szCs w:val="22"/>
        </w:rPr>
        <w:t xml:space="preserve"> joined by </w:t>
      </w:r>
      <w:proofErr w:type="spellStart"/>
      <w:r w:rsidR="00C44F1D" w:rsidRPr="001D33BC">
        <w:rPr>
          <w:rFonts w:asciiTheme="majorHAnsi" w:hAnsiTheme="majorHAnsi" w:cs="Arial"/>
          <w:sz w:val="22"/>
          <w:szCs w:val="22"/>
        </w:rPr>
        <w:t>glycosidic</w:t>
      </w:r>
      <w:proofErr w:type="spellEnd"/>
      <w:r w:rsidR="00C44F1D" w:rsidRPr="001D33BC">
        <w:rPr>
          <w:rFonts w:asciiTheme="majorHAnsi" w:hAnsiTheme="majorHAnsi" w:cs="Arial"/>
          <w:sz w:val="22"/>
          <w:szCs w:val="22"/>
        </w:rPr>
        <w:t xml:space="preserve"> bond</w:t>
      </w:r>
    </w:p>
    <w:p w:rsidR="00C44F1D" w:rsidRPr="001D33BC" w:rsidRDefault="00C44F1D" w:rsidP="00C44F1D">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b/>
          <w:sz w:val="22"/>
          <w:szCs w:val="22"/>
        </w:rPr>
        <w:t>maltose</w:t>
      </w:r>
      <w:proofErr w:type="gramEnd"/>
      <w:r w:rsidRPr="001D33BC">
        <w:rPr>
          <w:rFonts w:asciiTheme="majorHAnsi" w:hAnsiTheme="majorHAnsi" w:cs="Arial"/>
          <w:sz w:val="22"/>
          <w:szCs w:val="22"/>
        </w:rPr>
        <w:t>: glucose + glucose (malt sugar): formed during digestion of starch</w:t>
      </w:r>
    </w:p>
    <w:p w:rsidR="00C44F1D" w:rsidRPr="001D33BC" w:rsidRDefault="00C44F1D" w:rsidP="00C44F1D">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b/>
          <w:sz w:val="22"/>
          <w:szCs w:val="22"/>
        </w:rPr>
        <w:t>lactose</w:t>
      </w:r>
      <w:proofErr w:type="gramEnd"/>
      <w:r w:rsidRPr="001D33BC">
        <w:rPr>
          <w:rFonts w:asciiTheme="majorHAnsi" w:hAnsiTheme="majorHAnsi" w:cs="Arial"/>
          <w:sz w:val="22"/>
          <w:szCs w:val="22"/>
        </w:rPr>
        <w:t xml:space="preserve">: glucose + </w:t>
      </w:r>
      <w:proofErr w:type="spellStart"/>
      <w:r w:rsidRPr="001D33BC">
        <w:rPr>
          <w:rFonts w:asciiTheme="majorHAnsi" w:hAnsiTheme="majorHAnsi" w:cs="Arial"/>
          <w:sz w:val="22"/>
          <w:szCs w:val="22"/>
        </w:rPr>
        <w:t>galactose</w:t>
      </w:r>
      <w:proofErr w:type="spellEnd"/>
      <w:r w:rsidRPr="001D33BC">
        <w:rPr>
          <w:rFonts w:asciiTheme="majorHAnsi" w:hAnsiTheme="majorHAnsi" w:cs="Arial"/>
          <w:sz w:val="22"/>
          <w:szCs w:val="22"/>
        </w:rPr>
        <w:t xml:space="preserve"> (milk sugar): in milk and milk products</w:t>
      </w:r>
    </w:p>
    <w:p w:rsidR="00C44F1D" w:rsidRPr="001D33BC" w:rsidRDefault="00C44F1D" w:rsidP="00C44F1D">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b/>
          <w:sz w:val="22"/>
          <w:szCs w:val="22"/>
        </w:rPr>
        <w:t>sucrose</w:t>
      </w:r>
      <w:proofErr w:type="gramEnd"/>
      <w:r w:rsidRPr="001D33BC">
        <w:rPr>
          <w:rFonts w:asciiTheme="majorHAnsi" w:hAnsiTheme="majorHAnsi" w:cs="Arial"/>
          <w:sz w:val="22"/>
          <w:szCs w:val="22"/>
        </w:rPr>
        <w:t xml:space="preserve">: glucose + fructose = table sugar: widespread in plants, refined </w:t>
      </w:r>
      <w:proofErr w:type="spellStart"/>
      <w:r w:rsidRPr="001D33BC">
        <w:rPr>
          <w:rFonts w:asciiTheme="majorHAnsi" w:hAnsiTheme="majorHAnsi" w:cs="Arial"/>
          <w:sz w:val="22"/>
          <w:szCs w:val="22"/>
        </w:rPr>
        <w:t>fro</w:t>
      </w:r>
      <w:proofErr w:type="spellEnd"/>
      <w:r w:rsidRPr="001D33BC">
        <w:rPr>
          <w:rFonts w:asciiTheme="majorHAnsi" w:hAnsiTheme="majorHAnsi" w:cs="Arial"/>
          <w:sz w:val="22"/>
          <w:szCs w:val="22"/>
        </w:rPr>
        <w:t xml:space="preserve"> sugar cane or beets, some fruits and veggies</w:t>
      </w:r>
    </w:p>
    <w:p w:rsidR="00C44F1D" w:rsidRPr="001D33BC" w:rsidRDefault="00C44F1D" w:rsidP="00C44F1D">
      <w:pPr>
        <w:pStyle w:val="NormalWeb"/>
        <w:spacing w:before="0" w:beforeAutospacing="0" w:after="0" w:afterAutospacing="0"/>
        <w:ind w:left="1440"/>
        <w:rPr>
          <w:rFonts w:asciiTheme="majorHAnsi" w:hAnsiTheme="majorHAnsi" w:cs="Arial"/>
          <w:sz w:val="22"/>
          <w:szCs w:val="22"/>
        </w:rPr>
      </w:pPr>
      <w:r w:rsidRPr="001D33BC">
        <w:rPr>
          <w:rFonts w:asciiTheme="majorHAnsi" w:hAnsiTheme="majorHAnsi" w:cs="Arial"/>
          <w:sz w:val="22"/>
          <w:szCs w:val="22"/>
        </w:rPr>
        <w:sym w:font="Wingdings" w:char="F0E0"/>
      </w:r>
      <w:proofErr w:type="gramStart"/>
      <w:r w:rsidRPr="001D33BC">
        <w:rPr>
          <w:rFonts w:asciiTheme="majorHAnsi" w:hAnsiTheme="majorHAnsi" w:cs="Arial"/>
          <w:sz w:val="22"/>
          <w:szCs w:val="22"/>
        </w:rPr>
        <w:t>sucrose</w:t>
      </w:r>
      <w:proofErr w:type="gramEnd"/>
      <w:r w:rsidRPr="001D33BC">
        <w:rPr>
          <w:rFonts w:asciiTheme="majorHAnsi" w:hAnsiTheme="majorHAnsi" w:cs="Arial"/>
          <w:sz w:val="22"/>
          <w:szCs w:val="22"/>
        </w:rPr>
        <w:t xml:space="preserve"> can be hydrolyzed into glucose and fructose by combo of enzymes </w:t>
      </w:r>
      <w:proofErr w:type="spellStart"/>
      <w:r w:rsidRPr="001D33BC">
        <w:rPr>
          <w:rFonts w:asciiTheme="majorHAnsi" w:hAnsiTheme="majorHAnsi" w:cs="Arial"/>
          <w:sz w:val="22"/>
          <w:szCs w:val="22"/>
        </w:rPr>
        <w:t>sucrase</w:t>
      </w:r>
      <w:proofErr w:type="spellEnd"/>
      <w:r w:rsidRPr="001D33BC">
        <w:rPr>
          <w:rFonts w:asciiTheme="majorHAnsi" w:hAnsiTheme="majorHAnsi" w:cs="Arial"/>
          <w:sz w:val="22"/>
          <w:szCs w:val="22"/>
        </w:rPr>
        <w:t xml:space="preserve"> and water</w:t>
      </w:r>
    </w:p>
    <w:p w:rsidR="00C44F1D" w:rsidRPr="001D33BC" w:rsidRDefault="00C44F1D" w:rsidP="00C44F1D">
      <w:pPr>
        <w:pStyle w:val="NormalWeb"/>
        <w:spacing w:before="0" w:beforeAutospacing="0" w:after="0" w:afterAutospacing="0"/>
        <w:rPr>
          <w:rFonts w:asciiTheme="majorHAnsi" w:hAnsiTheme="majorHAnsi" w:cs="Arial"/>
          <w:color w:val="000000"/>
          <w:sz w:val="22"/>
          <w:szCs w:val="22"/>
        </w:rPr>
      </w:pPr>
    </w:p>
    <w:p w:rsidR="00CE6845" w:rsidRPr="001D33BC" w:rsidRDefault="00CE6845" w:rsidP="00CE6845">
      <w:pPr>
        <w:pStyle w:val="NormalWeb"/>
        <w:numPr>
          <w:ilvl w:val="0"/>
          <w:numId w:val="3"/>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complex CHOs:</w:t>
      </w:r>
    </w:p>
    <w:p w:rsidR="00C44F1D" w:rsidRPr="001D33BC" w:rsidRDefault="00C44F1D" w:rsidP="00C44F1D">
      <w:pPr>
        <w:pStyle w:val="NormalWeb"/>
        <w:spacing w:before="0" w:beforeAutospacing="0" w:after="0" w:afterAutospacing="0"/>
        <w:ind w:left="720"/>
        <w:rPr>
          <w:rFonts w:asciiTheme="majorHAnsi" w:hAnsiTheme="majorHAnsi" w:cs="Arial"/>
          <w:color w:val="000000"/>
          <w:sz w:val="22"/>
          <w:szCs w:val="22"/>
        </w:rPr>
      </w:pPr>
    </w:p>
    <w:p w:rsidR="00C44F1D" w:rsidRPr="001D33BC" w:rsidRDefault="00CE6845" w:rsidP="00C44F1D">
      <w:pPr>
        <w:pStyle w:val="NormalWeb"/>
        <w:numPr>
          <w:ilvl w:val="0"/>
          <w:numId w:val="4"/>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b/>
          <w:sz w:val="22"/>
          <w:szCs w:val="22"/>
        </w:rPr>
        <w:t>oligosaccharides</w:t>
      </w:r>
      <w:r w:rsidRPr="001D33BC">
        <w:rPr>
          <w:rFonts w:asciiTheme="majorHAnsi" w:hAnsiTheme="majorHAnsi" w:cs="Arial"/>
          <w:b/>
          <w:color w:val="0070C0"/>
          <w:sz w:val="22"/>
          <w:szCs w:val="22"/>
        </w:rPr>
        <w:t>:</w:t>
      </w:r>
      <w:r w:rsidRPr="001D33BC">
        <w:rPr>
          <w:rFonts w:asciiTheme="majorHAnsi" w:hAnsiTheme="majorHAnsi" w:cs="Arial"/>
          <w:color w:val="0070C0"/>
          <w:sz w:val="22"/>
          <w:szCs w:val="22"/>
        </w:rPr>
        <w:t xml:space="preserve"> </w:t>
      </w:r>
      <w:r w:rsidRPr="001D33BC">
        <w:rPr>
          <w:rFonts w:asciiTheme="majorHAnsi" w:hAnsiTheme="majorHAnsi" w:cs="Arial"/>
          <w:color w:val="000000"/>
          <w:sz w:val="22"/>
          <w:szCs w:val="22"/>
        </w:rPr>
        <w:t xml:space="preserve">consists of 3-10 </w:t>
      </w:r>
      <w:proofErr w:type="spellStart"/>
      <w:r w:rsidRPr="001D33BC">
        <w:rPr>
          <w:rFonts w:asciiTheme="majorHAnsi" w:hAnsiTheme="majorHAnsi" w:cs="Arial"/>
          <w:color w:val="000000"/>
          <w:sz w:val="22"/>
          <w:szCs w:val="22"/>
        </w:rPr>
        <w:t>monosaccharides</w:t>
      </w:r>
      <w:proofErr w:type="spellEnd"/>
      <w:r w:rsidRPr="001D33BC">
        <w:rPr>
          <w:rFonts w:asciiTheme="majorHAnsi" w:hAnsiTheme="majorHAnsi" w:cs="Arial"/>
          <w:color w:val="000000"/>
          <w:sz w:val="22"/>
          <w:szCs w:val="22"/>
        </w:rPr>
        <w:t xml:space="preserve"> bonded chemically</w:t>
      </w:r>
    </w:p>
    <w:p w:rsidR="00096A7C" w:rsidRPr="001D33BC" w:rsidRDefault="00096A7C" w:rsidP="00096A7C">
      <w:pPr>
        <w:pStyle w:val="NormalWeb"/>
        <w:spacing w:before="0" w:beforeAutospacing="0" w:after="0" w:afterAutospacing="0"/>
        <w:ind w:left="360"/>
        <w:rPr>
          <w:rFonts w:asciiTheme="majorHAnsi" w:hAnsiTheme="majorHAnsi" w:cs="Arial"/>
          <w:b/>
          <w:color w:val="000000"/>
          <w:sz w:val="22"/>
          <w:szCs w:val="22"/>
        </w:rPr>
      </w:pPr>
    </w:p>
    <w:p w:rsidR="00096A7C" w:rsidRPr="001D33BC" w:rsidRDefault="00C44F1D" w:rsidP="00096A7C">
      <w:pPr>
        <w:pStyle w:val="NormalWeb"/>
        <w:numPr>
          <w:ilvl w:val="1"/>
          <w:numId w:val="3"/>
        </w:numPr>
        <w:spacing w:before="0" w:beforeAutospacing="0" w:after="0" w:afterAutospacing="0"/>
        <w:rPr>
          <w:rFonts w:asciiTheme="majorHAnsi" w:hAnsiTheme="majorHAnsi" w:cs="Arial"/>
          <w:b/>
          <w:color w:val="000000"/>
          <w:sz w:val="22"/>
          <w:szCs w:val="22"/>
        </w:rPr>
      </w:pPr>
      <w:proofErr w:type="spellStart"/>
      <w:r w:rsidRPr="001D33BC">
        <w:rPr>
          <w:rFonts w:asciiTheme="majorHAnsi" w:hAnsiTheme="majorHAnsi" w:cs="Arial"/>
          <w:b/>
          <w:sz w:val="22"/>
          <w:szCs w:val="22"/>
        </w:rPr>
        <w:t>trisaccharides</w:t>
      </w:r>
      <w:proofErr w:type="spellEnd"/>
      <w:r w:rsidRPr="001D33BC">
        <w:rPr>
          <w:rFonts w:asciiTheme="majorHAnsi" w:hAnsiTheme="majorHAnsi" w:cs="Arial"/>
          <w:color w:val="000000"/>
          <w:sz w:val="22"/>
          <w:szCs w:val="22"/>
        </w:rPr>
        <w:t>:</w:t>
      </w:r>
      <w:r w:rsidRPr="001D33BC">
        <w:rPr>
          <w:rFonts w:asciiTheme="majorHAnsi" w:hAnsiTheme="majorHAnsi" w:cs="Arial"/>
          <w:b/>
          <w:color w:val="000000"/>
          <w:sz w:val="22"/>
          <w:szCs w:val="22"/>
        </w:rPr>
        <w:t xml:space="preserve"> </w:t>
      </w:r>
    </w:p>
    <w:p w:rsidR="00C44F1D" w:rsidRPr="001D33BC" w:rsidRDefault="00096A7C" w:rsidP="00096A7C">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spellStart"/>
      <w:proofErr w:type="gramStart"/>
      <w:r w:rsidRPr="001D33BC">
        <w:rPr>
          <w:rFonts w:asciiTheme="majorHAnsi" w:hAnsiTheme="majorHAnsi" w:cs="Arial"/>
          <w:b/>
          <w:color w:val="000000"/>
          <w:sz w:val="22"/>
          <w:szCs w:val="22"/>
        </w:rPr>
        <w:t>raffinose</w:t>
      </w:r>
      <w:proofErr w:type="spellEnd"/>
      <w:proofErr w:type="gramEnd"/>
      <w:r w:rsidRPr="001D33BC">
        <w:rPr>
          <w:rFonts w:asciiTheme="majorHAnsi" w:hAnsiTheme="majorHAnsi" w:cs="Arial"/>
          <w:b/>
          <w:color w:val="000000"/>
          <w:sz w:val="22"/>
          <w:szCs w:val="22"/>
        </w:rPr>
        <w:t xml:space="preserve">: </w:t>
      </w:r>
      <w:r w:rsidRPr="001D33BC">
        <w:rPr>
          <w:rFonts w:asciiTheme="majorHAnsi" w:hAnsiTheme="majorHAnsi" w:cs="Arial"/>
          <w:color w:val="000000"/>
          <w:sz w:val="22"/>
          <w:szCs w:val="22"/>
        </w:rPr>
        <w:t xml:space="preserve">made from glucose, </w:t>
      </w:r>
      <w:proofErr w:type="spellStart"/>
      <w:r w:rsidRPr="001D33BC">
        <w:rPr>
          <w:rFonts w:asciiTheme="majorHAnsi" w:hAnsiTheme="majorHAnsi" w:cs="Arial"/>
          <w:color w:val="000000"/>
          <w:sz w:val="22"/>
          <w:szCs w:val="22"/>
        </w:rPr>
        <w:t>galactose</w:t>
      </w:r>
      <w:proofErr w:type="spellEnd"/>
      <w:r w:rsidRPr="001D33BC">
        <w:rPr>
          <w:rFonts w:asciiTheme="majorHAnsi" w:hAnsiTheme="majorHAnsi" w:cs="Arial"/>
          <w:color w:val="000000"/>
          <w:sz w:val="22"/>
          <w:szCs w:val="22"/>
        </w:rPr>
        <w:t xml:space="preserve"> ad fructose: found in sugar beets</w:t>
      </w:r>
    </w:p>
    <w:p w:rsidR="00096A7C" w:rsidRPr="001D33BC" w:rsidRDefault="00096A7C" w:rsidP="00096A7C">
      <w:pPr>
        <w:pStyle w:val="NormalWeb"/>
        <w:spacing w:before="0" w:beforeAutospacing="0" w:after="0" w:afterAutospacing="0"/>
        <w:ind w:left="1440"/>
        <w:rPr>
          <w:rFonts w:asciiTheme="majorHAnsi" w:hAnsiTheme="majorHAnsi" w:cs="Arial"/>
          <w:b/>
          <w:color w:val="000000"/>
          <w:sz w:val="22"/>
          <w:szCs w:val="22"/>
        </w:rPr>
      </w:pPr>
    </w:p>
    <w:p w:rsidR="00096A7C" w:rsidRPr="001D33BC" w:rsidRDefault="00096A7C" w:rsidP="00096A7C">
      <w:pPr>
        <w:pStyle w:val="NormalWeb"/>
        <w:numPr>
          <w:ilvl w:val="1"/>
          <w:numId w:val="4"/>
        </w:numPr>
        <w:spacing w:before="0" w:beforeAutospacing="0" w:after="0" w:afterAutospacing="0"/>
        <w:rPr>
          <w:rFonts w:asciiTheme="majorHAnsi" w:hAnsiTheme="majorHAnsi" w:cs="Arial"/>
          <w:b/>
          <w:color w:val="000000"/>
          <w:sz w:val="22"/>
          <w:szCs w:val="22"/>
        </w:rPr>
      </w:pPr>
      <w:proofErr w:type="spellStart"/>
      <w:r w:rsidRPr="001D33BC">
        <w:rPr>
          <w:rFonts w:asciiTheme="majorHAnsi" w:hAnsiTheme="majorHAnsi" w:cs="Arial"/>
          <w:b/>
          <w:color w:val="000000"/>
          <w:sz w:val="22"/>
          <w:szCs w:val="22"/>
        </w:rPr>
        <w:t>tetrasaccharides</w:t>
      </w:r>
      <w:proofErr w:type="spellEnd"/>
      <w:r w:rsidRPr="001D33BC">
        <w:rPr>
          <w:rFonts w:asciiTheme="majorHAnsi" w:hAnsiTheme="majorHAnsi" w:cs="Arial"/>
          <w:b/>
          <w:color w:val="000000"/>
          <w:sz w:val="22"/>
          <w:szCs w:val="22"/>
        </w:rPr>
        <w:t xml:space="preserve">: </w:t>
      </w:r>
    </w:p>
    <w:p w:rsidR="00096A7C" w:rsidRPr="001D33BC" w:rsidRDefault="00096A7C" w:rsidP="00096A7C">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lastRenderedPageBreak/>
        <w:sym w:font="Wingdings" w:char="F0E0"/>
      </w:r>
      <w:proofErr w:type="spellStart"/>
      <w:proofErr w:type="gramStart"/>
      <w:r w:rsidRPr="001D33BC">
        <w:rPr>
          <w:rFonts w:asciiTheme="majorHAnsi" w:hAnsiTheme="majorHAnsi" w:cs="Arial"/>
          <w:b/>
          <w:color w:val="000000"/>
          <w:sz w:val="22"/>
          <w:szCs w:val="22"/>
        </w:rPr>
        <w:t>stachylose</w:t>
      </w:r>
      <w:proofErr w:type="spellEnd"/>
      <w:proofErr w:type="gramEnd"/>
      <w:r w:rsidRPr="001D33BC">
        <w:rPr>
          <w:rFonts w:asciiTheme="majorHAnsi" w:hAnsiTheme="majorHAnsi" w:cs="Arial"/>
          <w:b/>
          <w:color w:val="000000"/>
          <w:sz w:val="22"/>
          <w:szCs w:val="22"/>
        </w:rPr>
        <w:t>:</w:t>
      </w:r>
      <w:r w:rsidRPr="001D33BC">
        <w:rPr>
          <w:rFonts w:asciiTheme="majorHAnsi" w:hAnsiTheme="majorHAnsi" w:cs="Arial"/>
          <w:color w:val="000000"/>
          <w:sz w:val="22"/>
          <w:szCs w:val="22"/>
        </w:rPr>
        <w:t xml:space="preserve"> composed of 2 </w:t>
      </w:r>
      <w:proofErr w:type="spellStart"/>
      <w:r w:rsidRPr="001D33BC">
        <w:rPr>
          <w:rFonts w:asciiTheme="majorHAnsi" w:hAnsiTheme="majorHAnsi" w:cs="Arial"/>
          <w:color w:val="000000"/>
          <w:sz w:val="22"/>
          <w:szCs w:val="22"/>
        </w:rPr>
        <w:t>galactose</w:t>
      </w:r>
      <w:proofErr w:type="spellEnd"/>
      <w:r w:rsidRPr="001D33BC">
        <w:rPr>
          <w:rFonts w:asciiTheme="majorHAnsi" w:hAnsiTheme="majorHAnsi" w:cs="Arial"/>
          <w:color w:val="000000"/>
          <w:sz w:val="22"/>
          <w:szCs w:val="22"/>
        </w:rPr>
        <w:t xml:space="preserve">  + 1 glucose + 1 fructose: found in legumes and squash</w:t>
      </w:r>
    </w:p>
    <w:p w:rsidR="00096A7C" w:rsidRPr="001D33BC" w:rsidRDefault="00096A7C" w:rsidP="00096A7C">
      <w:pPr>
        <w:pStyle w:val="NormalWeb"/>
        <w:spacing w:before="0" w:beforeAutospacing="0" w:after="0" w:afterAutospacing="0"/>
        <w:ind w:left="1440"/>
        <w:rPr>
          <w:rFonts w:asciiTheme="majorHAnsi" w:hAnsiTheme="majorHAnsi" w:cs="Arial"/>
          <w:b/>
          <w:color w:val="000000"/>
          <w:sz w:val="22"/>
          <w:szCs w:val="22"/>
        </w:rPr>
      </w:pPr>
      <w:r w:rsidRPr="001D33BC">
        <w:rPr>
          <w:rFonts w:asciiTheme="majorHAnsi" w:hAnsiTheme="majorHAnsi" w:cs="Arial"/>
          <w:color w:val="000000"/>
          <w:sz w:val="22"/>
          <w:szCs w:val="22"/>
        </w:rPr>
        <w:sym w:font="Wingdings" w:char="F0E0"/>
      </w:r>
      <w:proofErr w:type="spellStart"/>
      <w:proofErr w:type="gramStart"/>
      <w:r w:rsidRPr="001D33BC">
        <w:rPr>
          <w:rFonts w:asciiTheme="majorHAnsi" w:hAnsiTheme="majorHAnsi" w:cs="Arial"/>
          <w:b/>
          <w:color w:val="000000"/>
          <w:sz w:val="22"/>
          <w:szCs w:val="22"/>
        </w:rPr>
        <w:t>stachylose</w:t>
      </w:r>
      <w:proofErr w:type="spellEnd"/>
      <w:proofErr w:type="gramEnd"/>
      <w:r w:rsidRPr="001D33BC">
        <w:rPr>
          <w:rFonts w:asciiTheme="majorHAnsi" w:hAnsiTheme="majorHAnsi" w:cs="Arial"/>
          <w:color w:val="000000"/>
          <w:sz w:val="22"/>
          <w:szCs w:val="22"/>
        </w:rPr>
        <w:t xml:space="preserve"> is fermented by gut bacteria so gas and bloating occurs from their digestion</w:t>
      </w:r>
    </w:p>
    <w:p w:rsidR="00096A7C" w:rsidRPr="001D33BC" w:rsidRDefault="00096A7C" w:rsidP="00096A7C">
      <w:pPr>
        <w:pStyle w:val="NormalWeb"/>
        <w:numPr>
          <w:ilvl w:val="0"/>
          <w:numId w:val="4"/>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b/>
          <w:sz w:val="22"/>
          <w:szCs w:val="22"/>
        </w:rPr>
        <w:t>polysaccharides:</w:t>
      </w:r>
      <w:r w:rsidRPr="001D33BC">
        <w:rPr>
          <w:rFonts w:asciiTheme="majorHAnsi" w:hAnsiTheme="majorHAnsi" w:cs="Arial"/>
          <w:sz w:val="22"/>
          <w:szCs w:val="22"/>
        </w:rPr>
        <w:t xml:space="preserve"> </w:t>
      </w:r>
      <w:r w:rsidRPr="001D33BC">
        <w:rPr>
          <w:rFonts w:asciiTheme="majorHAnsi" w:hAnsiTheme="majorHAnsi" w:cs="Arial"/>
          <w:color w:val="000000"/>
          <w:sz w:val="22"/>
          <w:szCs w:val="22"/>
        </w:rPr>
        <w:t xml:space="preserve">consist of more than 10  (up to a few thousand) chemically bound </w:t>
      </w:r>
      <w:proofErr w:type="spellStart"/>
      <w:r w:rsidRPr="001D33BC">
        <w:rPr>
          <w:rFonts w:asciiTheme="majorHAnsi" w:hAnsiTheme="majorHAnsi" w:cs="Arial"/>
          <w:color w:val="000000"/>
          <w:sz w:val="22"/>
          <w:szCs w:val="22"/>
        </w:rPr>
        <w:t>monosaccharides</w:t>
      </w:r>
      <w:proofErr w:type="spellEnd"/>
    </w:p>
    <w:p w:rsidR="0050124A" w:rsidRPr="001D33BC" w:rsidRDefault="0050124A" w:rsidP="0050124A">
      <w:pPr>
        <w:pStyle w:val="NormalWeb"/>
        <w:spacing w:before="0" w:beforeAutospacing="0" w:after="0" w:afterAutospacing="0"/>
        <w:ind w:left="720"/>
        <w:rPr>
          <w:rFonts w:asciiTheme="majorHAnsi" w:hAnsiTheme="majorHAnsi" w:cs="Arial"/>
          <w:b/>
          <w:color w:val="000000"/>
          <w:sz w:val="22"/>
          <w:szCs w:val="22"/>
        </w:rPr>
      </w:pPr>
    </w:p>
    <w:p w:rsidR="00096A7C" w:rsidRPr="001D33BC" w:rsidRDefault="00096A7C" w:rsidP="00096A7C">
      <w:pPr>
        <w:pStyle w:val="NormalWeb"/>
        <w:numPr>
          <w:ilvl w:val="1"/>
          <w:numId w:val="4"/>
        </w:numPr>
        <w:spacing w:before="0" w:beforeAutospacing="0" w:after="0" w:afterAutospacing="0"/>
        <w:rPr>
          <w:rFonts w:asciiTheme="majorHAnsi" w:hAnsiTheme="majorHAnsi" w:cs="Arial"/>
          <w:b/>
          <w:color w:val="000000"/>
          <w:sz w:val="22"/>
          <w:szCs w:val="22"/>
        </w:rPr>
      </w:pPr>
      <w:r w:rsidRPr="001D33BC">
        <w:rPr>
          <w:rFonts w:asciiTheme="majorHAnsi" w:hAnsiTheme="majorHAnsi" w:cs="Arial"/>
          <w:color w:val="000000"/>
          <w:sz w:val="22"/>
          <w:szCs w:val="22"/>
        </w:rPr>
        <w:t>indigestible (fibres): may only be partially hydrolyzed to glucose by bacterial action in the large bowel</w:t>
      </w:r>
    </w:p>
    <w:p w:rsidR="00096A7C" w:rsidRPr="001D33BC" w:rsidRDefault="00096A7C" w:rsidP="00096A7C">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b/>
          <w:color w:val="000000"/>
          <w:sz w:val="22"/>
          <w:szCs w:val="22"/>
        </w:rPr>
        <w:t>cellulose</w:t>
      </w:r>
      <w:proofErr w:type="gramEnd"/>
      <w:r w:rsidRPr="001D33BC">
        <w:rPr>
          <w:rFonts w:asciiTheme="majorHAnsi" w:hAnsiTheme="majorHAnsi" w:cs="Arial"/>
          <w:color w:val="000000"/>
          <w:sz w:val="22"/>
          <w:szCs w:val="22"/>
        </w:rPr>
        <w:t xml:space="preserve"> &amp; </w:t>
      </w:r>
      <w:r w:rsidRPr="001D33BC">
        <w:rPr>
          <w:rFonts w:asciiTheme="majorHAnsi" w:hAnsiTheme="majorHAnsi" w:cs="Arial"/>
          <w:b/>
          <w:color w:val="000000"/>
          <w:sz w:val="22"/>
          <w:szCs w:val="22"/>
        </w:rPr>
        <w:t>hemicellulose:</w:t>
      </w:r>
      <w:r w:rsidRPr="001D33BC">
        <w:rPr>
          <w:rFonts w:asciiTheme="majorHAnsi" w:hAnsiTheme="majorHAnsi" w:cs="Arial"/>
          <w:color w:val="000000"/>
          <w:sz w:val="22"/>
          <w:szCs w:val="22"/>
        </w:rPr>
        <w:t xml:space="preserve"> found in stalks and leaves of vegetables and outer covering of seeds</w:t>
      </w:r>
    </w:p>
    <w:p w:rsidR="00096A7C" w:rsidRPr="001D33BC" w:rsidRDefault="00096A7C" w:rsidP="00096A7C">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spellStart"/>
      <w:proofErr w:type="gramStart"/>
      <w:r w:rsidRPr="001D33BC">
        <w:rPr>
          <w:rFonts w:asciiTheme="majorHAnsi" w:hAnsiTheme="majorHAnsi" w:cs="Arial"/>
          <w:b/>
          <w:color w:val="000000"/>
          <w:sz w:val="22"/>
          <w:szCs w:val="22"/>
        </w:rPr>
        <w:t>pectins</w:t>
      </w:r>
      <w:proofErr w:type="spellEnd"/>
      <w:proofErr w:type="gramEnd"/>
      <w:r w:rsidRPr="001D33BC">
        <w:rPr>
          <w:rFonts w:asciiTheme="majorHAnsi" w:hAnsiTheme="majorHAnsi" w:cs="Arial"/>
          <w:color w:val="000000"/>
          <w:sz w:val="22"/>
          <w:szCs w:val="22"/>
        </w:rPr>
        <w:t>: found in fruits</w:t>
      </w:r>
    </w:p>
    <w:p w:rsidR="00096A7C" w:rsidRPr="001D33BC" w:rsidRDefault="00096A7C" w:rsidP="00096A7C">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b/>
          <w:color w:val="000000"/>
          <w:sz w:val="22"/>
          <w:szCs w:val="22"/>
        </w:rPr>
        <w:t>gums</w:t>
      </w:r>
      <w:proofErr w:type="gramEnd"/>
      <w:r w:rsidRPr="001D33BC">
        <w:rPr>
          <w:rFonts w:asciiTheme="majorHAnsi" w:hAnsiTheme="majorHAnsi" w:cs="Arial"/>
          <w:b/>
          <w:color w:val="000000"/>
          <w:sz w:val="22"/>
          <w:szCs w:val="22"/>
        </w:rPr>
        <w:t xml:space="preserve">, </w:t>
      </w:r>
      <w:proofErr w:type="spellStart"/>
      <w:r w:rsidRPr="001D33BC">
        <w:rPr>
          <w:rFonts w:asciiTheme="majorHAnsi" w:hAnsiTheme="majorHAnsi" w:cs="Arial"/>
          <w:b/>
          <w:color w:val="000000"/>
          <w:sz w:val="22"/>
          <w:szCs w:val="22"/>
        </w:rPr>
        <w:t>mucliages</w:t>
      </w:r>
      <w:proofErr w:type="spellEnd"/>
      <w:r w:rsidRPr="001D33BC">
        <w:rPr>
          <w:rFonts w:asciiTheme="majorHAnsi" w:hAnsiTheme="majorHAnsi" w:cs="Arial"/>
          <w:color w:val="000000"/>
          <w:sz w:val="22"/>
          <w:szCs w:val="22"/>
        </w:rPr>
        <w:t>: found in plant secretions and seeds</w:t>
      </w:r>
    </w:p>
    <w:p w:rsidR="0050124A" w:rsidRPr="001D33BC" w:rsidRDefault="00096A7C" w:rsidP="0050124A">
      <w:pPr>
        <w:pStyle w:val="NormalWeb"/>
        <w:spacing w:before="0" w:beforeAutospacing="0" w:after="0" w:afterAutospacing="0"/>
        <w:ind w:left="1440"/>
        <w:rPr>
          <w:rFonts w:asciiTheme="majorHAnsi" w:hAnsiTheme="majorHAnsi" w:cs="Arial"/>
          <w:b/>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b/>
          <w:color w:val="000000"/>
          <w:sz w:val="22"/>
          <w:szCs w:val="22"/>
        </w:rPr>
        <w:t>algal</w:t>
      </w:r>
      <w:proofErr w:type="gramEnd"/>
      <w:r w:rsidRPr="001D33BC">
        <w:rPr>
          <w:rFonts w:asciiTheme="majorHAnsi" w:hAnsiTheme="majorHAnsi" w:cs="Arial"/>
          <w:color w:val="000000"/>
          <w:sz w:val="22"/>
          <w:szCs w:val="22"/>
        </w:rPr>
        <w:t xml:space="preserve"> substances: found in seaweeds and algae</w:t>
      </w:r>
    </w:p>
    <w:p w:rsidR="0050124A" w:rsidRPr="001D33BC" w:rsidRDefault="0050124A" w:rsidP="0050124A">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b/>
          <w:color w:val="000000"/>
          <w:sz w:val="22"/>
          <w:szCs w:val="22"/>
        </w:rPr>
        <w:sym w:font="Wingdings" w:char="F0E0"/>
      </w:r>
      <w:proofErr w:type="gramStart"/>
      <w:r w:rsidRPr="001D33BC">
        <w:rPr>
          <w:rFonts w:asciiTheme="majorHAnsi" w:hAnsiTheme="majorHAnsi" w:cs="Arial"/>
          <w:color w:val="000000"/>
          <w:sz w:val="22"/>
          <w:szCs w:val="22"/>
        </w:rPr>
        <w:t>feed</w:t>
      </w:r>
      <w:proofErr w:type="gramEnd"/>
      <w:r w:rsidRPr="001D33BC">
        <w:rPr>
          <w:rFonts w:asciiTheme="majorHAnsi" w:hAnsiTheme="majorHAnsi" w:cs="Arial"/>
          <w:color w:val="000000"/>
          <w:sz w:val="22"/>
          <w:szCs w:val="22"/>
        </w:rPr>
        <w:t xml:space="preserve"> bacteria which produce vitamins (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Vit</w:t>
      </w:r>
      <w:proofErr w:type="spellEnd"/>
      <w:r w:rsidRPr="001D33BC">
        <w:rPr>
          <w:rFonts w:asciiTheme="majorHAnsi" w:hAnsiTheme="majorHAnsi" w:cs="Arial"/>
          <w:color w:val="000000"/>
          <w:sz w:val="22"/>
          <w:szCs w:val="22"/>
        </w:rPr>
        <w:t xml:space="preserve"> K)</w:t>
      </w:r>
    </w:p>
    <w:p w:rsidR="0050124A" w:rsidRPr="001D33BC" w:rsidRDefault="0050124A" w:rsidP="0050124A">
      <w:pPr>
        <w:pStyle w:val="NormalWeb"/>
        <w:spacing w:before="0" w:beforeAutospacing="0" w:after="0" w:afterAutospacing="0"/>
        <w:ind w:left="1440"/>
        <w:rPr>
          <w:rFonts w:asciiTheme="majorHAnsi" w:hAnsiTheme="majorHAnsi" w:cs="Arial"/>
          <w:color w:val="000000"/>
          <w:sz w:val="22"/>
          <w:szCs w:val="22"/>
        </w:rPr>
      </w:pPr>
    </w:p>
    <w:p w:rsidR="0050124A" w:rsidRPr="001D33BC" w:rsidRDefault="0050124A" w:rsidP="0050124A">
      <w:pPr>
        <w:pStyle w:val="NormalWeb"/>
        <w:numPr>
          <w:ilvl w:val="1"/>
          <w:numId w:val="4"/>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partially digestible: digestion is incomplete and fu</w:t>
      </w:r>
      <w:r w:rsidR="00E67DDF" w:rsidRPr="001D33BC">
        <w:rPr>
          <w:rFonts w:asciiTheme="majorHAnsi" w:hAnsiTheme="majorHAnsi" w:cs="Arial"/>
          <w:color w:val="000000"/>
          <w:sz w:val="22"/>
          <w:szCs w:val="22"/>
        </w:rPr>
        <w:t>rther hyd</w:t>
      </w:r>
      <w:r w:rsidRPr="001D33BC">
        <w:rPr>
          <w:rFonts w:asciiTheme="majorHAnsi" w:hAnsiTheme="majorHAnsi" w:cs="Arial"/>
          <w:color w:val="000000"/>
          <w:sz w:val="22"/>
          <w:szCs w:val="22"/>
        </w:rPr>
        <w:t>rolysis may occur in large bowel</w:t>
      </w:r>
    </w:p>
    <w:p w:rsidR="0050124A" w:rsidRPr="001D33BC" w:rsidRDefault="0050124A" w:rsidP="0050124A">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b/>
          <w:color w:val="000000"/>
          <w:sz w:val="22"/>
          <w:szCs w:val="22"/>
        </w:rPr>
        <w:t>inulin</w:t>
      </w:r>
      <w:proofErr w:type="gramEnd"/>
      <w:r w:rsidRPr="001D33BC">
        <w:rPr>
          <w:rFonts w:asciiTheme="majorHAnsi" w:hAnsiTheme="majorHAnsi" w:cs="Arial"/>
          <w:b/>
          <w:color w:val="000000"/>
          <w:sz w:val="22"/>
          <w:szCs w:val="22"/>
        </w:rPr>
        <w:t>:</w:t>
      </w:r>
      <w:r w:rsidRPr="001D33BC">
        <w:rPr>
          <w:rFonts w:asciiTheme="majorHAnsi" w:hAnsiTheme="majorHAnsi" w:cs="Arial"/>
          <w:color w:val="000000"/>
          <w:sz w:val="22"/>
          <w:szCs w:val="22"/>
        </w:rPr>
        <w:t xml:space="preserve"> found in garlic, onions, and mushrooms: end product = fructose</w:t>
      </w:r>
    </w:p>
    <w:p w:rsidR="0050124A" w:rsidRPr="001D33BC" w:rsidRDefault="0050124A" w:rsidP="0050124A">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spellStart"/>
      <w:proofErr w:type="gramStart"/>
      <w:r w:rsidRPr="001D33BC">
        <w:rPr>
          <w:rFonts w:asciiTheme="majorHAnsi" w:hAnsiTheme="majorHAnsi" w:cs="Arial"/>
          <w:b/>
          <w:color w:val="000000"/>
          <w:sz w:val="22"/>
          <w:szCs w:val="22"/>
        </w:rPr>
        <w:t>galactogens</w:t>
      </w:r>
      <w:proofErr w:type="spellEnd"/>
      <w:proofErr w:type="gramEnd"/>
      <w:r w:rsidRPr="001D33BC">
        <w:rPr>
          <w:rFonts w:asciiTheme="majorHAnsi" w:hAnsiTheme="majorHAnsi" w:cs="Arial"/>
          <w:color w:val="000000"/>
          <w:sz w:val="22"/>
          <w:szCs w:val="22"/>
        </w:rPr>
        <w:t xml:space="preserve">: found in snails: end product = </w:t>
      </w:r>
      <w:proofErr w:type="spellStart"/>
      <w:r w:rsidRPr="001D33BC">
        <w:rPr>
          <w:rFonts w:asciiTheme="majorHAnsi" w:hAnsiTheme="majorHAnsi" w:cs="Arial"/>
          <w:color w:val="000000"/>
          <w:sz w:val="22"/>
          <w:szCs w:val="22"/>
        </w:rPr>
        <w:t>galactose</w:t>
      </w:r>
      <w:proofErr w:type="spellEnd"/>
    </w:p>
    <w:p w:rsidR="0050124A" w:rsidRPr="001D33BC" w:rsidRDefault="0050124A" w:rsidP="0050124A">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spellStart"/>
      <w:proofErr w:type="gramStart"/>
      <w:r w:rsidRPr="001D33BC">
        <w:rPr>
          <w:rFonts w:asciiTheme="majorHAnsi" w:hAnsiTheme="majorHAnsi" w:cs="Arial"/>
          <w:b/>
          <w:color w:val="000000"/>
          <w:sz w:val="22"/>
          <w:szCs w:val="22"/>
        </w:rPr>
        <w:t>mannosans</w:t>
      </w:r>
      <w:proofErr w:type="spellEnd"/>
      <w:proofErr w:type="gramEnd"/>
      <w:r w:rsidRPr="001D33BC">
        <w:rPr>
          <w:rFonts w:asciiTheme="majorHAnsi" w:hAnsiTheme="majorHAnsi" w:cs="Arial"/>
          <w:color w:val="000000"/>
          <w:sz w:val="22"/>
          <w:szCs w:val="22"/>
        </w:rPr>
        <w:t xml:space="preserve"> found in legumes: end product = mannose</w:t>
      </w:r>
    </w:p>
    <w:p w:rsidR="0050124A" w:rsidRPr="001D33BC" w:rsidRDefault="0050124A" w:rsidP="0050124A">
      <w:pPr>
        <w:pStyle w:val="NormalWeb"/>
        <w:spacing w:before="0" w:beforeAutospacing="0" w:after="0" w:afterAutospacing="0"/>
        <w:ind w:left="1440"/>
        <w:rPr>
          <w:rFonts w:asciiTheme="majorHAnsi" w:hAnsiTheme="majorHAnsi" w:cs="Arial"/>
          <w:color w:val="000000"/>
          <w:sz w:val="22"/>
          <w:szCs w:val="22"/>
        </w:rPr>
      </w:pPr>
    </w:p>
    <w:p w:rsidR="0050124A" w:rsidRPr="001D33BC" w:rsidRDefault="0050124A" w:rsidP="0050124A">
      <w:pPr>
        <w:pStyle w:val="NormalWeb"/>
        <w:numPr>
          <w:ilvl w:val="1"/>
          <w:numId w:val="4"/>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digestible</w:t>
      </w:r>
      <w:r w:rsidR="00501F2D" w:rsidRPr="001D33BC">
        <w:rPr>
          <w:rFonts w:asciiTheme="majorHAnsi" w:hAnsiTheme="majorHAnsi" w:cs="Arial"/>
          <w:color w:val="000000"/>
          <w:sz w:val="22"/>
          <w:szCs w:val="22"/>
        </w:rPr>
        <w:t xml:space="preserve">: most important group </w:t>
      </w:r>
      <w:proofErr w:type="spellStart"/>
      <w:r w:rsidR="00501F2D" w:rsidRPr="001D33BC">
        <w:rPr>
          <w:rFonts w:asciiTheme="majorHAnsi" w:hAnsiTheme="majorHAnsi" w:cs="Arial"/>
          <w:color w:val="000000"/>
          <w:sz w:val="22"/>
          <w:szCs w:val="22"/>
        </w:rPr>
        <w:t>quantitively</w:t>
      </w:r>
      <w:proofErr w:type="spellEnd"/>
      <w:r w:rsidR="00501F2D" w:rsidRPr="001D33BC">
        <w:rPr>
          <w:rFonts w:asciiTheme="majorHAnsi" w:hAnsiTheme="majorHAnsi" w:cs="Arial"/>
          <w:color w:val="000000"/>
          <w:sz w:val="22"/>
          <w:szCs w:val="22"/>
        </w:rPr>
        <w:t xml:space="preserve"> </w:t>
      </w:r>
    </w:p>
    <w:p w:rsidR="00501F2D" w:rsidRPr="001D33BC" w:rsidRDefault="00501F2D" w:rsidP="00501F2D">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b/>
          <w:color w:val="000000"/>
          <w:sz w:val="22"/>
          <w:szCs w:val="22"/>
        </w:rPr>
        <w:t>starch</w:t>
      </w:r>
      <w:proofErr w:type="gramEnd"/>
      <w:r w:rsidRPr="001D33BC">
        <w:rPr>
          <w:rFonts w:asciiTheme="majorHAnsi" w:hAnsiTheme="majorHAnsi" w:cs="Arial"/>
          <w:color w:val="000000"/>
          <w:sz w:val="22"/>
          <w:szCs w:val="22"/>
        </w:rPr>
        <w:t>: found in grains, veggies (especially tubers) , and legumes: end product = glucose</w:t>
      </w:r>
    </w:p>
    <w:p w:rsidR="00501F2D" w:rsidRPr="001D33BC" w:rsidRDefault="00501F2D" w:rsidP="00501F2D">
      <w:pPr>
        <w:pStyle w:val="NormalWeb"/>
        <w:numPr>
          <w:ilvl w:val="0"/>
          <w:numId w:val="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polymers of glucose </w:t>
      </w:r>
    </w:p>
    <w:p w:rsidR="00501F2D" w:rsidRPr="001D33BC" w:rsidRDefault="00501F2D" w:rsidP="00501F2D">
      <w:pPr>
        <w:pStyle w:val="NormalWeb"/>
        <w:numPr>
          <w:ilvl w:val="0"/>
          <w:numId w:val="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storage form of energy in plants</w:t>
      </w:r>
    </w:p>
    <w:p w:rsidR="00501F2D" w:rsidRPr="001D33BC" w:rsidRDefault="00501F2D" w:rsidP="00501F2D">
      <w:pPr>
        <w:pStyle w:val="NormalWeb"/>
        <w:numPr>
          <w:ilvl w:val="0"/>
          <w:numId w:val="6"/>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amylose:</w:t>
      </w:r>
      <w:r w:rsidRPr="001D33BC">
        <w:rPr>
          <w:rFonts w:asciiTheme="majorHAnsi" w:hAnsiTheme="majorHAnsi" w:cs="Arial"/>
          <w:color w:val="000000"/>
          <w:sz w:val="22"/>
          <w:szCs w:val="22"/>
        </w:rPr>
        <w:t xml:space="preserve"> linear chain of glucose making up ~15-30% of typical starch</w:t>
      </w:r>
    </w:p>
    <w:p w:rsidR="00501F2D" w:rsidRPr="001D33BC" w:rsidRDefault="00501F2D" w:rsidP="00501F2D">
      <w:pPr>
        <w:pStyle w:val="NormalWeb"/>
        <w:numPr>
          <w:ilvl w:val="0"/>
          <w:numId w:val="6"/>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amylopectin</w:t>
      </w:r>
      <w:r w:rsidRPr="001D33BC">
        <w:rPr>
          <w:rFonts w:asciiTheme="majorHAnsi" w:hAnsiTheme="majorHAnsi" w:cs="Arial"/>
          <w:color w:val="000000"/>
          <w:sz w:val="22"/>
          <w:szCs w:val="22"/>
        </w:rPr>
        <w:t>: branched chains of glucose making up ~70-85%</w:t>
      </w:r>
    </w:p>
    <w:p w:rsidR="00736DE3" w:rsidRPr="001D33BC" w:rsidRDefault="00736DE3" w:rsidP="00501F2D">
      <w:pPr>
        <w:pStyle w:val="NormalWeb"/>
        <w:numPr>
          <w:ilvl w:val="0"/>
          <w:numId w:val="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resistant starch resists digestion</w:t>
      </w:r>
    </w:p>
    <w:p w:rsidR="00501F2D" w:rsidRPr="001D33BC" w:rsidRDefault="00501F2D" w:rsidP="00501F2D">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spellStart"/>
      <w:proofErr w:type="gramStart"/>
      <w:r w:rsidRPr="001D33BC">
        <w:rPr>
          <w:rFonts w:asciiTheme="majorHAnsi" w:hAnsiTheme="majorHAnsi" w:cs="Arial"/>
          <w:b/>
          <w:color w:val="000000"/>
          <w:sz w:val="22"/>
          <w:szCs w:val="22"/>
        </w:rPr>
        <w:t>dextrins</w:t>
      </w:r>
      <w:proofErr w:type="spellEnd"/>
      <w:proofErr w:type="gramEnd"/>
      <w:r w:rsidRPr="001D33BC">
        <w:rPr>
          <w:rFonts w:asciiTheme="majorHAnsi" w:hAnsiTheme="majorHAnsi" w:cs="Arial"/>
          <w:b/>
          <w:color w:val="000000"/>
          <w:sz w:val="22"/>
          <w:szCs w:val="22"/>
        </w:rPr>
        <w:t>:</w:t>
      </w:r>
      <w:r w:rsidRPr="001D33BC">
        <w:rPr>
          <w:rFonts w:asciiTheme="majorHAnsi" w:hAnsiTheme="majorHAnsi" w:cs="Arial"/>
          <w:color w:val="000000"/>
          <w:sz w:val="22"/>
          <w:szCs w:val="22"/>
        </w:rPr>
        <w:t xml:space="preserve"> found in grains, veggies (especially tubers) , and legumes: end product = glucose</w:t>
      </w:r>
    </w:p>
    <w:p w:rsidR="00501F2D" w:rsidRPr="001D33BC" w:rsidRDefault="00501F2D" w:rsidP="00501F2D">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b/>
          <w:color w:val="000000"/>
          <w:sz w:val="22"/>
          <w:szCs w:val="22"/>
        </w:rPr>
        <w:t>glycogen</w:t>
      </w:r>
      <w:proofErr w:type="gramEnd"/>
      <w:r w:rsidRPr="001D33BC">
        <w:rPr>
          <w:rFonts w:asciiTheme="majorHAnsi" w:hAnsiTheme="majorHAnsi" w:cs="Arial"/>
          <w:color w:val="000000"/>
          <w:sz w:val="22"/>
          <w:szCs w:val="22"/>
        </w:rPr>
        <w:t>: found in meat products and seafood: end product = glucose</w:t>
      </w:r>
    </w:p>
    <w:p w:rsidR="00501F2D" w:rsidRPr="001D33BC" w:rsidRDefault="00501F2D" w:rsidP="00501F2D">
      <w:pPr>
        <w:pStyle w:val="NormalWeb"/>
        <w:numPr>
          <w:ilvl w:val="0"/>
          <w:numId w:val="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polymer of glucose, highly branched</w:t>
      </w:r>
    </w:p>
    <w:p w:rsidR="00501F2D" w:rsidRPr="001D33BC" w:rsidRDefault="00501F2D" w:rsidP="00501F2D">
      <w:pPr>
        <w:pStyle w:val="NormalWeb"/>
        <w:numPr>
          <w:ilvl w:val="0"/>
          <w:numId w:val="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storage form of CHOs in animals/humans mainly in liver and muscles</w:t>
      </w:r>
    </w:p>
    <w:p w:rsidR="00501F2D" w:rsidRPr="001D33BC" w:rsidRDefault="00501F2D" w:rsidP="00501F2D">
      <w:pPr>
        <w:pStyle w:val="NormalWeb"/>
        <w:spacing w:before="0" w:beforeAutospacing="0" w:after="0" w:afterAutospacing="0"/>
        <w:rPr>
          <w:rFonts w:asciiTheme="majorHAnsi" w:hAnsiTheme="majorHAnsi" w:cs="Arial"/>
          <w:b/>
          <w:color w:val="000000"/>
          <w:sz w:val="22"/>
          <w:szCs w:val="22"/>
        </w:rPr>
      </w:pPr>
    </w:p>
    <w:p w:rsidR="00501F2D" w:rsidRPr="001D33BC" w:rsidRDefault="00501F2D" w:rsidP="00501F2D">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Major Dietary Sources of CHOs</w:t>
      </w:r>
    </w:p>
    <w:p w:rsidR="00501F2D" w:rsidRPr="001D33BC" w:rsidRDefault="00501F2D" w:rsidP="00501F2D">
      <w:pPr>
        <w:pStyle w:val="NormalWeb"/>
        <w:spacing w:before="0" w:beforeAutospacing="0" w:after="0" w:afterAutospacing="0"/>
        <w:rPr>
          <w:rFonts w:asciiTheme="majorHAnsi" w:hAnsiTheme="majorHAnsi" w:cs="Arial"/>
          <w:b/>
          <w:color w:val="000000"/>
          <w:sz w:val="22"/>
          <w:szCs w:val="22"/>
        </w:rPr>
      </w:pPr>
    </w:p>
    <w:p w:rsidR="00501F2D" w:rsidRPr="001D33BC" w:rsidRDefault="00501F2D" w:rsidP="00501F2D">
      <w:pPr>
        <w:pStyle w:val="NormalWeb"/>
        <w:numPr>
          <w:ilvl w:val="0"/>
          <w:numId w:val="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root tubers: potato, yams, cassava, </w:t>
      </w:r>
      <w:proofErr w:type="spellStart"/>
      <w:r w:rsidRPr="001D33BC">
        <w:rPr>
          <w:rFonts w:asciiTheme="majorHAnsi" w:hAnsiTheme="majorHAnsi" w:cs="Arial"/>
          <w:color w:val="000000"/>
          <w:sz w:val="22"/>
          <w:szCs w:val="22"/>
        </w:rPr>
        <w:t>irish</w:t>
      </w:r>
      <w:proofErr w:type="spellEnd"/>
      <w:r w:rsidRPr="001D33BC">
        <w:rPr>
          <w:rFonts w:asciiTheme="majorHAnsi" w:hAnsiTheme="majorHAnsi" w:cs="Arial"/>
          <w:color w:val="000000"/>
          <w:sz w:val="22"/>
          <w:szCs w:val="22"/>
        </w:rPr>
        <w:t xml:space="preserve"> potato, sweet potato</w:t>
      </w:r>
    </w:p>
    <w:p w:rsidR="00501F2D" w:rsidRPr="001D33BC" w:rsidRDefault="00501F2D" w:rsidP="00501F2D">
      <w:pPr>
        <w:pStyle w:val="NormalWeb"/>
        <w:numPr>
          <w:ilvl w:val="0"/>
          <w:numId w:val="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grains: wheat, rice</w:t>
      </w:r>
    </w:p>
    <w:p w:rsidR="00501F2D" w:rsidRPr="001D33BC" w:rsidRDefault="00501F2D" w:rsidP="00501F2D">
      <w:pPr>
        <w:pStyle w:val="NormalWeb"/>
        <w:numPr>
          <w:ilvl w:val="0"/>
          <w:numId w:val="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pulses (legumes): cowpea, soybean</w:t>
      </w:r>
    </w:p>
    <w:p w:rsidR="00501F2D" w:rsidRPr="001D33BC" w:rsidRDefault="00501F2D" w:rsidP="00501F2D">
      <w:pPr>
        <w:pStyle w:val="NormalWeb"/>
        <w:numPr>
          <w:ilvl w:val="0"/>
          <w:numId w:val="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veggies</w:t>
      </w:r>
    </w:p>
    <w:p w:rsidR="00501F2D" w:rsidRPr="001D33BC" w:rsidRDefault="00501F2D" w:rsidP="00501F2D">
      <w:pPr>
        <w:pStyle w:val="NormalWeb"/>
        <w:numPr>
          <w:ilvl w:val="0"/>
          <w:numId w:val="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fruits</w:t>
      </w:r>
    </w:p>
    <w:p w:rsidR="00501F2D" w:rsidRPr="001D33BC" w:rsidRDefault="00501F2D" w:rsidP="00501F2D">
      <w:pPr>
        <w:pStyle w:val="NormalWeb"/>
        <w:numPr>
          <w:ilvl w:val="0"/>
          <w:numId w:val="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milk products</w:t>
      </w:r>
    </w:p>
    <w:p w:rsidR="00501F2D" w:rsidRPr="001D33BC" w:rsidRDefault="00501F2D" w:rsidP="00501F2D">
      <w:pPr>
        <w:pStyle w:val="NormalWeb"/>
        <w:spacing w:before="0" w:beforeAutospacing="0" w:after="0" w:afterAutospacing="0"/>
        <w:rPr>
          <w:rFonts w:asciiTheme="majorHAnsi" w:hAnsiTheme="majorHAnsi" w:cs="Arial"/>
          <w:color w:val="000000"/>
          <w:sz w:val="22"/>
          <w:szCs w:val="22"/>
        </w:rPr>
      </w:pPr>
    </w:p>
    <w:p w:rsidR="00B56AB4" w:rsidRPr="001D33BC" w:rsidRDefault="00B56AB4" w:rsidP="00501F2D">
      <w:pPr>
        <w:pStyle w:val="NormalWeb"/>
        <w:spacing w:before="0" w:beforeAutospacing="0" w:after="0" w:afterAutospacing="0"/>
        <w:rPr>
          <w:rFonts w:asciiTheme="majorHAnsi" w:hAnsiTheme="majorHAnsi" w:cs="Arial"/>
          <w:color w:val="000000"/>
          <w:sz w:val="22"/>
          <w:szCs w:val="22"/>
        </w:rPr>
      </w:pPr>
    </w:p>
    <w:p w:rsidR="00B56AB4" w:rsidRPr="001D33BC" w:rsidRDefault="00B56AB4" w:rsidP="00501F2D">
      <w:pPr>
        <w:pStyle w:val="NormalWeb"/>
        <w:spacing w:before="0" w:beforeAutospacing="0" w:after="0" w:afterAutospacing="0"/>
        <w:rPr>
          <w:rFonts w:asciiTheme="majorHAnsi" w:hAnsiTheme="majorHAnsi" w:cs="Arial"/>
          <w:color w:val="000000"/>
          <w:sz w:val="22"/>
          <w:szCs w:val="22"/>
        </w:rPr>
      </w:pPr>
    </w:p>
    <w:p w:rsidR="001D33BC" w:rsidRDefault="001D33BC" w:rsidP="00501F2D">
      <w:pPr>
        <w:pStyle w:val="NormalWeb"/>
        <w:spacing w:before="0" w:beforeAutospacing="0" w:after="0" w:afterAutospacing="0"/>
        <w:rPr>
          <w:rFonts w:asciiTheme="majorHAnsi" w:hAnsiTheme="majorHAnsi" w:cs="Arial"/>
          <w:b/>
          <w:color w:val="000000"/>
          <w:sz w:val="22"/>
          <w:szCs w:val="22"/>
        </w:rPr>
      </w:pPr>
    </w:p>
    <w:p w:rsidR="001D33BC" w:rsidRDefault="001D33BC" w:rsidP="00501F2D">
      <w:pPr>
        <w:pStyle w:val="NormalWeb"/>
        <w:spacing w:before="0" w:beforeAutospacing="0" w:after="0" w:afterAutospacing="0"/>
        <w:rPr>
          <w:rFonts w:asciiTheme="majorHAnsi" w:hAnsiTheme="majorHAnsi" w:cs="Arial"/>
          <w:b/>
          <w:color w:val="000000"/>
          <w:sz w:val="22"/>
          <w:szCs w:val="22"/>
        </w:rPr>
      </w:pPr>
    </w:p>
    <w:p w:rsidR="00501F2D" w:rsidRPr="001D33BC" w:rsidRDefault="00B56AB4" w:rsidP="00501F2D">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lastRenderedPageBreak/>
        <w:t>Functions of CHOs</w:t>
      </w:r>
    </w:p>
    <w:p w:rsidR="00B56AB4" w:rsidRPr="001D33BC" w:rsidRDefault="00B56AB4" w:rsidP="00501F2D">
      <w:pPr>
        <w:pStyle w:val="NormalWeb"/>
        <w:spacing w:before="0" w:beforeAutospacing="0" w:after="0" w:afterAutospacing="0"/>
        <w:rPr>
          <w:rFonts w:asciiTheme="majorHAnsi" w:hAnsiTheme="majorHAnsi" w:cs="Arial"/>
          <w:color w:val="000000"/>
          <w:sz w:val="22"/>
          <w:szCs w:val="22"/>
        </w:rPr>
      </w:pPr>
    </w:p>
    <w:p w:rsidR="00B56AB4" w:rsidRPr="001D33BC" w:rsidRDefault="00001F58" w:rsidP="00001F58">
      <w:pPr>
        <w:pStyle w:val="NormalWeb"/>
        <w:numPr>
          <w:ilvl w:val="0"/>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production of ATP</w:t>
      </w:r>
    </w:p>
    <w:p w:rsidR="00736DE3" w:rsidRPr="001D33BC" w:rsidRDefault="00E67DDF" w:rsidP="00736DE3">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carbs ar</w:t>
      </w:r>
      <w:r w:rsidR="00736DE3" w:rsidRPr="001D33BC">
        <w:rPr>
          <w:rFonts w:asciiTheme="majorHAnsi" w:hAnsiTheme="majorHAnsi" w:cs="Arial"/>
          <w:color w:val="000000"/>
          <w:sz w:val="22"/>
          <w:szCs w:val="22"/>
        </w:rPr>
        <w:t xml:space="preserve">e broken down to provide energy for ATP synthesis </w:t>
      </w:r>
    </w:p>
    <w:p w:rsidR="00736DE3" w:rsidRPr="001D33BC" w:rsidRDefault="00736DE3" w:rsidP="00736DE3">
      <w:pPr>
        <w:pStyle w:val="NormalWeb"/>
        <w:spacing w:before="0" w:beforeAutospacing="0" w:after="0" w:afterAutospacing="0"/>
        <w:ind w:left="1080"/>
        <w:rPr>
          <w:rFonts w:asciiTheme="majorHAnsi" w:hAnsiTheme="majorHAnsi" w:cs="Arial"/>
          <w:color w:val="000000"/>
          <w:sz w:val="22"/>
          <w:szCs w:val="22"/>
        </w:rPr>
      </w:pPr>
      <w:r w:rsidRPr="001D33BC">
        <w:rPr>
          <w:rFonts w:asciiTheme="majorHAnsi" w:hAnsiTheme="majorHAnsi" w:cs="Arial"/>
          <w:color w:val="000000"/>
          <w:sz w:val="22"/>
          <w:szCs w:val="22"/>
        </w:rPr>
        <w:t xml:space="preserve"> </w:t>
      </w:r>
      <w:r w:rsidRPr="001D33BC">
        <w:rPr>
          <w:rFonts w:asciiTheme="majorHAnsi" w:hAnsiTheme="majorHAnsi" w:cs="Arial"/>
          <w:noProof/>
          <w:color w:val="000000"/>
          <w:sz w:val="22"/>
          <w:szCs w:val="22"/>
        </w:rPr>
        <w:drawing>
          <wp:inline distT="0" distB="0" distL="0" distR="0" wp14:anchorId="39A40C9C" wp14:editId="65848E0B">
            <wp:extent cx="2242868" cy="1388852"/>
            <wp:effectExtent l="76200" t="0" r="10033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B5716" w:rsidRPr="001D33BC" w:rsidRDefault="005B5716" w:rsidP="005B5716">
      <w:pPr>
        <w:pStyle w:val="NormalWeb"/>
        <w:spacing w:before="0" w:beforeAutospacing="0" w:after="0" w:afterAutospacing="0"/>
        <w:jc w:val="center"/>
        <w:rPr>
          <w:rFonts w:asciiTheme="majorHAnsi" w:hAnsiTheme="majorHAnsi" w:cs="Arial"/>
          <w:color w:val="000000"/>
          <w:sz w:val="22"/>
          <w:szCs w:val="22"/>
        </w:rPr>
      </w:pPr>
    </w:p>
    <w:p w:rsidR="005B5716" w:rsidRPr="001D33BC" w:rsidRDefault="00736DE3" w:rsidP="00736DE3">
      <w:pPr>
        <w:pStyle w:val="NormalWeb"/>
        <w:numPr>
          <w:ilvl w:val="0"/>
          <w:numId w:val="10"/>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 oxidation is required to produce energy in  organisms including humans</w:t>
      </w:r>
    </w:p>
    <w:p w:rsidR="005C7DB6" w:rsidRPr="001D33BC" w:rsidRDefault="005C7DB6" w:rsidP="00736DE3">
      <w:pPr>
        <w:pStyle w:val="NormalWeb"/>
        <w:numPr>
          <w:ilvl w:val="0"/>
          <w:numId w:val="10"/>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complete oxidation of glucose takes place in 3 steps: glycolysis + TCA cycle (citric acid cycle) + oxidative phosphorylation (ETC)</w:t>
      </w:r>
    </w:p>
    <w:p w:rsidR="005C7DB6" w:rsidRPr="001D33BC" w:rsidRDefault="005C7DB6" w:rsidP="00736DE3">
      <w:pPr>
        <w:pStyle w:val="NormalWeb"/>
        <w:numPr>
          <w:ilvl w:val="0"/>
          <w:numId w:val="10"/>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 breakdown starts with glycolysis during which glucose is split into two molecules of pyruvate (3 C atoms each)</w:t>
      </w:r>
    </w:p>
    <w:p w:rsidR="005C7DB6" w:rsidRPr="001D33BC" w:rsidRDefault="005C7DB6" w:rsidP="00736DE3">
      <w:pPr>
        <w:pStyle w:val="NormalWeb"/>
        <w:numPr>
          <w:ilvl w:val="0"/>
          <w:numId w:val="10"/>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glucose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pyruvate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aerobic ox</w:t>
      </w:r>
    </w:p>
    <w:p w:rsidR="005C7DB6" w:rsidRPr="001D33BC" w:rsidRDefault="005C7DB6" w:rsidP="00736DE3">
      <w:pPr>
        <w:pStyle w:val="NormalWeb"/>
        <w:numPr>
          <w:ilvl w:val="0"/>
          <w:numId w:val="10"/>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pyruvate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anaerobic ox</w:t>
      </w:r>
    </w:p>
    <w:p w:rsidR="00F86194" w:rsidRPr="001D33BC" w:rsidRDefault="005C7DB6" w:rsidP="00F86194">
      <w:pPr>
        <w:pStyle w:val="NormalWeb"/>
        <w:numPr>
          <w:ilvl w:val="0"/>
          <w:numId w:val="10"/>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hexoses other than glucose present in the diet (fructose, </w:t>
      </w:r>
      <w:proofErr w:type="spellStart"/>
      <w:r w:rsidRPr="001D33BC">
        <w:rPr>
          <w:rFonts w:asciiTheme="majorHAnsi" w:hAnsiTheme="majorHAnsi" w:cs="Arial"/>
          <w:color w:val="000000"/>
          <w:sz w:val="22"/>
          <w:szCs w:val="22"/>
        </w:rPr>
        <w:t>galactose</w:t>
      </w:r>
      <w:proofErr w:type="spellEnd"/>
      <w:r w:rsidRPr="001D33BC">
        <w:rPr>
          <w:rFonts w:asciiTheme="majorHAnsi" w:hAnsiTheme="majorHAnsi" w:cs="Arial"/>
          <w:color w:val="000000"/>
          <w:sz w:val="22"/>
          <w:szCs w:val="22"/>
        </w:rPr>
        <w:t>, and mannose) are converted to intermediates of glycolysis and their further breakdown is identical to glucose breakdown</w:t>
      </w:r>
      <w:r w:rsidR="00F86194" w:rsidRPr="001D33BC">
        <w:rPr>
          <w:rFonts w:asciiTheme="majorHAnsi" w:hAnsiTheme="majorHAnsi" w:cs="Arial"/>
          <w:color w:val="000000"/>
          <w:sz w:val="22"/>
          <w:szCs w:val="22"/>
        </w:rPr>
        <w:t xml:space="preserve"> (pyruvate x2 formation)</w:t>
      </w:r>
    </w:p>
    <w:p w:rsidR="00F86194" w:rsidRPr="001D33BC" w:rsidRDefault="00F86194" w:rsidP="00F86194">
      <w:pPr>
        <w:pStyle w:val="NormalWeb"/>
        <w:spacing w:before="0" w:beforeAutospacing="0" w:after="0" w:afterAutospacing="0"/>
        <w:ind w:left="1440"/>
        <w:rPr>
          <w:rFonts w:asciiTheme="majorHAnsi" w:hAnsiTheme="majorHAnsi" w:cs="Arial"/>
          <w:color w:val="000000"/>
          <w:sz w:val="22"/>
          <w:szCs w:val="22"/>
        </w:rPr>
      </w:pPr>
    </w:p>
    <w:p w:rsidR="00F86194" w:rsidRPr="001D33BC" w:rsidRDefault="00F86194" w:rsidP="00F86194">
      <w:pPr>
        <w:pStyle w:val="NormalWeb"/>
        <w:numPr>
          <w:ilvl w:val="0"/>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precursor of </w:t>
      </w:r>
      <w:proofErr w:type="spellStart"/>
      <w:r w:rsidRPr="001D33BC">
        <w:rPr>
          <w:rFonts w:asciiTheme="majorHAnsi" w:hAnsiTheme="majorHAnsi" w:cs="Arial"/>
          <w:color w:val="000000"/>
          <w:sz w:val="22"/>
          <w:szCs w:val="22"/>
        </w:rPr>
        <w:t>Kreb’s</w:t>
      </w:r>
      <w:proofErr w:type="spellEnd"/>
      <w:r w:rsidRPr="001D33BC">
        <w:rPr>
          <w:rFonts w:asciiTheme="majorHAnsi" w:hAnsiTheme="majorHAnsi" w:cs="Arial"/>
          <w:color w:val="000000"/>
          <w:sz w:val="22"/>
          <w:szCs w:val="22"/>
        </w:rPr>
        <w:t xml:space="preserve"> cycle intermediates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oxaloacetate</w:t>
      </w:r>
    </w:p>
    <w:p w:rsidR="00F86194" w:rsidRPr="001D33BC" w:rsidRDefault="00F86194" w:rsidP="00F86194">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pyruvate can be converted to acetyl-CoA of TCA cycle </w:t>
      </w:r>
    </w:p>
    <w:p w:rsidR="00F86194" w:rsidRPr="001D33BC" w:rsidRDefault="00F86194" w:rsidP="00F86194">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acetyl-CoA can also be derived from some AAs and from beta ox of FAs</w:t>
      </w:r>
    </w:p>
    <w:p w:rsidR="00F86194" w:rsidRPr="001D33BC" w:rsidRDefault="00F86194" w:rsidP="00F86194">
      <w:pPr>
        <w:pStyle w:val="NormalWeb"/>
        <w:spacing w:before="0" w:beforeAutospacing="0" w:after="0" w:afterAutospacing="0"/>
        <w:ind w:left="1440"/>
        <w:rPr>
          <w:rFonts w:asciiTheme="majorHAnsi" w:hAnsiTheme="majorHAnsi" w:cs="Arial"/>
          <w:color w:val="000000"/>
          <w:sz w:val="22"/>
          <w:szCs w:val="22"/>
        </w:rPr>
      </w:pPr>
    </w:p>
    <w:p w:rsidR="00F86194" w:rsidRPr="001D33BC" w:rsidRDefault="00F86194" w:rsidP="00F86194">
      <w:pPr>
        <w:pStyle w:val="NormalWeb"/>
        <w:numPr>
          <w:ilvl w:val="0"/>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components of other molecules</w:t>
      </w:r>
    </w:p>
    <w:p w:rsidR="00177BE0" w:rsidRPr="001D33BC" w:rsidRDefault="00177BE0" w:rsidP="00F86194">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R</w:t>
      </w:r>
      <w:r w:rsidR="00F86194" w:rsidRPr="001D33BC">
        <w:rPr>
          <w:rFonts w:asciiTheme="majorHAnsi" w:hAnsiTheme="majorHAnsi" w:cs="Arial"/>
          <w:b/>
          <w:color w:val="000000"/>
          <w:sz w:val="22"/>
          <w:szCs w:val="22"/>
        </w:rPr>
        <w:t>ibose</w:t>
      </w:r>
      <w:r w:rsidR="00F86194" w:rsidRPr="001D33BC">
        <w:rPr>
          <w:rFonts w:asciiTheme="majorHAnsi" w:hAnsiTheme="majorHAnsi" w:cs="Arial"/>
          <w:color w:val="000000"/>
          <w:sz w:val="22"/>
          <w:szCs w:val="22"/>
        </w:rPr>
        <w:t xml:space="preserve"> (pentose sugar</w:t>
      </w:r>
      <w:r w:rsidRPr="001D33BC">
        <w:rPr>
          <w:rFonts w:asciiTheme="majorHAnsi" w:hAnsiTheme="majorHAnsi" w:cs="Arial"/>
          <w:color w:val="000000"/>
          <w:sz w:val="22"/>
          <w:szCs w:val="22"/>
        </w:rPr>
        <w:t xml:space="preserve"> - monosaccharide</w:t>
      </w:r>
      <w:r w:rsidR="00F86194" w:rsidRPr="001D33BC">
        <w:rPr>
          <w:rFonts w:asciiTheme="majorHAnsi" w:hAnsiTheme="majorHAnsi" w:cs="Arial"/>
          <w:color w:val="000000"/>
          <w:sz w:val="22"/>
          <w:szCs w:val="22"/>
        </w:rPr>
        <w:t>)</w:t>
      </w:r>
      <w:r w:rsidRPr="001D33BC">
        <w:rPr>
          <w:rFonts w:asciiTheme="majorHAnsi" w:hAnsiTheme="majorHAnsi" w:cs="Arial"/>
          <w:color w:val="000000"/>
          <w:sz w:val="22"/>
          <w:szCs w:val="22"/>
        </w:rPr>
        <w:t xml:space="preserve">: vital sugar in energy transfer. </w:t>
      </w:r>
    </w:p>
    <w:p w:rsidR="00177BE0" w:rsidRPr="001D33BC" w:rsidRDefault="00177BE0" w:rsidP="00F86194">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Ribose can be synthesize din our body from glucose, fructose, and </w:t>
      </w:r>
      <w:proofErr w:type="spellStart"/>
      <w:r w:rsidRPr="001D33BC">
        <w:rPr>
          <w:rFonts w:asciiTheme="majorHAnsi" w:hAnsiTheme="majorHAnsi" w:cs="Arial"/>
          <w:color w:val="000000"/>
          <w:sz w:val="22"/>
          <w:szCs w:val="22"/>
        </w:rPr>
        <w:t>galactose</w:t>
      </w:r>
      <w:proofErr w:type="spellEnd"/>
    </w:p>
    <w:p w:rsidR="00F86194" w:rsidRPr="001D33BC" w:rsidRDefault="00177BE0" w:rsidP="00F86194">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Ribose </w:t>
      </w:r>
      <w:r w:rsidR="00F86194" w:rsidRPr="001D33BC">
        <w:rPr>
          <w:rFonts w:asciiTheme="majorHAnsi" w:hAnsiTheme="majorHAnsi" w:cs="Arial"/>
          <w:color w:val="000000"/>
          <w:sz w:val="22"/>
          <w:szCs w:val="22"/>
        </w:rPr>
        <w:t>and its derivatives form part of</w:t>
      </w:r>
      <w:r w:rsidRPr="001D33BC">
        <w:rPr>
          <w:rFonts w:asciiTheme="majorHAnsi" w:hAnsiTheme="majorHAnsi" w:cs="Arial"/>
          <w:color w:val="000000"/>
          <w:sz w:val="22"/>
          <w:szCs w:val="22"/>
        </w:rPr>
        <w:t>:</w:t>
      </w:r>
    </w:p>
    <w:p w:rsidR="00177BE0" w:rsidRPr="001D33BC" w:rsidRDefault="00177BE0" w:rsidP="00177BE0">
      <w:pPr>
        <w:pStyle w:val="NormalWeb"/>
        <w:numPr>
          <w:ilvl w:val="2"/>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RNA and DNA</w:t>
      </w:r>
    </w:p>
    <w:p w:rsidR="00177BE0" w:rsidRPr="001D33BC" w:rsidRDefault="00177BE0" w:rsidP="00177BE0">
      <w:pPr>
        <w:pStyle w:val="NormalWeb"/>
        <w:numPr>
          <w:ilvl w:val="2"/>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ATP,ADP, and AMP</w:t>
      </w:r>
    </w:p>
    <w:p w:rsidR="00177BE0" w:rsidRPr="001D33BC" w:rsidRDefault="00177BE0" w:rsidP="00177BE0">
      <w:pPr>
        <w:pStyle w:val="NormalWeb"/>
        <w:numPr>
          <w:ilvl w:val="2"/>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NADH ad NADPH</w:t>
      </w:r>
    </w:p>
    <w:p w:rsidR="00177BE0" w:rsidRPr="001D33BC" w:rsidRDefault="00177BE0" w:rsidP="00177BE0">
      <w:pPr>
        <w:pStyle w:val="NormalWeb"/>
        <w:numPr>
          <w:ilvl w:val="2"/>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Riboflavin and its coenzyme forms – FAD and FMN</w:t>
      </w:r>
    </w:p>
    <w:p w:rsidR="00177BE0" w:rsidRPr="001D33BC" w:rsidRDefault="00177BE0" w:rsidP="00177BE0">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ECM molecules often contain CHO</w:t>
      </w:r>
    </w:p>
    <w:p w:rsidR="00177BE0" w:rsidRPr="001D33BC" w:rsidRDefault="00177BE0" w:rsidP="00177BE0">
      <w:pPr>
        <w:pStyle w:val="NormalWeb"/>
        <w:numPr>
          <w:ilvl w:val="2"/>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Roles in maintaining ECM osmotic balance, structure, and adhesion</w:t>
      </w:r>
    </w:p>
    <w:p w:rsidR="00177BE0" w:rsidRPr="001D33BC" w:rsidRDefault="00177BE0" w:rsidP="00177BE0">
      <w:pPr>
        <w:pStyle w:val="NormalWeb"/>
        <w:numPr>
          <w:ilvl w:val="2"/>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Roles in regulation of cell growth and differentiation, cell migration, and locomotion </w:t>
      </w:r>
    </w:p>
    <w:p w:rsidR="00177BE0" w:rsidRPr="001D33BC" w:rsidRDefault="00177BE0" w:rsidP="00177BE0">
      <w:pPr>
        <w:pStyle w:val="NormalWeb"/>
        <w:numPr>
          <w:ilvl w:val="3"/>
          <w:numId w:val="9"/>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color w:val="000000"/>
          <w:sz w:val="22"/>
          <w:szCs w:val="22"/>
        </w:rPr>
        <w:t>Glycoaminoglycans</w:t>
      </w:r>
      <w:proofErr w:type="spellEnd"/>
      <w:r w:rsidRPr="001D33BC">
        <w:rPr>
          <w:rFonts w:asciiTheme="majorHAnsi" w:hAnsiTheme="majorHAnsi" w:cs="Arial"/>
          <w:color w:val="000000"/>
          <w:sz w:val="22"/>
          <w:szCs w:val="22"/>
        </w:rPr>
        <w:t xml:space="preserve"> and proteoglycans – polysaccharides that may be attached to proteins.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chondroitin sulphate</w:t>
      </w:r>
    </w:p>
    <w:p w:rsidR="005D2585" w:rsidRPr="001D33BC" w:rsidRDefault="00177BE0" w:rsidP="005D2585">
      <w:pPr>
        <w:pStyle w:val="NormalWeb"/>
        <w:numPr>
          <w:ilvl w:val="3"/>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Glycoproteins: oligosaccharides attached to proteins.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collagen </w:t>
      </w:r>
    </w:p>
    <w:p w:rsidR="005D2585" w:rsidRPr="001D33BC" w:rsidRDefault="005D2585" w:rsidP="005D2585">
      <w:pPr>
        <w:pStyle w:val="NormalWeb"/>
        <w:numPr>
          <w:ilvl w:val="3"/>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Glycolipids: sugars and oligosaccharides attached to lipids.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cerebrosides</w:t>
      </w:r>
      <w:proofErr w:type="spellEnd"/>
    </w:p>
    <w:p w:rsidR="005D2585" w:rsidRPr="001D33BC" w:rsidRDefault="005D2585" w:rsidP="005D2585">
      <w:pPr>
        <w:pStyle w:val="NormalWeb"/>
        <w:spacing w:before="0" w:beforeAutospacing="0" w:after="0" w:afterAutospacing="0"/>
        <w:ind w:left="288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in</w:t>
      </w:r>
      <w:proofErr w:type="gramEnd"/>
      <w:r w:rsidRPr="001D33BC">
        <w:rPr>
          <w:rFonts w:asciiTheme="majorHAnsi" w:hAnsiTheme="majorHAnsi" w:cs="Arial"/>
          <w:color w:val="000000"/>
          <w:sz w:val="22"/>
          <w:szCs w:val="22"/>
        </w:rPr>
        <w:t xml:space="preserve"> cell membranes (especially high in brain)</w:t>
      </w:r>
    </w:p>
    <w:p w:rsidR="005D2585" w:rsidRPr="001D33BC" w:rsidRDefault="005D2585" w:rsidP="005D2585">
      <w:pPr>
        <w:pStyle w:val="NormalWeb"/>
        <w:spacing w:before="0" w:beforeAutospacing="0" w:after="0" w:afterAutospacing="0"/>
        <w:ind w:left="288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roles</w:t>
      </w:r>
      <w:proofErr w:type="gramEnd"/>
      <w:r w:rsidRPr="001D33BC">
        <w:rPr>
          <w:rFonts w:asciiTheme="majorHAnsi" w:hAnsiTheme="majorHAnsi" w:cs="Arial"/>
          <w:color w:val="000000"/>
          <w:sz w:val="22"/>
          <w:szCs w:val="22"/>
        </w:rPr>
        <w:t xml:space="preserve"> in cell-cell communication</w:t>
      </w:r>
    </w:p>
    <w:p w:rsidR="005D2585" w:rsidRPr="001D33BC" w:rsidRDefault="005D2585" w:rsidP="005D2585">
      <w:pPr>
        <w:pStyle w:val="NormalWeb"/>
        <w:spacing w:before="0" w:beforeAutospacing="0" w:after="0" w:afterAutospacing="0"/>
        <w:ind w:left="288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may</w:t>
      </w:r>
      <w:proofErr w:type="gramEnd"/>
      <w:r w:rsidRPr="001D33BC">
        <w:rPr>
          <w:rFonts w:asciiTheme="majorHAnsi" w:hAnsiTheme="majorHAnsi" w:cs="Arial"/>
          <w:color w:val="000000"/>
          <w:sz w:val="22"/>
          <w:szCs w:val="22"/>
        </w:rPr>
        <w:t xml:space="preserve"> play role in growth and development</w:t>
      </w:r>
    </w:p>
    <w:p w:rsidR="005D2585" w:rsidRPr="001D33BC" w:rsidRDefault="005D2585" w:rsidP="005D2585">
      <w:pPr>
        <w:pStyle w:val="NormalWeb"/>
        <w:numPr>
          <w:ilvl w:val="0"/>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Synthesis of triglycerides </w:t>
      </w:r>
    </w:p>
    <w:p w:rsidR="005D2585" w:rsidRPr="001D33BC" w:rsidRDefault="005D2585" w:rsidP="005D2585">
      <w:pPr>
        <w:pStyle w:val="NormalWeb"/>
        <w:numPr>
          <w:ilvl w:val="0"/>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lastRenderedPageBreak/>
        <w:t>Synthesis of some AAs</w:t>
      </w:r>
    </w:p>
    <w:p w:rsidR="005D2585" w:rsidRPr="001D33BC" w:rsidRDefault="005D2585" w:rsidP="005D2585">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TCA cycle intermediates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asparagine, </w:t>
      </w:r>
      <w:proofErr w:type="spellStart"/>
      <w:r w:rsidRPr="001D33BC">
        <w:rPr>
          <w:rFonts w:asciiTheme="majorHAnsi" w:hAnsiTheme="majorHAnsi" w:cs="Arial"/>
          <w:color w:val="000000"/>
          <w:sz w:val="22"/>
          <w:szCs w:val="22"/>
        </w:rPr>
        <w:t>proline</w:t>
      </w:r>
      <w:proofErr w:type="spellEnd"/>
      <w:r w:rsidRPr="001D33BC">
        <w:rPr>
          <w:rFonts w:asciiTheme="majorHAnsi" w:hAnsiTheme="majorHAnsi" w:cs="Arial"/>
          <w:color w:val="000000"/>
          <w:sz w:val="22"/>
          <w:szCs w:val="22"/>
        </w:rPr>
        <w:t>, glutamine, arginine</w:t>
      </w:r>
    </w:p>
    <w:p w:rsidR="005D2585" w:rsidRPr="001D33BC" w:rsidRDefault="005D2585" w:rsidP="005D2585">
      <w:pPr>
        <w:pStyle w:val="NormalWeb"/>
        <w:numPr>
          <w:ilvl w:val="1"/>
          <w:numId w:val="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Glycolysis intermediates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cysteine and glycine </w:t>
      </w:r>
    </w:p>
    <w:p w:rsidR="005D2585" w:rsidRPr="001D33BC" w:rsidRDefault="005D2585" w:rsidP="005D2585">
      <w:pPr>
        <w:pStyle w:val="NormalWeb"/>
        <w:spacing w:before="0" w:beforeAutospacing="0" w:after="0" w:afterAutospacing="0"/>
        <w:rPr>
          <w:rFonts w:asciiTheme="majorHAnsi" w:hAnsiTheme="majorHAnsi" w:cs="Arial"/>
          <w:color w:val="000000"/>
          <w:sz w:val="22"/>
          <w:szCs w:val="22"/>
        </w:rPr>
      </w:pPr>
    </w:p>
    <w:p w:rsidR="005D2585" w:rsidRPr="001D33BC" w:rsidRDefault="005D2585" w:rsidP="005D2585">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CHO Digestion</w:t>
      </w:r>
    </w:p>
    <w:p w:rsidR="005D2585" w:rsidRPr="001D33BC" w:rsidRDefault="005D2585" w:rsidP="005D2585">
      <w:pPr>
        <w:pStyle w:val="NormalWeb"/>
        <w:spacing w:before="0" w:beforeAutospacing="0" w:after="0" w:afterAutospacing="0"/>
        <w:rPr>
          <w:rFonts w:asciiTheme="majorHAnsi" w:hAnsiTheme="majorHAnsi" w:cs="Arial"/>
          <w:color w:val="000000"/>
          <w:sz w:val="22"/>
          <w:szCs w:val="22"/>
        </w:rPr>
      </w:pPr>
    </w:p>
    <w:p w:rsidR="005D2585" w:rsidRPr="001D33BC" w:rsidRDefault="005D2585" w:rsidP="005D2585">
      <w:pPr>
        <w:pStyle w:val="NormalWeb"/>
        <w:numPr>
          <w:ilvl w:val="0"/>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Process of breaking down larger carbs into their absorbable components</w:t>
      </w:r>
    </w:p>
    <w:p w:rsidR="005D2585" w:rsidRPr="001D33BC" w:rsidRDefault="001703EC" w:rsidP="005D2585">
      <w:pPr>
        <w:pStyle w:val="NormalWeb"/>
        <w:numPr>
          <w:ilvl w:val="0"/>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Cellular use of CHO depends on their absorption from GI tract into bloodstream, a process normally restricted to </w:t>
      </w:r>
      <w:proofErr w:type="spellStart"/>
      <w:r w:rsidRPr="001D33BC">
        <w:rPr>
          <w:rFonts w:asciiTheme="majorHAnsi" w:hAnsiTheme="majorHAnsi" w:cs="Arial"/>
          <w:color w:val="000000"/>
          <w:sz w:val="22"/>
          <w:szCs w:val="22"/>
        </w:rPr>
        <w:t>monosaccharides</w:t>
      </w:r>
      <w:proofErr w:type="spellEnd"/>
    </w:p>
    <w:p w:rsidR="001703EC" w:rsidRPr="001D33BC" w:rsidRDefault="001703EC" w:rsidP="005D2585">
      <w:pPr>
        <w:pStyle w:val="NormalWeb"/>
        <w:numPr>
          <w:ilvl w:val="0"/>
          <w:numId w:val="11"/>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b/>
          <w:color w:val="000000"/>
          <w:sz w:val="22"/>
          <w:szCs w:val="22"/>
        </w:rPr>
        <w:t>Glycosidases</w:t>
      </w:r>
      <w:proofErr w:type="spellEnd"/>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carbohydrases</w:t>
      </w:r>
      <w:proofErr w:type="spellEnd"/>
      <w:r w:rsidRPr="001D33BC">
        <w:rPr>
          <w:rFonts w:asciiTheme="majorHAnsi" w:hAnsiTheme="majorHAnsi" w:cs="Arial"/>
          <w:color w:val="000000"/>
          <w:sz w:val="22"/>
          <w:szCs w:val="22"/>
        </w:rPr>
        <w:t>): enzymes that bre</w:t>
      </w:r>
      <w:r w:rsidR="00A41356" w:rsidRPr="001D33BC">
        <w:rPr>
          <w:rFonts w:asciiTheme="majorHAnsi" w:hAnsiTheme="majorHAnsi" w:cs="Arial"/>
          <w:color w:val="000000"/>
          <w:sz w:val="22"/>
          <w:szCs w:val="22"/>
        </w:rPr>
        <w:t>ak down CHOs collectively</w:t>
      </w:r>
    </w:p>
    <w:p w:rsidR="00A41356" w:rsidRPr="001D33BC" w:rsidRDefault="00A41356" w:rsidP="00A41356">
      <w:pPr>
        <w:pStyle w:val="NormalWeb"/>
        <w:numPr>
          <w:ilvl w:val="0"/>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The ability  to digest CHOs depends on : </w:t>
      </w:r>
    </w:p>
    <w:p w:rsidR="00A41356" w:rsidRPr="001D33BC" w:rsidRDefault="00A41356" w:rsidP="00F5388E">
      <w:pPr>
        <w:pStyle w:val="NormalWeb"/>
        <w:numPr>
          <w:ilvl w:val="1"/>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Relative availability (or resistance) of starch to the enzyme action</w:t>
      </w:r>
      <w:r w:rsidR="00F5388E" w:rsidRPr="001D33BC">
        <w:rPr>
          <w:rFonts w:asciiTheme="majorHAnsi" w:hAnsiTheme="majorHAnsi" w:cs="Arial"/>
          <w:color w:val="000000"/>
          <w:sz w:val="22"/>
          <w:szCs w:val="22"/>
        </w:rPr>
        <w:t xml:space="preserve"> - </w:t>
      </w:r>
      <w:r w:rsidRPr="001D33BC">
        <w:rPr>
          <w:rFonts w:asciiTheme="majorHAnsi" w:hAnsiTheme="majorHAnsi" w:cs="Arial"/>
          <w:color w:val="000000"/>
          <w:sz w:val="22"/>
          <w:szCs w:val="22"/>
        </w:rPr>
        <w:t>Resistant starch is either not or not easily digested or absorbed</w:t>
      </w:r>
    </w:p>
    <w:p w:rsidR="00A41356" w:rsidRPr="001D33BC" w:rsidRDefault="00A41356" w:rsidP="00F5388E">
      <w:pPr>
        <w:pStyle w:val="NormalWeb"/>
        <w:numPr>
          <w:ilvl w:val="2"/>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RS1: amylose in plant’s cellulose wall.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whole grains</w:t>
      </w:r>
    </w:p>
    <w:p w:rsidR="00A41356" w:rsidRPr="001D33BC" w:rsidRDefault="00A41356" w:rsidP="00F5388E">
      <w:pPr>
        <w:pStyle w:val="NormalWeb"/>
        <w:numPr>
          <w:ilvl w:val="2"/>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RS2: amylose that is tightly packed</w:t>
      </w:r>
      <w:r w:rsidR="00661296" w:rsidRPr="001D33BC">
        <w:rPr>
          <w:rFonts w:asciiTheme="majorHAnsi" w:hAnsiTheme="majorHAnsi" w:cs="Arial"/>
          <w:color w:val="000000"/>
          <w:sz w:val="22"/>
          <w:szCs w:val="22"/>
        </w:rPr>
        <w:t xml:space="preserve">. </w:t>
      </w:r>
      <w:proofErr w:type="spellStart"/>
      <w:r w:rsidR="00661296" w:rsidRPr="001D33BC">
        <w:rPr>
          <w:rFonts w:asciiTheme="majorHAnsi" w:hAnsiTheme="majorHAnsi" w:cs="Arial"/>
          <w:color w:val="000000"/>
          <w:sz w:val="22"/>
          <w:szCs w:val="22"/>
        </w:rPr>
        <w:t>i.e</w:t>
      </w:r>
      <w:proofErr w:type="spellEnd"/>
      <w:r w:rsidR="00661296" w:rsidRPr="001D33BC">
        <w:rPr>
          <w:rFonts w:asciiTheme="majorHAnsi" w:hAnsiTheme="majorHAnsi" w:cs="Arial"/>
          <w:color w:val="000000"/>
          <w:sz w:val="22"/>
          <w:szCs w:val="22"/>
        </w:rPr>
        <w:t xml:space="preserve"> legumes</w:t>
      </w:r>
    </w:p>
    <w:p w:rsidR="00661296" w:rsidRPr="001D33BC" w:rsidRDefault="00661296" w:rsidP="00F5388E">
      <w:pPr>
        <w:pStyle w:val="NormalWeb"/>
        <w:numPr>
          <w:ilvl w:val="2"/>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*RS3: moist cooked and cooled starch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rice</w:t>
      </w:r>
      <w:r w:rsidR="007D73E2" w:rsidRPr="001D33BC">
        <w:rPr>
          <w:rFonts w:asciiTheme="majorHAnsi" w:hAnsiTheme="majorHAnsi" w:cs="Arial"/>
          <w:color w:val="000000"/>
          <w:sz w:val="22"/>
          <w:szCs w:val="22"/>
        </w:rPr>
        <w:t xml:space="preserve"> </w:t>
      </w:r>
      <w:r w:rsidR="007D73E2" w:rsidRPr="001D33BC">
        <w:rPr>
          <w:rFonts w:asciiTheme="majorHAnsi" w:hAnsiTheme="majorHAnsi" w:cs="Arial"/>
          <w:color w:val="000000"/>
          <w:sz w:val="22"/>
          <w:szCs w:val="22"/>
        </w:rPr>
        <w:sym w:font="Wingdings" w:char="F0E0"/>
      </w:r>
      <w:r w:rsidR="007D73E2" w:rsidRPr="001D33BC">
        <w:rPr>
          <w:rFonts w:asciiTheme="majorHAnsi" w:hAnsiTheme="majorHAnsi" w:cs="Arial"/>
          <w:color w:val="000000"/>
          <w:sz w:val="22"/>
          <w:szCs w:val="22"/>
        </w:rPr>
        <w:t xml:space="preserve"> can be fermented partially by bacteria in large intestine</w:t>
      </w:r>
    </w:p>
    <w:p w:rsidR="00661296" w:rsidRPr="001D33BC" w:rsidRDefault="007D73E2" w:rsidP="00F5388E">
      <w:pPr>
        <w:pStyle w:val="NormalWeb"/>
        <w:numPr>
          <w:ilvl w:val="2"/>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w:t>
      </w:r>
      <w:r w:rsidR="00661296" w:rsidRPr="001D33BC">
        <w:rPr>
          <w:rFonts w:asciiTheme="majorHAnsi" w:hAnsiTheme="majorHAnsi" w:cs="Arial"/>
          <w:color w:val="000000"/>
          <w:sz w:val="22"/>
          <w:szCs w:val="22"/>
        </w:rPr>
        <w:t xml:space="preserve">RS4: chemically modified starch. </w:t>
      </w:r>
      <w:proofErr w:type="spellStart"/>
      <w:r w:rsidR="00661296" w:rsidRPr="001D33BC">
        <w:rPr>
          <w:rFonts w:asciiTheme="majorHAnsi" w:hAnsiTheme="majorHAnsi" w:cs="Arial"/>
          <w:color w:val="000000"/>
          <w:sz w:val="22"/>
          <w:szCs w:val="22"/>
        </w:rPr>
        <w:t>i.e</w:t>
      </w:r>
      <w:proofErr w:type="spellEnd"/>
      <w:r w:rsidR="00661296" w:rsidRPr="001D33BC">
        <w:rPr>
          <w:rFonts w:asciiTheme="majorHAnsi" w:hAnsiTheme="majorHAnsi" w:cs="Arial"/>
          <w:color w:val="000000"/>
          <w:sz w:val="22"/>
          <w:szCs w:val="22"/>
        </w:rPr>
        <w:t xml:space="preserve"> starch esters </w:t>
      </w:r>
      <w:r w:rsidR="00661296" w:rsidRPr="001D33BC">
        <w:rPr>
          <w:rFonts w:asciiTheme="majorHAnsi" w:hAnsiTheme="majorHAnsi" w:cs="Arial"/>
          <w:color w:val="000000"/>
          <w:sz w:val="22"/>
          <w:szCs w:val="22"/>
        </w:rPr>
        <w:sym w:font="Wingdings" w:char="F0E0"/>
      </w:r>
      <w:r w:rsidR="00661296" w:rsidRPr="001D33BC">
        <w:rPr>
          <w:rFonts w:asciiTheme="majorHAnsi" w:hAnsiTheme="majorHAnsi" w:cs="Arial"/>
          <w:color w:val="000000"/>
          <w:sz w:val="22"/>
          <w:szCs w:val="22"/>
        </w:rPr>
        <w:t xml:space="preserve"> can be fermented partially by bacteria in large intestine</w:t>
      </w:r>
    </w:p>
    <w:p w:rsidR="00F5388E" w:rsidRPr="001D33BC" w:rsidRDefault="00F5388E" w:rsidP="00F5388E">
      <w:pPr>
        <w:pStyle w:val="NormalWeb"/>
        <w:numPr>
          <w:ilvl w:val="1"/>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The activity of digestive enzymes, especially lactase, at the mucosal brush border</w:t>
      </w:r>
    </w:p>
    <w:p w:rsidR="00F5388E" w:rsidRPr="001D33BC" w:rsidRDefault="00F5388E" w:rsidP="00F5388E">
      <w:pPr>
        <w:pStyle w:val="NormalWeb"/>
        <w:numPr>
          <w:ilvl w:val="1"/>
          <w:numId w:val="11"/>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The presence of other dietary factors such as fat that slow stomach emptying, non-absorbable oligosaccharides, and viscous dietary fibres such as </w:t>
      </w:r>
      <w:proofErr w:type="spellStart"/>
      <w:r w:rsidRPr="001D33BC">
        <w:rPr>
          <w:rFonts w:asciiTheme="majorHAnsi" w:hAnsiTheme="majorHAnsi" w:cs="Arial"/>
          <w:color w:val="000000"/>
          <w:sz w:val="22"/>
          <w:szCs w:val="22"/>
        </w:rPr>
        <w:t>pectins</w:t>
      </w:r>
      <w:proofErr w:type="spellEnd"/>
      <w:r w:rsidRPr="001D33BC">
        <w:rPr>
          <w:rFonts w:asciiTheme="majorHAnsi" w:hAnsiTheme="majorHAnsi" w:cs="Arial"/>
          <w:color w:val="000000"/>
          <w:sz w:val="22"/>
          <w:szCs w:val="22"/>
        </w:rPr>
        <w:t xml:space="preserve"> and gums that dilute enzyme concentrations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the pace of glucose metabolism is slowed down when diet is rich in whole foods such as fruits, veggies, legumes., and nuts are consumed </w:t>
      </w:r>
    </w:p>
    <w:p w:rsidR="00F5388E" w:rsidRPr="001D33BC" w:rsidRDefault="00F5388E" w:rsidP="001703EC">
      <w:pPr>
        <w:pStyle w:val="NormalWeb"/>
        <w:spacing w:before="0" w:beforeAutospacing="0" w:after="0" w:afterAutospacing="0"/>
        <w:ind w:left="360"/>
        <w:rPr>
          <w:rFonts w:asciiTheme="majorHAnsi" w:hAnsiTheme="majorHAnsi" w:cs="Arial"/>
          <w:color w:val="000000"/>
          <w:sz w:val="22"/>
          <w:szCs w:val="22"/>
        </w:rPr>
      </w:pPr>
    </w:p>
    <w:p w:rsidR="001703EC" w:rsidRPr="001D33BC" w:rsidRDefault="001703EC" w:rsidP="001703EC">
      <w:pPr>
        <w:pStyle w:val="NormalWeb"/>
        <w:spacing w:before="0" w:beforeAutospacing="0" w:after="0" w:afterAutospacing="0"/>
        <w:ind w:left="360"/>
        <w:rPr>
          <w:rFonts w:asciiTheme="majorHAnsi" w:hAnsiTheme="majorHAnsi" w:cs="Arial"/>
          <w:b/>
          <w:color w:val="000000"/>
          <w:sz w:val="22"/>
          <w:szCs w:val="22"/>
        </w:rPr>
      </w:pPr>
      <w:r w:rsidRPr="001D33BC">
        <w:rPr>
          <w:rFonts w:asciiTheme="majorHAnsi" w:hAnsiTheme="majorHAnsi" w:cs="Arial"/>
          <w:b/>
          <w:color w:val="000000"/>
          <w:sz w:val="22"/>
          <w:szCs w:val="22"/>
        </w:rPr>
        <w:t>Mouth</w:t>
      </w:r>
    </w:p>
    <w:p w:rsidR="001703EC" w:rsidRPr="001D33BC" w:rsidRDefault="001703EC" w:rsidP="001703EC">
      <w:pPr>
        <w:pStyle w:val="NormalWeb"/>
        <w:spacing w:before="0" w:beforeAutospacing="0" w:after="0" w:afterAutospacing="0"/>
        <w:ind w:left="360"/>
        <w:rPr>
          <w:rFonts w:asciiTheme="majorHAnsi" w:hAnsiTheme="majorHAnsi" w:cs="Arial"/>
          <w:color w:val="000000"/>
          <w:sz w:val="22"/>
          <w:szCs w:val="22"/>
        </w:rPr>
      </w:pPr>
    </w:p>
    <w:p w:rsidR="001703EC" w:rsidRPr="001D33BC" w:rsidRDefault="001703EC" w:rsidP="001703EC">
      <w:pPr>
        <w:pStyle w:val="NormalWeb"/>
        <w:numPr>
          <w:ilvl w:val="0"/>
          <w:numId w:val="12"/>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Mouth has pH of 6.8 </w:t>
      </w:r>
    </w:p>
    <w:p w:rsidR="001703EC" w:rsidRPr="001D33BC" w:rsidRDefault="001703EC" w:rsidP="001703EC">
      <w:pPr>
        <w:pStyle w:val="NormalWeb"/>
        <w:numPr>
          <w:ilvl w:val="0"/>
          <w:numId w:val="12"/>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Salivary alpha-amylase</w:t>
      </w:r>
      <w:r w:rsidRPr="001D33BC">
        <w:rPr>
          <w:rFonts w:asciiTheme="majorHAnsi" w:hAnsiTheme="majorHAnsi" w:cs="Arial"/>
          <w:color w:val="000000"/>
          <w:sz w:val="22"/>
          <w:szCs w:val="22"/>
        </w:rPr>
        <w:t xml:space="preserve"> (lingu</w:t>
      </w:r>
      <w:r w:rsidR="00E67DDF" w:rsidRPr="001D33BC">
        <w:rPr>
          <w:rFonts w:asciiTheme="majorHAnsi" w:hAnsiTheme="majorHAnsi" w:cs="Arial"/>
          <w:color w:val="000000"/>
          <w:sz w:val="22"/>
          <w:szCs w:val="22"/>
        </w:rPr>
        <w:t xml:space="preserve">al amylase)  cleaves 1-4 </w:t>
      </w:r>
      <w:proofErr w:type="spellStart"/>
      <w:r w:rsidR="00E67DDF" w:rsidRPr="001D33BC">
        <w:rPr>
          <w:rFonts w:asciiTheme="majorHAnsi" w:hAnsiTheme="majorHAnsi" w:cs="Arial"/>
          <w:color w:val="000000"/>
          <w:sz w:val="22"/>
          <w:szCs w:val="22"/>
        </w:rPr>
        <w:t>glycosy</w:t>
      </w:r>
      <w:r w:rsidRPr="001D33BC">
        <w:rPr>
          <w:rFonts w:asciiTheme="majorHAnsi" w:hAnsiTheme="majorHAnsi" w:cs="Arial"/>
          <w:color w:val="000000"/>
          <w:sz w:val="22"/>
          <w:szCs w:val="22"/>
        </w:rPr>
        <w:t>dic</w:t>
      </w:r>
      <w:proofErr w:type="spellEnd"/>
      <w:r w:rsidRPr="001D33BC">
        <w:rPr>
          <w:rFonts w:asciiTheme="majorHAnsi" w:hAnsiTheme="majorHAnsi" w:cs="Arial"/>
          <w:color w:val="000000"/>
          <w:sz w:val="22"/>
          <w:szCs w:val="22"/>
        </w:rPr>
        <w:t xml:space="preserve"> bonds in starch, glycogen, and similar </w:t>
      </w:r>
      <w:proofErr w:type="spellStart"/>
      <w:r w:rsidRPr="001D33BC">
        <w:rPr>
          <w:rFonts w:asciiTheme="majorHAnsi" w:hAnsiTheme="majorHAnsi" w:cs="Arial"/>
          <w:color w:val="000000"/>
          <w:sz w:val="22"/>
          <w:szCs w:val="22"/>
        </w:rPr>
        <w:t>oligo</w:t>
      </w:r>
      <w:proofErr w:type="spellEnd"/>
      <w:r w:rsidRPr="001D33BC">
        <w:rPr>
          <w:rFonts w:asciiTheme="majorHAnsi" w:hAnsiTheme="majorHAnsi" w:cs="Arial"/>
          <w:color w:val="000000"/>
          <w:sz w:val="22"/>
          <w:szCs w:val="22"/>
        </w:rPr>
        <w:t xml:space="preserve"> and polysaccharides</w:t>
      </w:r>
    </w:p>
    <w:p w:rsidR="001703EC" w:rsidRPr="001D33BC" w:rsidRDefault="001703EC" w:rsidP="001703EC">
      <w:pPr>
        <w:pStyle w:val="NormalWeb"/>
        <w:numPr>
          <w:ilvl w:val="0"/>
          <w:numId w:val="12"/>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Produces a mixture of maltose, </w:t>
      </w:r>
      <w:proofErr w:type="spellStart"/>
      <w:r w:rsidRPr="001D33BC">
        <w:rPr>
          <w:rFonts w:asciiTheme="majorHAnsi" w:hAnsiTheme="majorHAnsi" w:cs="Arial"/>
          <w:color w:val="000000"/>
          <w:sz w:val="22"/>
          <w:szCs w:val="22"/>
        </w:rPr>
        <w:t>maltotriose</w:t>
      </w:r>
      <w:proofErr w:type="spellEnd"/>
      <w:r w:rsidRPr="001D33BC">
        <w:rPr>
          <w:rFonts w:asciiTheme="majorHAnsi" w:hAnsiTheme="majorHAnsi" w:cs="Arial"/>
          <w:color w:val="000000"/>
          <w:sz w:val="22"/>
          <w:szCs w:val="22"/>
        </w:rPr>
        <w:t>, glucose, and oligomers (</w:t>
      </w:r>
      <w:proofErr w:type="spellStart"/>
      <w:r w:rsidRPr="001D33BC">
        <w:rPr>
          <w:rFonts w:asciiTheme="majorHAnsi" w:hAnsiTheme="majorHAnsi" w:cs="Arial"/>
          <w:color w:val="000000"/>
          <w:sz w:val="22"/>
          <w:szCs w:val="22"/>
        </w:rPr>
        <w:t>isomaltose</w:t>
      </w:r>
      <w:proofErr w:type="spellEnd"/>
      <w:r w:rsidRPr="001D33BC">
        <w:rPr>
          <w:rFonts w:asciiTheme="majorHAnsi" w:hAnsiTheme="majorHAnsi" w:cs="Arial"/>
          <w:color w:val="000000"/>
          <w:sz w:val="22"/>
          <w:szCs w:val="22"/>
        </w:rPr>
        <w:t xml:space="preserve"> and </w:t>
      </w:r>
      <w:proofErr w:type="spellStart"/>
      <w:r w:rsidRPr="001D33BC">
        <w:rPr>
          <w:rFonts w:asciiTheme="majorHAnsi" w:hAnsiTheme="majorHAnsi" w:cs="Arial"/>
          <w:color w:val="000000"/>
          <w:sz w:val="22"/>
          <w:szCs w:val="22"/>
        </w:rPr>
        <w:t>dextrins</w:t>
      </w:r>
      <w:proofErr w:type="spellEnd"/>
      <w:r w:rsidRPr="001D33BC">
        <w:rPr>
          <w:rFonts w:asciiTheme="majorHAnsi" w:hAnsiTheme="majorHAnsi" w:cs="Arial"/>
          <w:color w:val="000000"/>
          <w:sz w:val="22"/>
          <w:szCs w:val="22"/>
        </w:rPr>
        <w:t>)</w:t>
      </w:r>
    </w:p>
    <w:p w:rsidR="001703EC" w:rsidRPr="001D33BC" w:rsidRDefault="001703EC" w:rsidP="001703EC">
      <w:pPr>
        <w:pStyle w:val="NormalWeb"/>
        <w:numPr>
          <w:ilvl w:val="0"/>
          <w:numId w:val="12"/>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Will not cleave 1-6 or beta bonds</w:t>
      </w:r>
    </w:p>
    <w:p w:rsidR="001703EC" w:rsidRPr="001D33BC" w:rsidRDefault="001703EC" w:rsidP="001703EC">
      <w:pPr>
        <w:pStyle w:val="NormalWeb"/>
        <w:numPr>
          <w:ilvl w:val="0"/>
          <w:numId w:val="12"/>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Action of enzyme limited to mouth and esophagus as it is virtually inactivated by much stronger acid pH of stomach</w:t>
      </w:r>
    </w:p>
    <w:p w:rsidR="001703EC" w:rsidRPr="001D33BC" w:rsidRDefault="001703EC" w:rsidP="001703EC">
      <w:pPr>
        <w:pStyle w:val="NormalWeb"/>
        <w:spacing w:before="0" w:beforeAutospacing="0" w:after="0" w:afterAutospacing="0"/>
        <w:ind w:left="360"/>
        <w:rPr>
          <w:rFonts w:asciiTheme="majorHAnsi" w:hAnsiTheme="majorHAnsi" w:cs="Arial"/>
          <w:color w:val="000000"/>
          <w:sz w:val="22"/>
          <w:szCs w:val="22"/>
        </w:rPr>
      </w:pPr>
    </w:p>
    <w:p w:rsidR="001703EC" w:rsidRPr="001D33BC" w:rsidRDefault="001703EC" w:rsidP="001703EC">
      <w:pPr>
        <w:pStyle w:val="NormalWeb"/>
        <w:spacing w:before="0" w:beforeAutospacing="0" w:after="0" w:afterAutospacing="0"/>
        <w:ind w:left="360"/>
        <w:rPr>
          <w:rFonts w:asciiTheme="majorHAnsi" w:hAnsiTheme="majorHAnsi" w:cs="Arial"/>
          <w:b/>
          <w:color w:val="000000"/>
          <w:sz w:val="22"/>
          <w:szCs w:val="22"/>
        </w:rPr>
      </w:pPr>
      <w:r w:rsidRPr="001D33BC">
        <w:rPr>
          <w:rFonts w:asciiTheme="majorHAnsi" w:hAnsiTheme="majorHAnsi" w:cs="Arial"/>
          <w:b/>
          <w:color w:val="000000"/>
          <w:sz w:val="22"/>
          <w:szCs w:val="22"/>
        </w:rPr>
        <w:t>Stomach</w:t>
      </w:r>
    </w:p>
    <w:p w:rsidR="001703EC" w:rsidRPr="001D33BC" w:rsidRDefault="001703EC" w:rsidP="001703EC">
      <w:pPr>
        <w:pStyle w:val="NormalWeb"/>
        <w:spacing w:before="0" w:beforeAutospacing="0" w:after="0" w:afterAutospacing="0"/>
        <w:ind w:left="360"/>
        <w:rPr>
          <w:rFonts w:asciiTheme="majorHAnsi" w:hAnsiTheme="majorHAnsi" w:cs="Arial"/>
          <w:color w:val="000000"/>
          <w:sz w:val="22"/>
          <w:szCs w:val="22"/>
        </w:rPr>
      </w:pPr>
    </w:p>
    <w:p w:rsidR="001703EC" w:rsidRPr="001D33BC" w:rsidRDefault="001703EC" w:rsidP="001703EC">
      <w:pPr>
        <w:pStyle w:val="NormalWeb"/>
        <w:numPr>
          <w:ilvl w:val="0"/>
          <w:numId w:val="13"/>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Not much CHO digestion</w:t>
      </w:r>
    </w:p>
    <w:p w:rsidR="001703EC" w:rsidRPr="001D33BC" w:rsidRDefault="001703EC" w:rsidP="001703EC">
      <w:pPr>
        <w:pStyle w:val="NormalWeb"/>
        <w:numPr>
          <w:ilvl w:val="0"/>
          <w:numId w:val="13"/>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Acid and pepsins to unfold </w:t>
      </w:r>
      <w:r w:rsidR="00A41356" w:rsidRPr="001D33BC">
        <w:rPr>
          <w:rFonts w:asciiTheme="majorHAnsi" w:hAnsiTheme="majorHAnsi" w:cs="Arial"/>
          <w:color w:val="000000"/>
          <w:sz w:val="22"/>
          <w:szCs w:val="22"/>
        </w:rPr>
        <w:t>proteins</w:t>
      </w:r>
    </w:p>
    <w:p w:rsidR="001703EC" w:rsidRPr="001D33BC" w:rsidRDefault="001703EC" w:rsidP="001703EC">
      <w:pPr>
        <w:pStyle w:val="NormalWeb"/>
        <w:numPr>
          <w:ilvl w:val="0"/>
          <w:numId w:val="13"/>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Ruminants have </w:t>
      </w:r>
      <w:proofErr w:type="spellStart"/>
      <w:r w:rsidRPr="001D33BC">
        <w:rPr>
          <w:rFonts w:asciiTheme="majorHAnsi" w:hAnsiTheme="majorHAnsi" w:cs="Arial"/>
          <w:color w:val="000000"/>
          <w:sz w:val="22"/>
          <w:szCs w:val="22"/>
        </w:rPr>
        <w:t>forestomachs</w:t>
      </w:r>
      <w:proofErr w:type="spellEnd"/>
      <w:r w:rsidRPr="001D33BC">
        <w:rPr>
          <w:rFonts w:asciiTheme="majorHAnsi" w:hAnsiTheme="majorHAnsi" w:cs="Arial"/>
          <w:color w:val="000000"/>
          <w:sz w:val="22"/>
          <w:szCs w:val="22"/>
        </w:rPr>
        <w:t xml:space="preserve"> with extensive microbial populations to breakdown and anaerobically ferment feed</w:t>
      </w:r>
    </w:p>
    <w:p w:rsidR="001703EC" w:rsidRPr="001D33BC" w:rsidRDefault="001703EC" w:rsidP="001703EC">
      <w:pPr>
        <w:pStyle w:val="NormalWeb"/>
        <w:spacing w:before="0" w:beforeAutospacing="0" w:after="0" w:afterAutospacing="0"/>
        <w:ind w:left="360"/>
        <w:rPr>
          <w:rFonts w:asciiTheme="majorHAnsi" w:hAnsiTheme="majorHAnsi" w:cs="Arial"/>
          <w:b/>
          <w:color w:val="000000"/>
          <w:sz w:val="22"/>
          <w:szCs w:val="22"/>
        </w:rPr>
      </w:pPr>
    </w:p>
    <w:p w:rsidR="00F5388E" w:rsidRPr="001D33BC" w:rsidRDefault="00F5388E" w:rsidP="001703EC">
      <w:pPr>
        <w:pStyle w:val="NormalWeb"/>
        <w:spacing w:before="0" w:beforeAutospacing="0" w:after="0" w:afterAutospacing="0"/>
        <w:ind w:left="360"/>
        <w:rPr>
          <w:rFonts w:asciiTheme="majorHAnsi" w:hAnsiTheme="majorHAnsi" w:cs="Arial"/>
          <w:b/>
          <w:color w:val="000000"/>
          <w:sz w:val="22"/>
          <w:szCs w:val="22"/>
        </w:rPr>
      </w:pPr>
    </w:p>
    <w:p w:rsidR="001703EC" w:rsidRPr="001D33BC" w:rsidRDefault="001703EC" w:rsidP="001703EC">
      <w:pPr>
        <w:pStyle w:val="NormalWeb"/>
        <w:spacing w:before="0" w:beforeAutospacing="0" w:after="0" w:afterAutospacing="0"/>
        <w:ind w:left="360"/>
        <w:rPr>
          <w:rFonts w:asciiTheme="majorHAnsi" w:hAnsiTheme="majorHAnsi" w:cs="Arial"/>
          <w:color w:val="000000"/>
          <w:sz w:val="22"/>
          <w:szCs w:val="22"/>
        </w:rPr>
      </w:pPr>
      <w:r w:rsidRPr="001D33BC">
        <w:rPr>
          <w:rFonts w:asciiTheme="majorHAnsi" w:hAnsiTheme="majorHAnsi" w:cs="Arial"/>
          <w:b/>
          <w:color w:val="000000"/>
          <w:sz w:val="22"/>
          <w:szCs w:val="22"/>
        </w:rPr>
        <w:t>Small Intestine</w:t>
      </w:r>
    </w:p>
    <w:p w:rsidR="001703EC" w:rsidRPr="001D33BC" w:rsidRDefault="001703EC" w:rsidP="001703EC">
      <w:pPr>
        <w:pStyle w:val="NormalWeb"/>
        <w:spacing w:before="0" w:beforeAutospacing="0" w:after="0" w:afterAutospacing="0"/>
        <w:ind w:left="360"/>
        <w:rPr>
          <w:rFonts w:asciiTheme="majorHAnsi" w:hAnsiTheme="majorHAnsi" w:cs="Arial"/>
          <w:color w:val="000000"/>
          <w:sz w:val="22"/>
          <w:szCs w:val="22"/>
        </w:rPr>
      </w:pPr>
    </w:p>
    <w:p w:rsidR="005D2585" w:rsidRPr="001D33BC" w:rsidRDefault="001703EC" w:rsidP="001703EC">
      <w:pPr>
        <w:pStyle w:val="NormalWeb"/>
        <w:numPr>
          <w:ilvl w:val="0"/>
          <w:numId w:val="14"/>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Pancreatic alpha-amylase</w:t>
      </w:r>
      <w:r w:rsidRPr="001D33BC">
        <w:rPr>
          <w:rFonts w:asciiTheme="majorHAnsi" w:hAnsiTheme="majorHAnsi" w:cs="Arial"/>
          <w:color w:val="000000"/>
          <w:sz w:val="22"/>
          <w:szCs w:val="22"/>
        </w:rPr>
        <w:t xml:space="preserve">: hydrolyzes alpha 1-4 </w:t>
      </w:r>
      <w:proofErr w:type="spellStart"/>
      <w:r w:rsidRPr="001D33BC">
        <w:rPr>
          <w:rFonts w:asciiTheme="majorHAnsi" w:hAnsiTheme="majorHAnsi" w:cs="Arial"/>
          <w:color w:val="000000"/>
          <w:sz w:val="22"/>
          <w:szCs w:val="22"/>
        </w:rPr>
        <w:t>glycosidic</w:t>
      </w:r>
      <w:proofErr w:type="spellEnd"/>
      <w:r w:rsidRPr="001D33BC">
        <w:rPr>
          <w:rFonts w:asciiTheme="majorHAnsi" w:hAnsiTheme="majorHAnsi" w:cs="Arial"/>
          <w:color w:val="000000"/>
          <w:sz w:val="22"/>
          <w:szCs w:val="22"/>
        </w:rPr>
        <w:t xml:space="preserve"> bonds, which is regulated by</w:t>
      </w:r>
      <w:r w:rsidRPr="001D33BC">
        <w:rPr>
          <w:rFonts w:asciiTheme="majorHAnsi" w:hAnsiTheme="majorHAnsi" w:cs="Arial"/>
          <w:b/>
          <w:color w:val="000000"/>
          <w:sz w:val="22"/>
          <w:szCs w:val="22"/>
        </w:rPr>
        <w:t xml:space="preserve"> </w:t>
      </w:r>
      <w:r w:rsidR="00A41356" w:rsidRPr="001D33BC">
        <w:rPr>
          <w:rFonts w:asciiTheme="majorHAnsi" w:hAnsiTheme="majorHAnsi" w:cs="Arial"/>
          <w:b/>
          <w:color w:val="000000"/>
          <w:sz w:val="22"/>
          <w:szCs w:val="22"/>
        </w:rPr>
        <w:t>cholecystokinin</w:t>
      </w:r>
    </w:p>
    <w:p w:rsidR="00A41356" w:rsidRPr="001D33BC" w:rsidRDefault="00A41356" w:rsidP="001703EC">
      <w:pPr>
        <w:pStyle w:val="NormalWeb"/>
        <w:numPr>
          <w:ilvl w:val="0"/>
          <w:numId w:val="14"/>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lastRenderedPageBreak/>
        <w:t xml:space="preserve">Brush border (microvilli) </w:t>
      </w:r>
      <w:proofErr w:type="spellStart"/>
      <w:r w:rsidRPr="001D33BC">
        <w:rPr>
          <w:rFonts w:asciiTheme="majorHAnsi" w:hAnsiTheme="majorHAnsi" w:cs="Arial"/>
          <w:b/>
          <w:color w:val="000000"/>
          <w:sz w:val="22"/>
          <w:szCs w:val="22"/>
        </w:rPr>
        <w:t>sucrase</w:t>
      </w:r>
      <w:proofErr w:type="spellEnd"/>
      <w:r w:rsidRPr="001D33BC">
        <w:rPr>
          <w:rFonts w:asciiTheme="majorHAnsi" w:hAnsiTheme="majorHAnsi" w:cs="Arial"/>
          <w:b/>
          <w:color w:val="000000"/>
          <w:sz w:val="22"/>
          <w:szCs w:val="22"/>
        </w:rPr>
        <w:t>/</w:t>
      </w:r>
      <w:proofErr w:type="spellStart"/>
      <w:r w:rsidRPr="001D33BC">
        <w:rPr>
          <w:rFonts w:asciiTheme="majorHAnsi" w:hAnsiTheme="majorHAnsi" w:cs="Arial"/>
          <w:b/>
          <w:color w:val="000000"/>
          <w:sz w:val="22"/>
          <w:szCs w:val="22"/>
        </w:rPr>
        <w:t>isomaltase</w:t>
      </w:r>
      <w:proofErr w:type="spellEnd"/>
      <w:r w:rsidRPr="001D33BC">
        <w:rPr>
          <w:rFonts w:asciiTheme="majorHAnsi" w:hAnsiTheme="majorHAnsi" w:cs="Arial"/>
          <w:color w:val="000000"/>
          <w:sz w:val="22"/>
          <w:szCs w:val="22"/>
        </w:rPr>
        <w:t xml:space="preserve"> complex hydrolyzes 1-6 </w:t>
      </w:r>
      <w:proofErr w:type="spellStart"/>
      <w:r w:rsidRPr="001D33BC">
        <w:rPr>
          <w:rFonts w:asciiTheme="majorHAnsi" w:hAnsiTheme="majorHAnsi" w:cs="Arial"/>
          <w:color w:val="000000"/>
          <w:sz w:val="22"/>
          <w:szCs w:val="22"/>
        </w:rPr>
        <w:t>glycosidic</w:t>
      </w:r>
      <w:proofErr w:type="spellEnd"/>
      <w:r w:rsidRPr="001D33BC">
        <w:rPr>
          <w:rFonts w:asciiTheme="majorHAnsi" w:hAnsiTheme="majorHAnsi" w:cs="Arial"/>
          <w:color w:val="000000"/>
          <w:sz w:val="22"/>
          <w:szCs w:val="22"/>
        </w:rPr>
        <w:t xml:space="preserve"> bonds </w:t>
      </w:r>
    </w:p>
    <w:p w:rsidR="00A41356" w:rsidRPr="001D33BC" w:rsidRDefault="00A41356" w:rsidP="001703EC">
      <w:pPr>
        <w:pStyle w:val="NormalWeb"/>
        <w:numPr>
          <w:ilvl w:val="0"/>
          <w:numId w:val="14"/>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Brush border enzymes: breakdown oligosaccharides</w:t>
      </w:r>
    </w:p>
    <w:p w:rsidR="00A41356" w:rsidRPr="001D33BC" w:rsidRDefault="00A41356" w:rsidP="00A41356">
      <w:pPr>
        <w:pStyle w:val="NormalWeb"/>
        <w:numPr>
          <w:ilvl w:val="1"/>
          <w:numId w:val="14"/>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Maltase</w:t>
      </w:r>
      <w:r w:rsidRPr="001D33BC">
        <w:rPr>
          <w:rFonts w:asciiTheme="majorHAnsi" w:hAnsiTheme="majorHAnsi" w:cs="Arial"/>
          <w:color w:val="000000"/>
          <w:sz w:val="22"/>
          <w:szCs w:val="22"/>
        </w:rPr>
        <w:t xml:space="preserve">: converts maltose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w:t>
      </w:r>
    </w:p>
    <w:p w:rsidR="00A41356" w:rsidRPr="001D33BC" w:rsidRDefault="00A41356" w:rsidP="00A41356">
      <w:pPr>
        <w:pStyle w:val="NormalWeb"/>
        <w:numPr>
          <w:ilvl w:val="1"/>
          <w:numId w:val="14"/>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Lactase</w:t>
      </w:r>
      <w:r w:rsidRPr="001D33BC">
        <w:rPr>
          <w:rFonts w:asciiTheme="majorHAnsi" w:hAnsiTheme="majorHAnsi" w:cs="Arial"/>
          <w:color w:val="000000"/>
          <w:sz w:val="22"/>
          <w:szCs w:val="22"/>
        </w:rPr>
        <w:t xml:space="preserve">: lactose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 + </w:t>
      </w:r>
      <w:proofErr w:type="spellStart"/>
      <w:r w:rsidRPr="001D33BC">
        <w:rPr>
          <w:rFonts w:asciiTheme="majorHAnsi" w:hAnsiTheme="majorHAnsi" w:cs="Arial"/>
          <w:color w:val="000000"/>
          <w:sz w:val="22"/>
          <w:szCs w:val="22"/>
        </w:rPr>
        <w:t>galactose</w:t>
      </w:r>
      <w:proofErr w:type="spellEnd"/>
    </w:p>
    <w:p w:rsidR="00A41356" w:rsidRPr="001D33BC" w:rsidRDefault="00A41356" w:rsidP="00A41356">
      <w:pPr>
        <w:pStyle w:val="NormalWeb"/>
        <w:numPr>
          <w:ilvl w:val="1"/>
          <w:numId w:val="14"/>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b/>
          <w:color w:val="000000"/>
          <w:sz w:val="22"/>
          <w:szCs w:val="22"/>
        </w:rPr>
        <w:t>Sucrase</w:t>
      </w:r>
      <w:proofErr w:type="spellEnd"/>
      <w:r w:rsidRPr="001D33BC">
        <w:rPr>
          <w:rFonts w:asciiTheme="majorHAnsi" w:hAnsiTheme="majorHAnsi" w:cs="Arial"/>
          <w:color w:val="000000"/>
          <w:sz w:val="22"/>
          <w:szCs w:val="22"/>
        </w:rPr>
        <w:t xml:space="preserve">: converts sucrose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 + fructose &amp; also cleaves maltose</w:t>
      </w:r>
    </w:p>
    <w:p w:rsidR="00A41356" w:rsidRPr="001D33BC" w:rsidRDefault="00A41356" w:rsidP="00A41356">
      <w:pPr>
        <w:pStyle w:val="NormalWeb"/>
        <w:numPr>
          <w:ilvl w:val="1"/>
          <w:numId w:val="14"/>
        </w:numPr>
        <w:spacing w:before="0" w:beforeAutospacing="0" w:after="0" w:afterAutospacing="0"/>
        <w:rPr>
          <w:rFonts w:asciiTheme="majorHAnsi" w:hAnsiTheme="majorHAnsi" w:cs="Arial"/>
          <w:color w:val="000000"/>
          <w:sz w:val="22"/>
          <w:szCs w:val="22"/>
        </w:rPr>
      </w:pPr>
      <w:r w:rsidRPr="001D33BC">
        <w:rPr>
          <w:rFonts w:asciiTheme="majorHAnsi" w:hAnsiTheme="majorHAnsi" w:cs="Arial"/>
          <w:b/>
          <w:color w:val="000000"/>
          <w:sz w:val="22"/>
          <w:szCs w:val="22"/>
        </w:rPr>
        <w:t>Alpha-</w:t>
      </w:r>
      <w:proofErr w:type="spellStart"/>
      <w:r w:rsidRPr="001D33BC">
        <w:rPr>
          <w:rFonts w:asciiTheme="majorHAnsi" w:hAnsiTheme="majorHAnsi" w:cs="Arial"/>
          <w:b/>
          <w:color w:val="000000"/>
          <w:sz w:val="22"/>
          <w:szCs w:val="22"/>
        </w:rPr>
        <w:t>dextrinase</w:t>
      </w:r>
      <w:proofErr w:type="spellEnd"/>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isomaltase</w:t>
      </w:r>
      <w:proofErr w:type="spellEnd"/>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dextrins</w:t>
      </w:r>
      <w:proofErr w:type="spellEnd"/>
      <w:r w:rsidRPr="001D33BC">
        <w:rPr>
          <w:rFonts w:asciiTheme="majorHAnsi" w:hAnsiTheme="majorHAnsi" w:cs="Arial"/>
          <w:color w:val="000000"/>
          <w:sz w:val="22"/>
          <w:szCs w:val="22"/>
        </w:rPr>
        <w:t xml:space="preserv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 + maltose + </w:t>
      </w:r>
      <w:proofErr w:type="spellStart"/>
      <w:r w:rsidRPr="001D33BC">
        <w:rPr>
          <w:rFonts w:asciiTheme="majorHAnsi" w:hAnsiTheme="majorHAnsi" w:cs="Arial"/>
          <w:color w:val="000000"/>
          <w:sz w:val="22"/>
          <w:szCs w:val="22"/>
        </w:rPr>
        <w:t>triomaltose</w:t>
      </w:r>
      <w:proofErr w:type="spellEnd"/>
      <w:r w:rsidRPr="001D33BC">
        <w:rPr>
          <w:rFonts w:asciiTheme="majorHAnsi" w:hAnsiTheme="majorHAnsi" w:cs="Arial"/>
          <w:color w:val="000000"/>
          <w:sz w:val="22"/>
          <w:szCs w:val="22"/>
        </w:rPr>
        <w:t xml:space="preserve">  </w:t>
      </w:r>
    </w:p>
    <w:p w:rsidR="00661296" w:rsidRPr="001D33BC" w:rsidRDefault="00661296" w:rsidP="00F5388E">
      <w:pPr>
        <w:pStyle w:val="NormalWeb"/>
        <w:spacing w:before="0" w:beforeAutospacing="0" w:after="0" w:afterAutospacing="0"/>
        <w:rPr>
          <w:rFonts w:asciiTheme="majorHAnsi" w:hAnsiTheme="majorHAnsi" w:cs="Arial"/>
          <w:b/>
          <w:color w:val="000000"/>
          <w:sz w:val="22"/>
          <w:szCs w:val="22"/>
        </w:rPr>
      </w:pPr>
    </w:p>
    <w:p w:rsidR="007D73E2" w:rsidRPr="001D33BC" w:rsidRDefault="007D73E2" w:rsidP="007D73E2">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 xml:space="preserve">CHO Absorption </w:t>
      </w:r>
    </w:p>
    <w:p w:rsidR="007D73E2" w:rsidRPr="001D33BC" w:rsidRDefault="007D73E2" w:rsidP="007D73E2">
      <w:pPr>
        <w:pStyle w:val="NormalWeb"/>
        <w:spacing w:before="0" w:beforeAutospacing="0" w:after="0" w:afterAutospacing="0"/>
        <w:rPr>
          <w:rFonts w:asciiTheme="majorHAnsi" w:hAnsiTheme="majorHAnsi" w:cs="Arial"/>
          <w:color w:val="000000"/>
          <w:sz w:val="22"/>
          <w:szCs w:val="22"/>
        </w:rPr>
      </w:pPr>
    </w:p>
    <w:p w:rsidR="007D73E2" w:rsidRPr="001D33BC" w:rsidRDefault="007D73E2" w:rsidP="007D73E2">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Primarily in small intestine by the presence of:</w:t>
      </w:r>
    </w:p>
    <w:p w:rsidR="007D73E2" w:rsidRPr="001D33BC" w:rsidRDefault="007D73E2" w:rsidP="007D73E2">
      <w:pPr>
        <w:pStyle w:val="NormalWeb"/>
        <w:numPr>
          <w:ilvl w:val="1"/>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 finger-like villi in the mucosa of the upper small intestine</w:t>
      </w:r>
    </w:p>
    <w:p w:rsidR="007D73E2" w:rsidRPr="001D33BC" w:rsidRDefault="007D73E2" w:rsidP="007D73E2">
      <w:pPr>
        <w:pStyle w:val="NormalWeb"/>
        <w:numPr>
          <w:ilvl w:val="1"/>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Wider and shorter villi in the lower half of the small intestine</w:t>
      </w:r>
    </w:p>
    <w:p w:rsidR="007D73E2" w:rsidRPr="001D33BC" w:rsidRDefault="007D73E2" w:rsidP="007D73E2">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CHO digestion and absorption can occur along the entire length of the SI and is shifted toward the ileum when the diet contains less readily digested carbs or when i</w:t>
      </w:r>
      <w:r w:rsidR="00964794" w:rsidRPr="001D33BC">
        <w:rPr>
          <w:rFonts w:asciiTheme="majorHAnsi" w:hAnsiTheme="majorHAnsi" w:cs="Arial"/>
          <w:color w:val="000000"/>
          <w:sz w:val="22"/>
          <w:szCs w:val="22"/>
        </w:rPr>
        <w:t xml:space="preserve">ntestinal </w:t>
      </w:r>
      <w:proofErr w:type="spellStart"/>
      <w:r w:rsidR="00964794" w:rsidRPr="001D33BC">
        <w:rPr>
          <w:rFonts w:asciiTheme="majorHAnsi" w:hAnsiTheme="majorHAnsi" w:cs="Arial"/>
          <w:color w:val="000000"/>
          <w:sz w:val="22"/>
          <w:szCs w:val="22"/>
        </w:rPr>
        <w:t>glucosidase</w:t>
      </w:r>
      <w:proofErr w:type="spellEnd"/>
      <w:r w:rsidR="00964794" w:rsidRPr="001D33BC">
        <w:rPr>
          <w:rFonts w:asciiTheme="majorHAnsi" w:hAnsiTheme="majorHAnsi" w:cs="Arial"/>
          <w:color w:val="000000"/>
          <w:sz w:val="22"/>
          <w:szCs w:val="22"/>
        </w:rPr>
        <w:t xml:space="preserve"> inhibitor</w:t>
      </w:r>
    </w:p>
    <w:p w:rsidR="00964794" w:rsidRPr="001D33BC" w:rsidRDefault="00964794" w:rsidP="007D73E2">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w:t>
      </w:r>
      <w:proofErr w:type="spellStart"/>
      <w:r w:rsidRPr="001D33BC">
        <w:rPr>
          <w:rFonts w:asciiTheme="majorHAnsi" w:hAnsiTheme="majorHAnsi" w:cs="Arial"/>
          <w:color w:val="000000"/>
          <w:sz w:val="22"/>
          <w:szCs w:val="22"/>
        </w:rPr>
        <w:t>Glucosidase</w:t>
      </w:r>
      <w:proofErr w:type="spellEnd"/>
      <w:r w:rsidRPr="001D33BC">
        <w:rPr>
          <w:rFonts w:asciiTheme="majorHAnsi" w:hAnsiTheme="majorHAnsi" w:cs="Arial"/>
          <w:color w:val="000000"/>
          <w:sz w:val="22"/>
          <w:szCs w:val="22"/>
        </w:rPr>
        <w:t xml:space="preserve"> inhibitors may be used to treat diabetes</w:t>
      </w:r>
    </w:p>
    <w:p w:rsidR="00964794" w:rsidRPr="001D33BC" w:rsidRDefault="00964794" w:rsidP="00964794">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w:t>
      </w:r>
      <w:r w:rsidR="00377A52" w:rsidRPr="001D33BC">
        <w:rPr>
          <w:rFonts w:asciiTheme="majorHAnsi" w:hAnsiTheme="majorHAnsi" w:cs="Arial"/>
          <w:color w:val="000000"/>
          <w:sz w:val="22"/>
          <w:szCs w:val="22"/>
        </w:rPr>
        <w:t xml:space="preserve"> (and </w:t>
      </w:r>
      <w:proofErr w:type="spellStart"/>
      <w:r w:rsidRPr="001D33BC">
        <w:rPr>
          <w:rFonts w:asciiTheme="majorHAnsi" w:hAnsiTheme="majorHAnsi" w:cs="Arial"/>
          <w:color w:val="000000"/>
          <w:sz w:val="22"/>
          <w:szCs w:val="22"/>
        </w:rPr>
        <w:t>galactose</w:t>
      </w:r>
      <w:proofErr w:type="spellEnd"/>
      <w:r w:rsidR="00377A52" w:rsidRPr="001D33BC">
        <w:rPr>
          <w:rFonts w:asciiTheme="majorHAnsi" w:hAnsiTheme="majorHAnsi" w:cs="Arial"/>
          <w:color w:val="000000"/>
          <w:sz w:val="22"/>
          <w:szCs w:val="22"/>
        </w:rPr>
        <w:t>)</w:t>
      </w:r>
      <w:r w:rsidRPr="001D33BC">
        <w:rPr>
          <w:rFonts w:asciiTheme="majorHAnsi" w:hAnsiTheme="majorHAnsi" w:cs="Arial"/>
          <w:color w:val="000000"/>
          <w:sz w:val="22"/>
          <w:szCs w:val="22"/>
        </w:rPr>
        <w:t xml:space="preserve"> – active transport (with Na)</w:t>
      </w:r>
    </w:p>
    <w:p w:rsidR="00964794" w:rsidRPr="001D33BC" w:rsidRDefault="00964794" w:rsidP="00964794">
      <w:pPr>
        <w:pStyle w:val="NormalWeb"/>
        <w:spacing w:before="0" w:beforeAutospacing="0" w:after="0" w:afterAutospacing="0"/>
        <w:ind w:left="72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w:t>
      </w:r>
      <w:proofErr w:type="gramStart"/>
      <w:r w:rsidRPr="001D33BC">
        <w:rPr>
          <w:rFonts w:asciiTheme="majorHAnsi" w:hAnsiTheme="majorHAnsi" w:cs="Arial"/>
          <w:color w:val="000000"/>
          <w:sz w:val="22"/>
          <w:szCs w:val="22"/>
        </w:rPr>
        <w:t>share</w:t>
      </w:r>
      <w:proofErr w:type="gramEnd"/>
      <w:r w:rsidRPr="001D33BC">
        <w:rPr>
          <w:rFonts w:asciiTheme="majorHAnsi" w:hAnsiTheme="majorHAnsi" w:cs="Arial"/>
          <w:color w:val="000000"/>
          <w:sz w:val="22"/>
          <w:szCs w:val="22"/>
        </w:rPr>
        <w:t xml:space="preserve"> sodium dependent glucose transporter (SGLT1): a protein complex dependent on Na/K-ATPase pump which facilitates transport of sugar through mucosal cell at the expense of ATP</w:t>
      </w:r>
    </w:p>
    <w:p w:rsidR="00964794" w:rsidRPr="001D33BC" w:rsidRDefault="00964794" w:rsidP="00964794">
      <w:pPr>
        <w:pStyle w:val="NormalWeb"/>
        <w:spacing w:before="0" w:beforeAutospacing="0" w:after="0" w:afterAutospacing="0"/>
        <w:ind w:left="72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glucose</w:t>
      </w:r>
      <w:proofErr w:type="gramEnd"/>
      <w:r w:rsidRPr="001D33BC">
        <w:rPr>
          <w:rFonts w:asciiTheme="majorHAnsi" w:hAnsiTheme="majorHAnsi" w:cs="Arial"/>
          <w:color w:val="000000"/>
          <w:sz w:val="22"/>
          <w:szCs w:val="22"/>
        </w:rPr>
        <w:t xml:space="preserve"> cannot attach to the carrier until carrier has been preloaded with Na</w:t>
      </w:r>
    </w:p>
    <w:p w:rsidR="00377A52" w:rsidRPr="001D33BC" w:rsidRDefault="00964794" w:rsidP="00377A52">
      <w:pPr>
        <w:pStyle w:val="NormalWeb"/>
        <w:spacing w:before="0" w:beforeAutospacing="0" w:after="0" w:afterAutospacing="0"/>
        <w:ind w:left="72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mutation</w:t>
      </w:r>
      <w:proofErr w:type="gramEnd"/>
      <w:r w:rsidRPr="001D33BC">
        <w:rPr>
          <w:rFonts w:asciiTheme="majorHAnsi" w:hAnsiTheme="majorHAnsi" w:cs="Arial"/>
          <w:color w:val="000000"/>
          <w:sz w:val="22"/>
          <w:szCs w:val="22"/>
        </w:rPr>
        <w:t xml:space="preserve"> in SGLT1 gene is associated with glucose-</w:t>
      </w:r>
      <w:proofErr w:type="spellStart"/>
      <w:r w:rsidRPr="001D33BC">
        <w:rPr>
          <w:rFonts w:asciiTheme="majorHAnsi" w:hAnsiTheme="majorHAnsi" w:cs="Arial"/>
          <w:color w:val="000000"/>
          <w:sz w:val="22"/>
          <w:szCs w:val="22"/>
        </w:rPr>
        <w:t>galactose</w:t>
      </w:r>
      <w:proofErr w:type="spellEnd"/>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malabsorption</w:t>
      </w:r>
      <w:proofErr w:type="spellEnd"/>
    </w:p>
    <w:p w:rsidR="00964794" w:rsidRPr="001D33BC" w:rsidRDefault="00964794" w:rsidP="00964794">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Fructose – mainly facilitated diffusion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 transporter 5 (GLUT5)</w:t>
      </w:r>
    </w:p>
    <w:p w:rsidR="00964794" w:rsidRPr="001D33BC" w:rsidRDefault="00964794" w:rsidP="00964794">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Facilitated diffusion is slower than active transport</w:t>
      </w:r>
    </w:p>
    <w:p w:rsidR="00964794" w:rsidRPr="001D33BC" w:rsidRDefault="005A240F" w:rsidP="00964794">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The absorbed </w:t>
      </w:r>
      <w:proofErr w:type="spellStart"/>
      <w:r w:rsidRPr="001D33BC">
        <w:rPr>
          <w:rFonts w:asciiTheme="majorHAnsi" w:hAnsiTheme="majorHAnsi" w:cs="Arial"/>
          <w:color w:val="000000"/>
          <w:sz w:val="22"/>
          <w:szCs w:val="22"/>
        </w:rPr>
        <w:t>monosaccharid</w:t>
      </w:r>
      <w:r w:rsidR="00377A52" w:rsidRPr="001D33BC">
        <w:rPr>
          <w:rFonts w:asciiTheme="majorHAnsi" w:hAnsiTheme="majorHAnsi" w:cs="Arial"/>
          <w:color w:val="000000"/>
          <w:sz w:val="22"/>
          <w:szCs w:val="22"/>
        </w:rPr>
        <w:t>es</w:t>
      </w:r>
      <w:proofErr w:type="spellEnd"/>
      <w:r w:rsidR="00377A52" w:rsidRPr="001D33BC">
        <w:rPr>
          <w:rFonts w:asciiTheme="majorHAnsi" w:hAnsiTheme="majorHAnsi" w:cs="Arial"/>
          <w:color w:val="000000"/>
          <w:sz w:val="22"/>
          <w:szCs w:val="22"/>
        </w:rPr>
        <w:t xml:space="preserve"> enter the portal circulation: GI tract to liver via hepatic portal vein and transported into liver by facilitated diffusion </w:t>
      </w:r>
    </w:p>
    <w:p w:rsidR="005A240F" w:rsidRPr="001D33BC" w:rsidRDefault="005A240F" w:rsidP="00377A52">
      <w:pPr>
        <w:pStyle w:val="NormalWeb"/>
        <w:numPr>
          <w:ilvl w:val="0"/>
          <w:numId w:val="16"/>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color w:val="000000"/>
          <w:sz w:val="22"/>
          <w:szCs w:val="22"/>
        </w:rPr>
        <w:t>Galactose</w:t>
      </w:r>
      <w:proofErr w:type="spellEnd"/>
      <w:r w:rsidRPr="001D33BC">
        <w:rPr>
          <w:rFonts w:asciiTheme="majorHAnsi" w:hAnsiTheme="majorHAnsi" w:cs="Arial"/>
          <w:color w:val="000000"/>
          <w:sz w:val="22"/>
          <w:szCs w:val="22"/>
        </w:rPr>
        <w:t xml:space="preserve"> and fructose </w:t>
      </w:r>
      <w:r w:rsidR="00377A52" w:rsidRPr="001D33BC">
        <w:rPr>
          <w:rFonts w:asciiTheme="majorHAnsi" w:hAnsiTheme="majorHAnsi" w:cs="Arial"/>
          <w:color w:val="000000"/>
          <w:sz w:val="22"/>
          <w:szCs w:val="22"/>
        </w:rPr>
        <w:t>converted to glucose or enter glycolytic pathway</w:t>
      </w:r>
    </w:p>
    <w:p w:rsidR="005A240F" w:rsidRPr="001D33BC" w:rsidRDefault="005A240F" w:rsidP="00377A52">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 distributed among liver, muscle, and adipose tissue</w:t>
      </w:r>
    </w:p>
    <w:p w:rsidR="00377A52" w:rsidRPr="001D33BC" w:rsidRDefault="00377A52" w:rsidP="00377A52">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 enters tissue</w:t>
      </w:r>
      <w:r w:rsidR="00350648" w:rsidRPr="001D33BC">
        <w:rPr>
          <w:rFonts w:asciiTheme="majorHAnsi" w:hAnsiTheme="majorHAnsi" w:cs="Arial"/>
          <w:color w:val="000000"/>
          <w:sz w:val="22"/>
          <w:szCs w:val="22"/>
        </w:rPr>
        <w:t>s</w:t>
      </w:r>
      <w:r w:rsidRPr="001D33BC">
        <w:rPr>
          <w:rFonts w:asciiTheme="majorHAnsi" w:hAnsiTheme="majorHAnsi" w:cs="Arial"/>
          <w:color w:val="000000"/>
          <w:sz w:val="22"/>
          <w:szCs w:val="22"/>
        </w:rPr>
        <w:t xml:space="preserve"> by facilitated diffusion (via</w:t>
      </w:r>
      <w:r w:rsidR="00350648" w:rsidRPr="001D33BC">
        <w:rPr>
          <w:rFonts w:asciiTheme="majorHAnsi" w:hAnsiTheme="majorHAnsi" w:cs="Arial"/>
          <w:color w:val="000000"/>
          <w:sz w:val="22"/>
          <w:szCs w:val="22"/>
        </w:rPr>
        <w:t xml:space="preserve"> a glucose</w:t>
      </w:r>
      <w:r w:rsidRPr="001D33BC">
        <w:rPr>
          <w:rFonts w:asciiTheme="majorHAnsi" w:hAnsiTheme="majorHAnsi" w:cs="Arial"/>
          <w:color w:val="000000"/>
          <w:sz w:val="22"/>
          <w:szCs w:val="22"/>
        </w:rPr>
        <w:t xml:space="preserve"> transporter)</w:t>
      </w:r>
    </w:p>
    <w:p w:rsidR="00377A52" w:rsidRPr="001D33BC" w:rsidRDefault="00350648" w:rsidP="00377A52">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Glucose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glucose-6-phosphate (in the tissue) </w:t>
      </w:r>
    </w:p>
    <w:p w:rsidR="00350648" w:rsidRPr="001D33BC" w:rsidRDefault="00350648" w:rsidP="00350648">
      <w:pPr>
        <w:pStyle w:val="NormalWeb"/>
        <w:numPr>
          <w:ilvl w:val="2"/>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Catalyzed by </w:t>
      </w:r>
      <w:proofErr w:type="spellStart"/>
      <w:r w:rsidRPr="001D33BC">
        <w:rPr>
          <w:rFonts w:asciiTheme="majorHAnsi" w:hAnsiTheme="majorHAnsi" w:cs="Arial"/>
          <w:color w:val="000000"/>
          <w:sz w:val="22"/>
          <w:szCs w:val="22"/>
        </w:rPr>
        <w:t>glucokinase</w:t>
      </w:r>
      <w:proofErr w:type="spellEnd"/>
      <w:r w:rsidRPr="001D33BC">
        <w:rPr>
          <w:rFonts w:asciiTheme="majorHAnsi" w:hAnsiTheme="majorHAnsi" w:cs="Arial"/>
          <w:color w:val="000000"/>
          <w:sz w:val="22"/>
          <w:szCs w:val="22"/>
        </w:rPr>
        <w:t xml:space="preserve"> in liver – not inhibited by G-6-P</w:t>
      </w:r>
    </w:p>
    <w:p w:rsidR="00350648" w:rsidRPr="001D33BC" w:rsidRDefault="00350648" w:rsidP="00350648">
      <w:pPr>
        <w:pStyle w:val="NormalWeb"/>
        <w:numPr>
          <w:ilvl w:val="2"/>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Catalyzed by hexokinase in muscle – inhibited by G-6-P</w:t>
      </w:r>
    </w:p>
    <w:p w:rsidR="00350648" w:rsidRPr="001D33BC" w:rsidRDefault="00350648" w:rsidP="00350648">
      <w:pPr>
        <w:pStyle w:val="NormalWeb"/>
        <w:numPr>
          <w:ilvl w:val="2"/>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This phosphorylation traps glucose in the cell as G-6-P cannot diffuse out</w:t>
      </w:r>
    </w:p>
    <w:p w:rsidR="00350648" w:rsidRPr="001D33BC" w:rsidRDefault="00350648" w:rsidP="00350648">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Glucose transporters (GLUT) have different isoforms which are differentially regulated allowing for tissue specific regulation of glucose uptake</w:t>
      </w:r>
    </w:p>
    <w:p w:rsidR="00350648" w:rsidRPr="001D33BC" w:rsidRDefault="00350648" w:rsidP="00350648">
      <w:pPr>
        <w:pStyle w:val="NormalWeb"/>
        <w:numPr>
          <w:ilvl w:val="2"/>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Transport of glucose into muscle and adipose tissue (adipocyte, heart, and skeletal muscle) is insulin-dependent via GLUT4</w:t>
      </w:r>
    </w:p>
    <w:p w:rsidR="00350648" w:rsidRPr="001D33BC" w:rsidRDefault="00350648" w:rsidP="00350648">
      <w:pPr>
        <w:pStyle w:val="NormalWeb"/>
        <w:numPr>
          <w:ilvl w:val="2"/>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[GLUT4] in cell membrane </w:t>
      </w:r>
      <w:r w:rsidR="005C0667" w:rsidRPr="001D33BC">
        <w:rPr>
          <w:rFonts w:asciiTheme="majorHAnsi" w:hAnsiTheme="majorHAnsi" w:cs="Arial"/>
          <w:color w:val="000000"/>
          <w:sz w:val="22"/>
          <w:szCs w:val="22"/>
        </w:rPr>
        <w:t>is sensitive to hormone insulin: insulin stimulates movement of GLUT4 to the cell membrane and uptake into muscle and adipose tissue</w:t>
      </w:r>
    </w:p>
    <w:p w:rsidR="005C0667" w:rsidRPr="001D33BC" w:rsidRDefault="005C0667" w:rsidP="00350648">
      <w:pPr>
        <w:pStyle w:val="NormalWeb"/>
        <w:numPr>
          <w:ilvl w:val="2"/>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GLUT2 in liver and GLUT3 in brain are not insulin dependent </w:t>
      </w:r>
    </w:p>
    <w:p w:rsidR="005A240F" w:rsidRPr="001D33BC" w:rsidRDefault="005A240F" w:rsidP="005A240F">
      <w:pPr>
        <w:pStyle w:val="NormalWeb"/>
        <w:numPr>
          <w:ilvl w:val="0"/>
          <w:numId w:val="16"/>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Unabsorbed oligosaccharides in legumes and veggies often cause flatulence due to metabolism to methane by intestinal flora</w:t>
      </w:r>
    </w:p>
    <w:p w:rsidR="00FB6EA2" w:rsidRPr="001D33BC" w:rsidRDefault="00FB6EA2" w:rsidP="00FB6EA2">
      <w:pPr>
        <w:pStyle w:val="NormalWeb"/>
        <w:spacing w:before="0" w:beforeAutospacing="0" w:after="0" w:afterAutospacing="0"/>
        <w:rPr>
          <w:rFonts w:asciiTheme="majorHAnsi" w:hAnsiTheme="majorHAnsi" w:cs="Arial"/>
          <w:color w:val="000000"/>
          <w:sz w:val="22"/>
          <w:szCs w:val="22"/>
        </w:rPr>
      </w:pPr>
    </w:p>
    <w:p w:rsidR="00FB6EA2" w:rsidRPr="001D33BC" w:rsidRDefault="00FB6EA2" w:rsidP="00FB6EA2">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Active Transport</w:t>
      </w:r>
    </w:p>
    <w:p w:rsidR="00FB6EA2" w:rsidRPr="001D33BC" w:rsidRDefault="00FB6EA2" w:rsidP="00FB6EA2">
      <w:pPr>
        <w:pStyle w:val="NormalWeb"/>
        <w:spacing w:before="0" w:beforeAutospacing="0" w:after="0" w:afterAutospacing="0"/>
        <w:rPr>
          <w:rFonts w:asciiTheme="majorHAnsi" w:hAnsiTheme="majorHAnsi" w:cs="Arial"/>
          <w:color w:val="000000"/>
          <w:sz w:val="22"/>
          <w:szCs w:val="22"/>
        </w:rPr>
      </w:pPr>
    </w:p>
    <w:p w:rsidR="00FB6EA2" w:rsidRPr="001D33BC" w:rsidRDefault="00FB6EA2" w:rsidP="00FB6EA2">
      <w:pPr>
        <w:pStyle w:val="NormalWeb"/>
        <w:numPr>
          <w:ilvl w:val="0"/>
          <w:numId w:val="1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Solutes are transported against their concentration gradient</w:t>
      </w:r>
    </w:p>
    <w:p w:rsidR="00FB6EA2" w:rsidRPr="001D33BC" w:rsidRDefault="00FB6EA2" w:rsidP="00FB6EA2">
      <w:pPr>
        <w:pStyle w:val="NormalWeb"/>
        <w:numPr>
          <w:ilvl w:val="0"/>
          <w:numId w:val="1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Requires expenditure of energy; large portion of chemical energy provided by food is utilized for this in the form of ATP</w:t>
      </w:r>
    </w:p>
    <w:p w:rsidR="00FB6EA2" w:rsidRPr="001D33BC" w:rsidRDefault="00FB6EA2" w:rsidP="00FB6EA2">
      <w:pPr>
        <w:pStyle w:val="NormalWeb"/>
        <w:numPr>
          <w:ilvl w:val="0"/>
          <w:numId w:val="1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lastRenderedPageBreak/>
        <w:t>Primary active transport:</w:t>
      </w:r>
    </w:p>
    <w:p w:rsidR="00FB6EA2" w:rsidRPr="001D33BC" w:rsidRDefault="00FB6EA2" w:rsidP="00FB6EA2">
      <w:pPr>
        <w:pStyle w:val="NormalWeb"/>
        <w:numPr>
          <w:ilvl w:val="1"/>
          <w:numId w:val="1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Energy provided by ATP goes directly into ion transport through an ion pump (ATPase)</w:t>
      </w:r>
    </w:p>
    <w:p w:rsidR="00FB6EA2" w:rsidRPr="001D33BC" w:rsidRDefault="00FB6EA2" w:rsidP="00FB6EA2">
      <w:pPr>
        <w:pStyle w:val="NormalWeb"/>
        <w:numPr>
          <w:ilvl w:val="0"/>
          <w:numId w:val="1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Secondary active transport:</w:t>
      </w:r>
    </w:p>
    <w:p w:rsidR="00FB6EA2" w:rsidRPr="001D33BC" w:rsidRDefault="00FB6EA2" w:rsidP="00FB6EA2">
      <w:pPr>
        <w:pStyle w:val="NormalWeb"/>
        <w:numPr>
          <w:ilvl w:val="1"/>
          <w:numId w:val="17"/>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Active transport of a compound (glucose/</w:t>
      </w:r>
      <w:proofErr w:type="spellStart"/>
      <w:r w:rsidRPr="001D33BC">
        <w:rPr>
          <w:rFonts w:asciiTheme="majorHAnsi" w:hAnsiTheme="majorHAnsi" w:cs="Arial"/>
          <w:color w:val="000000"/>
          <w:sz w:val="22"/>
          <w:szCs w:val="22"/>
        </w:rPr>
        <w:t>galactose</w:t>
      </w:r>
      <w:proofErr w:type="spellEnd"/>
      <w:r w:rsidRPr="001D33BC">
        <w:rPr>
          <w:rFonts w:asciiTheme="majorHAnsi" w:hAnsiTheme="majorHAnsi" w:cs="Arial"/>
          <w:color w:val="000000"/>
          <w:sz w:val="22"/>
          <w:szCs w:val="22"/>
        </w:rPr>
        <w:t>) via a carrier (SGLT1) coupled with the passive transport of an ion (Na in this case)</w:t>
      </w:r>
    </w:p>
    <w:p w:rsidR="009F247E" w:rsidRPr="001D33BC" w:rsidRDefault="009F247E" w:rsidP="009F247E">
      <w:pPr>
        <w:pStyle w:val="NormalWeb"/>
        <w:spacing w:before="0" w:beforeAutospacing="0" w:after="0" w:afterAutospacing="0"/>
        <w:ind w:left="144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Transporter consists of 665 AAs. When [Na] outside enterocyte in higher than inside, the concentration gradient drives passage of glucose across the membrane and into the enterocyte. In the absence of Na, the driving force for glucose transport is also absent </w:t>
      </w:r>
    </w:p>
    <w:p w:rsidR="009F247E" w:rsidRPr="001D33BC" w:rsidRDefault="009F247E" w:rsidP="009F247E">
      <w:pPr>
        <w:pStyle w:val="NormalWeb"/>
        <w:numPr>
          <w:ilvl w:val="0"/>
          <w:numId w:val="1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The electrochemical gradient into the cell (created by the Na/K ATPase at another site on the cell membrane) provides the driving force for secondary active uptake of glucose into the cell</w:t>
      </w:r>
    </w:p>
    <w:p w:rsidR="009F247E" w:rsidRPr="001D33BC" w:rsidRDefault="009F247E" w:rsidP="009F247E">
      <w:pPr>
        <w:pStyle w:val="NormalWeb"/>
        <w:numPr>
          <w:ilvl w:val="0"/>
          <w:numId w:val="18"/>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Co-transport: coupling of the transport of two compounds across a membrane</w:t>
      </w:r>
    </w:p>
    <w:p w:rsidR="009F247E" w:rsidRPr="001D33BC" w:rsidRDefault="009F247E" w:rsidP="009F247E">
      <w:pPr>
        <w:pStyle w:val="NormalWeb"/>
        <w:numPr>
          <w:ilvl w:val="1"/>
          <w:numId w:val="18"/>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color w:val="000000"/>
          <w:sz w:val="22"/>
          <w:szCs w:val="22"/>
        </w:rPr>
        <w:t>Symport</w:t>
      </w:r>
      <w:proofErr w:type="spellEnd"/>
      <w:r w:rsidRPr="001D33BC">
        <w:rPr>
          <w:rFonts w:asciiTheme="majorHAnsi" w:hAnsiTheme="majorHAnsi" w:cs="Arial"/>
          <w:color w:val="000000"/>
          <w:sz w:val="22"/>
          <w:szCs w:val="22"/>
        </w:rPr>
        <w:t>: two compounds (i.e. compound and driving ion) are transported across the membrane in the same direction</w:t>
      </w:r>
    </w:p>
    <w:p w:rsidR="009F247E" w:rsidRPr="001D33BC" w:rsidRDefault="009F247E" w:rsidP="009F247E">
      <w:pPr>
        <w:pStyle w:val="NormalWeb"/>
        <w:numPr>
          <w:ilvl w:val="1"/>
          <w:numId w:val="18"/>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color w:val="000000"/>
          <w:sz w:val="22"/>
          <w:szCs w:val="22"/>
        </w:rPr>
        <w:t>Antiport</w:t>
      </w:r>
      <w:proofErr w:type="spellEnd"/>
      <w:r w:rsidRPr="001D33BC">
        <w:rPr>
          <w:rFonts w:asciiTheme="majorHAnsi" w:hAnsiTheme="majorHAnsi" w:cs="Arial"/>
          <w:color w:val="000000"/>
          <w:sz w:val="22"/>
          <w:szCs w:val="22"/>
        </w:rPr>
        <w:t xml:space="preserve"> (counter transport): two compounds are transported in opposite directions</w:t>
      </w:r>
    </w:p>
    <w:p w:rsidR="009F247E" w:rsidRPr="001D33BC" w:rsidRDefault="009F247E" w:rsidP="005C0667">
      <w:pPr>
        <w:pStyle w:val="NormalWeb"/>
        <w:spacing w:before="0" w:beforeAutospacing="0" w:after="0" w:afterAutospacing="0"/>
        <w:jc w:val="both"/>
        <w:rPr>
          <w:rFonts w:asciiTheme="majorHAnsi" w:hAnsiTheme="majorHAnsi" w:cs="Arial"/>
          <w:color w:val="000000"/>
          <w:sz w:val="22"/>
          <w:szCs w:val="22"/>
        </w:rPr>
      </w:pPr>
    </w:p>
    <w:p w:rsidR="005C0667" w:rsidRPr="001D33BC" w:rsidRDefault="005C0667" w:rsidP="005C0667">
      <w:pPr>
        <w:pStyle w:val="NormalWeb"/>
        <w:spacing w:before="0" w:beforeAutospacing="0" w:after="0" w:afterAutospacing="0"/>
        <w:jc w:val="center"/>
        <w:rPr>
          <w:rFonts w:asciiTheme="majorHAnsi" w:hAnsiTheme="majorHAnsi" w:cs="Arial"/>
          <w:color w:val="000000"/>
          <w:sz w:val="22"/>
          <w:szCs w:val="22"/>
        </w:rPr>
      </w:pPr>
      <w:r w:rsidRPr="001D33BC">
        <w:rPr>
          <w:rFonts w:asciiTheme="majorHAnsi" w:hAnsiTheme="majorHAnsi" w:cs="Arial"/>
          <w:color w:val="000000"/>
          <w:sz w:val="22"/>
          <w:szCs w:val="22"/>
        </w:rPr>
        <w:t>Carbohydrates 2</w:t>
      </w:r>
    </w:p>
    <w:p w:rsidR="005C0667" w:rsidRPr="001D33BC" w:rsidRDefault="005C0667" w:rsidP="005C0667">
      <w:pPr>
        <w:pStyle w:val="NormalWeb"/>
        <w:spacing w:before="0" w:beforeAutospacing="0" w:after="0" w:afterAutospacing="0"/>
        <w:jc w:val="center"/>
        <w:rPr>
          <w:rFonts w:asciiTheme="majorHAnsi" w:hAnsiTheme="majorHAnsi" w:cs="Arial"/>
          <w:color w:val="000000"/>
          <w:sz w:val="22"/>
          <w:szCs w:val="22"/>
        </w:rPr>
      </w:pPr>
    </w:p>
    <w:p w:rsidR="005C0667" w:rsidRPr="001D33BC" w:rsidRDefault="005C0667" w:rsidP="005C0667">
      <w:pPr>
        <w:pStyle w:val="NormalWeb"/>
        <w:spacing w:before="0" w:beforeAutospacing="0" w:after="0" w:afterAutospacing="0"/>
        <w:rPr>
          <w:rFonts w:asciiTheme="majorHAnsi" w:hAnsiTheme="majorHAnsi" w:cs="Arial"/>
          <w:color w:val="000000"/>
          <w:sz w:val="22"/>
          <w:szCs w:val="22"/>
        </w:rPr>
      </w:pPr>
    </w:p>
    <w:p w:rsidR="005C0667" w:rsidRPr="001D33BC" w:rsidRDefault="005C0667" w:rsidP="005C0667">
      <w:pPr>
        <w:pStyle w:val="NormalWeb"/>
        <w:spacing w:before="0" w:beforeAutospacing="0" w:after="0" w:afterAutospacing="0"/>
        <w:rPr>
          <w:rFonts w:asciiTheme="majorHAnsi" w:hAnsiTheme="majorHAnsi" w:cs="Arial"/>
          <w:b/>
          <w:color w:val="000000"/>
          <w:sz w:val="22"/>
          <w:szCs w:val="22"/>
        </w:rPr>
      </w:pPr>
      <w:r w:rsidRPr="001D33BC">
        <w:rPr>
          <w:rFonts w:asciiTheme="majorHAnsi" w:hAnsiTheme="majorHAnsi" w:cs="Arial"/>
          <w:b/>
          <w:color w:val="000000"/>
          <w:sz w:val="22"/>
          <w:szCs w:val="22"/>
        </w:rPr>
        <w:t>Into</w:t>
      </w:r>
    </w:p>
    <w:p w:rsidR="005C0667" w:rsidRPr="001D33BC" w:rsidRDefault="005C0667" w:rsidP="005C0667">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Energy demands of body determines the metabolic fate of the </w:t>
      </w:r>
      <w:proofErr w:type="spellStart"/>
      <w:r w:rsidRPr="001D33BC">
        <w:rPr>
          <w:rFonts w:asciiTheme="majorHAnsi" w:hAnsiTheme="majorHAnsi" w:cs="Arial"/>
          <w:color w:val="000000"/>
          <w:sz w:val="22"/>
          <w:szCs w:val="22"/>
        </w:rPr>
        <w:t>monosaccharides</w:t>
      </w:r>
      <w:proofErr w:type="spellEnd"/>
      <w:r w:rsidRPr="001D33BC">
        <w:rPr>
          <w:rFonts w:asciiTheme="majorHAnsi" w:hAnsiTheme="majorHAnsi" w:cs="Arial"/>
          <w:color w:val="000000"/>
          <w:sz w:val="22"/>
          <w:szCs w:val="22"/>
        </w:rPr>
        <w:t xml:space="preserv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stimulation or repression of certain metabolic pathways</w:t>
      </w:r>
    </w:p>
    <w:p w:rsidR="005C0667" w:rsidRPr="001D33BC" w:rsidRDefault="005C0667" w:rsidP="005C0667">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Metabolism: the chemical changes that take place in a cell that produce energy and basic materials needed for important life processes</w:t>
      </w:r>
    </w:p>
    <w:p w:rsidR="005C0667" w:rsidRPr="001D33BC" w:rsidRDefault="005C0667" w:rsidP="005C0667">
      <w:pPr>
        <w:pStyle w:val="NormalWeb"/>
        <w:numPr>
          <w:ilvl w:val="1"/>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Anabolism: combining molecules to form a new compound; anabolic reactions consume energy </w:t>
      </w:r>
    </w:p>
    <w:p w:rsidR="005C0667" w:rsidRPr="001D33BC" w:rsidRDefault="005C0667" w:rsidP="005C0667">
      <w:pPr>
        <w:pStyle w:val="NormalWeb"/>
        <w:numPr>
          <w:ilvl w:val="1"/>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Catabolism: breaking larger molecules down into smaller ones; catabolic reactions produce energy</w:t>
      </w:r>
    </w:p>
    <w:p w:rsidR="005C0667" w:rsidRPr="001D33BC" w:rsidRDefault="005C0667" w:rsidP="005C0667">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Metabolic pathways of glucose use and storage include: </w:t>
      </w:r>
    </w:p>
    <w:p w:rsidR="005C0667" w:rsidRPr="001D33BC" w:rsidRDefault="004A6134" w:rsidP="005C0667">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Glycogenesis: glucose or </w:t>
      </w:r>
      <w:proofErr w:type="spellStart"/>
      <w:r w:rsidRPr="001D33BC">
        <w:rPr>
          <w:rFonts w:asciiTheme="majorHAnsi" w:hAnsiTheme="majorHAnsi" w:cs="Arial"/>
          <w:color w:val="000000"/>
          <w:sz w:val="22"/>
          <w:szCs w:val="22"/>
        </w:rPr>
        <w:t>galatose</w:t>
      </w:r>
      <w:proofErr w:type="spellEnd"/>
      <w:r w:rsidRPr="001D33BC">
        <w:rPr>
          <w:rFonts w:asciiTheme="majorHAnsi" w:hAnsiTheme="majorHAnsi" w:cs="Arial"/>
          <w:color w:val="000000"/>
          <w:sz w:val="22"/>
          <w:szCs w:val="22"/>
        </w:rPr>
        <w:t xml:space="preserv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glycogen</w:t>
      </w:r>
    </w:p>
    <w:p w:rsidR="004A6134" w:rsidRPr="001D33BC" w:rsidRDefault="004A6134" w:rsidP="005C0667">
      <w:pPr>
        <w:pStyle w:val="NormalWeb"/>
        <w:numPr>
          <w:ilvl w:val="2"/>
          <w:numId w:val="19"/>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color w:val="000000"/>
          <w:sz w:val="22"/>
          <w:szCs w:val="22"/>
        </w:rPr>
        <w:t>Glycogenolysis</w:t>
      </w:r>
      <w:proofErr w:type="spellEnd"/>
      <w:r w:rsidRPr="001D33BC">
        <w:rPr>
          <w:rFonts w:asciiTheme="majorHAnsi" w:hAnsiTheme="majorHAnsi" w:cs="Arial"/>
          <w:color w:val="000000"/>
          <w:sz w:val="22"/>
          <w:szCs w:val="22"/>
        </w:rPr>
        <w:t xml:space="preserve">: glycogen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glucose</w:t>
      </w:r>
    </w:p>
    <w:p w:rsidR="004A6134" w:rsidRPr="001D33BC" w:rsidRDefault="004A6134" w:rsidP="005C0667">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Glycolysis: glucose or fructose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pyruvate</w:t>
      </w:r>
    </w:p>
    <w:p w:rsidR="004A6134" w:rsidRPr="001D33BC" w:rsidRDefault="004A6134" w:rsidP="005C0667">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Hexose monophosphate shunt</w:t>
      </w:r>
    </w:p>
    <w:p w:rsidR="004A6134" w:rsidRPr="001D33BC" w:rsidRDefault="004A6134" w:rsidP="005C0667">
      <w:pPr>
        <w:pStyle w:val="NormalWeb"/>
        <w:numPr>
          <w:ilvl w:val="2"/>
          <w:numId w:val="19"/>
        </w:numPr>
        <w:spacing w:before="0" w:beforeAutospacing="0" w:after="0" w:afterAutospacing="0"/>
        <w:rPr>
          <w:rFonts w:asciiTheme="majorHAnsi" w:hAnsiTheme="majorHAnsi" w:cs="Arial"/>
          <w:color w:val="000000"/>
          <w:sz w:val="22"/>
          <w:szCs w:val="22"/>
        </w:rPr>
      </w:pPr>
      <w:proofErr w:type="spellStart"/>
      <w:r w:rsidRPr="001D33BC">
        <w:rPr>
          <w:rFonts w:asciiTheme="majorHAnsi" w:hAnsiTheme="majorHAnsi" w:cs="Arial"/>
          <w:color w:val="000000"/>
          <w:sz w:val="22"/>
          <w:szCs w:val="22"/>
        </w:rPr>
        <w:t>Tricarboxylic</w:t>
      </w:r>
      <w:proofErr w:type="spellEnd"/>
      <w:r w:rsidRPr="001D33BC">
        <w:rPr>
          <w:rFonts w:asciiTheme="majorHAnsi" w:hAnsiTheme="majorHAnsi" w:cs="Arial"/>
          <w:color w:val="000000"/>
          <w:sz w:val="22"/>
          <w:szCs w:val="22"/>
        </w:rPr>
        <w:t xml:space="preserve"> acid (</w:t>
      </w:r>
      <w:proofErr w:type="spellStart"/>
      <w:r w:rsidRPr="001D33BC">
        <w:rPr>
          <w:rFonts w:asciiTheme="majorHAnsi" w:hAnsiTheme="majorHAnsi" w:cs="Arial"/>
          <w:color w:val="000000"/>
          <w:sz w:val="22"/>
          <w:szCs w:val="22"/>
        </w:rPr>
        <w:t>krebs</w:t>
      </w:r>
      <w:proofErr w:type="spellEnd"/>
      <w:r w:rsidRPr="001D33BC">
        <w:rPr>
          <w:rFonts w:asciiTheme="majorHAnsi" w:hAnsiTheme="majorHAnsi" w:cs="Arial"/>
          <w:color w:val="000000"/>
          <w:sz w:val="22"/>
          <w:szCs w:val="22"/>
        </w:rPr>
        <w:t xml:space="preserve">) cycle: pyruvate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energy</w:t>
      </w:r>
    </w:p>
    <w:p w:rsidR="004A6134" w:rsidRPr="001D33BC" w:rsidRDefault="004A6134" w:rsidP="004A6134">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Gluconeogenesis: lactate, pyruvate, or non carbs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glucose</w:t>
      </w:r>
    </w:p>
    <w:p w:rsidR="004A6134" w:rsidRPr="001D33BC" w:rsidRDefault="004A6134" w:rsidP="004A6134">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Plasma [glucose] determined by level of glucose production and consumption</w:t>
      </w:r>
    </w:p>
    <w:p w:rsidR="004A6134" w:rsidRPr="001D33BC" w:rsidRDefault="004A6134" w:rsidP="004A6134">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Pathways do not occur in all tissues; some tissues have greater capacity for certain pathways than other or different amount of enzymes</w:t>
      </w:r>
    </w:p>
    <w:p w:rsidR="004A6134" w:rsidRPr="001D33BC" w:rsidRDefault="004A6134" w:rsidP="004A6134">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Regulation of pathways can also differ among tissues</w:t>
      </w:r>
    </w:p>
    <w:p w:rsidR="004A6134" w:rsidRPr="001D33BC" w:rsidRDefault="004A6134" w:rsidP="004A6134">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Purpose of regulation:</w:t>
      </w:r>
    </w:p>
    <w:p w:rsidR="004A6134" w:rsidRPr="001D33BC" w:rsidRDefault="004A6134" w:rsidP="004A6134">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Maintain </w:t>
      </w:r>
      <w:proofErr w:type="spellStart"/>
      <w:r w:rsidRPr="001D33BC">
        <w:rPr>
          <w:rFonts w:asciiTheme="majorHAnsi" w:hAnsiTheme="majorHAnsi" w:cs="Arial"/>
          <w:color w:val="000000"/>
          <w:sz w:val="22"/>
          <w:szCs w:val="22"/>
        </w:rPr>
        <w:t>homeostatis</w:t>
      </w:r>
      <w:proofErr w:type="spellEnd"/>
      <w:r w:rsidRPr="001D33BC">
        <w:rPr>
          <w:rFonts w:asciiTheme="majorHAnsi" w:hAnsiTheme="majorHAnsi" w:cs="Arial"/>
          <w:color w:val="000000"/>
          <w:sz w:val="22"/>
          <w:szCs w:val="22"/>
        </w:rPr>
        <w:t xml:space="preserve">: state of the body’s internal physiological balance through constant feedback and adjustment. The operations of homeostatic mechanisms that maintain a dynamic equilibrium within the body in reaction to </w:t>
      </w:r>
      <w:proofErr w:type="spellStart"/>
      <w:r w:rsidRPr="001D33BC">
        <w:rPr>
          <w:rFonts w:asciiTheme="majorHAnsi" w:hAnsiTheme="majorHAnsi" w:cs="Arial"/>
          <w:color w:val="000000"/>
          <w:sz w:val="22"/>
          <w:szCs w:val="22"/>
        </w:rPr>
        <w:t>it’s</w:t>
      </w:r>
      <w:proofErr w:type="spellEnd"/>
      <w:r w:rsidRPr="001D33BC">
        <w:rPr>
          <w:rFonts w:asciiTheme="majorHAnsi" w:hAnsiTheme="majorHAnsi" w:cs="Arial"/>
          <w:color w:val="000000"/>
          <w:sz w:val="22"/>
          <w:szCs w:val="22"/>
        </w:rPr>
        <w:t xml:space="preserve"> external environment </w:t>
      </w:r>
    </w:p>
    <w:p w:rsidR="004A6134" w:rsidRPr="001D33BC" w:rsidRDefault="004A6134" w:rsidP="004A6134">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Alter the reactions of metabolism to meet the nutritional or biochemical demands of the body</w:t>
      </w:r>
    </w:p>
    <w:p w:rsidR="004A6134" w:rsidRPr="001D33BC" w:rsidRDefault="00F77850" w:rsidP="00F77850">
      <w:pPr>
        <w:pStyle w:val="NormalWeb"/>
        <w:numPr>
          <w:ilvl w:val="0"/>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lastRenderedPageBreak/>
        <w:t>Pathways regulated mainly by:</w:t>
      </w:r>
    </w:p>
    <w:p w:rsidR="00F77850" w:rsidRPr="001D33BC" w:rsidRDefault="00F77850" w:rsidP="00F77850">
      <w:pPr>
        <w:pStyle w:val="NormalWeb"/>
        <w:numPr>
          <w:ilvl w:val="1"/>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Hormones – stimulate or inhibit key enzymes in pathways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insulin, glucagon, </w:t>
      </w:r>
      <w:proofErr w:type="spellStart"/>
      <w:r w:rsidRPr="001D33BC">
        <w:rPr>
          <w:rFonts w:asciiTheme="majorHAnsi" w:hAnsiTheme="majorHAnsi" w:cs="Arial"/>
          <w:color w:val="000000"/>
          <w:sz w:val="22"/>
          <w:szCs w:val="22"/>
        </w:rPr>
        <w:t>glucocorticosteroids</w:t>
      </w:r>
      <w:proofErr w:type="spellEnd"/>
      <w:r w:rsidRPr="001D33BC">
        <w:rPr>
          <w:rFonts w:asciiTheme="majorHAnsi" w:hAnsiTheme="majorHAnsi" w:cs="Arial"/>
          <w:color w:val="000000"/>
          <w:sz w:val="22"/>
          <w:szCs w:val="22"/>
        </w:rPr>
        <w:t xml:space="preserve"> </w:t>
      </w:r>
    </w:p>
    <w:p w:rsidR="00F77850" w:rsidRPr="001D33BC" w:rsidRDefault="00F77850" w:rsidP="00F77850">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C</w:t>
      </w:r>
      <w:r w:rsidR="002B06EA" w:rsidRPr="001D33BC">
        <w:rPr>
          <w:rFonts w:asciiTheme="majorHAnsi" w:hAnsiTheme="majorHAnsi" w:cs="Arial"/>
          <w:color w:val="000000"/>
          <w:sz w:val="22"/>
          <w:szCs w:val="22"/>
        </w:rPr>
        <w:t>o</w:t>
      </w:r>
      <w:r w:rsidRPr="001D33BC">
        <w:rPr>
          <w:rFonts w:asciiTheme="majorHAnsi" w:hAnsiTheme="majorHAnsi" w:cs="Arial"/>
          <w:color w:val="000000"/>
          <w:sz w:val="22"/>
          <w:szCs w:val="22"/>
        </w:rPr>
        <w:t>valent regulation – covalent bond is involved in binding of a group</w:t>
      </w:r>
    </w:p>
    <w:p w:rsidR="00F77850" w:rsidRPr="001D33BC" w:rsidRDefault="00F77850" w:rsidP="00F77850">
      <w:pPr>
        <w:pStyle w:val="NormalWeb"/>
        <w:spacing w:before="0" w:beforeAutospacing="0" w:after="0" w:afterAutospacing="0"/>
        <w:ind w:left="216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phosphorylation</w:t>
      </w:r>
      <w:proofErr w:type="gramEnd"/>
      <w:r w:rsidRPr="001D33BC">
        <w:rPr>
          <w:rFonts w:asciiTheme="majorHAnsi" w:hAnsiTheme="majorHAnsi" w:cs="Arial"/>
          <w:color w:val="000000"/>
          <w:sz w:val="22"/>
          <w:szCs w:val="22"/>
        </w:rPr>
        <w:t xml:space="preserve"> or </w:t>
      </w:r>
      <w:proofErr w:type="spellStart"/>
      <w:r w:rsidRPr="001D33BC">
        <w:rPr>
          <w:rFonts w:asciiTheme="majorHAnsi" w:hAnsiTheme="majorHAnsi" w:cs="Arial"/>
          <w:color w:val="000000"/>
          <w:sz w:val="22"/>
          <w:szCs w:val="22"/>
        </w:rPr>
        <w:t>dephosphorylation</w:t>
      </w:r>
      <w:proofErr w:type="spellEnd"/>
      <w:r w:rsidRPr="001D33BC">
        <w:rPr>
          <w:rFonts w:asciiTheme="majorHAnsi" w:hAnsiTheme="majorHAnsi" w:cs="Arial"/>
          <w:color w:val="000000"/>
          <w:sz w:val="22"/>
          <w:szCs w:val="22"/>
        </w:rPr>
        <w:t xml:space="preserve"> of enzyme which results in active/inactive forms of the enzyme  </w:t>
      </w:r>
    </w:p>
    <w:p w:rsidR="00F77850" w:rsidRPr="001D33BC" w:rsidRDefault="00F77850" w:rsidP="00F77850">
      <w:pPr>
        <w:pStyle w:val="NormalWeb"/>
        <w:spacing w:before="0" w:beforeAutospacing="0" w:after="0" w:afterAutospacing="0"/>
        <w:ind w:left="216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glycogen</w:t>
      </w:r>
      <w:proofErr w:type="gramEnd"/>
      <w:r w:rsidRPr="001D33BC">
        <w:rPr>
          <w:rFonts w:asciiTheme="majorHAnsi" w:hAnsiTheme="majorHAnsi" w:cs="Arial"/>
          <w:color w:val="000000"/>
          <w:sz w:val="22"/>
          <w:szCs w:val="22"/>
        </w:rPr>
        <w:t xml:space="preserve"> synthase inactivated by phosphorylation and activated by </w:t>
      </w:r>
      <w:proofErr w:type="spellStart"/>
      <w:r w:rsidRPr="001D33BC">
        <w:rPr>
          <w:rFonts w:asciiTheme="majorHAnsi" w:hAnsiTheme="majorHAnsi" w:cs="Arial"/>
          <w:color w:val="000000"/>
          <w:sz w:val="22"/>
          <w:szCs w:val="22"/>
        </w:rPr>
        <w:t>dephosphorylation</w:t>
      </w:r>
      <w:proofErr w:type="spellEnd"/>
      <w:r w:rsidRPr="001D33BC">
        <w:rPr>
          <w:rFonts w:asciiTheme="majorHAnsi" w:hAnsiTheme="majorHAnsi" w:cs="Arial"/>
          <w:color w:val="000000"/>
          <w:sz w:val="22"/>
          <w:szCs w:val="22"/>
        </w:rPr>
        <w:t xml:space="preserve"> </w:t>
      </w:r>
    </w:p>
    <w:p w:rsidR="00F77850" w:rsidRPr="001D33BC" w:rsidRDefault="00F77850" w:rsidP="00F77850">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Enzyme induction – concentration of certain enzymes can increase or decrease as a result of change in </w:t>
      </w:r>
      <w:proofErr w:type="spellStart"/>
      <w:r w:rsidRPr="001D33BC">
        <w:rPr>
          <w:rFonts w:asciiTheme="majorHAnsi" w:hAnsiTheme="majorHAnsi" w:cs="Arial"/>
          <w:color w:val="000000"/>
          <w:sz w:val="22"/>
          <w:szCs w:val="22"/>
        </w:rPr>
        <w:t>conc</w:t>
      </w:r>
      <w:proofErr w:type="spellEnd"/>
      <w:r w:rsidRPr="001D33BC">
        <w:rPr>
          <w:rFonts w:asciiTheme="majorHAnsi" w:hAnsiTheme="majorHAnsi" w:cs="Arial"/>
          <w:color w:val="000000"/>
          <w:sz w:val="22"/>
          <w:szCs w:val="22"/>
        </w:rPr>
        <w:t xml:space="preserve"> of certain metabolites </w:t>
      </w:r>
      <w:r w:rsidR="00F54C57" w:rsidRPr="001D33BC">
        <w:rPr>
          <w:rFonts w:asciiTheme="majorHAnsi" w:hAnsiTheme="majorHAnsi" w:cs="Arial"/>
          <w:color w:val="000000"/>
          <w:sz w:val="22"/>
          <w:szCs w:val="22"/>
        </w:rPr>
        <w:sym w:font="Wingdings" w:char="F0E0"/>
      </w:r>
      <w:r w:rsidR="00F54C57" w:rsidRPr="001D33BC">
        <w:rPr>
          <w:rFonts w:asciiTheme="majorHAnsi" w:hAnsiTheme="majorHAnsi" w:cs="Arial"/>
          <w:color w:val="000000"/>
          <w:sz w:val="22"/>
          <w:szCs w:val="22"/>
        </w:rPr>
        <w:t xml:space="preserve">transcription of new mRNA </w:t>
      </w:r>
      <w:r w:rsidR="00F54C57" w:rsidRPr="001D33BC">
        <w:rPr>
          <w:rFonts w:asciiTheme="majorHAnsi" w:hAnsiTheme="majorHAnsi" w:cs="Arial"/>
          <w:color w:val="000000"/>
          <w:sz w:val="22"/>
          <w:szCs w:val="22"/>
        </w:rPr>
        <w:sym w:font="Wingdings" w:char="F0E0"/>
      </w:r>
      <w:r w:rsidR="00F54C57" w:rsidRPr="001D33BC">
        <w:rPr>
          <w:rFonts w:asciiTheme="majorHAnsi" w:hAnsiTheme="majorHAnsi" w:cs="Arial"/>
          <w:color w:val="000000"/>
          <w:sz w:val="22"/>
          <w:szCs w:val="22"/>
        </w:rPr>
        <w:t xml:space="preserve"> production of hormone (</w:t>
      </w:r>
      <w:proofErr w:type="spellStart"/>
      <w:r w:rsidR="00F54C57" w:rsidRPr="001D33BC">
        <w:rPr>
          <w:rFonts w:asciiTheme="majorHAnsi" w:hAnsiTheme="majorHAnsi" w:cs="Arial"/>
          <w:color w:val="000000"/>
          <w:sz w:val="22"/>
          <w:szCs w:val="22"/>
        </w:rPr>
        <w:t>i.e</w:t>
      </w:r>
      <w:proofErr w:type="spellEnd"/>
      <w:r w:rsidR="00F54C57" w:rsidRPr="001D33BC">
        <w:rPr>
          <w:rFonts w:asciiTheme="majorHAnsi" w:hAnsiTheme="majorHAnsi" w:cs="Arial"/>
          <w:color w:val="000000"/>
          <w:sz w:val="22"/>
          <w:szCs w:val="22"/>
        </w:rPr>
        <w:t xml:space="preserve"> glucocorticoid hormones induce </w:t>
      </w:r>
      <w:proofErr w:type="spellStart"/>
      <w:r w:rsidR="00F54C57" w:rsidRPr="001D33BC">
        <w:rPr>
          <w:rFonts w:asciiTheme="majorHAnsi" w:hAnsiTheme="majorHAnsi" w:cs="Arial"/>
          <w:color w:val="000000"/>
          <w:sz w:val="22"/>
          <w:szCs w:val="22"/>
        </w:rPr>
        <w:t>gluconeogenic</w:t>
      </w:r>
      <w:proofErr w:type="spellEnd"/>
      <w:r w:rsidR="00F54C57" w:rsidRPr="001D33BC">
        <w:rPr>
          <w:rFonts w:asciiTheme="majorHAnsi" w:hAnsiTheme="majorHAnsi" w:cs="Arial"/>
          <w:color w:val="000000"/>
          <w:sz w:val="22"/>
          <w:szCs w:val="22"/>
        </w:rPr>
        <w:t xml:space="preserve"> enzymes which stimulate gluconeogenesis)</w:t>
      </w:r>
    </w:p>
    <w:p w:rsidR="00852A0F" w:rsidRPr="001D33BC" w:rsidRDefault="00F77850" w:rsidP="00852A0F">
      <w:pPr>
        <w:pStyle w:val="NormalWeb"/>
        <w:numPr>
          <w:ilvl w:val="1"/>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Allosteric enzymes – regulatory enzymes</w:t>
      </w:r>
      <w:r w:rsidR="00852A0F" w:rsidRPr="001D33BC">
        <w:rPr>
          <w:rFonts w:asciiTheme="majorHAnsi" w:hAnsiTheme="majorHAnsi" w:cs="Arial"/>
          <w:color w:val="000000"/>
          <w:sz w:val="22"/>
          <w:szCs w:val="22"/>
        </w:rPr>
        <w:t xml:space="preserve"> that possess and allosteric or specific “other” site beside the catalytic site – specific compounds (modulators) can bind to these sites and influence enzyme activity</w:t>
      </w:r>
    </w:p>
    <w:p w:rsidR="00852A0F" w:rsidRPr="001D33BC" w:rsidRDefault="00852A0F" w:rsidP="00852A0F">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Positive modulators: increase enzyme activity</w:t>
      </w:r>
    </w:p>
    <w:p w:rsidR="00852A0F" w:rsidRPr="001D33BC" w:rsidRDefault="00852A0F" w:rsidP="00852A0F">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Negative modulators: inhibit enzyme activity – end products of a sequence of reactions that, once accumulated above a certain level, can inhibit its own production by binding the allosteric enzyme </w:t>
      </w:r>
    </w:p>
    <w:p w:rsidR="00852A0F" w:rsidRPr="001D33BC" w:rsidRDefault="00852A0F" w:rsidP="00852A0F">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Modulating substances alter activity of allosteric enzymes by changing the conformation of the polypeptide chain(s) of enzyme and altering binding of catalytic site with intended substrate </w:t>
      </w:r>
    </w:p>
    <w:p w:rsidR="00852A0F" w:rsidRPr="001D33BC" w:rsidRDefault="00852A0F" w:rsidP="00852A0F">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ATP production is controlled by regulating enzyme activity at strategic points </w:t>
      </w:r>
    </w:p>
    <w:p w:rsidR="0067184C" w:rsidRPr="001D33BC" w:rsidRDefault="0067184C" w:rsidP="0067184C">
      <w:pPr>
        <w:pStyle w:val="NormalWeb"/>
        <w:numPr>
          <w:ilvl w:val="2"/>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Phosphofructokinase (PFK): most important </w:t>
      </w:r>
      <w:proofErr w:type="spellStart"/>
      <w:r w:rsidRPr="001D33BC">
        <w:rPr>
          <w:rFonts w:asciiTheme="majorHAnsi" w:hAnsiTheme="majorHAnsi" w:cs="Arial"/>
          <w:color w:val="000000"/>
          <w:sz w:val="22"/>
          <w:szCs w:val="22"/>
        </w:rPr>
        <w:t>reg</w:t>
      </w:r>
      <w:proofErr w:type="spellEnd"/>
      <w:r w:rsidRPr="001D33BC">
        <w:rPr>
          <w:rFonts w:asciiTheme="majorHAnsi" w:hAnsiTheme="majorHAnsi" w:cs="Arial"/>
          <w:color w:val="000000"/>
          <w:sz w:val="22"/>
          <w:szCs w:val="22"/>
        </w:rPr>
        <w:t xml:space="preserve"> enzyme of glycolysis</w:t>
      </w:r>
    </w:p>
    <w:p w:rsidR="0067184C" w:rsidRPr="001D33BC" w:rsidRDefault="0067184C" w:rsidP="0067184C">
      <w:pPr>
        <w:pStyle w:val="NormalWeb"/>
        <w:spacing w:before="0" w:beforeAutospacing="0" w:after="0" w:afterAutospacing="0"/>
        <w:ind w:left="216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ratio</w:t>
      </w:r>
      <w:proofErr w:type="gramEnd"/>
      <w:r w:rsidRPr="001D33BC">
        <w:rPr>
          <w:rFonts w:asciiTheme="majorHAnsi" w:hAnsiTheme="majorHAnsi" w:cs="Arial"/>
          <w:color w:val="000000"/>
          <w:sz w:val="22"/>
          <w:szCs w:val="22"/>
        </w:rPr>
        <w:t xml:space="preserve"> of ATP to ADP or AMP reflects the energy status of the cell and PFK is sensitive to this ratio</w:t>
      </w:r>
    </w:p>
    <w:p w:rsidR="0067184C" w:rsidRPr="001D33BC" w:rsidRDefault="0067184C" w:rsidP="0067184C">
      <w:pPr>
        <w:pStyle w:val="NormalWeb"/>
        <w:spacing w:before="0" w:beforeAutospacing="0" w:after="0" w:afterAutospacing="0"/>
        <w:ind w:left="216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ATP &amp;citric acid are allosteric inhibitors of PFK so when their </w:t>
      </w:r>
      <w:proofErr w:type="spellStart"/>
      <w:r w:rsidRPr="001D33BC">
        <w:rPr>
          <w:rFonts w:asciiTheme="majorHAnsi" w:hAnsiTheme="majorHAnsi" w:cs="Arial"/>
          <w:color w:val="000000"/>
          <w:sz w:val="22"/>
          <w:szCs w:val="22"/>
        </w:rPr>
        <w:t>concs</w:t>
      </w:r>
      <w:proofErr w:type="spellEnd"/>
      <w:r w:rsidRPr="001D33BC">
        <w:rPr>
          <w:rFonts w:asciiTheme="majorHAnsi" w:hAnsiTheme="majorHAnsi" w:cs="Arial"/>
          <w:color w:val="000000"/>
          <w:sz w:val="22"/>
          <w:szCs w:val="22"/>
        </w:rPr>
        <w:t xml:space="preserve"> rise, glycolysis slows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w:t>
      </w:r>
      <w:proofErr w:type="spellStart"/>
      <w:r w:rsidRPr="001D33BC">
        <w:rPr>
          <w:rFonts w:asciiTheme="majorHAnsi" w:hAnsiTheme="majorHAnsi" w:cs="Arial"/>
          <w:color w:val="000000"/>
          <w:sz w:val="22"/>
          <w:szCs w:val="22"/>
        </w:rPr>
        <w:t>krebs</w:t>
      </w:r>
      <w:proofErr w:type="spellEnd"/>
      <w:r w:rsidRPr="001D33BC">
        <w:rPr>
          <w:rFonts w:asciiTheme="majorHAnsi" w:hAnsiTheme="majorHAnsi" w:cs="Arial"/>
          <w:color w:val="000000"/>
          <w:sz w:val="22"/>
          <w:szCs w:val="22"/>
        </w:rPr>
        <w:t xml:space="preserve"> cycles slows as acetyl CoA supply reduced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ADP and AMP are allosteric activators for PFK so when </w:t>
      </w:r>
      <w:proofErr w:type="spellStart"/>
      <w:r w:rsidRPr="001D33BC">
        <w:rPr>
          <w:rFonts w:asciiTheme="majorHAnsi" w:hAnsiTheme="majorHAnsi" w:cs="Arial"/>
          <w:color w:val="000000"/>
          <w:sz w:val="22"/>
          <w:szCs w:val="22"/>
        </w:rPr>
        <w:t>concs</w:t>
      </w:r>
      <w:proofErr w:type="spellEnd"/>
      <w:r w:rsidRPr="001D33BC">
        <w:rPr>
          <w:rFonts w:asciiTheme="majorHAnsi" w:hAnsiTheme="majorHAnsi" w:cs="Arial"/>
          <w:color w:val="000000"/>
          <w:sz w:val="22"/>
          <w:szCs w:val="22"/>
        </w:rPr>
        <w:t xml:space="preserve"> rise, rate of glycolysis rises</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increases rate of </w:t>
      </w:r>
      <w:proofErr w:type="spellStart"/>
      <w:r w:rsidRPr="001D33BC">
        <w:rPr>
          <w:rFonts w:asciiTheme="majorHAnsi" w:hAnsiTheme="majorHAnsi" w:cs="Arial"/>
          <w:color w:val="000000"/>
          <w:sz w:val="22"/>
          <w:szCs w:val="22"/>
        </w:rPr>
        <w:t>krebs</w:t>
      </w:r>
      <w:proofErr w:type="spellEnd"/>
      <w:r w:rsidRPr="001D33BC">
        <w:rPr>
          <w:rFonts w:asciiTheme="majorHAnsi" w:hAnsiTheme="majorHAnsi" w:cs="Arial"/>
          <w:color w:val="000000"/>
          <w:sz w:val="22"/>
          <w:szCs w:val="22"/>
        </w:rPr>
        <w:t xml:space="preserve"> cycles </w:t>
      </w:r>
    </w:p>
    <w:p w:rsidR="0067184C" w:rsidRPr="001D33BC" w:rsidRDefault="0067184C" w:rsidP="0067184C">
      <w:pPr>
        <w:pStyle w:val="NormalWeb"/>
        <w:spacing w:before="0" w:beforeAutospacing="0" w:after="0" w:afterAutospacing="0"/>
        <w:ind w:left="2160"/>
        <w:rPr>
          <w:rFonts w:asciiTheme="majorHAnsi" w:hAnsiTheme="majorHAnsi" w:cs="Arial"/>
          <w:color w:val="000000"/>
          <w:sz w:val="22"/>
          <w:szCs w:val="22"/>
        </w:rPr>
      </w:pPr>
      <w:r w:rsidRPr="001D33BC">
        <w:rPr>
          <w:rFonts w:asciiTheme="majorHAnsi" w:hAnsiTheme="majorHAnsi" w:cs="Arial"/>
          <w:color w:val="000000"/>
          <w:sz w:val="22"/>
          <w:szCs w:val="22"/>
        </w:rPr>
        <w:sym w:font="Wingdings" w:char="F0E0"/>
      </w:r>
      <w:proofErr w:type="gramStart"/>
      <w:r w:rsidRPr="001D33BC">
        <w:rPr>
          <w:rFonts w:asciiTheme="majorHAnsi" w:hAnsiTheme="majorHAnsi" w:cs="Arial"/>
          <w:color w:val="000000"/>
          <w:sz w:val="22"/>
          <w:szCs w:val="22"/>
        </w:rPr>
        <w:t>fructose-6-P</w:t>
      </w:r>
      <w:proofErr w:type="gramEnd"/>
      <w:r w:rsidRPr="001D33BC">
        <w:rPr>
          <w:rFonts w:asciiTheme="majorHAnsi" w:hAnsiTheme="majorHAnsi" w:cs="Arial"/>
          <w:color w:val="000000"/>
          <w:sz w:val="22"/>
          <w:szCs w:val="22"/>
        </w:rPr>
        <w:t xml:space="preserve"> + PFK + ATP </w:t>
      </w:r>
      <w:r w:rsidRPr="001D33BC">
        <w:rPr>
          <w:rFonts w:asciiTheme="majorHAnsi" w:hAnsiTheme="majorHAnsi" w:cs="Arial"/>
          <w:color w:val="000000"/>
          <w:sz w:val="22"/>
          <w:szCs w:val="22"/>
        </w:rPr>
        <w:sym w:font="Wingdings" w:char="F0E0"/>
      </w:r>
      <w:r w:rsidRPr="001D33BC">
        <w:rPr>
          <w:rFonts w:asciiTheme="majorHAnsi" w:hAnsiTheme="majorHAnsi" w:cs="Arial"/>
          <w:color w:val="000000"/>
          <w:sz w:val="22"/>
          <w:szCs w:val="22"/>
        </w:rPr>
        <w:t xml:space="preserve"> fructose-1-6-diP + ADP</w:t>
      </w:r>
    </w:p>
    <w:p w:rsidR="0067184C" w:rsidRPr="001D33BC" w:rsidRDefault="0067184C" w:rsidP="0067184C">
      <w:pPr>
        <w:pStyle w:val="NormalWeb"/>
        <w:spacing w:before="0" w:beforeAutospacing="0" w:after="0" w:afterAutospacing="0"/>
        <w:ind w:left="2160"/>
        <w:rPr>
          <w:rFonts w:asciiTheme="majorHAnsi" w:hAnsiTheme="majorHAnsi" w:cs="Arial"/>
          <w:color w:val="000000"/>
          <w:sz w:val="22"/>
          <w:szCs w:val="22"/>
        </w:rPr>
      </w:pPr>
    </w:p>
    <w:p w:rsidR="00F77850" w:rsidRPr="001D33BC" w:rsidRDefault="00F77850" w:rsidP="00F77850">
      <w:pPr>
        <w:pStyle w:val="NormalWeb"/>
        <w:numPr>
          <w:ilvl w:val="1"/>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 xml:space="preserve">Substrate concentration – </w:t>
      </w:r>
      <w:proofErr w:type="spellStart"/>
      <w:r w:rsidRPr="001D33BC">
        <w:rPr>
          <w:rFonts w:asciiTheme="majorHAnsi" w:hAnsiTheme="majorHAnsi" w:cs="Arial"/>
          <w:color w:val="000000"/>
          <w:sz w:val="22"/>
          <w:szCs w:val="22"/>
        </w:rPr>
        <w:t>i.e</w:t>
      </w:r>
      <w:proofErr w:type="spellEnd"/>
      <w:r w:rsidRPr="001D33BC">
        <w:rPr>
          <w:rFonts w:asciiTheme="majorHAnsi" w:hAnsiTheme="majorHAnsi" w:cs="Arial"/>
          <w:color w:val="000000"/>
          <w:sz w:val="22"/>
          <w:szCs w:val="22"/>
        </w:rPr>
        <w:t xml:space="preserve"> glucose concentration</w:t>
      </w:r>
    </w:p>
    <w:p w:rsidR="00F77850" w:rsidRPr="001D33BC" w:rsidRDefault="00F77850" w:rsidP="00F77850">
      <w:pPr>
        <w:pStyle w:val="NormalWeb"/>
        <w:numPr>
          <w:ilvl w:val="1"/>
          <w:numId w:val="19"/>
        </w:numPr>
        <w:spacing w:before="0" w:beforeAutospacing="0" w:after="0" w:afterAutospacing="0"/>
        <w:rPr>
          <w:rFonts w:asciiTheme="majorHAnsi" w:hAnsiTheme="majorHAnsi" w:cs="Arial"/>
          <w:color w:val="000000"/>
          <w:sz w:val="22"/>
          <w:szCs w:val="22"/>
        </w:rPr>
      </w:pPr>
      <w:r w:rsidRPr="001D33BC">
        <w:rPr>
          <w:rFonts w:asciiTheme="majorHAnsi" w:hAnsiTheme="majorHAnsi" w:cs="Arial"/>
          <w:color w:val="000000"/>
          <w:sz w:val="22"/>
          <w:szCs w:val="22"/>
        </w:rPr>
        <w:t>Translocation of enzymes within the cell – which tissues have the enzymes</w:t>
      </w:r>
    </w:p>
    <w:p w:rsidR="00935C93" w:rsidRPr="001D33BC" w:rsidRDefault="00935C93" w:rsidP="00935C93">
      <w:pPr>
        <w:pStyle w:val="NormalWeb"/>
        <w:spacing w:before="0" w:beforeAutospacing="0" w:after="0" w:afterAutospacing="0"/>
        <w:rPr>
          <w:rFonts w:asciiTheme="majorHAnsi" w:hAnsiTheme="majorHAnsi" w:cs="Arial"/>
          <w:color w:val="000000"/>
          <w:sz w:val="22"/>
          <w:szCs w:val="22"/>
        </w:rPr>
      </w:pPr>
    </w:p>
    <w:p w:rsidR="00935C93" w:rsidRDefault="00A576F6" w:rsidP="00935C93">
      <w:pPr>
        <w:pStyle w:val="NormalWeb"/>
        <w:spacing w:before="0" w:beforeAutospacing="0" w:after="0" w:afterAutospacing="0"/>
        <w:rPr>
          <w:rFonts w:asciiTheme="majorHAnsi" w:hAnsiTheme="majorHAnsi" w:cs="Arial"/>
          <w:color w:val="000000"/>
          <w:sz w:val="23"/>
          <w:szCs w:val="23"/>
        </w:rPr>
      </w:pPr>
      <w:r w:rsidRPr="005A183A">
        <w:rPr>
          <w:rFonts w:asciiTheme="majorHAnsi" w:hAnsiTheme="majorHAnsi" w:cs="Arial"/>
          <w:noProof/>
          <w:color w:val="000000"/>
          <w:sz w:val="23"/>
          <w:szCs w:val="23"/>
        </w:rPr>
        <mc:AlternateContent>
          <mc:Choice Requires="wps">
            <w:drawing>
              <wp:anchor distT="0" distB="0" distL="114300" distR="114300" simplePos="0" relativeHeight="251678720" behindDoc="0" locked="0" layoutInCell="1" allowOverlap="1" wp14:anchorId="0392E9B5" wp14:editId="361C68F2">
                <wp:simplePos x="0" y="0"/>
                <wp:positionH relativeFrom="column">
                  <wp:posOffset>3976370</wp:posOffset>
                </wp:positionH>
                <wp:positionV relativeFrom="paragraph">
                  <wp:posOffset>20056</wp:posOffset>
                </wp:positionV>
                <wp:extent cx="655608" cy="448573"/>
                <wp:effectExtent l="19050" t="19050" r="1143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608" cy="448573"/>
                        </a:xfrm>
                        <a:prstGeom prst="rect">
                          <a:avLst/>
                        </a:prstGeom>
                        <a:noFill/>
                        <a:ln w="28575">
                          <a:solidFill>
                            <a:schemeClr val="tx2"/>
                          </a:solidFill>
                          <a:miter lim="800000"/>
                          <a:headEnd/>
                          <a:tailEnd/>
                        </a:ln>
                      </wps:spPr>
                      <wps:txbx>
                        <w:txbxContent>
                          <w:p w:rsidR="00A576F6" w:rsidRDefault="00A576F6" w:rsidP="00A576F6">
                            <w:pPr>
                              <w:spacing w:after="0" w:line="240" w:lineRule="auto"/>
                              <w:rPr>
                                <w:b/>
                                <w:sz w:val="21"/>
                                <w:szCs w:val="21"/>
                              </w:rPr>
                            </w:pPr>
                            <w:r>
                              <w:rPr>
                                <w:b/>
                                <w:sz w:val="21"/>
                                <w:szCs w:val="21"/>
                              </w:rPr>
                              <w:t xml:space="preserve">Lactate </w:t>
                            </w:r>
                          </w:p>
                          <w:p w:rsidR="00A576F6" w:rsidRPr="009B13D7" w:rsidRDefault="00A576F6" w:rsidP="00A576F6">
                            <w:pPr>
                              <w:spacing w:after="0" w:line="240" w:lineRule="auto"/>
                              <w:rPr>
                                <w:b/>
                                <w:sz w:val="21"/>
                                <w:szCs w:val="21"/>
                              </w:rPr>
                            </w:pPr>
                            <w:r>
                              <w:rPr>
                                <w:b/>
                                <w:sz w:val="21"/>
                                <w:szCs w:val="21"/>
                              </w:rPr>
                              <w:t>2 ATP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3.1pt;margin-top:1.6pt;width:51.6pt;height:3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" filled="f" strokecolor="#1f497d [3215]" strokeweight="2.25pt">
                <v:textbox>
                  <w:txbxContent>
                    <w:p w:rsidR="00A576F6" w:rsidRDefault="00A576F6" w:rsidP="00A576F6">
                      <w:pPr>
                        <w:spacing w:after="0" w:line="240" w:lineRule="auto"/>
                        <w:rPr>
                          <w:b/>
                          <w:sz w:val="21"/>
                          <w:szCs w:val="21"/>
                        </w:rPr>
                      </w:pPr>
                      <w:r>
                        <w:rPr>
                          <w:b/>
                          <w:sz w:val="21"/>
                          <w:szCs w:val="21"/>
                        </w:rPr>
                        <w:t xml:space="preserve">Lactate </w:t>
                      </w:r>
                    </w:p>
                    <w:p w:rsidR="00A576F6" w:rsidRPr="009B13D7" w:rsidRDefault="00A576F6" w:rsidP="00A576F6">
                      <w:pPr>
                        <w:spacing w:after="0" w:line="240" w:lineRule="auto"/>
                        <w:rPr>
                          <w:b/>
                          <w:sz w:val="21"/>
                          <w:szCs w:val="21"/>
                        </w:rPr>
                      </w:pPr>
                      <w:r>
                        <w:rPr>
                          <w:b/>
                          <w:sz w:val="21"/>
                          <w:szCs w:val="21"/>
                        </w:rPr>
                        <w:t>2 ATP</w:t>
                      </w:r>
                    </w:p>
                  </w:txbxContent>
                </v:textbox>
              </v:shape>
            </w:pict>
          </mc:Fallback>
        </mc:AlternateContent>
      </w:r>
      <w:r>
        <w:rPr>
          <w:rFonts w:asciiTheme="majorHAnsi" w:hAnsiTheme="majorHAnsi" w:cs="Arial"/>
          <w:color w:val="000000"/>
          <w:sz w:val="23"/>
          <w:szCs w:val="23"/>
        </w:rPr>
        <w:t>Glycolysis – stimulated by Insulin and low ATP</w:t>
      </w:r>
    </w:p>
    <w:p w:rsidR="005A183A" w:rsidRDefault="005A183A" w:rsidP="00935C93">
      <w:pPr>
        <w:pStyle w:val="NormalWeb"/>
        <w:spacing w:before="0" w:beforeAutospacing="0" w:after="0" w:afterAutospacing="0"/>
        <w:rPr>
          <w:rFonts w:asciiTheme="majorHAnsi" w:hAnsiTheme="majorHAnsi" w:cs="Arial"/>
          <w:color w:val="000000"/>
          <w:sz w:val="23"/>
          <w:szCs w:val="23"/>
        </w:rPr>
      </w:pPr>
    </w:p>
    <w:p w:rsidR="005A183A" w:rsidRDefault="00A576F6" w:rsidP="00935C93">
      <w:pPr>
        <w:pStyle w:val="NormalWeb"/>
        <w:spacing w:before="0" w:beforeAutospacing="0" w:after="0" w:afterAutospacing="0"/>
        <w:rPr>
          <w:rFonts w:asciiTheme="majorHAnsi" w:hAnsiTheme="majorHAnsi" w:cs="Arial"/>
          <w:color w:val="000000"/>
          <w:sz w:val="23"/>
          <w:szCs w:val="23"/>
        </w:rPr>
      </w:pPr>
      <w:r>
        <w:rPr>
          <w:rFonts w:asciiTheme="majorHAnsi" w:hAnsiTheme="majorHAnsi" w:cs="Arial"/>
          <w:noProof/>
          <w:color w:val="000000"/>
          <w:sz w:val="23"/>
          <w:szCs w:val="23"/>
        </w:rPr>
        <mc:AlternateContent>
          <mc:Choice Requires="wps">
            <w:drawing>
              <wp:anchor distT="0" distB="0" distL="114300" distR="114300" simplePos="0" relativeHeight="251676672" behindDoc="0" locked="0" layoutInCell="1" allowOverlap="1" wp14:anchorId="3E05246A" wp14:editId="6652D2F8">
                <wp:simplePos x="0" y="0"/>
                <wp:positionH relativeFrom="column">
                  <wp:posOffset>3088005</wp:posOffset>
                </wp:positionH>
                <wp:positionV relativeFrom="paragraph">
                  <wp:posOffset>131445</wp:posOffset>
                </wp:positionV>
                <wp:extent cx="888365" cy="594995"/>
                <wp:effectExtent l="57150" t="38100" r="45085" b="90805"/>
                <wp:wrapNone/>
                <wp:docPr id="12" name="Straight Arrow Connector 12"/>
                <wp:cNvGraphicFramePr/>
                <a:graphic xmlns:a="http://schemas.openxmlformats.org/drawingml/2006/main">
                  <a:graphicData uri="http://schemas.microsoft.com/office/word/2010/wordprocessingShape">
                    <wps:wsp>
                      <wps:cNvCnPr/>
                      <wps:spPr>
                        <a:xfrm flipV="1">
                          <a:off x="0" y="0"/>
                          <a:ext cx="888365" cy="594995"/>
                        </a:xfrm>
                        <a:prstGeom prst="straightConnector1">
                          <a:avLst/>
                        </a:prstGeom>
                        <a:ln>
                          <a:headEnd type="arrow"/>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243.15pt;margin-top:10.35pt;width:69.95pt;height:46.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" strokecolor="black [3200]" strokeweight="3pt">
                <v:stroke startarrow="open" endarrow="open"/>
                <v:shadow on="t" color="black" opacity="22937f" origin=",.5" offset="0,.63889mm"/>
              </v:shape>
            </w:pict>
          </mc:Fallback>
        </mc:AlternateContent>
      </w:r>
      <w:r w:rsidR="009B13D7" w:rsidRPr="005A183A">
        <w:rPr>
          <w:rFonts w:asciiTheme="majorHAnsi" w:hAnsiTheme="majorHAnsi" w:cs="Arial"/>
          <w:noProof/>
          <w:color w:val="000000"/>
          <w:sz w:val="23"/>
          <w:szCs w:val="23"/>
        </w:rPr>
        <mc:AlternateContent>
          <mc:Choice Requires="wps">
            <w:drawing>
              <wp:anchor distT="0" distB="0" distL="114300" distR="114300" simplePos="0" relativeHeight="251659264" behindDoc="0" locked="0" layoutInCell="1" allowOverlap="1" wp14:anchorId="05C57EA6" wp14:editId="04985D4E">
                <wp:simplePos x="0" y="0"/>
                <wp:positionH relativeFrom="column">
                  <wp:posOffset>0</wp:posOffset>
                </wp:positionH>
                <wp:positionV relativeFrom="paragraph">
                  <wp:posOffset>106309</wp:posOffset>
                </wp:positionV>
                <wp:extent cx="1353772" cy="482600"/>
                <wp:effectExtent l="0" t="0" r="1841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772" cy="48260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5A183A" w:rsidRPr="009B13D7" w:rsidRDefault="005A183A" w:rsidP="005A183A">
                            <w:pPr>
                              <w:spacing w:after="0" w:line="240" w:lineRule="auto"/>
                              <w:rPr>
                                <w:b/>
                                <w:sz w:val="21"/>
                                <w:szCs w:val="21"/>
                              </w:rPr>
                            </w:pPr>
                            <w:r w:rsidRPr="009B13D7">
                              <w:rPr>
                                <w:b/>
                                <w:sz w:val="21"/>
                                <w:szCs w:val="21"/>
                              </w:rPr>
                              <w:t>Hexokinase (muscle)</w:t>
                            </w:r>
                          </w:p>
                          <w:p w:rsidR="005A183A" w:rsidRPr="009B13D7" w:rsidRDefault="005A183A" w:rsidP="005A183A">
                            <w:pPr>
                              <w:spacing w:after="0" w:line="240" w:lineRule="auto"/>
                              <w:rPr>
                                <w:b/>
                                <w:sz w:val="21"/>
                                <w:szCs w:val="21"/>
                              </w:rPr>
                            </w:pPr>
                            <w:proofErr w:type="spellStart"/>
                            <w:r w:rsidRPr="009B13D7">
                              <w:rPr>
                                <w:b/>
                                <w:sz w:val="21"/>
                                <w:szCs w:val="21"/>
                              </w:rPr>
                              <w:t>Glucokinase</w:t>
                            </w:r>
                            <w:proofErr w:type="spellEnd"/>
                            <w:r w:rsidRPr="009B13D7">
                              <w:rPr>
                                <w:b/>
                                <w:sz w:val="21"/>
                                <w:szCs w:val="21"/>
                              </w:rPr>
                              <w:t xml:space="preserve"> (liver)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8.35pt;width:106.6pt;height: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" fillcolor="white [3201]" strokecolor="#9bbb59 [3206]" strokeweight="2pt">
                <v:textbox>
                  <w:txbxContent>
                    <w:p w:rsidR="005A183A" w:rsidRPr="009B13D7" w:rsidRDefault="005A183A" w:rsidP="005A183A">
                      <w:pPr>
                        <w:spacing w:after="0" w:line="240" w:lineRule="auto"/>
                        <w:rPr>
                          <w:b/>
                          <w:sz w:val="21"/>
                          <w:szCs w:val="21"/>
                        </w:rPr>
                      </w:pPr>
                      <w:r w:rsidRPr="009B13D7">
                        <w:rPr>
                          <w:b/>
                          <w:sz w:val="21"/>
                          <w:szCs w:val="21"/>
                        </w:rPr>
                        <w:t>Hexokinase (muscle)</w:t>
                      </w:r>
                    </w:p>
                    <w:p w:rsidR="005A183A" w:rsidRPr="009B13D7" w:rsidRDefault="005A183A" w:rsidP="005A183A">
                      <w:pPr>
                        <w:spacing w:after="0" w:line="240" w:lineRule="auto"/>
                        <w:rPr>
                          <w:b/>
                          <w:sz w:val="21"/>
                          <w:szCs w:val="21"/>
                        </w:rPr>
                      </w:pPr>
                      <w:proofErr w:type="spellStart"/>
                      <w:r w:rsidRPr="009B13D7">
                        <w:rPr>
                          <w:b/>
                          <w:sz w:val="21"/>
                          <w:szCs w:val="21"/>
                        </w:rPr>
                        <w:t>Glucokinase</w:t>
                      </w:r>
                      <w:proofErr w:type="spellEnd"/>
                      <w:r w:rsidRPr="009B13D7">
                        <w:rPr>
                          <w:b/>
                          <w:sz w:val="21"/>
                          <w:szCs w:val="21"/>
                        </w:rPr>
                        <w:t xml:space="preserve"> (liver)</w:t>
                      </w:r>
                    </w:p>
                  </w:txbxContent>
                </v:textbox>
              </v:shape>
            </w:pict>
          </mc:Fallback>
        </mc:AlternateContent>
      </w:r>
      <w:r w:rsidR="005A183A" w:rsidRPr="005A183A">
        <w:rPr>
          <w:rFonts w:asciiTheme="majorHAnsi" w:hAnsiTheme="majorHAnsi" w:cs="Arial"/>
          <w:noProof/>
          <w:color w:val="000000"/>
          <w:sz w:val="23"/>
          <w:szCs w:val="23"/>
        </w:rPr>
        <mc:AlternateContent>
          <mc:Choice Requires="wps">
            <w:drawing>
              <wp:anchor distT="0" distB="0" distL="114300" distR="114300" simplePos="0" relativeHeight="251663360" behindDoc="0" locked="0" layoutInCell="1" allowOverlap="1" wp14:anchorId="6440393F" wp14:editId="0EE123C5">
                <wp:simplePos x="0" y="0"/>
                <wp:positionH relativeFrom="column">
                  <wp:posOffset>1414732</wp:posOffset>
                </wp:positionH>
                <wp:positionV relativeFrom="paragraph">
                  <wp:posOffset>106309</wp:posOffset>
                </wp:positionV>
                <wp:extent cx="422275" cy="284539"/>
                <wp:effectExtent l="0" t="0" r="15875" b="203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275" cy="284539"/>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5A183A" w:rsidRPr="009B13D7" w:rsidRDefault="005A183A" w:rsidP="005A183A">
                            <w:pPr>
                              <w:spacing w:after="0" w:line="240" w:lineRule="auto"/>
                              <w:jc w:val="center"/>
                              <w:rPr>
                                <w:b/>
                                <w:sz w:val="21"/>
                                <w:szCs w:val="21"/>
                              </w:rPr>
                            </w:pPr>
                            <w:r w:rsidRPr="009B13D7">
                              <w:rPr>
                                <w:b/>
                                <w:sz w:val="21"/>
                                <w:szCs w:val="21"/>
                              </w:rPr>
                              <w:t>PFK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11.4pt;margin-top:8.35pt;width:33.25pt;height:2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" fillcolor="white [3201]" strokecolor="#9bbb59 [3206]" strokeweight="2pt">
                <v:textbox>
                  <w:txbxContent>
                    <w:p w:rsidR="005A183A" w:rsidRPr="009B13D7" w:rsidRDefault="005A183A" w:rsidP="005A183A">
                      <w:pPr>
                        <w:spacing w:after="0" w:line="240" w:lineRule="auto"/>
                        <w:jc w:val="center"/>
                        <w:rPr>
                          <w:b/>
                          <w:sz w:val="21"/>
                          <w:szCs w:val="21"/>
                        </w:rPr>
                      </w:pPr>
                      <w:r w:rsidRPr="009B13D7">
                        <w:rPr>
                          <w:b/>
                          <w:sz w:val="21"/>
                          <w:szCs w:val="21"/>
                        </w:rPr>
                        <w:t>P</w:t>
                      </w:r>
                      <w:r w:rsidRPr="009B13D7">
                        <w:rPr>
                          <w:b/>
                          <w:sz w:val="21"/>
                          <w:szCs w:val="21"/>
                        </w:rPr>
                        <w:t>FK</w:t>
                      </w:r>
                    </w:p>
                  </w:txbxContent>
                </v:textbox>
              </v:shape>
            </w:pict>
          </mc:Fallback>
        </mc:AlternateContent>
      </w:r>
    </w:p>
    <w:p w:rsidR="00935C93" w:rsidRDefault="00686CEF" w:rsidP="00935C93">
      <w:pPr>
        <w:pStyle w:val="NormalWeb"/>
        <w:spacing w:before="0" w:beforeAutospacing="0" w:after="0" w:afterAutospacing="0"/>
        <w:rPr>
          <w:rFonts w:asciiTheme="majorHAnsi" w:hAnsiTheme="majorHAnsi" w:cs="Arial"/>
          <w:color w:val="000000"/>
          <w:sz w:val="23"/>
          <w:szCs w:val="23"/>
        </w:rPr>
      </w:pPr>
      <w:r w:rsidRPr="005A183A">
        <w:rPr>
          <w:rFonts w:asciiTheme="majorHAnsi" w:hAnsiTheme="majorHAnsi" w:cs="Arial"/>
          <w:noProof/>
          <w:color w:val="000000"/>
          <w:sz w:val="23"/>
          <w:szCs w:val="23"/>
        </w:rPr>
        <mc:AlternateContent>
          <mc:Choice Requires="wps">
            <w:drawing>
              <wp:anchor distT="0" distB="0" distL="114300" distR="114300" simplePos="0" relativeHeight="251707392" behindDoc="0" locked="0" layoutInCell="1" allowOverlap="1" wp14:anchorId="430E730C" wp14:editId="1C605BAB">
                <wp:simplePos x="0" y="0"/>
                <wp:positionH relativeFrom="column">
                  <wp:posOffset>3234055</wp:posOffset>
                </wp:positionH>
                <wp:positionV relativeFrom="paragraph">
                  <wp:posOffset>149860</wp:posOffset>
                </wp:positionV>
                <wp:extent cx="793115" cy="258445"/>
                <wp:effectExtent l="0" t="0" r="6985" b="825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115" cy="258445"/>
                        </a:xfrm>
                        <a:prstGeom prst="rect">
                          <a:avLst/>
                        </a:prstGeom>
                        <a:solidFill>
                          <a:schemeClr val="bg1"/>
                        </a:solidFill>
                        <a:ln w="28575">
                          <a:noFill/>
                          <a:miter lim="800000"/>
                          <a:headEnd/>
                          <a:tailEnd/>
                        </a:ln>
                      </wps:spPr>
                      <wps:txbx>
                        <w:txbxContent>
                          <w:p w:rsidR="00686CEF" w:rsidRPr="009B13D7" w:rsidRDefault="00686CEF" w:rsidP="00686CEF">
                            <w:pPr>
                              <w:spacing w:after="0" w:line="240" w:lineRule="auto"/>
                              <w:rPr>
                                <w:b/>
                                <w:sz w:val="21"/>
                                <w:szCs w:val="21"/>
                              </w:rPr>
                            </w:pPr>
                            <w:proofErr w:type="gramStart"/>
                            <w:r>
                              <w:rPr>
                                <w:b/>
                                <w:sz w:val="21"/>
                                <w:szCs w:val="21"/>
                              </w:rPr>
                              <w:t>anaerobic</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54.65pt;margin-top:11.8pt;width:62.45pt;height:20.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" fillcolor="white [3212]" stroked="f" strokeweight="2.25pt">
                <v:textbox>
                  <w:txbxContent>
                    <w:p w:rsidR="00686CEF" w:rsidRPr="009B13D7" w:rsidRDefault="00686CEF" w:rsidP="00686CEF">
                      <w:pPr>
                        <w:spacing w:after="0" w:line="240" w:lineRule="auto"/>
                        <w:rPr>
                          <w:b/>
                          <w:sz w:val="21"/>
                          <w:szCs w:val="21"/>
                        </w:rPr>
                      </w:pPr>
                      <w:proofErr w:type="gramStart"/>
                      <w:r>
                        <w:rPr>
                          <w:b/>
                          <w:sz w:val="21"/>
                          <w:szCs w:val="21"/>
                        </w:rPr>
                        <w:t>anaerobic</w:t>
                      </w:r>
                      <w:proofErr w:type="gramEnd"/>
                    </w:p>
                  </w:txbxContent>
                </v:textbox>
              </v:shape>
            </w:pict>
          </mc:Fallback>
        </mc:AlternateContent>
      </w:r>
      <w:r w:rsidR="005A183A" w:rsidRPr="005A183A">
        <w:rPr>
          <w:rFonts w:asciiTheme="majorHAnsi" w:hAnsiTheme="majorHAnsi" w:cs="Arial"/>
          <w:noProof/>
          <w:color w:val="000000"/>
          <w:sz w:val="23"/>
          <w:szCs w:val="23"/>
        </w:rPr>
        <mc:AlternateContent>
          <mc:Choice Requires="wps">
            <w:drawing>
              <wp:anchor distT="0" distB="0" distL="114300" distR="114300" simplePos="0" relativeHeight="251665408" behindDoc="0" locked="0" layoutInCell="1" allowOverlap="1" wp14:anchorId="0E4DB350" wp14:editId="55E4BC08">
                <wp:simplePos x="0" y="0"/>
                <wp:positionH relativeFrom="column">
                  <wp:posOffset>2372263</wp:posOffset>
                </wp:positionH>
                <wp:positionV relativeFrom="paragraph">
                  <wp:posOffset>12496</wp:posOffset>
                </wp:positionV>
                <wp:extent cx="465827" cy="258793"/>
                <wp:effectExtent l="0" t="0" r="10795" b="273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827" cy="258793"/>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5A183A" w:rsidRPr="009B13D7" w:rsidRDefault="005A183A" w:rsidP="005A183A">
                            <w:pPr>
                              <w:spacing w:after="0" w:line="240" w:lineRule="auto"/>
                              <w:jc w:val="center"/>
                              <w:rPr>
                                <w:b/>
                                <w:sz w:val="21"/>
                                <w:szCs w:val="21"/>
                              </w:rPr>
                            </w:pPr>
                            <w:r w:rsidRPr="009B13D7">
                              <w:rPr>
                                <w:b/>
                                <w:sz w:val="21"/>
                                <w:szCs w:val="21"/>
                              </w:rPr>
                              <w:t>ATP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86.8pt;margin-top:1pt;width:36.7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" fillcolor="white [3201]" strokecolor="#c0504d [3205]" strokeweight="2pt">
                <v:textbox>
                  <w:txbxContent>
                    <w:p w:rsidR="005A183A" w:rsidRPr="009B13D7" w:rsidRDefault="005A183A" w:rsidP="005A183A">
                      <w:pPr>
                        <w:spacing w:after="0" w:line="240" w:lineRule="auto"/>
                        <w:jc w:val="center"/>
                        <w:rPr>
                          <w:b/>
                          <w:sz w:val="21"/>
                          <w:szCs w:val="21"/>
                        </w:rPr>
                      </w:pPr>
                      <w:r w:rsidRPr="009B13D7">
                        <w:rPr>
                          <w:b/>
                          <w:sz w:val="21"/>
                          <w:szCs w:val="21"/>
                        </w:rPr>
                        <w:t>ATP</w:t>
                      </w:r>
                    </w:p>
                  </w:txbxContent>
                </v:textbox>
              </v:shape>
            </w:pict>
          </mc:Fallback>
        </mc:AlternateContent>
      </w:r>
    </w:p>
    <w:p w:rsidR="005A183A" w:rsidRDefault="002B06EA" w:rsidP="00935C93">
      <w:pPr>
        <w:pStyle w:val="NormalWeb"/>
        <w:spacing w:before="0" w:beforeAutospacing="0" w:after="0" w:afterAutospacing="0"/>
        <w:rPr>
          <w:rFonts w:asciiTheme="majorHAnsi" w:hAnsiTheme="majorHAnsi" w:cs="Arial"/>
          <w:color w:val="000000"/>
          <w:sz w:val="23"/>
          <w:szCs w:val="23"/>
        </w:rPr>
      </w:pPr>
      <w:r w:rsidRPr="005A183A">
        <w:rPr>
          <w:rFonts w:asciiTheme="majorHAnsi" w:hAnsiTheme="majorHAnsi" w:cs="Arial"/>
          <w:noProof/>
          <w:color w:val="000000"/>
          <w:sz w:val="23"/>
          <w:szCs w:val="23"/>
        </w:rPr>
        <mc:AlternateContent>
          <mc:Choice Requires="wps">
            <w:drawing>
              <wp:anchor distT="0" distB="0" distL="114300" distR="114300" simplePos="0" relativeHeight="251691008" behindDoc="0" locked="0" layoutInCell="1" allowOverlap="1" wp14:anchorId="2DF2ABCF" wp14:editId="51B5F7E5">
                <wp:simplePos x="0" y="0"/>
                <wp:positionH relativeFrom="column">
                  <wp:posOffset>-750570</wp:posOffset>
                </wp:positionH>
                <wp:positionV relativeFrom="paragraph">
                  <wp:posOffset>1108710</wp:posOffset>
                </wp:positionV>
                <wp:extent cx="862330" cy="353060"/>
                <wp:effectExtent l="19050" t="19050" r="13970" b="279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330" cy="353060"/>
                        </a:xfrm>
                        <a:prstGeom prst="rect">
                          <a:avLst/>
                        </a:prstGeom>
                        <a:noFill/>
                        <a:ln w="28575">
                          <a:solidFill>
                            <a:schemeClr val="tx2"/>
                          </a:solidFill>
                          <a:miter lim="800000"/>
                          <a:headEnd/>
                          <a:tailEnd/>
                        </a:ln>
                      </wps:spPr>
                      <wps:txbx>
                        <w:txbxContent>
                          <w:p w:rsidR="0061610B" w:rsidRPr="002B06EA" w:rsidRDefault="0061610B" w:rsidP="0061610B">
                            <w:pPr>
                              <w:spacing w:after="0" w:line="240" w:lineRule="auto"/>
                              <w:rPr>
                                <w:b/>
                                <w:color w:val="FF0000"/>
                                <w:sz w:val="24"/>
                                <w:szCs w:val="24"/>
                              </w:rPr>
                            </w:pPr>
                            <w:r w:rsidRPr="002B06EA">
                              <w:rPr>
                                <w:b/>
                                <w:color w:val="FF0000"/>
                                <w:sz w:val="24"/>
                                <w:szCs w:val="24"/>
                              </w:rPr>
                              <w:t>Glycogen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9.1pt;margin-top:87.3pt;width:67.9pt;height:27.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" filled="f" strokecolor="#1f497d [3215]" strokeweight="2.25pt">
                <v:textbox>
                  <w:txbxContent>
                    <w:p w:rsidR="0061610B" w:rsidRPr="002B06EA" w:rsidRDefault="0061610B" w:rsidP="0061610B">
                      <w:pPr>
                        <w:spacing w:after="0" w:line="240" w:lineRule="auto"/>
                        <w:rPr>
                          <w:b/>
                          <w:color w:val="FF0000"/>
                          <w:sz w:val="24"/>
                          <w:szCs w:val="24"/>
                        </w:rPr>
                      </w:pPr>
                      <w:r w:rsidRPr="002B06EA">
                        <w:rPr>
                          <w:b/>
                          <w:color w:val="FF0000"/>
                          <w:sz w:val="24"/>
                          <w:szCs w:val="24"/>
                        </w:rPr>
                        <w:t>Glycogen</w:t>
                      </w:r>
                    </w:p>
                  </w:txbxContent>
                </v:textbox>
              </v:shape>
            </w:pict>
          </mc:Fallback>
        </mc:AlternateContent>
      </w:r>
      <w:r w:rsidR="00686CEF">
        <w:rPr>
          <w:rFonts w:asciiTheme="majorHAnsi" w:hAnsiTheme="majorHAnsi" w:cs="Arial"/>
          <w:noProof/>
          <w:color w:val="000000"/>
          <w:sz w:val="23"/>
          <w:szCs w:val="23"/>
        </w:rPr>
        <mc:AlternateContent>
          <mc:Choice Requires="wps">
            <w:drawing>
              <wp:anchor distT="0" distB="0" distL="114300" distR="114300" simplePos="0" relativeHeight="251680768" behindDoc="0" locked="0" layoutInCell="1" allowOverlap="1" wp14:anchorId="7D11BF90" wp14:editId="2CEF0142">
                <wp:simplePos x="0" y="0"/>
                <wp:positionH relativeFrom="column">
                  <wp:posOffset>3061970</wp:posOffset>
                </wp:positionH>
                <wp:positionV relativeFrom="paragraph">
                  <wp:posOffset>781050</wp:posOffset>
                </wp:positionV>
                <wp:extent cx="474345" cy="474345"/>
                <wp:effectExtent l="57150" t="38100" r="59055" b="97155"/>
                <wp:wrapNone/>
                <wp:docPr id="14" name="Straight Arrow Connector 14"/>
                <wp:cNvGraphicFramePr/>
                <a:graphic xmlns:a="http://schemas.openxmlformats.org/drawingml/2006/main">
                  <a:graphicData uri="http://schemas.microsoft.com/office/word/2010/wordprocessingShape">
                    <wps:wsp>
                      <wps:cNvCnPr/>
                      <wps:spPr>
                        <a:xfrm>
                          <a:off x="0" y="0"/>
                          <a:ext cx="474345" cy="47434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41.1pt;margin-top:61.5pt;width:37.35pt;height:37.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" strokecolor="black [3200]" strokeweight="3pt">
                <v:stroke endarrow="open"/>
                <v:shadow on="t" color="black" opacity="22937f" origin=",.5" offset="0,.63889mm"/>
              </v:shape>
            </w:pict>
          </mc:Fallback>
        </mc:AlternateContent>
      </w:r>
      <w:r w:rsidR="00686CEF" w:rsidRPr="005A183A">
        <w:rPr>
          <w:rFonts w:asciiTheme="majorHAnsi" w:hAnsiTheme="majorHAnsi" w:cs="Arial"/>
          <w:noProof/>
          <w:color w:val="000000"/>
          <w:sz w:val="23"/>
          <w:szCs w:val="23"/>
        </w:rPr>
        <mc:AlternateContent>
          <mc:Choice Requires="wps">
            <w:drawing>
              <wp:anchor distT="0" distB="0" distL="114300" distR="114300" simplePos="0" relativeHeight="251709440" behindDoc="0" locked="0" layoutInCell="1" allowOverlap="1" wp14:anchorId="681003E3" wp14:editId="4971FD2C">
                <wp:simplePos x="0" y="0"/>
                <wp:positionH relativeFrom="column">
                  <wp:posOffset>3052181</wp:posOffset>
                </wp:positionH>
                <wp:positionV relativeFrom="paragraph">
                  <wp:posOffset>864870</wp:posOffset>
                </wp:positionV>
                <wp:extent cx="629729" cy="250166"/>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 cy="250166"/>
                        </a:xfrm>
                        <a:prstGeom prst="rect">
                          <a:avLst/>
                        </a:prstGeom>
                        <a:solidFill>
                          <a:schemeClr val="bg1"/>
                        </a:solidFill>
                        <a:ln w="28575">
                          <a:noFill/>
                          <a:miter lim="800000"/>
                          <a:headEnd/>
                          <a:tailEnd/>
                        </a:ln>
                      </wps:spPr>
                      <wps:txbx>
                        <w:txbxContent>
                          <w:p w:rsidR="00686CEF" w:rsidRPr="00686CEF" w:rsidRDefault="00686CEF" w:rsidP="00686CEF">
                            <w:pPr>
                              <w:spacing w:after="0" w:line="240" w:lineRule="auto"/>
                              <w:rPr>
                                <w:b/>
                                <w:sz w:val="16"/>
                                <w:szCs w:val="16"/>
                              </w:rPr>
                            </w:pPr>
                            <w:proofErr w:type="gramStart"/>
                            <w:r w:rsidRPr="00686CEF">
                              <w:rPr>
                                <w:b/>
                                <w:sz w:val="16"/>
                                <w:szCs w:val="16"/>
                              </w:rPr>
                              <w:t>aerobic</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40.35pt;margin-top:68.1pt;width:49.6pt;height:19.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" fillcolor="white [3212]" stroked="f" strokeweight="2.25pt">
                <v:textbox>
                  <w:txbxContent>
                    <w:p w:rsidR="00686CEF" w:rsidRPr="00686CEF" w:rsidRDefault="00686CEF" w:rsidP="00686CEF">
                      <w:pPr>
                        <w:spacing w:after="0" w:line="240" w:lineRule="auto"/>
                        <w:rPr>
                          <w:b/>
                          <w:sz w:val="16"/>
                          <w:szCs w:val="16"/>
                        </w:rPr>
                      </w:pPr>
                      <w:proofErr w:type="gramStart"/>
                      <w:r w:rsidRPr="00686CEF">
                        <w:rPr>
                          <w:b/>
                          <w:sz w:val="16"/>
                          <w:szCs w:val="16"/>
                        </w:rPr>
                        <w:t>aerobic</w:t>
                      </w:r>
                      <w:proofErr w:type="gramEnd"/>
                    </w:p>
                  </w:txbxContent>
                </v:textbox>
              </v:shape>
            </w:pict>
          </mc:Fallback>
        </mc:AlternateContent>
      </w:r>
      <w:r w:rsidR="0061610B">
        <w:rPr>
          <w:rFonts w:asciiTheme="majorHAnsi" w:hAnsiTheme="majorHAnsi" w:cs="Arial"/>
          <w:noProof/>
          <w:color w:val="000000"/>
          <w:sz w:val="23"/>
          <w:szCs w:val="23"/>
        </w:rPr>
        <mc:AlternateContent>
          <mc:Choice Requires="wps">
            <w:drawing>
              <wp:anchor distT="0" distB="0" distL="114300" distR="114300" simplePos="0" relativeHeight="251697152" behindDoc="0" locked="0" layoutInCell="1" allowOverlap="1" wp14:anchorId="350A556E" wp14:editId="687C2BA2">
                <wp:simplePos x="0" y="0"/>
                <wp:positionH relativeFrom="column">
                  <wp:posOffset>1431925</wp:posOffset>
                </wp:positionH>
                <wp:positionV relativeFrom="paragraph">
                  <wp:posOffset>850265</wp:posOffset>
                </wp:positionV>
                <wp:extent cx="577850" cy="551180"/>
                <wp:effectExtent l="57150" t="38100" r="50800" b="77470"/>
                <wp:wrapNone/>
                <wp:docPr id="22" name="Straight Arrow Connector 22"/>
                <wp:cNvGraphicFramePr/>
                <a:graphic xmlns:a="http://schemas.openxmlformats.org/drawingml/2006/main">
                  <a:graphicData uri="http://schemas.microsoft.com/office/word/2010/wordprocessingShape">
                    <wps:wsp>
                      <wps:cNvCnPr/>
                      <wps:spPr>
                        <a:xfrm flipH="1" flipV="1">
                          <a:off x="0" y="0"/>
                          <a:ext cx="577850" cy="55118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112.75pt;margin-top:66.95pt;width:45.5pt;height:43.4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" strokecolor="black [3200]" strokeweight="3pt">
                <v:stroke endarrow="open"/>
                <v:shadow on="t" color="black" opacity="22937f" origin=",.5" offset="0,.63889mm"/>
              </v:shape>
            </w:pict>
          </mc:Fallback>
        </mc:AlternateContent>
      </w:r>
      <w:r w:rsidR="0061610B">
        <w:rPr>
          <w:rFonts w:asciiTheme="majorHAnsi" w:hAnsiTheme="majorHAnsi" w:cs="Arial"/>
          <w:noProof/>
          <w:color w:val="000000"/>
          <w:sz w:val="23"/>
          <w:szCs w:val="23"/>
        </w:rPr>
        <mc:AlternateContent>
          <mc:Choice Requires="wps">
            <w:drawing>
              <wp:anchor distT="0" distB="0" distL="114300" distR="114300" simplePos="0" relativeHeight="251699200" behindDoc="0" locked="0" layoutInCell="1" allowOverlap="1" wp14:anchorId="7EA2DB69" wp14:editId="48C84B1F">
                <wp:simplePos x="0" y="0"/>
                <wp:positionH relativeFrom="column">
                  <wp:posOffset>828136</wp:posOffset>
                </wp:positionH>
                <wp:positionV relativeFrom="paragraph">
                  <wp:posOffset>841711</wp:posOffset>
                </wp:positionV>
                <wp:extent cx="1181100" cy="569043"/>
                <wp:effectExtent l="38100" t="57150" r="57150" b="97790"/>
                <wp:wrapNone/>
                <wp:docPr id="23" name="Straight Arrow Connector 23"/>
                <wp:cNvGraphicFramePr/>
                <a:graphic xmlns:a="http://schemas.openxmlformats.org/drawingml/2006/main">
                  <a:graphicData uri="http://schemas.microsoft.com/office/word/2010/wordprocessingShape">
                    <wps:wsp>
                      <wps:cNvCnPr/>
                      <wps:spPr>
                        <a:xfrm flipH="1" flipV="1">
                          <a:off x="0" y="0"/>
                          <a:ext cx="1181100" cy="569043"/>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5.2pt;margin-top:66.3pt;width:93pt;height:44.8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" strokecolor="black [3200]" strokeweight="3pt">
                <v:stroke endarrow="open"/>
                <v:shadow on="t" color="black" opacity="22937f" origin=",.5" offset="0,.63889mm"/>
              </v:shape>
            </w:pict>
          </mc:Fallback>
        </mc:AlternateContent>
      </w:r>
      <w:r w:rsidR="0061610B">
        <w:rPr>
          <w:rFonts w:asciiTheme="majorHAnsi" w:hAnsiTheme="majorHAnsi" w:cs="Arial"/>
          <w:noProof/>
          <w:color w:val="000000"/>
          <w:sz w:val="23"/>
          <w:szCs w:val="23"/>
        </w:rPr>
        <mc:AlternateContent>
          <mc:Choice Requires="wps">
            <w:drawing>
              <wp:anchor distT="0" distB="0" distL="114300" distR="114300" simplePos="0" relativeHeight="251670528" behindDoc="0" locked="0" layoutInCell="1" allowOverlap="1" wp14:anchorId="46F6C764" wp14:editId="044C2D16">
                <wp:simplePos x="0" y="0"/>
                <wp:positionH relativeFrom="column">
                  <wp:posOffset>1026543</wp:posOffset>
                </wp:positionH>
                <wp:positionV relativeFrom="paragraph">
                  <wp:posOffset>660557</wp:posOffset>
                </wp:positionV>
                <wp:extent cx="0" cy="612474"/>
                <wp:effectExtent l="152400" t="38100" r="76200" b="73660"/>
                <wp:wrapNone/>
                <wp:docPr id="8" name="Straight Arrow Connector 8"/>
                <wp:cNvGraphicFramePr/>
                <a:graphic xmlns:a="http://schemas.openxmlformats.org/drawingml/2006/main">
                  <a:graphicData uri="http://schemas.microsoft.com/office/word/2010/wordprocessingShape">
                    <wps:wsp>
                      <wps:cNvCnPr/>
                      <wps:spPr>
                        <a:xfrm flipV="1">
                          <a:off x="0" y="0"/>
                          <a:ext cx="0" cy="612474"/>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80.85pt;margin-top:52pt;width:0;height:48.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" strokecolor="black [3200]" strokeweight="3pt">
                <v:stroke endarrow="open"/>
                <v:shadow on="t" color="black" opacity="22937f" origin=",.5" offset="0,.63889mm"/>
              </v:shape>
            </w:pict>
          </mc:Fallback>
        </mc:AlternateContent>
      </w:r>
      <w:r w:rsidR="0061610B">
        <w:rPr>
          <w:rFonts w:asciiTheme="majorHAnsi" w:hAnsiTheme="majorHAnsi" w:cs="Arial"/>
          <w:noProof/>
          <w:color w:val="000000"/>
          <w:sz w:val="23"/>
          <w:szCs w:val="23"/>
        </w:rPr>
        <mc:AlternateContent>
          <mc:Choice Requires="wps">
            <w:drawing>
              <wp:anchor distT="0" distB="0" distL="114300" distR="114300" simplePos="0" relativeHeight="251695104" behindDoc="0" locked="0" layoutInCell="1" allowOverlap="1" wp14:anchorId="796A4BBA" wp14:editId="7DE81B3F">
                <wp:simplePos x="0" y="0"/>
                <wp:positionH relativeFrom="column">
                  <wp:posOffset>163902</wp:posOffset>
                </wp:positionH>
                <wp:positionV relativeFrom="paragraph">
                  <wp:posOffset>841710</wp:posOffset>
                </wp:positionV>
                <wp:extent cx="405034" cy="698500"/>
                <wp:effectExtent l="38100" t="38100" r="52705" b="82550"/>
                <wp:wrapNone/>
                <wp:docPr id="21" name="Straight Arrow Connector 21"/>
                <wp:cNvGraphicFramePr/>
                <a:graphic xmlns:a="http://schemas.openxmlformats.org/drawingml/2006/main">
                  <a:graphicData uri="http://schemas.microsoft.com/office/word/2010/wordprocessingShape">
                    <wps:wsp>
                      <wps:cNvCnPr/>
                      <wps:spPr>
                        <a:xfrm flipV="1">
                          <a:off x="0" y="0"/>
                          <a:ext cx="405034" cy="6985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12.9pt;margin-top:66.3pt;width:31.9pt;height:5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" strokecolor="black [3200]" strokeweight="3pt">
                <v:stroke endarrow="open"/>
                <v:shadow on="t" color="black" opacity="22937f" origin=",.5" offset="0,.63889mm"/>
              </v:shape>
            </w:pict>
          </mc:Fallback>
        </mc:AlternateContent>
      </w:r>
      <w:r w:rsidR="0061610B">
        <w:rPr>
          <w:rFonts w:asciiTheme="majorHAnsi" w:hAnsiTheme="majorHAnsi" w:cs="Arial"/>
          <w:noProof/>
          <w:color w:val="000000"/>
          <w:sz w:val="23"/>
          <w:szCs w:val="23"/>
        </w:rPr>
        <mc:AlternateContent>
          <mc:Choice Requires="wps">
            <w:drawing>
              <wp:anchor distT="0" distB="0" distL="114300" distR="114300" simplePos="0" relativeHeight="251693056" behindDoc="0" locked="0" layoutInCell="1" allowOverlap="1" wp14:anchorId="4C6A49AE" wp14:editId="2499738D">
                <wp:simplePos x="0" y="0"/>
                <wp:positionH relativeFrom="column">
                  <wp:posOffset>0</wp:posOffset>
                </wp:positionH>
                <wp:positionV relativeFrom="paragraph">
                  <wp:posOffset>841711</wp:posOffset>
                </wp:positionV>
                <wp:extent cx="569236" cy="267418"/>
                <wp:effectExtent l="57150" t="57150" r="0" b="94615"/>
                <wp:wrapNone/>
                <wp:docPr id="20" name="Straight Arrow Connector 20"/>
                <wp:cNvGraphicFramePr/>
                <a:graphic xmlns:a="http://schemas.openxmlformats.org/drawingml/2006/main">
                  <a:graphicData uri="http://schemas.microsoft.com/office/word/2010/wordprocessingShape">
                    <wps:wsp>
                      <wps:cNvCnPr/>
                      <wps:spPr>
                        <a:xfrm flipV="1">
                          <a:off x="0" y="0"/>
                          <a:ext cx="569236" cy="267418"/>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0;margin-top:66.3pt;width:44.8pt;height:21.0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" strokecolor="black [3200]" strokeweight="3pt">
                <v:stroke endarrow="open"/>
                <v:shadow on="t" color="black" opacity="22937f" origin=",.5" offset="0,.63889mm"/>
              </v:shape>
            </w:pict>
          </mc:Fallback>
        </mc:AlternateContent>
      </w:r>
      <w:r w:rsidR="009B13D7">
        <w:rPr>
          <w:rFonts w:asciiTheme="majorHAnsi" w:hAnsiTheme="majorHAnsi" w:cs="Arial"/>
          <w:noProof/>
          <w:color w:val="000000"/>
          <w:sz w:val="23"/>
          <w:szCs w:val="23"/>
        </w:rPr>
        <mc:AlternateContent>
          <mc:Choice Requires="wps">
            <w:drawing>
              <wp:anchor distT="0" distB="0" distL="114300" distR="114300" simplePos="0" relativeHeight="251672576" behindDoc="0" locked="0" layoutInCell="1" allowOverlap="1" wp14:anchorId="3DEF7861" wp14:editId="26E9FEAD">
                <wp:simplePos x="0" y="0"/>
                <wp:positionH relativeFrom="column">
                  <wp:posOffset>2596551</wp:posOffset>
                </wp:positionH>
                <wp:positionV relativeFrom="paragraph">
                  <wp:posOffset>91213</wp:posOffset>
                </wp:positionV>
                <wp:extent cx="0" cy="491705"/>
                <wp:effectExtent l="152400" t="38100" r="76200" b="80010"/>
                <wp:wrapNone/>
                <wp:docPr id="9" name="Straight Arrow Connector 9"/>
                <wp:cNvGraphicFramePr/>
                <a:graphic xmlns:a="http://schemas.openxmlformats.org/drawingml/2006/main">
                  <a:graphicData uri="http://schemas.microsoft.com/office/word/2010/wordprocessingShape">
                    <wps:wsp>
                      <wps:cNvCnPr/>
                      <wps:spPr>
                        <a:xfrm flipV="1">
                          <a:off x="0" y="0"/>
                          <a:ext cx="0" cy="49170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shape id="Straight Arrow Connector 9" o:spid="_x0000_s1026" type="#_x0000_t32" style="position:absolute;margin-left:204.45pt;margin-top:7.2pt;width:0;height:38.7pt;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" strokecolor="black [3200]" strokeweight="3pt">
                <v:stroke endarrow="open"/>
                <v:shadow on="t" color="black" opacity="22937f" origin=",.5" offset="0,.63889mm"/>
              </v:shape>
            </w:pict>
          </mc:Fallback>
        </mc:AlternateContent>
      </w:r>
      <w:r w:rsidR="005A183A">
        <w:rPr>
          <w:rFonts w:asciiTheme="majorHAnsi" w:hAnsiTheme="majorHAnsi" w:cs="Arial"/>
          <w:noProof/>
          <w:color w:val="000000"/>
          <w:sz w:val="23"/>
          <w:szCs w:val="23"/>
        </w:rPr>
        <mc:AlternateContent>
          <mc:Choice Requires="wps">
            <w:drawing>
              <wp:anchor distT="0" distB="0" distL="114300" distR="114300" simplePos="0" relativeHeight="251674624" behindDoc="0" locked="0" layoutInCell="1" allowOverlap="1" wp14:anchorId="79DBF9BA" wp14:editId="07084E55">
                <wp:simplePos x="0" y="0"/>
                <wp:positionH relativeFrom="column">
                  <wp:posOffset>1639019</wp:posOffset>
                </wp:positionH>
                <wp:positionV relativeFrom="paragraph">
                  <wp:posOffset>-3678</wp:posOffset>
                </wp:positionV>
                <wp:extent cx="733245" cy="189230"/>
                <wp:effectExtent l="57150" t="38100" r="48260" b="134620"/>
                <wp:wrapNone/>
                <wp:docPr id="10" name="Straight Arrow Connector 10"/>
                <wp:cNvGraphicFramePr/>
                <a:graphic xmlns:a="http://schemas.openxmlformats.org/drawingml/2006/main">
                  <a:graphicData uri="http://schemas.microsoft.com/office/word/2010/wordprocessingShape">
                    <wps:wsp>
                      <wps:cNvCnPr/>
                      <wps:spPr>
                        <a:xfrm flipH="1">
                          <a:off x="0" y="0"/>
                          <a:ext cx="733245" cy="18923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129.05pt;margin-top:-.3pt;width:57.75pt;height:14.9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" strokecolor="black [3200]" strokeweight="3pt">
                <v:stroke endarrow="open"/>
                <v:shadow on="t" color="black" opacity="22937f" origin=",.5" offset="0,.63889mm"/>
              </v:shape>
            </w:pict>
          </mc:Fallback>
        </mc:AlternateContent>
      </w:r>
      <w:r w:rsidR="005A183A">
        <w:rPr>
          <w:rFonts w:asciiTheme="majorHAnsi" w:hAnsiTheme="majorHAnsi" w:cs="Arial"/>
          <w:noProof/>
          <w:color w:val="000000"/>
          <w:sz w:val="23"/>
          <w:szCs w:val="23"/>
        </w:rPr>
        <mc:AlternateContent>
          <mc:Choice Requires="wps">
            <w:drawing>
              <wp:anchor distT="0" distB="0" distL="114300" distR="114300" simplePos="0" relativeHeight="251675648" behindDoc="0" locked="0" layoutInCell="1" allowOverlap="1" wp14:anchorId="64B1CCCC" wp14:editId="140A979D">
                <wp:simplePos x="0" y="0"/>
                <wp:positionH relativeFrom="column">
                  <wp:posOffset>1473571</wp:posOffset>
                </wp:positionH>
                <wp:positionV relativeFrom="paragraph">
                  <wp:posOffset>46990</wp:posOffset>
                </wp:positionV>
                <wp:extent cx="241300" cy="258445"/>
                <wp:effectExtent l="19050" t="0" r="6350" b="65405"/>
                <wp:wrapNone/>
                <wp:docPr id="11" name="Multiply 11"/>
                <wp:cNvGraphicFramePr/>
                <a:graphic xmlns:a="http://schemas.openxmlformats.org/drawingml/2006/main">
                  <a:graphicData uri="http://schemas.microsoft.com/office/word/2010/wordprocessingShape">
                    <wps:wsp>
                      <wps:cNvSpPr/>
                      <wps:spPr>
                        <a:xfrm>
                          <a:off x="0" y="0"/>
                          <a:ext cx="241300" cy="258445"/>
                        </a:xfrm>
                        <a:prstGeom prst="mathMultiply">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ultiply 11" o:spid="_x0000_s1026" style="position:absolute;margin-left:116.05pt;margin-top:3.7pt;width:19pt;height:20.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1300,258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" path="m37213,81438l78696,42706r41954,44935l162604,42706r41483,38732l159473,129223r44614,47784l162604,215739,120650,170804,78696,215739,37213,177007,81827,129223,37213,81438xe" fillcolor="#652523 [1637]" stroked="f">
                <v:fill color2="#ba4442 [3013]" rotate="t" angle="180" colors="0 #9b2d2a;52429f #cb3d3a;1 #ce3b37" focus="100%" type="gradient">
                  <o:fill v:ext="view" type="gradientUnscaled"/>
                </v:fill>
                <v:shadow on="t" color="black" opacity="22937f" origin=",.5" offset="0,.63889mm"/>
                <v:path arrowok="t" o:connecttype="custom" o:connectlocs="37213,81438;78696,42706;120650,87641;162604,42706;204087,81438;159473,129223;204087,177007;162604,215739;120650,170804;78696,215739;37213,177007;81827,129223;37213,81438" o:connectangles="0,0,0,0,0,0,0,0,0,0,0,0,0"/>
              </v:shape>
            </w:pict>
          </mc:Fallback>
        </mc:AlternateContent>
      </w:r>
      <w:r w:rsidR="005A183A">
        <w:rPr>
          <w:rFonts w:asciiTheme="majorHAnsi" w:hAnsiTheme="majorHAnsi" w:cs="Arial"/>
          <w:noProof/>
          <w:color w:val="000000"/>
          <w:sz w:val="23"/>
          <w:szCs w:val="23"/>
        </w:rPr>
        <mc:AlternateContent>
          <mc:Choice Requires="wps">
            <w:drawing>
              <wp:anchor distT="0" distB="0" distL="114300" distR="114300" simplePos="0" relativeHeight="251668480" behindDoc="0" locked="0" layoutInCell="1" allowOverlap="1" wp14:anchorId="75670BEB" wp14:editId="0D4124D2">
                <wp:simplePos x="0" y="0"/>
                <wp:positionH relativeFrom="column">
                  <wp:posOffset>1595755</wp:posOffset>
                </wp:positionH>
                <wp:positionV relativeFrom="paragraph">
                  <wp:posOffset>47625</wp:posOffset>
                </wp:positionV>
                <wp:extent cx="0" cy="387350"/>
                <wp:effectExtent l="152400" t="19050" r="133350" b="88900"/>
                <wp:wrapNone/>
                <wp:docPr id="7" name="Straight Arrow Connector 7"/>
                <wp:cNvGraphicFramePr/>
                <a:graphic xmlns:a="http://schemas.openxmlformats.org/drawingml/2006/main">
                  <a:graphicData uri="http://schemas.microsoft.com/office/word/2010/wordprocessingShape">
                    <wps:wsp>
                      <wps:cNvCnPr/>
                      <wps:spPr>
                        <a:xfrm>
                          <a:off x="0" y="0"/>
                          <a:ext cx="0" cy="38735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shape id="Straight Arrow Connector 7" o:spid="_x0000_s1026" type="#_x0000_t32" style="position:absolute;margin-left:125.65pt;margin-top:3.75pt;width:0;height:3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" strokecolor="black [3200]" strokeweight="3pt">
                <v:stroke endarrow="open"/>
                <v:shadow on="t" color="black" opacity="22937f" origin=",.5" offset="0,.63889mm"/>
              </v:shape>
            </w:pict>
          </mc:Fallback>
        </mc:AlternateContent>
      </w:r>
      <w:r w:rsidR="005A183A">
        <w:rPr>
          <w:rFonts w:asciiTheme="majorHAnsi" w:hAnsiTheme="majorHAnsi" w:cs="Arial"/>
          <w:noProof/>
          <w:color w:val="000000"/>
          <w:sz w:val="23"/>
          <w:szCs w:val="23"/>
        </w:rPr>
        <mc:AlternateContent>
          <mc:Choice Requires="wps">
            <w:drawing>
              <wp:anchor distT="0" distB="0" distL="114300" distR="114300" simplePos="0" relativeHeight="251666432" behindDoc="0" locked="0" layoutInCell="1" allowOverlap="1" wp14:anchorId="172E35E1" wp14:editId="62D5A4F2">
                <wp:simplePos x="0" y="0"/>
                <wp:positionH relativeFrom="column">
                  <wp:posOffset>483079</wp:posOffset>
                </wp:positionH>
                <wp:positionV relativeFrom="paragraph">
                  <wp:posOffset>246332</wp:posOffset>
                </wp:positionV>
                <wp:extent cx="0" cy="276201"/>
                <wp:effectExtent l="152400" t="19050" r="76200" b="86360"/>
                <wp:wrapNone/>
                <wp:docPr id="6" name="Straight Arrow Connector 6"/>
                <wp:cNvGraphicFramePr/>
                <a:graphic xmlns:a="http://schemas.openxmlformats.org/drawingml/2006/main">
                  <a:graphicData uri="http://schemas.microsoft.com/office/word/2010/wordprocessingShape">
                    <wps:wsp>
                      <wps:cNvCnPr/>
                      <wps:spPr>
                        <a:xfrm>
                          <a:off x="0" y="0"/>
                          <a:ext cx="0" cy="276201"/>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6" o:spid="_x0000_s1026" type="#_x0000_t32" style="position:absolute;margin-left:38.05pt;margin-top:19.4pt;width:0;height:21.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" strokecolor="black [3200]" strokeweight="3pt">
                <v:stroke endarrow="open"/>
                <v:shadow on="t" color="black" opacity="22937f" origin=",.5" offset="0,.63889mm"/>
              </v:shape>
            </w:pict>
          </mc:Fallback>
        </mc:AlternateContent>
      </w:r>
      <w:r w:rsidR="00935C93">
        <w:rPr>
          <w:rFonts w:asciiTheme="majorHAnsi" w:hAnsiTheme="majorHAnsi" w:cs="Arial"/>
          <w:noProof/>
          <w:color w:val="000000"/>
          <w:sz w:val="23"/>
          <w:szCs w:val="23"/>
        </w:rPr>
        <w:drawing>
          <wp:inline distT="0" distB="0" distL="0" distR="0" wp14:anchorId="3925B833" wp14:editId="77183FA9">
            <wp:extent cx="3088256" cy="1216324"/>
            <wp:effectExtent l="0" t="0" r="17145" b="31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D33BC" w:rsidRDefault="00686CEF" w:rsidP="005A183A">
      <w:pPr>
        <w:rPr>
          <w:lang w:eastAsia="en-CA"/>
        </w:rPr>
      </w:pPr>
      <w:r w:rsidRPr="005A183A">
        <w:rPr>
          <w:rFonts w:asciiTheme="majorHAnsi" w:hAnsiTheme="majorHAnsi" w:cs="Arial"/>
          <w:noProof/>
          <w:color w:val="000000"/>
          <w:sz w:val="23"/>
          <w:szCs w:val="23"/>
          <w:lang w:eastAsia="en-CA"/>
        </w:rPr>
        <mc:AlternateContent>
          <mc:Choice Requires="wps">
            <w:drawing>
              <wp:anchor distT="0" distB="0" distL="114300" distR="114300" simplePos="0" relativeHeight="251686912" behindDoc="0" locked="0" layoutInCell="1" allowOverlap="1" wp14:anchorId="1F101B76" wp14:editId="47FA5169">
                <wp:simplePos x="0" y="0"/>
                <wp:positionH relativeFrom="column">
                  <wp:posOffset>5779135</wp:posOffset>
                </wp:positionH>
                <wp:positionV relativeFrom="paragraph">
                  <wp:posOffset>19050</wp:posOffset>
                </wp:positionV>
                <wp:extent cx="646430" cy="301625"/>
                <wp:effectExtent l="19050" t="19050" r="20320" b="222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301625"/>
                        </a:xfrm>
                        <a:prstGeom prst="rect">
                          <a:avLst/>
                        </a:prstGeom>
                        <a:noFill/>
                        <a:ln w="28575">
                          <a:solidFill>
                            <a:schemeClr val="tx2"/>
                          </a:solidFill>
                          <a:miter lim="800000"/>
                          <a:headEnd/>
                          <a:tailEnd/>
                        </a:ln>
                      </wps:spPr>
                      <wps:txbx>
                        <w:txbxContent>
                          <w:p w:rsidR="00A576F6" w:rsidRPr="009B13D7" w:rsidRDefault="00A576F6" w:rsidP="00A576F6">
                            <w:pPr>
                              <w:spacing w:after="0" w:line="240" w:lineRule="auto"/>
                              <w:rPr>
                                <w:b/>
                                <w:sz w:val="21"/>
                                <w:szCs w:val="21"/>
                              </w:rPr>
                            </w:pPr>
                            <w:r>
                              <w:rPr>
                                <w:b/>
                                <w:sz w:val="21"/>
                                <w:szCs w:val="21"/>
                              </w:rPr>
                              <w:t>36 ATP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55.05pt;margin-top:1.5pt;width:50.9pt;height:2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" filled="f" strokecolor="#1f497d [3215]" strokeweight="2.25pt">
                <v:textbox>
                  <w:txbxContent>
                    <w:p w:rsidR="00A576F6" w:rsidRPr="009B13D7" w:rsidRDefault="00A576F6" w:rsidP="00A576F6">
                      <w:pPr>
                        <w:spacing w:after="0" w:line="240" w:lineRule="auto"/>
                        <w:rPr>
                          <w:b/>
                          <w:sz w:val="21"/>
                          <w:szCs w:val="21"/>
                        </w:rPr>
                      </w:pPr>
                      <w:r>
                        <w:rPr>
                          <w:b/>
                          <w:sz w:val="21"/>
                          <w:szCs w:val="21"/>
                        </w:rPr>
                        <w:t>36 ATP</w:t>
                      </w:r>
                    </w:p>
                  </w:txbxContent>
                </v:textbox>
              </v:shape>
            </w:pict>
          </mc:Fallback>
        </mc:AlternateContent>
      </w:r>
      <w:r>
        <w:rPr>
          <w:rFonts w:asciiTheme="majorHAnsi" w:hAnsiTheme="majorHAnsi" w:cs="Arial"/>
          <w:noProof/>
          <w:color w:val="000000"/>
          <w:sz w:val="23"/>
          <w:szCs w:val="23"/>
          <w:lang w:eastAsia="en-CA"/>
        </w:rPr>
        <mc:AlternateContent>
          <mc:Choice Requires="wps">
            <w:drawing>
              <wp:anchor distT="0" distB="0" distL="114300" distR="114300" simplePos="0" relativeHeight="251705344" behindDoc="0" locked="0" layoutInCell="1" allowOverlap="1" wp14:anchorId="733CAF06" wp14:editId="7A137FB6">
                <wp:simplePos x="0" y="0"/>
                <wp:positionH relativeFrom="column">
                  <wp:posOffset>5549900</wp:posOffset>
                </wp:positionH>
                <wp:positionV relativeFrom="paragraph">
                  <wp:posOffset>171450</wp:posOffset>
                </wp:positionV>
                <wp:extent cx="232410" cy="8255"/>
                <wp:effectExtent l="38100" t="133350" r="0" b="163195"/>
                <wp:wrapNone/>
                <wp:docPr id="26" name="Straight Arrow Connector 26"/>
                <wp:cNvGraphicFramePr/>
                <a:graphic xmlns:a="http://schemas.openxmlformats.org/drawingml/2006/main">
                  <a:graphicData uri="http://schemas.microsoft.com/office/word/2010/wordprocessingShape">
                    <wps:wsp>
                      <wps:cNvCnPr/>
                      <wps:spPr>
                        <a:xfrm>
                          <a:off x="0" y="0"/>
                          <a:ext cx="232410" cy="825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437pt;margin-top:13.5pt;width:18.3pt;height:.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" strokecolor="black [3200]" strokeweight="3pt">
                <v:stroke endarrow="open"/>
                <v:shadow on="t" color="black" opacity="22937f" origin=",.5" offset="0,.63889mm"/>
              </v:shape>
            </w:pict>
          </mc:Fallback>
        </mc:AlternateContent>
      </w:r>
      <w:r w:rsidRPr="005A183A">
        <w:rPr>
          <w:rFonts w:asciiTheme="majorHAnsi" w:hAnsiTheme="majorHAnsi" w:cs="Arial"/>
          <w:noProof/>
          <w:color w:val="000000"/>
          <w:sz w:val="23"/>
          <w:szCs w:val="23"/>
          <w:lang w:eastAsia="en-CA"/>
        </w:rPr>
        <mc:AlternateContent>
          <mc:Choice Requires="wps">
            <w:drawing>
              <wp:anchor distT="0" distB="0" distL="114300" distR="114300" simplePos="0" relativeHeight="251684864" behindDoc="0" locked="0" layoutInCell="1" allowOverlap="1" wp14:anchorId="3557748A" wp14:editId="771EA5AD">
                <wp:simplePos x="0" y="0"/>
                <wp:positionH relativeFrom="column">
                  <wp:posOffset>4636135</wp:posOffset>
                </wp:positionH>
                <wp:positionV relativeFrom="paragraph">
                  <wp:posOffset>32014</wp:posOffset>
                </wp:positionV>
                <wp:extent cx="914400" cy="301625"/>
                <wp:effectExtent l="19050" t="19050" r="19050"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1625"/>
                        </a:xfrm>
                        <a:prstGeom prst="rect">
                          <a:avLst/>
                        </a:prstGeom>
                        <a:noFill/>
                        <a:ln w="28575">
                          <a:solidFill>
                            <a:schemeClr val="tx2"/>
                          </a:solidFill>
                          <a:miter lim="800000"/>
                          <a:headEnd/>
                          <a:tailEnd/>
                        </a:ln>
                      </wps:spPr>
                      <wps:txbx>
                        <w:txbxContent>
                          <w:p w:rsidR="00A576F6" w:rsidRPr="009B13D7" w:rsidRDefault="00A576F6" w:rsidP="00A576F6">
                            <w:pPr>
                              <w:spacing w:after="0" w:line="240" w:lineRule="auto"/>
                              <w:rPr>
                                <w:b/>
                                <w:sz w:val="21"/>
                                <w:szCs w:val="21"/>
                              </w:rPr>
                            </w:pPr>
                            <w:r>
                              <w:rPr>
                                <w:b/>
                                <w:sz w:val="21"/>
                                <w:szCs w:val="21"/>
                              </w:rPr>
                              <w:t xml:space="preserve">Krebs </w:t>
                            </w:r>
                            <w:proofErr w:type="gramStart"/>
                            <w:r>
                              <w:rPr>
                                <w:b/>
                                <w:sz w:val="21"/>
                                <w:szCs w:val="21"/>
                              </w:rPr>
                              <w:t>Cycle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65.05pt;margin-top:2.5pt;width:1in;height:2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" filled="f" strokecolor="#1f497d [3215]" strokeweight="2.25pt">
                <v:textbox>
                  <w:txbxContent>
                    <w:p w:rsidR="00A576F6" w:rsidRPr="009B13D7" w:rsidRDefault="00A576F6" w:rsidP="00A576F6">
                      <w:pPr>
                        <w:spacing w:after="0" w:line="240" w:lineRule="auto"/>
                        <w:rPr>
                          <w:b/>
                          <w:sz w:val="21"/>
                          <w:szCs w:val="21"/>
                        </w:rPr>
                      </w:pPr>
                      <w:r>
                        <w:rPr>
                          <w:b/>
                          <w:sz w:val="21"/>
                          <w:szCs w:val="21"/>
                        </w:rPr>
                        <w:t xml:space="preserve">Krebs </w:t>
                      </w:r>
                      <w:proofErr w:type="gramStart"/>
                      <w:r>
                        <w:rPr>
                          <w:b/>
                          <w:sz w:val="21"/>
                          <w:szCs w:val="21"/>
                        </w:rPr>
                        <w:t>Cycle</w:t>
                      </w:r>
                      <w:proofErr w:type="gramEnd"/>
                    </w:p>
                  </w:txbxContent>
                </v:textbox>
              </v:shape>
            </w:pict>
          </mc:Fallback>
        </mc:AlternateContent>
      </w:r>
      <w:r>
        <w:rPr>
          <w:rFonts w:asciiTheme="majorHAnsi" w:hAnsiTheme="majorHAnsi" w:cs="Arial"/>
          <w:noProof/>
          <w:color w:val="000000"/>
          <w:sz w:val="23"/>
          <w:szCs w:val="23"/>
          <w:lang w:eastAsia="en-CA"/>
        </w:rPr>
        <mc:AlternateContent>
          <mc:Choice Requires="wps">
            <w:drawing>
              <wp:anchor distT="0" distB="0" distL="114300" distR="114300" simplePos="0" relativeHeight="251703296" behindDoc="0" locked="0" layoutInCell="1" allowOverlap="1" wp14:anchorId="6DC6DA60" wp14:editId="00B490E3">
                <wp:simplePos x="0" y="0"/>
                <wp:positionH relativeFrom="column">
                  <wp:posOffset>4440555</wp:posOffset>
                </wp:positionH>
                <wp:positionV relativeFrom="paragraph">
                  <wp:posOffset>174625</wp:posOffset>
                </wp:positionV>
                <wp:extent cx="232410" cy="8255"/>
                <wp:effectExtent l="38100" t="133350" r="0" b="163195"/>
                <wp:wrapNone/>
                <wp:docPr id="25" name="Straight Arrow Connector 25"/>
                <wp:cNvGraphicFramePr/>
                <a:graphic xmlns:a="http://schemas.openxmlformats.org/drawingml/2006/main">
                  <a:graphicData uri="http://schemas.microsoft.com/office/word/2010/wordprocessingShape">
                    <wps:wsp>
                      <wps:cNvCnPr/>
                      <wps:spPr>
                        <a:xfrm>
                          <a:off x="0" y="0"/>
                          <a:ext cx="232410" cy="825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349.65pt;margin-top:13.75pt;width:18.3pt;height:.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" strokecolor="black [3200]" strokeweight="3pt">
                <v:stroke endarrow="open"/>
                <v:shadow on="t" color="black" opacity="22937f" origin=",.5" offset="0,.63889mm"/>
              </v:shape>
            </w:pict>
          </mc:Fallback>
        </mc:AlternateContent>
      </w:r>
      <w:r w:rsidRPr="005A183A">
        <w:rPr>
          <w:rFonts w:asciiTheme="majorHAnsi" w:hAnsiTheme="majorHAnsi" w:cs="Arial"/>
          <w:noProof/>
          <w:color w:val="000000"/>
          <w:sz w:val="23"/>
          <w:szCs w:val="23"/>
          <w:lang w:eastAsia="en-CA"/>
        </w:rPr>
        <mc:AlternateContent>
          <mc:Choice Requires="wps">
            <w:drawing>
              <wp:anchor distT="0" distB="0" distL="114300" distR="114300" simplePos="0" relativeHeight="251682816" behindDoc="0" locked="0" layoutInCell="1" allowOverlap="1" wp14:anchorId="2A26F942" wp14:editId="34351393">
                <wp:simplePos x="0" y="0"/>
                <wp:positionH relativeFrom="column">
                  <wp:posOffset>3536315</wp:posOffset>
                </wp:positionH>
                <wp:positionV relativeFrom="paragraph">
                  <wp:posOffset>21961</wp:posOffset>
                </wp:positionV>
                <wp:extent cx="914400" cy="301625"/>
                <wp:effectExtent l="19050" t="19050" r="19050"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1625"/>
                        </a:xfrm>
                        <a:prstGeom prst="rect">
                          <a:avLst/>
                        </a:prstGeom>
                        <a:noFill/>
                        <a:ln w="28575">
                          <a:solidFill>
                            <a:schemeClr val="tx2"/>
                          </a:solidFill>
                          <a:miter lim="800000"/>
                          <a:headEnd/>
                          <a:tailEnd/>
                        </a:ln>
                      </wps:spPr>
                      <wps:txbx>
                        <w:txbxContent>
                          <w:p w:rsidR="00A576F6" w:rsidRPr="009B13D7" w:rsidRDefault="00A576F6" w:rsidP="00A576F6">
                            <w:pPr>
                              <w:spacing w:after="0" w:line="240" w:lineRule="auto"/>
                              <w:rPr>
                                <w:b/>
                                <w:sz w:val="21"/>
                                <w:szCs w:val="21"/>
                              </w:rPr>
                            </w:pPr>
                            <w:r>
                              <w:rPr>
                                <w:b/>
                                <w:sz w:val="21"/>
                                <w:szCs w:val="21"/>
                              </w:rPr>
                              <w:t>Acetyl CoA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78.45pt;margin-top:1.75pt;width:1in;height:2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" filled="f" strokecolor="#1f497d [3215]" strokeweight="2.25pt">
                <v:textbox>
                  <w:txbxContent>
                    <w:p w:rsidR="00A576F6" w:rsidRPr="009B13D7" w:rsidRDefault="00A576F6" w:rsidP="00A576F6">
                      <w:pPr>
                        <w:spacing w:after="0" w:line="240" w:lineRule="auto"/>
                        <w:rPr>
                          <w:b/>
                          <w:sz w:val="21"/>
                          <w:szCs w:val="21"/>
                        </w:rPr>
                      </w:pPr>
                      <w:r>
                        <w:rPr>
                          <w:b/>
                          <w:sz w:val="21"/>
                          <w:szCs w:val="21"/>
                        </w:rPr>
                        <w:t>Acetyl CoA</w:t>
                      </w:r>
                    </w:p>
                  </w:txbxContent>
                </v:textbox>
              </v:shape>
            </w:pict>
          </mc:Fallback>
        </mc:AlternateContent>
      </w:r>
      <w:r w:rsidR="0061610B" w:rsidRPr="005A183A">
        <w:rPr>
          <w:rFonts w:asciiTheme="majorHAnsi" w:hAnsiTheme="majorHAnsi" w:cs="Arial"/>
          <w:noProof/>
          <w:color w:val="000000"/>
          <w:sz w:val="23"/>
          <w:szCs w:val="23"/>
          <w:lang w:eastAsia="en-CA"/>
        </w:rPr>
        <mc:AlternateContent>
          <mc:Choice Requires="wps">
            <w:drawing>
              <wp:anchor distT="0" distB="0" distL="114300" distR="114300" simplePos="0" relativeHeight="251661312" behindDoc="0" locked="0" layoutInCell="1" allowOverlap="1" wp14:anchorId="4C7F4249" wp14:editId="491EB83D">
                <wp:simplePos x="0" y="0"/>
                <wp:positionH relativeFrom="column">
                  <wp:posOffset>482600</wp:posOffset>
                </wp:positionH>
                <wp:positionV relativeFrom="paragraph">
                  <wp:posOffset>57521</wp:posOffset>
                </wp:positionV>
                <wp:extent cx="1121410" cy="431165"/>
                <wp:effectExtent l="0" t="0" r="21590" b="260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43116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5A183A" w:rsidRPr="009B13D7" w:rsidRDefault="005A183A" w:rsidP="005A183A">
                            <w:pPr>
                              <w:spacing w:after="0" w:line="240" w:lineRule="auto"/>
                              <w:jc w:val="center"/>
                              <w:rPr>
                                <w:b/>
                                <w:sz w:val="21"/>
                                <w:szCs w:val="21"/>
                              </w:rPr>
                            </w:pPr>
                            <w:proofErr w:type="spellStart"/>
                            <w:r w:rsidRPr="009B13D7">
                              <w:rPr>
                                <w:b/>
                                <w:sz w:val="21"/>
                                <w:szCs w:val="21"/>
                              </w:rPr>
                              <w:t>Phosphoglucose</w:t>
                            </w:r>
                            <w:proofErr w:type="spellEnd"/>
                            <w:r w:rsidRPr="009B13D7">
                              <w:rPr>
                                <w:b/>
                                <w:sz w:val="21"/>
                                <w:szCs w:val="21"/>
                              </w:rPr>
                              <w:t xml:space="preserve"> </w:t>
                            </w:r>
                            <w:proofErr w:type="spellStart"/>
                            <w:r w:rsidRPr="009B13D7">
                              <w:rPr>
                                <w:b/>
                                <w:sz w:val="21"/>
                                <w:szCs w:val="21"/>
                              </w:rPr>
                              <w:t>isomerase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8pt;margin-top:4.55pt;width:88.3pt;height:3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" fillcolor="white [3201]" strokecolor="#9bbb59 [3206]" strokeweight="2pt">
                <v:textbox>
                  <w:txbxContent>
                    <w:p w:rsidR="005A183A" w:rsidRPr="009B13D7" w:rsidRDefault="005A183A" w:rsidP="005A183A">
                      <w:pPr>
                        <w:spacing w:after="0" w:line="240" w:lineRule="auto"/>
                        <w:jc w:val="center"/>
                        <w:rPr>
                          <w:b/>
                          <w:sz w:val="21"/>
                          <w:szCs w:val="21"/>
                        </w:rPr>
                      </w:pPr>
                      <w:proofErr w:type="spellStart"/>
                      <w:r w:rsidRPr="009B13D7">
                        <w:rPr>
                          <w:b/>
                          <w:sz w:val="21"/>
                          <w:szCs w:val="21"/>
                        </w:rPr>
                        <w:t>Phosphoglucose</w:t>
                      </w:r>
                      <w:proofErr w:type="spellEnd"/>
                      <w:r w:rsidRPr="009B13D7">
                        <w:rPr>
                          <w:b/>
                          <w:sz w:val="21"/>
                          <w:szCs w:val="21"/>
                        </w:rPr>
                        <w:t xml:space="preserve"> </w:t>
                      </w:r>
                      <w:proofErr w:type="spellStart"/>
                      <w:r w:rsidRPr="009B13D7">
                        <w:rPr>
                          <w:b/>
                          <w:sz w:val="21"/>
                          <w:szCs w:val="21"/>
                        </w:rPr>
                        <w:t>isomerase</w:t>
                      </w:r>
                      <w:proofErr w:type="spellEnd"/>
                    </w:p>
                  </w:txbxContent>
                </v:textbox>
              </v:shape>
            </w:pict>
          </mc:Fallback>
        </mc:AlternateContent>
      </w:r>
      <w:r w:rsidR="0061610B" w:rsidRPr="005A183A">
        <w:rPr>
          <w:rFonts w:asciiTheme="majorHAnsi" w:hAnsiTheme="majorHAnsi" w:cs="Arial"/>
          <w:noProof/>
          <w:color w:val="000000"/>
          <w:sz w:val="23"/>
          <w:szCs w:val="23"/>
          <w:lang w:eastAsia="en-CA"/>
        </w:rPr>
        <mc:AlternateContent>
          <mc:Choice Requires="wps">
            <w:drawing>
              <wp:anchor distT="0" distB="0" distL="114300" distR="114300" simplePos="0" relativeHeight="251701248" behindDoc="0" locked="0" layoutInCell="1" allowOverlap="1" wp14:anchorId="39637A70" wp14:editId="385CF221">
                <wp:simplePos x="0" y="0"/>
                <wp:positionH relativeFrom="column">
                  <wp:posOffset>2009955</wp:posOffset>
                </wp:positionH>
                <wp:positionV relativeFrom="paragraph">
                  <wp:posOffset>174601</wp:posOffset>
                </wp:positionV>
                <wp:extent cx="733245" cy="301625"/>
                <wp:effectExtent l="19050" t="19050" r="10160" b="2222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245" cy="301625"/>
                        </a:xfrm>
                        <a:prstGeom prst="rect">
                          <a:avLst/>
                        </a:prstGeom>
                        <a:noFill/>
                        <a:ln w="28575">
                          <a:solidFill>
                            <a:schemeClr val="tx2"/>
                          </a:solidFill>
                          <a:miter lim="800000"/>
                          <a:headEnd/>
                          <a:tailEnd/>
                        </a:ln>
                      </wps:spPr>
                      <wps:txbx>
                        <w:txbxContent>
                          <w:p w:rsidR="0061610B" w:rsidRPr="009B13D7" w:rsidRDefault="0061610B" w:rsidP="0061610B">
                            <w:pPr>
                              <w:spacing w:after="0" w:line="240" w:lineRule="auto"/>
                              <w:rPr>
                                <w:b/>
                                <w:sz w:val="21"/>
                                <w:szCs w:val="21"/>
                              </w:rPr>
                            </w:pPr>
                            <w:r>
                              <w:rPr>
                                <w:b/>
                                <w:sz w:val="21"/>
                                <w:szCs w:val="21"/>
                              </w:rPr>
                              <w:t>Fructose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58.25pt;margin-top:13.75pt;width:57.75pt;height:2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" filled="f" strokecolor="#1f497d [3215]" strokeweight="2.25pt">
                <v:textbox>
                  <w:txbxContent>
                    <w:p w:rsidR="0061610B" w:rsidRPr="009B13D7" w:rsidRDefault="0061610B" w:rsidP="0061610B">
                      <w:pPr>
                        <w:spacing w:after="0" w:line="240" w:lineRule="auto"/>
                        <w:rPr>
                          <w:b/>
                          <w:sz w:val="21"/>
                          <w:szCs w:val="21"/>
                        </w:rPr>
                      </w:pPr>
                      <w:r>
                        <w:rPr>
                          <w:b/>
                          <w:sz w:val="21"/>
                          <w:szCs w:val="21"/>
                        </w:rPr>
                        <w:t>Fructose</w:t>
                      </w:r>
                    </w:p>
                  </w:txbxContent>
                </v:textbox>
              </v:shape>
            </w:pict>
          </mc:Fallback>
        </mc:AlternateContent>
      </w:r>
      <w:r w:rsidR="0061610B" w:rsidRPr="005A183A">
        <w:rPr>
          <w:rFonts w:asciiTheme="majorHAnsi" w:hAnsiTheme="majorHAnsi" w:cs="Arial"/>
          <w:noProof/>
          <w:color w:val="000000"/>
          <w:sz w:val="23"/>
          <w:szCs w:val="23"/>
          <w:lang w:eastAsia="en-CA"/>
        </w:rPr>
        <mc:AlternateContent>
          <mc:Choice Requires="wps">
            <w:drawing>
              <wp:anchor distT="0" distB="0" distL="114300" distR="114300" simplePos="0" relativeHeight="251688960" behindDoc="0" locked="0" layoutInCell="1" allowOverlap="1" wp14:anchorId="1A0400E0" wp14:editId="26A23F4F">
                <wp:simplePos x="0" y="0"/>
                <wp:positionH relativeFrom="column">
                  <wp:posOffset>-749300</wp:posOffset>
                </wp:positionH>
                <wp:positionV relativeFrom="paragraph">
                  <wp:posOffset>296545</wp:posOffset>
                </wp:positionV>
                <wp:extent cx="914400" cy="301625"/>
                <wp:effectExtent l="19050" t="19050" r="19050" b="2222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1625"/>
                        </a:xfrm>
                        <a:prstGeom prst="rect">
                          <a:avLst/>
                        </a:prstGeom>
                        <a:noFill/>
                        <a:ln w="28575">
                          <a:solidFill>
                            <a:schemeClr val="tx2"/>
                          </a:solidFill>
                          <a:miter lim="800000"/>
                          <a:headEnd/>
                          <a:tailEnd/>
                        </a:ln>
                      </wps:spPr>
                      <wps:txbx>
                        <w:txbxContent>
                          <w:p w:rsidR="0061610B" w:rsidRPr="009B13D7" w:rsidRDefault="0061610B" w:rsidP="0061610B">
                            <w:pPr>
                              <w:spacing w:after="0" w:line="240" w:lineRule="auto"/>
                              <w:rPr>
                                <w:b/>
                                <w:sz w:val="21"/>
                                <w:szCs w:val="21"/>
                              </w:rPr>
                            </w:pPr>
                            <w:proofErr w:type="spellStart"/>
                            <w:r>
                              <w:rPr>
                                <w:b/>
                                <w:sz w:val="21"/>
                                <w:szCs w:val="21"/>
                              </w:rPr>
                              <w:t>Galactose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59pt;margin-top:23.35pt;width:1in;height:2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" filled="f" strokecolor="#1f497d [3215]" strokeweight="2.25pt">
                <v:textbox>
                  <w:txbxContent>
                    <w:p w:rsidR="0061610B" w:rsidRPr="009B13D7" w:rsidRDefault="0061610B" w:rsidP="0061610B">
                      <w:pPr>
                        <w:spacing w:after="0" w:line="240" w:lineRule="auto"/>
                        <w:rPr>
                          <w:b/>
                          <w:sz w:val="21"/>
                          <w:szCs w:val="21"/>
                        </w:rPr>
                      </w:pPr>
                      <w:proofErr w:type="spellStart"/>
                      <w:r>
                        <w:rPr>
                          <w:b/>
                          <w:sz w:val="21"/>
                          <w:szCs w:val="21"/>
                        </w:rPr>
                        <w:t>Galactose</w:t>
                      </w:r>
                      <w:proofErr w:type="spellEnd"/>
                    </w:p>
                  </w:txbxContent>
                </v:textbox>
              </v:shape>
            </w:pict>
          </mc:Fallback>
        </mc:AlternateContent>
      </w:r>
    </w:p>
    <w:p w:rsidR="00AA2A9E" w:rsidRPr="001D33BC" w:rsidRDefault="00AA2A9E" w:rsidP="005A183A">
      <w:pPr>
        <w:rPr>
          <w:lang w:eastAsia="en-CA"/>
        </w:rPr>
      </w:pPr>
      <w:r w:rsidRPr="00270445">
        <w:rPr>
          <w:rFonts w:ascii="Times New Roman" w:hAnsi="Times New Roman" w:cs="Times New Roman"/>
          <w:b/>
          <w:lang w:eastAsia="en-CA"/>
        </w:rPr>
        <w:lastRenderedPageBreak/>
        <w:t>Pathways of Glucose Disposal</w:t>
      </w:r>
    </w:p>
    <w:p w:rsidR="00AA2A9E" w:rsidRDefault="00AA2A9E" w:rsidP="00AA2A9E">
      <w:pPr>
        <w:pStyle w:val="ListParagraph"/>
        <w:numPr>
          <w:ilvl w:val="0"/>
          <w:numId w:val="20"/>
        </w:numPr>
        <w:rPr>
          <w:rFonts w:ascii="Times New Roman" w:hAnsi="Times New Roman" w:cs="Times New Roman"/>
          <w:lang w:eastAsia="en-CA"/>
        </w:rPr>
      </w:pPr>
      <w:r>
        <w:rPr>
          <w:rFonts w:ascii="Times New Roman" w:hAnsi="Times New Roman" w:cs="Times New Roman"/>
          <w:lang w:eastAsia="en-CA"/>
        </w:rPr>
        <w:t>Glycogenesis: glycogen synthesis</w:t>
      </w:r>
    </w:p>
    <w:p w:rsidR="00AA2A9E" w:rsidRDefault="00AA2A9E"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Mainly in liver and muscle, less in adipose tissue</w:t>
      </w:r>
    </w:p>
    <w:p w:rsidR="00AA2A9E" w:rsidRDefault="00AA2A9E"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Stimulated by insulin and high glucose</w:t>
      </w:r>
    </w:p>
    <w:p w:rsidR="00AA2A9E" w:rsidRDefault="00AA2A9E"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 xml:space="preserve">In muscle, glucose uptake in insulin dependent </w:t>
      </w:r>
    </w:p>
    <w:p w:rsidR="00AA2A9E" w:rsidRDefault="00AA2A9E"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 xml:space="preserve">In liver, insulin stimulates conversion of glucose </w:t>
      </w:r>
      <w:r w:rsidRPr="00AA2A9E">
        <w:rPr>
          <w:rFonts w:ascii="Times New Roman" w:hAnsi="Times New Roman" w:cs="Times New Roman"/>
          <w:lang w:eastAsia="en-CA"/>
        </w:rPr>
        <w:sym w:font="Wingdings" w:char="F0E0"/>
      </w:r>
      <w:r>
        <w:rPr>
          <w:rFonts w:ascii="Times New Roman" w:hAnsi="Times New Roman" w:cs="Times New Roman"/>
          <w:lang w:eastAsia="en-CA"/>
        </w:rPr>
        <w:t xml:space="preserve"> glucose-6-P which then converted to glycogen in a series of other steps</w:t>
      </w:r>
    </w:p>
    <w:p w:rsidR="00AA2A9E" w:rsidRDefault="00AA2A9E" w:rsidP="00AA2A9E">
      <w:pPr>
        <w:pStyle w:val="ListParagraph"/>
        <w:numPr>
          <w:ilvl w:val="0"/>
          <w:numId w:val="20"/>
        </w:numPr>
        <w:rPr>
          <w:rFonts w:ascii="Times New Roman" w:hAnsi="Times New Roman" w:cs="Times New Roman"/>
          <w:lang w:eastAsia="en-CA"/>
        </w:rPr>
      </w:pPr>
      <w:r>
        <w:rPr>
          <w:rFonts w:ascii="Times New Roman" w:hAnsi="Times New Roman" w:cs="Times New Roman"/>
          <w:lang w:eastAsia="en-CA"/>
        </w:rPr>
        <w:t>Fatty Acid synthesis</w:t>
      </w:r>
    </w:p>
    <w:p w:rsidR="00AA2A9E" w:rsidRDefault="00AA2A9E"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 xml:space="preserve">Mainly in liver and adipose tissue </w:t>
      </w:r>
    </w:p>
    <w:p w:rsidR="00AA2A9E" w:rsidRDefault="00AA2A9E"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Stimulated by insulin, high glucose, and high ATP</w:t>
      </w:r>
    </w:p>
    <w:p w:rsidR="002B06EA" w:rsidRDefault="002B06EA"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 xml:space="preserve">Glucose </w:t>
      </w:r>
      <w:r w:rsidRPr="002B06EA">
        <w:rPr>
          <w:rFonts w:ascii="Times New Roman" w:hAnsi="Times New Roman" w:cs="Times New Roman"/>
          <w:lang w:eastAsia="en-CA"/>
        </w:rPr>
        <w:sym w:font="Wingdings" w:char="F0E0"/>
      </w:r>
      <w:r>
        <w:rPr>
          <w:rFonts w:ascii="Times New Roman" w:hAnsi="Times New Roman" w:cs="Times New Roman"/>
          <w:lang w:eastAsia="en-CA"/>
        </w:rPr>
        <w:t xml:space="preserve"> pyruvate </w:t>
      </w:r>
      <w:r w:rsidRPr="002B06EA">
        <w:rPr>
          <w:rFonts w:ascii="Times New Roman" w:hAnsi="Times New Roman" w:cs="Times New Roman"/>
          <w:lang w:eastAsia="en-CA"/>
        </w:rPr>
        <w:sym w:font="Wingdings" w:char="F0E0"/>
      </w:r>
      <w:r>
        <w:rPr>
          <w:rFonts w:ascii="Times New Roman" w:hAnsi="Times New Roman" w:cs="Times New Roman"/>
          <w:lang w:eastAsia="en-CA"/>
        </w:rPr>
        <w:t xml:space="preserve">acetyl CoA </w:t>
      </w:r>
      <w:r w:rsidRPr="002B06EA">
        <w:rPr>
          <w:rFonts w:ascii="Times New Roman" w:hAnsi="Times New Roman" w:cs="Times New Roman"/>
          <w:lang w:eastAsia="en-CA"/>
        </w:rPr>
        <w:sym w:font="Wingdings" w:char="F0E0"/>
      </w:r>
      <w:r>
        <w:rPr>
          <w:rFonts w:ascii="Times New Roman" w:hAnsi="Times New Roman" w:cs="Times New Roman"/>
          <w:lang w:eastAsia="en-CA"/>
        </w:rPr>
        <w:t xml:space="preserve"> Fas + glycerol </w:t>
      </w:r>
      <w:r w:rsidRPr="002B06EA">
        <w:rPr>
          <w:rFonts w:ascii="Times New Roman" w:hAnsi="Times New Roman" w:cs="Times New Roman"/>
          <w:lang w:eastAsia="en-CA"/>
        </w:rPr>
        <w:sym w:font="Wingdings" w:char="F0E0"/>
      </w:r>
      <w:r>
        <w:rPr>
          <w:rFonts w:ascii="Times New Roman" w:hAnsi="Times New Roman" w:cs="Times New Roman"/>
          <w:lang w:eastAsia="en-CA"/>
        </w:rPr>
        <w:t xml:space="preserve"> triglycerides </w:t>
      </w:r>
    </w:p>
    <w:p w:rsidR="002B06EA" w:rsidRDefault="002B06EA" w:rsidP="00AA2A9E">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Once glycogen stores are filled, excess glucose is stores as fat</w:t>
      </w:r>
    </w:p>
    <w:p w:rsidR="002B06EA" w:rsidRDefault="002B06EA" w:rsidP="002B06EA">
      <w:pPr>
        <w:pStyle w:val="ListParagraph"/>
        <w:ind w:left="1440"/>
        <w:rPr>
          <w:rFonts w:ascii="Times New Roman" w:hAnsi="Times New Roman" w:cs="Times New Roman"/>
          <w:lang w:eastAsia="en-CA"/>
        </w:rPr>
      </w:pPr>
    </w:p>
    <w:p w:rsidR="002B06EA" w:rsidRDefault="002B06EA" w:rsidP="002B06EA">
      <w:pPr>
        <w:pStyle w:val="ListParagraph"/>
        <w:numPr>
          <w:ilvl w:val="0"/>
          <w:numId w:val="20"/>
        </w:numPr>
        <w:rPr>
          <w:rFonts w:ascii="Times New Roman" w:hAnsi="Times New Roman" w:cs="Times New Roman"/>
          <w:lang w:eastAsia="en-CA"/>
        </w:rPr>
      </w:pPr>
      <w:r>
        <w:rPr>
          <w:rFonts w:ascii="Times New Roman" w:hAnsi="Times New Roman" w:cs="Times New Roman"/>
          <w:lang w:eastAsia="en-CA"/>
        </w:rPr>
        <w:t>Hexose-monophosphate Shunt (pentose phosphate pathway)</w:t>
      </w:r>
    </w:p>
    <w:p w:rsidR="002B06EA" w:rsidRDefault="002B06EA" w:rsidP="002B06EA">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 xml:space="preserve">Converts glucose </w:t>
      </w:r>
      <w:r w:rsidRPr="002B06EA">
        <w:rPr>
          <w:rFonts w:ascii="Times New Roman" w:hAnsi="Times New Roman" w:cs="Times New Roman"/>
          <w:lang w:eastAsia="en-CA"/>
        </w:rPr>
        <w:sym w:font="Wingdings" w:char="F0E0"/>
      </w:r>
      <w:r>
        <w:rPr>
          <w:rFonts w:ascii="Times New Roman" w:hAnsi="Times New Roman" w:cs="Times New Roman"/>
          <w:lang w:eastAsia="en-CA"/>
        </w:rPr>
        <w:t>ribose</w:t>
      </w:r>
    </w:p>
    <w:p w:rsidR="002B06EA" w:rsidRDefault="002B06EA" w:rsidP="002B06EA">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Generates NADPH required for lipid synthesis</w:t>
      </w:r>
    </w:p>
    <w:p w:rsidR="002B06EA" w:rsidRDefault="002B06EA" w:rsidP="002B06EA">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Stimulated by insulin</w:t>
      </w:r>
    </w:p>
    <w:p w:rsidR="002B06EA" w:rsidRDefault="002B06EA" w:rsidP="002B06EA">
      <w:pPr>
        <w:pStyle w:val="ListParagraph"/>
        <w:numPr>
          <w:ilvl w:val="1"/>
          <w:numId w:val="20"/>
        </w:numPr>
        <w:rPr>
          <w:rFonts w:ascii="Times New Roman" w:hAnsi="Times New Roman" w:cs="Times New Roman"/>
          <w:lang w:eastAsia="en-CA"/>
        </w:rPr>
      </w:pPr>
      <w:r>
        <w:rPr>
          <w:rFonts w:ascii="Times New Roman" w:hAnsi="Times New Roman" w:cs="Times New Roman"/>
          <w:lang w:eastAsia="en-CA"/>
        </w:rPr>
        <w:t xml:space="preserve">High in tissues involved in lipid synthesis </w:t>
      </w:r>
      <w:proofErr w:type="spellStart"/>
      <w:r>
        <w:rPr>
          <w:rFonts w:ascii="Times New Roman" w:hAnsi="Times New Roman" w:cs="Times New Roman"/>
          <w:lang w:eastAsia="en-CA"/>
        </w:rPr>
        <w:t>i.e</w:t>
      </w:r>
      <w:proofErr w:type="spellEnd"/>
      <w:r>
        <w:rPr>
          <w:rFonts w:ascii="Times New Roman" w:hAnsi="Times New Roman" w:cs="Times New Roman"/>
          <w:lang w:eastAsia="en-CA"/>
        </w:rPr>
        <w:t xml:space="preserve"> adipose tissue, liver, </w:t>
      </w:r>
      <w:proofErr w:type="spellStart"/>
      <w:r>
        <w:rPr>
          <w:rFonts w:ascii="Times New Roman" w:hAnsi="Times New Roman" w:cs="Times New Roman"/>
          <w:lang w:eastAsia="en-CA"/>
        </w:rPr>
        <w:t>testies</w:t>
      </w:r>
      <w:proofErr w:type="spellEnd"/>
      <w:r>
        <w:rPr>
          <w:rFonts w:ascii="Times New Roman" w:hAnsi="Times New Roman" w:cs="Times New Roman"/>
          <w:lang w:eastAsia="en-CA"/>
        </w:rPr>
        <w:t>, lactating mammary glands</w:t>
      </w:r>
    </w:p>
    <w:p w:rsidR="005A183A" w:rsidRDefault="005A183A" w:rsidP="005A183A">
      <w:pPr>
        <w:rPr>
          <w:lang w:eastAsia="en-CA"/>
        </w:rPr>
      </w:pPr>
      <w:bookmarkStart w:id="0" w:name="_GoBack"/>
      <w:bookmarkEnd w:id="0"/>
    </w:p>
    <w:p w:rsidR="00935C93" w:rsidRPr="005A183A" w:rsidRDefault="005A183A" w:rsidP="005A183A">
      <w:pPr>
        <w:tabs>
          <w:tab w:val="left" w:pos="3220"/>
        </w:tabs>
        <w:rPr>
          <w:lang w:eastAsia="en-CA"/>
        </w:rPr>
      </w:pPr>
      <w:r>
        <w:rPr>
          <w:lang w:eastAsia="en-CA"/>
        </w:rPr>
        <w:tab/>
      </w:r>
    </w:p>
    <w:sectPr w:rsidR="00935C93" w:rsidRPr="005A183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915" w:rsidRDefault="00E63915" w:rsidP="004A6134">
      <w:pPr>
        <w:spacing w:after="0" w:line="240" w:lineRule="auto"/>
      </w:pPr>
      <w:r>
        <w:separator/>
      </w:r>
    </w:p>
  </w:endnote>
  <w:endnote w:type="continuationSeparator" w:id="0">
    <w:p w:rsidR="00E63915" w:rsidRDefault="00E63915" w:rsidP="004A6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915" w:rsidRDefault="00E63915" w:rsidP="004A6134">
      <w:pPr>
        <w:spacing w:after="0" w:line="240" w:lineRule="auto"/>
      </w:pPr>
      <w:r>
        <w:separator/>
      </w:r>
    </w:p>
  </w:footnote>
  <w:footnote w:type="continuationSeparator" w:id="0">
    <w:p w:rsidR="00E63915" w:rsidRDefault="00E63915" w:rsidP="004A61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D77"/>
    <w:multiLevelType w:val="hybridMultilevel"/>
    <w:tmpl w:val="9D6A9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9981D19"/>
    <w:multiLevelType w:val="hybridMultilevel"/>
    <w:tmpl w:val="82B257AC"/>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5">
      <w:start w:val="1"/>
      <w:numFmt w:val="bullet"/>
      <w:lvlText w:val=""/>
      <w:lvlJc w:val="left"/>
      <w:pPr>
        <w:ind w:left="2880" w:hanging="360"/>
      </w:pPr>
      <w:rPr>
        <w:rFonts w:ascii="Wingdings" w:hAnsi="Wingding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C047793"/>
    <w:multiLevelType w:val="hybridMultilevel"/>
    <w:tmpl w:val="470E52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3F24631"/>
    <w:multiLevelType w:val="hybridMultilevel"/>
    <w:tmpl w:val="03EE31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817793"/>
    <w:multiLevelType w:val="hybridMultilevel"/>
    <w:tmpl w:val="FAAE9036"/>
    <w:lvl w:ilvl="0" w:tplc="1009000F">
      <w:start w:val="1"/>
      <w:numFmt w:val="decimal"/>
      <w:lvlText w:val="%1."/>
      <w:lvlJc w:val="left"/>
      <w:pPr>
        <w:ind w:left="720" w:hanging="360"/>
      </w:pPr>
      <w:rPr>
        <w:rFonts w:hint="default"/>
        <w:b w:val="0"/>
      </w:rPr>
    </w:lvl>
    <w:lvl w:ilvl="1" w:tplc="10090005">
      <w:start w:val="1"/>
      <w:numFmt w:val="bullet"/>
      <w:lvlText w:val=""/>
      <w:lvlJc w:val="left"/>
      <w:pPr>
        <w:ind w:left="1440" w:hanging="360"/>
      </w:pPr>
      <w:rPr>
        <w:rFonts w:ascii="Wingdings" w:hAnsi="Wingdings" w:hint="default"/>
      </w:rPr>
    </w:lvl>
    <w:lvl w:ilvl="2" w:tplc="022A4584">
      <w:start w:val="1"/>
      <w:numFmt w:val="bullet"/>
      <w:lvlText w:val=""/>
      <w:lvlJc w:val="left"/>
      <w:pPr>
        <w:ind w:left="2340" w:hanging="360"/>
      </w:pPr>
      <w:rPr>
        <w:rFonts w:ascii="Wingdings" w:eastAsia="Times New Roman" w:hAnsi="Wingdings" w:cs="Arial" w:hint="default"/>
        <w:b w:val="0"/>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B9D55AF"/>
    <w:multiLevelType w:val="hybridMultilevel"/>
    <w:tmpl w:val="DDD60C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6834218"/>
    <w:multiLevelType w:val="hybridMultilevel"/>
    <w:tmpl w:val="51024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702567B"/>
    <w:multiLevelType w:val="hybridMultilevel"/>
    <w:tmpl w:val="D0A4B3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B985139"/>
    <w:multiLevelType w:val="hybridMultilevel"/>
    <w:tmpl w:val="88964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083E79"/>
    <w:multiLevelType w:val="hybridMultilevel"/>
    <w:tmpl w:val="F7B0DD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A80F2F"/>
    <w:multiLevelType w:val="hybridMultilevel"/>
    <w:tmpl w:val="692E6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1F330E2"/>
    <w:multiLevelType w:val="hybridMultilevel"/>
    <w:tmpl w:val="F2E0015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53A22D12"/>
    <w:multiLevelType w:val="hybridMultilevel"/>
    <w:tmpl w:val="79983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64F5423"/>
    <w:multiLevelType w:val="hybridMultilevel"/>
    <w:tmpl w:val="14DE0826"/>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
    <w:nsid w:val="58A03848"/>
    <w:multiLevelType w:val="hybridMultilevel"/>
    <w:tmpl w:val="BBAADB3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620F1766"/>
    <w:multiLevelType w:val="hybridMultilevel"/>
    <w:tmpl w:val="A206575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64E853CD"/>
    <w:multiLevelType w:val="hybridMultilevel"/>
    <w:tmpl w:val="3184DDF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D07690A"/>
    <w:multiLevelType w:val="hybridMultilevel"/>
    <w:tmpl w:val="AC3297AC"/>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FB07CE2"/>
    <w:multiLevelType w:val="hybridMultilevel"/>
    <w:tmpl w:val="414A23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51B53BB"/>
    <w:multiLevelType w:val="hybridMultilevel"/>
    <w:tmpl w:val="F2CC0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4"/>
  </w:num>
  <w:num w:numId="4">
    <w:abstractNumId w:val="16"/>
  </w:num>
  <w:num w:numId="5">
    <w:abstractNumId w:val="13"/>
  </w:num>
  <w:num w:numId="6">
    <w:abstractNumId w:val="14"/>
  </w:num>
  <w:num w:numId="7">
    <w:abstractNumId w:val="15"/>
  </w:num>
  <w:num w:numId="8">
    <w:abstractNumId w:val="6"/>
  </w:num>
  <w:num w:numId="9">
    <w:abstractNumId w:val="1"/>
  </w:num>
  <w:num w:numId="10">
    <w:abstractNumId w:val="2"/>
  </w:num>
  <w:num w:numId="11">
    <w:abstractNumId w:val="18"/>
  </w:num>
  <w:num w:numId="12">
    <w:abstractNumId w:val="19"/>
  </w:num>
  <w:num w:numId="13">
    <w:abstractNumId w:val="0"/>
  </w:num>
  <w:num w:numId="14">
    <w:abstractNumId w:val="7"/>
  </w:num>
  <w:num w:numId="15">
    <w:abstractNumId w:val="10"/>
  </w:num>
  <w:num w:numId="16">
    <w:abstractNumId w:val="8"/>
  </w:num>
  <w:num w:numId="17">
    <w:abstractNumId w:val="9"/>
  </w:num>
  <w:num w:numId="18">
    <w:abstractNumId w:val="11"/>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EA7"/>
    <w:rsid w:val="00001F58"/>
    <w:rsid w:val="00083CC8"/>
    <w:rsid w:val="00096A7C"/>
    <w:rsid w:val="000C4596"/>
    <w:rsid w:val="00151000"/>
    <w:rsid w:val="001703EC"/>
    <w:rsid w:val="00177BE0"/>
    <w:rsid w:val="001D33BC"/>
    <w:rsid w:val="00260E47"/>
    <w:rsid w:val="00270445"/>
    <w:rsid w:val="002959E8"/>
    <w:rsid w:val="002B06EA"/>
    <w:rsid w:val="00350648"/>
    <w:rsid w:val="00377A52"/>
    <w:rsid w:val="00460F99"/>
    <w:rsid w:val="00477125"/>
    <w:rsid w:val="004818CB"/>
    <w:rsid w:val="004A6134"/>
    <w:rsid w:val="0050124A"/>
    <w:rsid w:val="00501F2D"/>
    <w:rsid w:val="005422C4"/>
    <w:rsid w:val="00544455"/>
    <w:rsid w:val="005A183A"/>
    <w:rsid w:val="005A240F"/>
    <w:rsid w:val="005B5716"/>
    <w:rsid w:val="005C0667"/>
    <w:rsid w:val="005C7DB6"/>
    <w:rsid w:val="005D2585"/>
    <w:rsid w:val="0061610B"/>
    <w:rsid w:val="00661296"/>
    <w:rsid w:val="0067184C"/>
    <w:rsid w:val="00686CEF"/>
    <w:rsid w:val="006B46B9"/>
    <w:rsid w:val="006D3ED6"/>
    <w:rsid w:val="00736DE3"/>
    <w:rsid w:val="007D73E2"/>
    <w:rsid w:val="00852A0F"/>
    <w:rsid w:val="00935C93"/>
    <w:rsid w:val="00964794"/>
    <w:rsid w:val="009B13D7"/>
    <w:rsid w:val="009F247E"/>
    <w:rsid w:val="00A41356"/>
    <w:rsid w:val="00A576F6"/>
    <w:rsid w:val="00AA2A9E"/>
    <w:rsid w:val="00B56AB4"/>
    <w:rsid w:val="00BC56FE"/>
    <w:rsid w:val="00BC5EA7"/>
    <w:rsid w:val="00C243CD"/>
    <w:rsid w:val="00C44F1D"/>
    <w:rsid w:val="00C50BF7"/>
    <w:rsid w:val="00CE6845"/>
    <w:rsid w:val="00CF7967"/>
    <w:rsid w:val="00D863F2"/>
    <w:rsid w:val="00D94BF3"/>
    <w:rsid w:val="00E63915"/>
    <w:rsid w:val="00E67DDF"/>
    <w:rsid w:val="00F5388E"/>
    <w:rsid w:val="00F54C57"/>
    <w:rsid w:val="00F77850"/>
    <w:rsid w:val="00F86194"/>
    <w:rsid w:val="00FB6E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63F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36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DE3"/>
    <w:rPr>
      <w:rFonts w:ascii="Tahoma" w:hAnsi="Tahoma" w:cs="Tahoma"/>
      <w:sz w:val="16"/>
      <w:szCs w:val="16"/>
    </w:rPr>
  </w:style>
  <w:style w:type="paragraph" w:styleId="ListParagraph">
    <w:name w:val="List Paragraph"/>
    <w:basedOn w:val="Normal"/>
    <w:uiPriority w:val="34"/>
    <w:qFormat/>
    <w:rsid w:val="007D73E2"/>
    <w:pPr>
      <w:ind w:left="720"/>
      <w:contextualSpacing/>
    </w:pPr>
  </w:style>
  <w:style w:type="paragraph" w:styleId="Header">
    <w:name w:val="header"/>
    <w:basedOn w:val="Normal"/>
    <w:link w:val="HeaderChar"/>
    <w:uiPriority w:val="99"/>
    <w:unhideWhenUsed/>
    <w:rsid w:val="004A6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134"/>
  </w:style>
  <w:style w:type="paragraph" w:styleId="Footer">
    <w:name w:val="footer"/>
    <w:basedOn w:val="Normal"/>
    <w:link w:val="FooterChar"/>
    <w:uiPriority w:val="99"/>
    <w:unhideWhenUsed/>
    <w:rsid w:val="004A6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1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63F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36D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DE3"/>
    <w:rPr>
      <w:rFonts w:ascii="Tahoma" w:hAnsi="Tahoma" w:cs="Tahoma"/>
      <w:sz w:val="16"/>
      <w:szCs w:val="16"/>
    </w:rPr>
  </w:style>
  <w:style w:type="paragraph" w:styleId="ListParagraph">
    <w:name w:val="List Paragraph"/>
    <w:basedOn w:val="Normal"/>
    <w:uiPriority w:val="34"/>
    <w:qFormat/>
    <w:rsid w:val="007D73E2"/>
    <w:pPr>
      <w:ind w:left="720"/>
      <w:contextualSpacing/>
    </w:pPr>
  </w:style>
  <w:style w:type="paragraph" w:styleId="Header">
    <w:name w:val="header"/>
    <w:basedOn w:val="Normal"/>
    <w:link w:val="HeaderChar"/>
    <w:uiPriority w:val="99"/>
    <w:unhideWhenUsed/>
    <w:rsid w:val="004A6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134"/>
  </w:style>
  <w:style w:type="paragraph" w:styleId="Footer">
    <w:name w:val="footer"/>
    <w:basedOn w:val="Normal"/>
    <w:link w:val="FooterChar"/>
    <w:uiPriority w:val="99"/>
    <w:unhideWhenUsed/>
    <w:rsid w:val="004A6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85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BFAF15-D4BC-49AF-8D1B-06D218C17A6E}" type="doc">
      <dgm:prSet loTypeId="urn:microsoft.com/office/officeart/2005/8/layout/hierarchy2" loCatId="hierarchy" qsTypeId="urn:microsoft.com/office/officeart/2005/8/quickstyle/simple3" qsCatId="simple" csTypeId="urn:microsoft.com/office/officeart/2005/8/colors/accent1_2" csCatId="accent1" phldr="1"/>
      <dgm:spPr/>
      <dgm:t>
        <a:bodyPr/>
        <a:lstStyle/>
        <a:p>
          <a:endParaRPr lang="en-CA"/>
        </a:p>
      </dgm:t>
    </dgm:pt>
    <dgm:pt modelId="{FDD88EAA-4884-4D3B-B16A-4F0E63CD5BBF}">
      <dgm:prSet phldrT="[Text]"/>
      <dgm:spPr/>
      <dgm:t>
        <a:bodyPr/>
        <a:lstStyle/>
        <a:p>
          <a:r>
            <a:rPr lang="en-CA"/>
            <a:t>Glucose</a:t>
          </a:r>
        </a:p>
      </dgm:t>
    </dgm:pt>
    <dgm:pt modelId="{26D8B43B-07FC-4FC3-8E09-92E8CA8F26D8}" type="parTrans" cxnId="{11C5834E-B9D2-4A2B-B40D-41D0453ABE16}">
      <dgm:prSet/>
      <dgm:spPr/>
      <dgm:t>
        <a:bodyPr/>
        <a:lstStyle/>
        <a:p>
          <a:endParaRPr lang="en-CA"/>
        </a:p>
      </dgm:t>
    </dgm:pt>
    <dgm:pt modelId="{B0C6EF3C-7A3E-4917-869D-EDBB08716685}" type="sibTrans" cxnId="{11C5834E-B9D2-4A2B-B40D-41D0453ABE16}">
      <dgm:prSet/>
      <dgm:spPr/>
      <dgm:t>
        <a:bodyPr/>
        <a:lstStyle/>
        <a:p>
          <a:endParaRPr lang="en-CA"/>
        </a:p>
      </dgm:t>
    </dgm:pt>
    <dgm:pt modelId="{5F707837-7858-47E7-8430-FA0E5F2AA010}">
      <dgm:prSet phldrT="[Text]"/>
      <dgm:spPr/>
      <dgm:t>
        <a:bodyPr/>
        <a:lstStyle/>
        <a:p>
          <a:r>
            <a:rPr lang="en-CA"/>
            <a:t>Lactate</a:t>
          </a:r>
        </a:p>
      </dgm:t>
    </dgm:pt>
    <dgm:pt modelId="{9277DA07-01B4-43EA-9628-56C3258653F5}" type="parTrans" cxnId="{1D6BB698-0BFE-4D48-A374-5A716238C2C5}">
      <dgm:prSet/>
      <dgm:spPr/>
      <dgm:t>
        <a:bodyPr/>
        <a:lstStyle/>
        <a:p>
          <a:endParaRPr lang="en-CA"/>
        </a:p>
      </dgm:t>
    </dgm:pt>
    <dgm:pt modelId="{DF0F2E67-C57C-4AAB-8849-787B495F5C5A}" type="sibTrans" cxnId="{1D6BB698-0BFE-4D48-A374-5A716238C2C5}">
      <dgm:prSet/>
      <dgm:spPr/>
      <dgm:t>
        <a:bodyPr/>
        <a:lstStyle/>
        <a:p>
          <a:endParaRPr lang="en-CA"/>
        </a:p>
      </dgm:t>
    </dgm:pt>
    <dgm:pt modelId="{D8E70437-96EE-4DD5-9E9F-C2750AFCC3FE}">
      <dgm:prSet phldrT="[Text]"/>
      <dgm:spPr/>
      <dgm:t>
        <a:bodyPr/>
        <a:lstStyle/>
        <a:p>
          <a:r>
            <a:rPr lang="en-CA"/>
            <a:t>2 ATP</a:t>
          </a:r>
        </a:p>
      </dgm:t>
    </dgm:pt>
    <dgm:pt modelId="{D7C9820C-CA40-4E9D-A2C3-42BE640C1B0C}" type="parTrans" cxnId="{1E372AF8-8DB8-4C1A-BA48-10A1129DA22D}">
      <dgm:prSet/>
      <dgm:spPr/>
      <dgm:t>
        <a:bodyPr/>
        <a:lstStyle/>
        <a:p>
          <a:endParaRPr lang="en-CA"/>
        </a:p>
      </dgm:t>
    </dgm:pt>
    <dgm:pt modelId="{1C384476-74D4-4938-BBE7-DA25570E576D}" type="sibTrans" cxnId="{1E372AF8-8DB8-4C1A-BA48-10A1129DA22D}">
      <dgm:prSet/>
      <dgm:spPr/>
      <dgm:t>
        <a:bodyPr/>
        <a:lstStyle/>
        <a:p>
          <a:endParaRPr lang="en-CA"/>
        </a:p>
      </dgm:t>
    </dgm:pt>
    <dgm:pt modelId="{88A94A81-C13D-4CC3-889F-E7761C2F0924}">
      <dgm:prSet phldrT="[Text]"/>
      <dgm:spPr/>
      <dgm:t>
        <a:bodyPr/>
        <a:lstStyle/>
        <a:p>
          <a:r>
            <a:rPr lang="en-CA"/>
            <a:t>36 ATP</a:t>
          </a:r>
        </a:p>
      </dgm:t>
    </dgm:pt>
    <dgm:pt modelId="{45AB3B32-35C5-4A7D-831C-BC2349D80BFA}" type="parTrans" cxnId="{144B7F95-EA10-4087-9304-2046A1368826}">
      <dgm:prSet/>
      <dgm:spPr/>
      <dgm:t>
        <a:bodyPr/>
        <a:lstStyle/>
        <a:p>
          <a:endParaRPr lang="en-CA"/>
        </a:p>
      </dgm:t>
    </dgm:pt>
    <dgm:pt modelId="{5B3CCB83-5089-4BAA-81EB-6E846151B3C4}" type="sibTrans" cxnId="{144B7F95-EA10-4087-9304-2046A1368826}">
      <dgm:prSet/>
      <dgm:spPr/>
      <dgm:t>
        <a:bodyPr/>
        <a:lstStyle/>
        <a:p>
          <a:endParaRPr lang="en-CA"/>
        </a:p>
      </dgm:t>
    </dgm:pt>
    <dgm:pt modelId="{8D1BF44B-C8BB-43BB-B9B7-8048F8072EC1}">
      <dgm:prSet phldrT="[Text]"/>
      <dgm:spPr/>
      <dgm:t>
        <a:bodyPr/>
        <a:lstStyle/>
        <a:p>
          <a:r>
            <a:rPr lang="en-CA"/>
            <a:t>6CO</a:t>
          </a:r>
          <a:r>
            <a:rPr lang="en-CA" baseline="-25000"/>
            <a:t>2 </a:t>
          </a:r>
          <a:r>
            <a:rPr lang="en-CA" baseline="0"/>
            <a:t>+ 6H</a:t>
          </a:r>
          <a:r>
            <a:rPr lang="en-CA" baseline="-25000"/>
            <a:t>2</a:t>
          </a:r>
          <a:r>
            <a:rPr lang="en-CA" baseline="0"/>
            <a:t>O</a:t>
          </a:r>
          <a:endParaRPr lang="en-CA"/>
        </a:p>
      </dgm:t>
    </dgm:pt>
    <dgm:pt modelId="{CBBF4E7D-A0D9-459F-8D24-748929645029}" type="sibTrans" cxnId="{8564060A-B338-417B-BB36-D9682213C15B}">
      <dgm:prSet/>
      <dgm:spPr/>
      <dgm:t>
        <a:bodyPr/>
        <a:lstStyle/>
        <a:p>
          <a:endParaRPr lang="en-CA"/>
        </a:p>
      </dgm:t>
    </dgm:pt>
    <dgm:pt modelId="{3CDA0F59-F409-4C94-BBD6-E70AC64AF4AB}" type="parTrans" cxnId="{8564060A-B338-417B-BB36-D9682213C15B}">
      <dgm:prSet/>
      <dgm:spPr/>
      <dgm:t>
        <a:bodyPr/>
        <a:lstStyle/>
        <a:p>
          <a:endParaRPr lang="en-CA"/>
        </a:p>
      </dgm:t>
    </dgm:pt>
    <dgm:pt modelId="{31601040-C7F4-49C4-9DDE-F969F7D7DDED}" type="pres">
      <dgm:prSet presAssocID="{C9BFAF15-D4BC-49AF-8D1B-06D218C17A6E}" presName="diagram" presStyleCnt="0">
        <dgm:presLayoutVars>
          <dgm:chPref val="1"/>
          <dgm:dir/>
          <dgm:animOne val="branch"/>
          <dgm:animLvl val="lvl"/>
          <dgm:resizeHandles val="exact"/>
        </dgm:presLayoutVars>
      </dgm:prSet>
      <dgm:spPr/>
      <dgm:t>
        <a:bodyPr/>
        <a:lstStyle/>
        <a:p>
          <a:endParaRPr lang="en-CA"/>
        </a:p>
      </dgm:t>
    </dgm:pt>
    <dgm:pt modelId="{0AC9C74C-8946-48EF-841F-42CE2A638D52}" type="pres">
      <dgm:prSet presAssocID="{FDD88EAA-4884-4D3B-B16A-4F0E63CD5BBF}" presName="root1" presStyleCnt="0"/>
      <dgm:spPr/>
    </dgm:pt>
    <dgm:pt modelId="{2A1DB14A-D90C-4F32-BF74-F1E056F8A704}" type="pres">
      <dgm:prSet presAssocID="{FDD88EAA-4884-4D3B-B16A-4F0E63CD5BBF}" presName="LevelOneTextNode" presStyleLbl="node0" presStyleIdx="0" presStyleCnt="1">
        <dgm:presLayoutVars>
          <dgm:chPref val="3"/>
        </dgm:presLayoutVars>
      </dgm:prSet>
      <dgm:spPr/>
      <dgm:t>
        <a:bodyPr/>
        <a:lstStyle/>
        <a:p>
          <a:endParaRPr lang="en-CA"/>
        </a:p>
      </dgm:t>
    </dgm:pt>
    <dgm:pt modelId="{8161F584-76FA-42A8-8A22-598342331038}" type="pres">
      <dgm:prSet presAssocID="{FDD88EAA-4884-4D3B-B16A-4F0E63CD5BBF}" presName="level2hierChild" presStyleCnt="0"/>
      <dgm:spPr/>
    </dgm:pt>
    <dgm:pt modelId="{AE629344-ED82-40D7-B423-68DD28F501B7}" type="pres">
      <dgm:prSet presAssocID="{9277DA07-01B4-43EA-9628-56C3258653F5}" presName="conn2-1" presStyleLbl="parChTrans1D2" presStyleIdx="0" presStyleCnt="2"/>
      <dgm:spPr/>
      <dgm:t>
        <a:bodyPr/>
        <a:lstStyle/>
        <a:p>
          <a:endParaRPr lang="en-CA"/>
        </a:p>
      </dgm:t>
    </dgm:pt>
    <dgm:pt modelId="{6F76C926-0554-4142-A300-5CFC8EFEBF1F}" type="pres">
      <dgm:prSet presAssocID="{9277DA07-01B4-43EA-9628-56C3258653F5}" presName="connTx" presStyleLbl="parChTrans1D2" presStyleIdx="0" presStyleCnt="2"/>
      <dgm:spPr/>
      <dgm:t>
        <a:bodyPr/>
        <a:lstStyle/>
        <a:p>
          <a:endParaRPr lang="en-CA"/>
        </a:p>
      </dgm:t>
    </dgm:pt>
    <dgm:pt modelId="{DFD043FE-F9CE-4F87-B8E4-B9D0EE6F09AF}" type="pres">
      <dgm:prSet presAssocID="{5F707837-7858-47E7-8430-FA0E5F2AA010}" presName="root2" presStyleCnt="0"/>
      <dgm:spPr/>
    </dgm:pt>
    <dgm:pt modelId="{DD09729F-4194-42F1-BCCB-E2A432078583}" type="pres">
      <dgm:prSet presAssocID="{5F707837-7858-47E7-8430-FA0E5F2AA010}" presName="LevelTwoTextNode" presStyleLbl="node2" presStyleIdx="0" presStyleCnt="2" custLinFactNeighborX="24856" custLinFactNeighborY="-58485">
        <dgm:presLayoutVars>
          <dgm:chPref val="3"/>
        </dgm:presLayoutVars>
      </dgm:prSet>
      <dgm:spPr/>
      <dgm:t>
        <a:bodyPr/>
        <a:lstStyle/>
        <a:p>
          <a:endParaRPr lang="en-CA"/>
        </a:p>
      </dgm:t>
    </dgm:pt>
    <dgm:pt modelId="{D05FE45B-41E9-4F0E-8193-8612B0570F50}" type="pres">
      <dgm:prSet presAssocID="{5F707837-7858-47E7-8430-FA0E5F2AA010}" presName="level3hierChild" presStyleCnt="0"/>
      <dgm:spPr/>
    </dgm:pt>
    <dgm:pt modelId="{EE75385B-A955-4A63-9FE7-D8E19B30311E}" type="pres">
      <dgm:prSet presAssocID="{D7C9820C-CA40-4E9D-A2C3-42BE640C1B0C}" presName="conn2-1" presStyleLbl="parChTrans1D3" presStyleIdx="0" presStyleCnt="2"/>
      <dgm:spPr/>
      <dgm:t>
        <a:bodyPr/>
        <a:lstStyle/>
        <a:p>
          <a:endParaRPr lang="en-CA"/>
        </a:p>
      </dgm:t>
    </dgm:pt>
    <dgm:pt modelId="{B7364CA0-A437-45E3-BADA-8DDBA3681FBA}" type="pres">
      <dgm:prSet presAssocID="{D7C9820C-CA40-4E9D-A2C3-42BE640C1B0C}" presName="connTx" presStyleLbl="parChTrans1D3" presStyleIdx="0" presStyleCnt="2"/>
      <dgm:spPr/>
      <dgm:t>
        <a:bodyPr/>
        <a:lstStyle/>
        <a:p>
          <a:endParaRPr lang="en-CA"/>
        </a:p>
      </dgm:t>
    </dgm:pt>
    <dgm:pt modelId="{581F20E7-84CD-4FF3-A21D-64E6EF5AE6E7}" type="pres">
      <dgm:prSet presAssocID="{D8E70437-96EE-4DD5-9E9F-C2750AFCC3FE}" presName="root2" presStyleCnt="0"/>
      <dgm:spPr/>
    </dgm:pt>
    <dgm:pt modelId="{E8BA357F-D8E6-4393-87EE-105675BA9F57}" type="pres">
      <dgm:prSet presAssocID="{D8E70437-96EE-4DD5-9E9F-C2750AFCC3FE}" presName="LevelTwoTextNode" presStyleLbl="node3" presStyleIdx="0" presStyleCnt="2" custLinFactNeighborX="77" custLinFactNeighborY="-61409">
        <dgm:presLayoutVars>
          <dgm:chPref val="3"/>
        </dgm:presLayoutVars>
      </dgm:prSet>
      <dgm:spPr/>
      <dgm:t>
        <a:bodyPr/>
        <a:lstStyle/>
        <a:p>
          <a:endParaRPr lang="en-CA"/>
        </a:p>
      </dgm:t>
    </dgm:pt>
    <dgm:pt modelId="{0557F611-D128-4F57-8962-B5C2ECF26A0A}" type="pres">
      <dgm:prSet presAssocID="{D8E70437-96EE-4DD5-9E9F-C2750AFCC3FE}" presName="level3hierChild" presStyleCnt="0"/>
      <dgm:spPr/>
    </dgm:pt>
    <dgm:pt modelId="{A05C677F-CB5F-4142-9A8A-254967CF6989}" type="pres">
      <dgm:prSet presAssocID="{3CDA0F59-F409-4C94-BBD6-E70AC64AF4AB}" presName="conn2-1" presStyleLbl="parChTrans1D2" presStyleIdx="1" presStyleCnt="2"/>
      <dgm:spPr/>
      <dgm:t>
        <a:bodyPr/>
        <a:lstStyle/>
        <a:p>
          <a:endParaRPr lang="en-CA"/>
        </a:p>
      </dgm:t>
    </dgm:pt>
    <dgm:pt modelId="{D76EDBE8-2543-45E9-86E2-86E54A0B9726}" type="pres">
      <dgm:prSet presAssocID="{3CDA0F59-F409-4C94-BBD6-E70AC64AF4AB}" presName="connTx" presStyleLbl="parChTrans1D2" presStyleIdx="1" presStyleCnt="2"/>
      <dgm:spPr/>
      <dgm:t>
        <a:bodyPr/>
        <a:lstStyle/>
        <a:p>
          <a:endParaRPr lang="en-CA"/>
        </a:p>
      </dgm:t>
    </dgm:pt>
    <dgm:pt modelId="{11557674-D9D4-4A96-BF20-E95B5A9DE814}" type="pres">
      <dgm:prSet presAssocID="{8D1BF44B-C8BB-43BB-B9B7-8048F8072EC1}" presName="root2" presStyleCnt="0"/>
      <dgm:spPr/>
    </dgm:pt>
    <dgm:pt modelId="{B5F6DED5-D031-41A2-B1E1-E531385064CF}" type="pres">
      <dgm:prSet presAssocID="{8D1BF44B-C8BB-43BB-B9B7-8048F8072EC1}" presName="LevelTwoTextNode" presStyleLbl="node2" presStyleIdx="1" presStyleCnt="2" custLinFactNeighborX="24856" custLinFactNeighborY="49712">
        <dgm:presLayoutVars>
          <dgm:chPref val="3"/>
        </dgm:presLayoutVars>
      </dgm:prSet>
      <dgm:spPr/>
      <dgm:t>
        <a:bodyPr/>
        <a:lstStyle/>
        <a:p>
          <a:endParaRPr lang="en-CA"/>
        </a:p>
      </dgm:t>
    </dgm:pt>
    <dgm:pt modelId="{59454F78-995E-4BB6-AF70-AB6B4FF44F05}" type="pres">
      <dgm:prSet presAssocID="{8D1BF44B-C8BB-43BB-B9B7-8048F8072EC1}" presName="level3hierChild" presStyleCnt="0"/>
      <dgm:spPr/>
    </dgm:pt>
    <dgm:pt modelId="{11CEF039-3AC7-48E5-A9B8-07DE165CB68F}" type="pres">
      <dgm:prSet presAssocID="{45AB3B32-35C5-4A7D-831C-BC2349D80BFA}" presName="conn2-1" presStyleLbl="parChTrans1D3" presStyleIdx="1" presStyleCnt="2"/>
      <dgm:spPr/>
      <dgm:t>
        <a:bodyPr/>
        <a:lstStyle/>
        <a:p>
          <a:endParaRPr lang="en-CA"/>
        </a:p>
      </dgm:t>
    </dgm:pt>
    <dgm:pt modelId="{633ABF1F-A17E-4620-960E-7E7BA8F348C1}" type="pres">
      <dgm:prSet presAssocID="{45AB3B32-35C5-4A7D-831C-BC2349D80BFA}" presName="connTx" presStyleLbl="parChTrans1D3" presStyleIdx="1" presStyleCnt="2"/>
      <dgm:spPr/>
      <dgm:t>
        <a:bodyPr/>
        <a:lstStyle/>
        <a:p>
          <a:endParaRPr lang="en-CA"/>
        </a:p>
      </dgm:t>
    </dgm:pt>
    <dgm:pt modelId="{2BC6A6C9-B57A-43FE-A6B4-2121B3573D6D}" type="pres">
      <dgm:prSet presAssocID="{88A94A81-C13D-4CC3-889F-E7761C2F0924}" presName="root2" presStyleCnt="0"/>
      <dgm:spPr/>
    </dgm:pt>
    <dgm:pt modelId="{E76757A1-80D2-4F82-A199-9EEBE304D5D5}" type="pres">
      <dgm:prSet presAssocID="{88A94A81-C13D-4CC3-889F-E7761C2F0924}" presName="LevelTwoTextNode" presStyleLbl="node3" presStyleIdx="1" presStyleCnt="2" custLinFactNeighborX="77" custLinFactNeighborY="58485">
        <dgm:presLayoutVars>
          <dgm:chPref val="3"/>
        </dgm:presLayoutVars>
      </dgm:prSet>
      <dgm:spPr/>
      <dgm:t>
        <a:bodyPr/>
        <a:lstStyle/>
        <a:p>
          <a:endParaRPr lang="en-CA"/>
        </a:p>
      </dgm:t>
    </dgm:pt>
    <dgm:pt modelId="{65126F0D-0B49-4A62-BB42-9A81BDD97200}" type="pres">
      <dgm:prSet presAssocID="{88A94A81-C13D-4CC3-889F-E7761C2F0924}" presName="level3hierChild" presStyleCnt="0"/>
      <dgm:spPr/>
    </dgm:pt>
  </dgm:ptLst>
  <dgm:cxnLst>
    <dgm:cxn modelId="{ED5180C2-5345-4BFA-9170-765E01C92A8E}" type="presOf" srcId="{D7C9820C-CA40-4E9D-A2C3-42BE640C1B0C}" destId="{EE75385B-A955-4A63-9FE7-D8E19B30311E}" srcOrd="0" destOrd="0" presId="urn:microsoft.com/office/officeart/2005/8/layout/hierarchy2"/>
    <dgm:cxn modelId="{FD18376B-911A-4E65-B125-873757EBD777}" type="presOf" srcId="{FDD88EAA-4884-4D3B-B16A-4F0E63CD5BBF}" destId="{2A1DB14A-D90C-4F32-BF74-F1E056F8A704}" srcOrd="0" destOrd="0" presId="urn:microsoft.com/office/officeart/2005/8/layout/hierarchy2"/>
    <dgm:cxn modelId="{F8AF1DBB-9A40-47AB-9C56-B435F3212EB5}" type="presOf" srcId="{45AB3B32-35C5-4A7D-831C-BC2349D80BFA}" destId="{633ABF1F-A17E-4620-960E-7E7BA8F348C1}" srcOrd="1" destOrd="0" presId="urn:microsoft.com/office/officeart/2005/8/layout/hierarchy2"/>
    <dgm:cxn modelId="{A73DA4E0-E972-4C63-9EA8-6D38BF9430A0}" type="presOf" srcId="{C9BFAF15-D4BC-49AF-8D1B-06D218C17A6E}" destId="{31601040-C7F4-49C4-9DDE-F969F7D7DDED}" srcOrd="0" destOrd="0" presId="urn:microsoft.com/office/officeart/2005/8/layout/hierarchy2"/>
    <dgm:cxn modelId="{8431FBFF-BC04-41E1-8587-62F1C3C11649}" type="presOf" srcId="{88A94A81-C13D-4CC3-889F-E7761C2F0924}" destId="{E76757A1-80D2-4F82-A199-9EEBE304D5D5}" srcOrd="0" destOrd="0" presId="urn:microsoft.com/office/officeart/2005/8/layout/hierarchy2"/>
    <dgm:cxn modelId="{1E372AF8-8DB8-4C1A-BA48-10A1129DA22D}" srcId="{5F707837-7858-47E7-8430-FA0E5F2AA010}" destId="{D8E70437-96EE-4DD5-9E9F-C2750AFCC3FE}" srcOrd="0" destOrd="0" parTransId="{D7C9820C-CA40-4E9D-A2C3-42BE640C1B0C}" sibTransId="{1C384476-74D4-4938-BBE7-DA25570E576D}"/>
    <dgm:cxn modelId="{2EFD7981-7555-4782-8378-76DDA821751A}" type="presOf" srcId="{9277DA07-01B4-43EA-9628-56C3258653F5}" destId="{AE629344-ED82-40D7-B423-68DD28F501B7}" srcOrd="0" destOrd="0" presId="urn:microsoft.com/office/officeart/2005/8/layout/hierarchy2"/>
    <dgm:cxn modelId="{321CCC44-9974-4C4F-A29C-2165FCFA39A8}" type="presOf" srcId="{D8E70437-96EE-4DD5-9E9F-C2750AFCC3FE}" destId="{E8BA357F-D8E6-4393-87EE-105675BA9F57}" srcOrd="0" destOrd="0" presId="urn:microsoft.com/office/officeart/2005/8/layout/hierarchy2"/>
    <dgm:cxn modelId="{8564060A-B338-417B-BB36-D9682213C15B}" srcId="{FDD88EAA-4884-4D3B-B16A-4F0E63CD5BBF}" destId="{8D1BF44B-C8BB-43BB-B9B7-8048F8072EC1}" srcOrd="1" destOrd="0" parTransId="{3CDA0F59-F409-4C94-BBD6-E70AC64AF4AB}" sibTransId="{CBBF4E7D-A0D9-459F-8D24-748929645029}"/>
    <dgm:cxn modelId="{212894FA-C7D4-4B38-BF80-B0E0A400D0C9}" type="presOf" srcId="{D7C9820C-CA40-4E9D-A2C3-42BE640C1B0C}" destId="{B7364CA0-A437-45E3-BADA-8DDBA3681FBA}" srcOrd="1" destOrd="0" presId="urn:microsoft.com/office/officeart/2005/8/layout/hierarchy2"/>
    <dgm:cxn modelId="{9986CEB2-F5D9-44EC-89F5-1D3FA80914C0}" type="presOf" srcId="{9277DA07-01B4-43EA-9628-56C3258653F5}" destId="{6F76C926-0554-4142-A300-5CFC8EFEBF1F}" srcOrd="1" destOrd="0" presId="urn:microsoft.com/office/officeart/2005/8/layout/hierarchy2"/>
    <dgm:cxn modelId="{1D6BB698-0BFE-4D48-A374-5A716238C2C5}" srcId="{FDD88EAA-4884-4D3B-B16A-4F0E63CD5BBF}" destId="{5F707837-7858-47E7-8430-FA0E5F2AA010}" srcOrd="0" destOrd="0" parTransId="{9277DA07-01B4-43EA-9628-56C3258653F5}" sibTransId="{DF0F2E67-C57C-4AAB-8849-787B495F5C5A}"/>
    <dgm:cxn modelId="{7C78DBFC-B942-4A5B-B15D-B462127EA023}" type="presOf" srcId="{3CDA0F59-F409-4C94-BBD6-E70AC64AF4AB}" destId="{A05C677F-CB5F-4142-9A8A-254967CF6989}" srcOrd="0" destOrd="0" presId="urn:microsoft.com/office/officeart/2005/8/layout/hierarchy2"/>
    <dgm:cxn modelId="{EA380336-151F-401C-8C2A-28F17D3FE965}" type="presOf" srcId="{8D1BF44B-C8BB-43BB-B9B7-8048F8072EC1}" destId="{B5F6DED5-D031-41A2-B1E1-E531385064CF}" srcOrd="0" destOrd="0" presId="urn:microsoft.com/office/officeart/2005/8/layout/hierarchy2"/>
    <dgm:cxn modelId="{144B7F95-EA10-4087-9304-2046A1368826}" srcId="{8D1BF44B-C8BB-43BB-B9B7-8048F8072EC1}" destId="{88A94A81-C13D-4CC3-889F-E7761C2F0924}" srcOrd="0" destOrd="0" parTransId="{45AB3B32-35C5-4A7D-831C-BC2349D80BFA}" sibTransId="{5B3CCB83-5089-4BAA-81EB-6E846151B3C4}"/>
    <dgm:cxn modelId="{E09409DD-830C-41D7-B1A6-B18804D31A83}" type="presOf" srcId="{45AB3B32-35C5-4A7D-831C-BC2349D80BFA}" destId="{11CEF039-3AC7-48E5-A9B8-07DE165CB68F}" srcOrd="0" destOrd="0" presId="urn:microsoft.com/office/officeart/2005/8/layout/hierarchy2"/>
    <dgm:cxn modelId="{27E2E31C-AA26-445D-AC6F-8B1CE2E74CCE}" type="presOf" srcId="{5F707837-7858-47E7-8430-FA0E5F2AA010}" destId="{DD09729F-4194-42F1-BCCB-E2A432078583}" srcOrd="0" destOrd="0" presId="urn:microsoft.com/office/officeart/2005/8/layout/hierarchy2"/>
    <dgm:cxn modelId="{AF3E1E2D-0812-4041-BE87-0EDB4D6516D0}" type="presOf" srcId="{3CDA0F59-F409-4C94-BBD6-E70AC64AF4AB}" destId="{D76EDBE8-2543-45E9-86E2-86E54A0B9726}" srcOrd="1" destOrd="0" presId="urn:microsoft.com/office/officeart/2005/8/layout/hierarchy2"/>
    <dgm:cxn modelId="{11C5834E-B9D2-4A2B-B40D-41D0453ABE16}" srcId="{C9BFAF15-D4BC-49AF-8D1B-06D218C17A6E}" destId="{FDD88EAA-4884-4D3B-B16A-4F0E63CD5BBF}" srcOrd="0" destOrd="0" parTransId="{26D8B43B-07FC-4FC3-8E09-92E8CA8F26D8}" sibTransId="{B0C6EF3C-7A3E-4917-869D-EDBB08716685}"/>
    <dgm:cxn modelId="{137AE42E-62CB-4585-8037-6C126994193F}" type="presParOf" srcId="{31601040-C7F4-49C4-9DDE-F969F7D7DDED}" destId="{0AC9C74C-8946-48EF-841F-42CE2A638D52}" srcOrd="0" destOrd="0" presId="urn:microsoft.com/office/officeart/2005/8/layout/hierarchy2"/>
    <dgm:cxn modelId="{ABFD5F65-3308-4C02-A606-D1D1D6B301D2}" type="presParOf" srcId="{0AC9C74C-8946-48EF-841F-42CE2A638D52}" destId="{2A1DB14A-D90C-4F32-BF74-F1E056F8A704}" srcOrd="0" destOrd="0" presId="urn:microsoft.com/office/officeart/2005/8/layout/hierarchy2"/>
    <dgm:cxn modelId="{798E0CA1-FF55-4D1D-9B22-40703517C60F}" type="presParOf" srcId="{0AC9C74C-8946-48EF-841F-42CE2A638D52}" destId="{8161F584-76FA-42A8-8A22-598342331038}" srcOrd="1" destOrd="0" presId="urn:microsoft.com/office/officeart/2005/8/layout/hierarchy2"/>
    <dgm:cxn modelId="{CE9A1B80-724E-4448-944D-62D61CB5E52C}" type="presParOf" srcId="{8161F584-76FA-42A8-8A22-598342331038}" destId="{AE629344-ED82-40D7-B423-68DD28F501B7}" srcOrd="0" destOrd="0" presId="urn:microsoft.com/office/officeart/2005/8/layout/hierarchy2"/>
    <dgm:cxn modelId="{B3E5159C-8F71-4E7B-8835-CF155C897C7E}" type="presParOf" srcId="{AE629344-ED82-40D7-B423-68DD28F501B7}" destId="{6F76C926-0554-4142-A300-5CFC8EFEBF1F}" srcOrd="0" destOrd="0" presId="urn:microsoft.com/office/officeart/2005/8/layout/hierarchy2"/>
    <dgm:cxn modelId="{0AAF567F-7F8D-4F48-A981-29ECDE3B16D8}" type="presParOf" srcId="{8161F584-76FA-42A8-8A22-598342331038}" destId="{DFD043FE-F9CE-4F87-B8E4-B9D0EE6F09AF}" srcOrd="1" destOrd="0" presId="urn:microsoft.com/office/officeart/2005/8/layout/hierarchy2"/>
    <dgm:cxn modelId="{93D82B80-FCF1-4F5A-81CA-D56513376CD0}" type="presParOf" srcId="{DFD043FE-F9CE-4F87-B8E4-B9D0EE6F09AF}" destId="{DD09729F-4194-42F1-BCCB-E2A432078583}" srcOrd="0" destOrd="0" presId="urn:microsoft.com/office/officeart/2005/8/layout/hierarchy2"/>
    <dgm:cxn modelId="{B3021973-3811-4B3F-BF94-567DFB6334A2}" type="presParOf" srcId="{DFD043FE-F9CE-4F87-B8E4-B9D0EE6F09AF}" destId="{D05FE45B-41E9-4F0E-8193-8612B0570F50}" srcOrd="1" destOrd="0" presId="urn:microsoft.com/office/officeart/2005/8/layout/hierarchy2"/>
    <dgm:cxn modelId="{67112AE2-7BAF-4038-B3A5-7CEEAEE3174C}" type="presParOf" srcId="{D05FE45B-41E9-4F0E-8193-8612B0570F50}" destId="{EE75385B-A955-4A63-9FE7-D8E19B30311E}" srcOrd="0" destOrd="0" presId="urn:microsoft.com/office/officeart/2005/8/layout/hierarchy2"/>
    <dgm:cxn modelId="{61D8BD8F-9CA7-4E59-9106-A30ABEE3D27B}" type="presParOf" srcId="{EE75385B-A955-4A63-9FE7-D8E19B30311E}" destId="{B7364CA0-A437-45E3-BADA-8DDBA3681FBA}" srcOrd="0" destOrd="0" presId="urn:microsoft.com/office/officeart/2005/8/layout/hierarchy2"/>
    <dgm:cxn modelId="{95D2BC86-C5A6-42E3-8A44-B31A4BD57547}" type="presParOf" srcId="{D05FE45B-41E9-4F0E-8193-8612B0570F50}" destId="{581F20E7-84CD-4FF3-A21D-64E6EF5AE6E7}" srcOrd="1" destOrd="0" presId="urn:microsoft.com/office/officeart/2005/8/layout/hierarchy2"/>
    <dgm:cxn modelId="{A3AA0F7F-D10D-4DB5-8AD5-044486912AC8}" type="presParOf" srcId="{581F20E7-84CD-4FF3-A21D-64E6EF5AE6E7}" destId="{E8BA357F-D8E6-4393-87EE-105675BA9F57}" srcOrd="0" destOrd="0" presId="urn:microsoft.com/office/officeart/2005/8/layout/hierarchy2"/>
    <dgm:cxn modelId="{DA8D9B9B-6EE5-496A-9DCA-7C6D40958D1B}" type="presParOf" srcId="{581F20E7-84CD-4FF3-A21D-64E6EF5AE6E7}" destId="{0557F611-D128-4F57-8962-B5C2ECF26A0A}" srcOrd="1" destOrd="0" presId="urn:microsoft.com/office/officeart/2005/8/layout/hierarchy2"/>
    <dgm:cxn modelId="{82EAAE40-9C1F-4E12-B59A-394F9D103139}" type="presParOf" srcId="{8161F584-76FA-42A8-8A22-598342331038}" destId="{A05C677F-CB5F-4142-9A8A-254967CF6989}" srcOrd="2" destOrd="0" presId="urn:microsoft.com/office/officeart/2005/8/layout/hierarchy2"/>
    <dgm:cxn modelId="{633A32DA-AD6E-415D-A317-ADEC222DD3E5}" type="presParOf" srcId="{A05C677F-CB5F-4142-9A8A-254967CF6989}" destId="{D76EDBE8-2543-45E9-86E2-86E54A0B9726}" srcOrd="0" destOrd="0" presId="urn:microsoft.com/office/officeart/2005/8/layout/hierarchy2"/>
    <dgm:cxn modelId="{018AA082-7C24-4988-BCA7-13F96E97F55A}" type="presParOf" srcId="{8161F584-76FA-42A8-8A22-598342331038}" destId="{11557674-D9D4-4A96-BF20-E95B5A9DE814}" srcOrd="3" destOrd="0" presId="urn:microsoft.com/office/officeart/2005/8/layout/hierarchy2"/>
    <dgm:cxn modelId="{29A7DC9E-90AA-468F-AE5B-F1A7B4233C17}" type="presParOf" srcId="{11557674-D9D4-4A96-BF20-E95B5A9DE814}" destId="{B5F6DED5-D031-41A2-B1E1-E531385064CF}" srcOrd="0" destOrd="0" presId="urn:microsoft.com/office/officeart/2005/8/layout/hierarchy2"/>
    <dgm:cxn modelId="{9A1790DC-7111-4047-80EA-31B9B6C9E9C0}" type="presParOf" srcId="{11557674-D9D4-4A96-BF20-E95B5A9DE814}" destId="{59454F78-995E-4BB6-AF70-AB6B4FF44F05}" srcOrd="1" destOrd="0" presId="urn:microsoft.com/office/officeart/2005/8/layout/hierarchy2"/>
    <dgm:cxn modelId="{BC53CA91-D2D2-4B71-AE81-7855ACC560B0}" type="presParOf" srcId="{59454F78-995E-4BB6-AF70-AB6B4FF44F05}" destId="{11CEF039-3AC7-48E5-A9B8-07DE165CB68F}" srcOrd="0" destOrd="0" presId="urn:microsoft.com/office/officeart/2005/8/layout/hierarchy2"/>
    <dgm:cxn modelId="{405E6AFF-F2C1-416E-B8BD-0725174A6003}" type="presParOf" srcId="{11CEF039-3AC7-48E5-A9B8-07DE165CB68F}" destId="{633ABF1F-A17E-4620-960E-7E7BA8F348C1}" srcOrd="0" destOrd="0" presId="urn:microsoft.com/office/officeart/2005/8/layout/hierarchy2"/>
    <dgm:cxn modelId="{4AB5A589-0942-4FE9-A126-1C2BEF28640A}" type="presParOf" srcId="{59454F78-995E-4BB6-AF70-AB6B4FF44F05}" destId="{2BC6A6C9-B57A-43FE-A6B4-2121B3573D6D}" srcOrd="1" destOrd="0" presId="urn:microsoft.com/office/officeart/2005/8/layout/hierarchy2"/>
    <dgm:cxn modelId="{849D5812-E259-4B0C-AF15-C3C393E94DF9}" type="presParOf" srcId="{2BC6A6C9-B57A-43FE-A6B4-2121B3573D6D}" destId="{E76757A1-80D2-4F82-A199-9EEBE304D5D5}" srcOrd="0" destOrd="0" presId="urn:microsoft.com/office/officeart/2005/8/layout/hierarchy2"/>
    <dgm:cxn modelId="{CF69097A-E587-433E-A8A6-6BB8640D905B}" type="presParOf" srcId="{2BC6A6C9-B57A-43FE-A6B4-2121B3573D6D}" destId="{65126F0D-0B49-4A62-BB42-9A81BDD97200}"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BF50334-C633-472B-8949-8FBF9DB29D14}" type="doc">
      <dgm:prSet loTypeId="urn:microsoft.com/office/officeart/2005/8/layout/hProcess9" loCatId="process" qsTypeId="urn:microsoft.com/office/officeart/2005/8/quickstyle/simple1" qsCatId="simple" csTypeId="urn:microsoft.com/office/officeart/2005/8/colors/accent1_2" csCatId="accent1" phldr="1"/>
      <dgm:spPr/>
    </dgm:pt>
    <dgm:pt modelId="{13CF50C9-C6AA-4ADD-A795-89774B251EE0}">
      <dgm:prSet phldrT="[Text]"/>
      <dgm:spPr/>
      <dgm:t>
        <a:bodyPr/>
        <a:lstStyle/>
        <a:p>
          <a:r>
            <a:rPr lang="en-CA"/>
            <a:t>glucose </a:t>
          </a:r>
        </a:p>
      </dgm:t>
    </dgm:pt>
    <dgm:pt modelId="{EEC9F0FA-8DC9-45DC-A529-B7B2D6BC0703}" type="parTrans" cxnId="{3B16B6A6-CEFB-4372-8208-3CDE6A59693C}">
      <dgm:prSet/>
      <dgm:spPr/>
      <dgm:t>
        <a:bodyPr/>
        <a:lstStyle/>
        <a:p>
          <a:endParaRPr lang="en-CA"/>
        </a:p>
      </dgm:t>
    </dgm:pt>
    <dgm:pt modelId="{ABAA6F0F-A5C5-4D2E-B9A6-D9DD32C7646B}" type="sibTrans" cxnId="{3B16B6A6-CEFB-4372-8208-3CDE6A59693C}">
      <dgm:prSet/>
      <dgm:spPr/>
      <dgm:t>
        <a:bodyPr/>
        <a:lstStyle/>
        <a:p>
          <a:endParaRPr lang="en-CA"/>
        </a:p>
      </dgm:t>
    </dgm:pt>
    <dgm:pt modelId="{063CF26F-DD35-4E76-A9C8-58B74426A9DD}">
      <dgm:prSet phldrT="[Text]"/>
      <dgm:spPr/>
      <dgm:t>
        <a:bodyPr/>
        <a:lstStyle/>
        <a:p>
          <a:r>
            <a:rPr lang="en-CA"/>
            <a:t>glucose-6-P</a:t>
          </a:r>
        </a:p>
      </dgm:t>
    </dgm:pt>
    <dgm:pt modelId="{835B5B65-85E5-46F6-AB88-C57B5A7BB9FB}" type="parTrans" cxnId="{03FE27B5-8743-4C22-8270-6D2E8375C84D}">
      <dgm:prSet/>
      <dgm:spPr/>
      <dgm:t>
        <a:bodyPr/>
        <a:lstStyle/>
        <a:p>
          <a:endParaRPr lang="en-CA"/>
        </a:p>
      </dgm:t>
    </dgm:pt>
    <dgm:pt modelId="{562D8323-8FE4-4ECA-80B6-985007625BC8}" type="sibTrans" cxnId="{03FE27B5-8743-4C22-8270-6D2E8375C84D}">
      <dgm:prSet/>
      <dgm:spPr/>
      <dgm:t>
        <a:bodyPr/>
        <a:lstStyle/>
        <a:p>
          <a:endParaRPr lang="en-CA"/>
        </a:p>
      </dgm:t>
    </dgm:pt>
    <dgm:pt modelId="{7EAE7CE3-AD95-40DC-8238-7520F143F706}">
      <dgm:prSet phldrT="[Text]"/>
      <dgm:spPr/>
      <dgm:t>
        <a:bodyPr/>
        <a:lstStyle/>
        <a:p>
          <a:r>
            <a:rPr lang="en-CA"/>
            <a:t>fructose-6-P</a:t>
          </a:r>
        </a:p>
      </dgm:t>
    </dgm:pt>
    <dgm:pt modelId="{D1404D28-BC5B-4C7A-9391-A517E2A57CB1}" type="parTrans" cxnId="{27B098B0-85D9-4613-AA3C-B253196DA2FC}">
      <dgm:prSet/>
      <dgm:spPr/>
      <dgm:t>
        <a:bodyPr/>
        <a:lstStyle/>
        <a:p>
          <a:endParaRPr lang="en-CA"/>
        </a:p>
      </dgm:t>
    </dgm:pt>
    <dgm:pt modelId="{D1648EC4-12D8-4100-BF9A-DBA223BB10AF}" type="sibTrans" cxnId="{27B098B0-85D9-4613-AA3C-B253196DA2FC}">
      <dgm:prSet/>
      <dgm:spPr/>
      <dgm:t>
        <a:bodyPr/>
        <a:lstStyle/>
        <a:p>
          <a:endParaRPr lang="en-CA"/>
        </a:p>
      </dgm:t>
    </dgm:pt>
    <dgm:pt modelId="{3850F50E-C724-4199-9A26-667DC1EFE110}">
      <dgm:prSet phldrT="[Text]" custT="1"/>
      <dgm:spPr/>
      <dgm:t>
        <a:bodyPr/>
        <a:lstStyle/>
        <a:p>
          <a:r>
            <a:rPr lang="en-CA" sz="1000"/>
            <a:t>other </a:t>
          </a:r>
          <a:endParaRPr lang="en-CA" sz="500"/>
        </a:p>
      </dgm:t>
    </dgm:pt>
    <dgm:pt modelId="{E046F97C-E785-4328-8220-99BC37BDB9BE}" type="parTrans" cxnId="{EAE74E52-3218-437F-814E-6A8F0E8B5F33}">
      <dgm:prSet/>
      <dgm:spPr/>
      <dgm:t>
        <a:bodyPr/>
        <a:lstStyle/>
        <a:p>
          <a:endParaRPr lang="en-CA"/>
        </a:p>
      </dgm:t>
    </dgm:pt>
    <dgm:pt modelId="{E236BB90-DA54-4503-B0A4-DED4F5E23B63}" type="sibTrans" cxnId="{EAE74E52-3218-437F-814E-6A8F0E8B5F33}">
      <dgm:prSet/>
      <dgm:spPr/>
      <dgm:t>
        <a:bodyPr/>
        <a:lstStyle/>
        <a:p>
          <a:endParaRPr lang="en-CA"/>
        </a:p>
      </dgm:t>
    </dgm:pt>
    <dgm:pt modelId="{2810775B-8BA7-4DB1-87A4-3EB12E3D77FF}">
      <dgm:prSet phldrT="[Text]"/>
      <dgm:spPr/>
      <dgm:t>
        <a:bodyPr/>
        <a:lstStyle/>
        <a:p>
          <a:r>
            <a:rPr lang="en-CA"/>
            <a:t>fructose-1,6-biP</a:t>
          </a:r>
        </a:p>
      </dgm:t>
    </dgm:pt>
    <dgm:pt modelId="{901C69CD-E993-4261-9CF2-6E5C7E2F8668}" type="parTrans" cxnId="{37FA6F5D-CA92-4E1C-9C07-417DEBC1B1D9}">
      <dgm:prSet/>
      <dgm:spPr/>
      <dgm:t>
        <a:bodyPr/>
        <a:lstStyle/>
        <a:p>
          <a:endParaRPr lang="en-CA"/>
        </a:p>
      </dgm:t>
    </dgm:pt>
    <dgm:pt modelId="{4B649736-0EF2-494D-86E5-71D03D692C90}" type="sibTrans" cxnId="{37FA6F5D-CA92-4E1C-9C07-417DEBC1B1D9}">
      <dgm:prSet/>
      <dgm:spPr/>
      <dgm:t>
        <a:bodyPr/>
        <a:lstStyle/>
        <a:p>
          <a:endParaRPr lang="en-CA"/>
        </a:p>
      </dgm:t>
    </dgm:pt>
    <dgm:pt modelId="{34FD046A-8023-45E9-B726-EBF90B1139EA}">
      <dgm:prSet phldrT="[Text]"/>
      <dgm:spPr/>
      <dgm:t>
        <a:bodyPr/>
        <a:lstStyle/>
        <a:p>
          <a:r>
            <a:rPr lang="en-CA"/>
            <a:t>pyruvate</a:t>
          </a:r>
        </a:p>
      </dgm:t>
    </dgm:pt>
    <dgm:pt modelId="{56043DB1-1ABF-4BA7-BAB8-3C364EC60A75}" type="parTrans" cxnId="{82573D1F-1D17-4B51-BBE1-BE920DB27806}">
      <dgm:prSet/>
      <dgm:spPr/>
      <dgm:t>
        <a:bodyPr/>
        <a:lstStyle/>
        <a:p>
          <a:endParaRPr lang="en-CA"/>
        </a:p>
      </dgm:t>
    </dgm:pt>
    <dgm:pt modelId="{3BA92E55-63D2-4676-9743-74DE06EAA24F}" type="sibTrans" cxnId="{82573D1F-1D17-4B51-BBE1-BE920DB27806}">
      <dgm:prSet/>
      <dgm:spPr/>
      <dgm:t>
        <a:bodyPr/>
        <a:lstStyle/>
        <a:p>
          <a:endParaRPr lang="en-CA"/>
        </a:p>
      </dgm:t>
    </dgm:pt>
    <dgm:pt modelId="{5A165B45-4DC1-4386-B290-3BAAFFDB37EE}" type="pres">
      <dgm:prSet presAssocID="{1BF50334-C633-472B-8949-8FBF9DB29D14}" presName="CompostProcess" presStyleCnt="0">
        <dgm:presLayoutVars>
          <dgm:dir/>
          <dgm:resizeHandles val="exact"/>
        </dgm:presLayoutVars>
      </dgm:prSet>
      <dgm:spPr/>
    </dgm:pt>
    <dgm:pt modelId="{B76EB849-E3A1-4E6B-87E8-B45027937F29}" type="pres">
      <dgm:prSet presAssocID="{1BF50334-C633-472B-8949-8FBF9DB29D14}" presName="arrow" presStyleLbl="bgShp" presStyleIdx="0" presStyleCnt="1"/>
      <dgm:spPr/>
    </dgm:pt>
    <dgm:pt modelId="{C66528ED-F24F-4792-9705-9D0B7A8AC9B5}" type="pres">
      <dgm:prSet presAssocID="{1BF50334-C633-472B-8949-8FBF9DB29D14}" presName="linearProcess" presStyleCnt="0"/>
      <dgm:spPr/>
    </dgm:pt>
    <dgm:pt modelId="{3DD09F86-435B-4EEE-B0A8-3A4A37BB4DBE}" type="pres">
      <dgm:prSet presAssocID="{13CF50C9-C6AA-4ADD-A795-89774B251EE0}" presName="textNode" presStyleLbl="node1" presStyleIdx="0" presStyleCnt="6">
        <dgm:presLayoutVars>
          <dgm:bulletEnabled val="1"/>
        </dgm:presLayoutVars>
      </dgm:prSet>
      <dgm:spPr/>
      <dgm:t>
        <a:bodyPr/>
        <a:lstStyle/>
        <a:p>
          <a:endParaRPr lang="en-CA"/>
        </a:p>
      </dgm:t>
    </dgm:pt>
    <dgm:pt modelId="{66BF00E0-F6FD-44DB-8B80-5BCC2070B553}" type="pres">
      <dgm:prSet presAssocID="{ABAA6F0F-A5C5-4D2E-B9A6-D9DD32C7646B}" presName="sibTrans" presStyleCnt="0"/>
      <dgm:spPr/>
    </dgm:pt>
    <dgm:pt modelId="{11C09A68-BC88-4CA9-A03A-DE5F8892CC91}" type="pres">
      <dgm:prSet presAssocID="{063CF26F-DD35-4E76-A9C8-58B74426A9DD}" presName="textNode" presStyleLbl="node1" presStyleIdx="1" presStyleCnt="6">
        <dgm:presLayoutVars>
          <dgm:bulletEnabled val="1"/>
        </dgm:presLayoutVars>
      </dgm:prSet>
      <dgm:spPr/>
      <dgm:t>
        <a:bodyPr/>
        <a:lstStyle/>
        <a:p>
          <a:endParaRPr lang="en-CA"/>
        </a:p>
      </dgm:t>
    </dgm:pt>
    <dgm:pt modelId="{3F57EE4F-4947-49DB-B9F5-106C75E958DF}" type="pres">
      <dgm:prSet presAssocID="{562D8323-8FE4-4ECA-80B6-985007625BC8}" presName="sibTrans" presStyleCnt="0"/>
      <dgm:spPr/>
    </dgm:pt>
    <dgm:pt modelId="{20226AC0-5E4B-4C95-A78E-2DABFC40BF43}" type="pres">
      <dgm:prSet presAssocID="{7EAE7CE3-AD95-40DC-8238-7520F143F706}" presName="textNode" presStyleLbl="node1" presStyleIdx="2" presStyleCnt="6">
        <dgm:presLayoutVars>
          <dgm:bulletEnabled val="1"/>
        </dgm:presLayoutVars>
      </dgm:prSet>
      <dgm:spPr/>
      <dgm:t>
        <a:bodyPr/>
        <a:lstStyle/>
        <a:p>
          <a:endParaRPr lang="en-CA"/>
        </a:p>
      </dgm:t>
    </dgm:pt>
    <dgm:pt modelId="{57763E54-5ED4-47F2-A383-E2CC3A09F9D2}" type="pres">
      <dgm:prSet presAssocID="{D1648EC4-12D8-4100-BF9A-DBA223BB10AF}" presName="sibTrans" presStyleCnt="0"/>
      <dgm:spPr/>
    </dgm:pt>
    <dgm:pt modelId="{07C5015D-67C4-4458-A87A-FFD414BB16F5}" type="pres">
      <dgm:prSet presAssocID="{2810775B-8BA7-4DB1-87A4-3EB12E3D77FF}" presName="textNode" presStyleLbl="node1" presStyleIdx="3" presStyleCnt="6">
        <dgm:presLayoutVars>
          <dgm:bulletEnabled val="1"/>
        </dgm:presLayoutVars>
      </dgm:prSet>
      <dgm:spPr/>
      <dgm:t>
        <a:bodyPr/>
        <a:lstStyle/>
        <a:p>
          <a:endParaRPr lang="en-CA"/>
        </a:p>
      </dgm:t>
    </dgm:pt>
    <dgm:pt modelId="{0A8C315F-1AD8-48BE-BD8F-94E7DB6A752E}" type="pres">
      <dgm:prSet presAssocID="{4B649736-0EF2-494D-86E5-71D03D692C90}" presName="sibTrans" presStyleCnt="0"/>
      <dgm:spPr/>
    </dgm:pt>
    <dgm:pt modelId="{974A585B-80F9-41E0-A4CE-1D45D794734A}" type="pres">
      <dgm:prSet presAssocID="{3850F50E-C724-4199-9A26-667DC1EFE110}" presName="textNode" presStyleLbl="node1" presStyleIdx="4" presStyleCnt="6">
        <dgm:presLayoutVars>
          <dgm:bulletEnabled val="1"/>
        </dgm:presLayoutVars>
      </dgm:prSet>
      <dgm:spPr/>
      <dgm:t>
        <a:bodyPr/>
        <a:lstStyle/>
        <a:p>
          <a:endParaRPr lang="en-CA"/>
        </a:p>
      </dgm:t>
    </dgm:pt>
    <dgm:pt modelId="{B71D24C0-07F6-41B7-8478-9FBB3D13120C}" type="pres">
      <dgm:prSet presAssocID="{E236BB90-DA54-4503-B0A4-DED4F5E23B63}" presName="sibTrans" presStyleCnt="0"/>
      <dgm:spPr/>
    </dgm:pt>
    <dgm:pt modelId="{6704DA78-67F2-4139-9D71-A3C47371E2DC}" type="pres">
      <dgm:prSet presAssocID="{34FD046A-8023-45E9-B726-EBF90B1139EA}" presName="textNode" presStyleLbl="node1" presStyleIdx="5" presStyleCnt="6">
        <dgm:presLayoutVars>
          <dgm:bulletEnabled val="1"/>
        </dgm:presLayoutVars>
      </dgm:prSet>
      <dgm:spPr/>
      <dgm:t>
        <a:bodyPr/>
        <a:lstStyle/>
        <a:p>
          <a:endParaRPr lang="en-CA"/>
        </a:p>
      </dgm:t>
    </dgm:pt>
  </dgm:ptLst>
  <dgm:cxnLst>
    <dgm:cxn modelId="{37FA6F5D-CA92-4E1C-9C07-417DEBC1B1D9}" srcId="{1BF50334-C633-472B-8949-8FBF9DB29D14}" destId="{2810775B-8BA7-4DB1-87A4-3EB12E3D77FF}" srcOrd="3" destOrd="0" parTransId="{901C69CD-E993-4261-9CF2-6E5C7E2F8668}" sibTransId="{4B649736-0EF2-494D-86E5-71D03D692C90}"/>
    <dgm:cxn modelId="{C369BB0B-8565-46A0-850C-3AF5C98733A6}" type="presOf" srcId="{13CF50C9-C6AA-4ADD-A795-89774B251EE0}" destId="{3DD09F86-435B-4EEE-B0A8-3A4A37BB4DBE}" srcOrd="0" destOrd="0" presId="urn:microsoft.com/office/officeart/2005/8/layout/hProcess9"/>
    <dgm:cxn modelId="{87ACB0E7-2070-41C5-893D-47D449195F92}" type="presOf" srcId="{2810775B-8BA7-4DB1-87A4-3EB12E3D77FF}" destId="{07C5015D-67C4-4458-A87A-FFD414BB16F5}" srcOrd="0" destOrd="0" presId="urn:microsoft.com/office/officeart/2005/8/layout/hProcess9"/>
    <dgm:cxn modelId="{27B098B0-85D9-4613-AA3C-B253196DA2FC}" srcId="{1BF50334-C633-472B-8949-8FBF9DB29D14}" destId="{7EAE7CE3-AD95-40DC-8238-7520F143F706}" srcOrd="2" destOrd="0" parTransId="{D1404D28-BC5B-4C7A-9391-A517E2A57CB1}" sibTransId="{D1648EC4-12D8-4100-BF9A-DBA223BB10AF}"/>
    <dgm:cxn modelId="{EAE74E52-3218-437F-814E-6A8F0E8B5F33}" srcId="{1BF50334-C633-472B-8949-8FBF9DB29D14}" destId="{3850F50E-C724-4199-9A26-667DC1EFE110}" srcOrd="4" destOrd="0" parTransId="{E046F97C-E785-4328-8220-99BC37BDB9BE}" sibTransId="{E236BB90-DA54-4503-B0A4-DED4F5E23B63}"/>
    <dgm:cxn modelId="{3B16B6A6-CEFB-4372-8208-3CDE6A59693C}" srcId="{1BF50334-C633-472B-8949-8FBF9DB29D14}" destId="{13CF50C9-C6AA-4ADD-A795-89774B251EE0}" srcOrd="0" destOrd="0" parTransId="{EEC9F0FA-8DC9-45DC-A529-B7B2D6BC0703}" sibTransId="{ABAA6F0F-A5C5-4D2E-B9A6-D9DD32C7646B}"/>
    <dgm:cxn modelId="{03FE27B5-8743-4C22-8270-6D2E8375C84D}" srcId="{1BF50334-C633-472B-8949-8FBF9DB29D14}" destId="{063CF26F-DD35-4E76-A9C8-58B74426A9DD}" srcOrd="1" destOrd="0" parTransId="{835B5B65-85E5-46F6-AB88-C57B5A7BB9FB}" sibTransId="{562D8323-8FE4-4ECA-80B6-985007625BC8}"/>
    <dgm:cxn modelId="{B48043E5-34C5-41BB-AB53-9FB5507A9D18}" type="presOf" srcId="{7EAE7CE3-AD95-40DC-8238-7520F143F706}" destId="{20226AC0-5E4B-4C95-A78E-2DABFC40BF43}" srcOrd="0" destOrd="0" presId="urn:microsoft.com/office/officeart/2005/8/layout/hProcess9"/>
    <dgm:cxn modelId="{7A368646-1417-434E-BE1F-E2CFA0AD4244}" type="presOf" srcId="{3850F50E-C724-4199-9A26-667DC1EFE110}" destId="{974A585B-80F9-41E0-A4CE-1D45D794734A}" srcOrd="0" destOrd="0" presId="urn:microsoft.com/office/officeart/2005/8/layout/hProcess9"/>
    <dgm:cxn modelId="{0DF4792E-EA15-45AA-B36A-49EBECA867BB}" type="presOf" srcId="{34FD046A-8023-45E9-B726-EBF90B1139EA}" destId="{6704DA78-67F2-4139-9D71-A3C47371E2DC}" srcOrd="0" destOrd="0" presId="urn:microsoft.com/office/officeart/2005/8/layout/hProcess9"/>
    <dgm:cxn modelId="{82573D1F-1D17-4B51-BBE1-BE920DB27806}" srcId="{1BF50334-C633-472B-8949-8FBF9DB29D14}" destId="{34FD046A-8023-45E9-B726-EBF90B1139EA}" srcOrd="5" destOrd="0" parTransId="{56043DB1-1ABF-4BA7-BAB8-3C364EC60A75}" sibTransId="{3BA92E55-63D2-4676-9743-74DE06EAA24F}"/>
    <dgm:cxn modelId="{2C709F2A-F0DE-447E-99B2-77F0D217EA7E}" type="presOf" srcId="{1BF50334-C633-472B-8949-8FBF9DB29D14}" destId="{5A165B45-4DC1-4386-B290-3BAAFFDB37EE}" srcOrd="0" destOrd="0" presId="urn:microsoft.com/office/officeart/2005/8/layout/hProcess9"/>
    <dgm:cxn modelId="{3660A675-49E1-4184-B7F4-015C7FA4D0BB}" type="presOf" srcId="{063CF26F-DD35-4E76-A9C8-58B74426A9DD}" destId="{11C09A68-BC88-4CA9-A03A-DE5F8892CC91}" srcOrd="0" destOrd="0" presId="urn:microsoft.com/office/officeart/2005/8/layout/hProcess9"/>
    <dgm:cxn modelId="{A652B840-B64F-4D21-A781-E1C6A63AC9DC}" type="presParOf" srcId="{5A165B45-4DC1-4386-B290-3BAAFFDB37EE}" destId="{B76EB849-E3A1-4E6B-87E8-B45027937F29}" srcOrd="0" destOrd="0" presId="urn:microsoft.com/office/officeart/2005/8/layout/hProcess9"/>
    <dgm:cxn modelId="{658EEA2A-8798-40F0-B656-4142311B6AC6}" type="presParOf" srcId="{5A165B45-4DC1-4386-B290-3BAAFFDB37EE}" destId="{C66528ED-F24F-4792-9705-9D0B7A8AC9B5}" srcOrd="1" destOrd="0" presId="urn:microsoft.com/office/officeart/2005/8/layout/hProcess9"/>
    <dgm:cxn modelId="{E4C5FAB4-4F41-4FBA-9C26-4BDDBEB1141F}" type="presParOf" srcId="{C66528ED-F24F-4792-9705-9D0B7A8AC9B5}" destId="{3DD09F86-435B-4EEE-B0A8-3A4A37BB4DBE}" srcOrd="0" destOrd="0" presId="urn:microsoft.com/office/officeart/2005/8/layout/hProcess9"/>
    <dgm:cxn modelId="{712ABAE2-7B8A-46F0-B296-D87D936A43F2}" type="presParOf" srcId="{C66528ED-F24F-4792-9705-9D0B7A8AC9B5}" destId="{66BF00E0-F6FD-44DB-8B80-5BCC2070B553}" srcOrd="1" destOrd="0" presId="urn:microsoft.com/office/officeart/2005/8/layout/hProcess9"/>
    <dgm:cxn modelId="{CC1D044C-259D-4AF4-AB5B-0FF72C521575}" type="presParOf" srcId="{C66528ED-F24F-4792-9705-9D0B7A8AC9B5}" destId="{11C09A68-BC88-4CA9-A03A-DE5F8892CC91}" srcOrd="2" destOrd="0" presId="urn:microsoft.com/office/officeart/2005/8/layout/hProcess9"/>
    <dgm:cxn modelId="{D70E6000-DA83-4B76-831F-CB27B7F49C9E}" type="presParOf" srcId="{C66528ED-F24F-4792-9705-9D0B7A8AC9B5}" destId="{3F57EE4F-4947-49DB-B9F5-106C75E958DF}" srcOrd="3" destOrd="0" presId="urn:microsoft.com/office/officeart/2005/8/layout/hProcess9"/>
    <dgm:cxn modelId="{D80175F5-2F27-491A-B208-F9CEDD4AE770}" type="presParOf" srcId="{C66528ED-F24F-4792-9705-9D0B7A8AC9B5}" destId="{20226AC0-5E4B-4C95-A78E-2DABFC40BF43}" srcOrd="4" destOrd="0" presId="urn:microsoft.com/office/officeart/2005/8/layout/hProcess9"/>
    <dgm:cxn modelId="{CB22F74B-0E37-4ED7-88F3-760E8FD6D31D}" type="presParOf" srcId="{C66528ED-F24F-4792-9705-9D0B7A8AC9B5}" destId="{57763E54-5ED4-47F2-A383-E2CC3A09F9D2}" srcOrd="5" destOrd="0" presId="urn:microsoft.com/office/officeart/2005/8/layout/hProcess9"/>
    <dgm:cxn modelId="{4FC576FC-12B3-4265-A440-A4F57B1EEC3B}" type="presParOf" srcId="{C66528ED-F24F-4792-9705-9D0B7A8AC9B5}" destId="{07C5015D-67C4-4458-A87A-FFD414BB16F5}" srcOrd="6" destOrd="0" presId="urn:microsoft.com/office/officeart/2005/8/layout/hProcess9"/>
    <dgm:cxn modelId="{30E190A2-439E-4951-9071-BC9FA7942600}" type="presParOf" srcId="{C66528ED-F24F-4792-9705-9D0B7A8AC9B5}" destId="{0A8C315F-1AD8-48BE-BD8F-94E7DB6A752E}" srcOrd="7" destOrd="0" presId="urn:microsoft.com/office/officeart/2005/8/layout/hProcess9"/>
    <dgm:cxn modelId="{49191214-AC8C-4B0A-808B-3263B92CD3F9}" type="presParOf" srcId="{C66528ED-F24F-4792-9705-9D0B7A8AC9B5}" destId="{974A585B-80F9-41E0-A4CE-1D45D794734A}" srcOrd="8" destOrd="0" presId="urn:microsoft.com/office/officeart/2005/8/layout/hProcess9"/>
    <dgm:cxn modelId="{48843811-9972-4BCF-A511-B2DF4FDFFBCD}" type="presParOf" srcId="{C66528ED-F24F-4792-9705-9D0B7A8AC9B5}" destId="{B71D24C0-07F6-41B7-8478-9FBB3D13120C}" srcOrd="9" destOrd="0" presId="urn:microsoft.com/office/officeart/2005/8/layout/hProcess9"/>
    <dgm:cxn modelId="{C6698446-E759-4F69-8F94-F9ED4C6DDC3D}" type="presParOf" srcId="{C66528ED-F24F-4792-9705-9D0B7A8AC9B5}" destId="{6704DA78-67F2-4139-9D71-A3C47371E2DC}" srcOrd="10"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1DB14A-D90C-4F32-BF74-F1E056F8A704}">
      <dsp:nvSpPr>
        <dsp:cNvPr id="0" name=""/>
        <dsp:cNvSpPr/>
      </dsp:nvSpPr>
      <dsp:spPr>
        <a:xfrm>
          <a:off x="451" y="546928"/>
          <a:ext cx="589990" cy="29499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Glucose</a:t>
          </a:r>
        </a:p>
      </dsp:txBody>
      <dsp:txXfrm>
        <a:off x="9091" y="555568"/>
        <a:ext cx="572710" cy="277715"/>
      </dsp:txXfrm>
    </dsp:sp>
    <dsp:sp modelId="{AE629344-ED82-40D7-B423-68DD28F501B7}">
      <dsp:nvSpPr>
        <dsp:cNvPr id="0" name=""/>
        <dsp:cNvSpPr/>
      </dsp:nvSpPr>
      <dsp:spPr>
        <a:xfrm rot="19091866">
          <a:off x="525111" y="504234"/>
          <a:ext cx="513306" cy="38232"/>
        </a:xfrm>
        <a:custGeom>
          <a:avLst/>
          <a:gdLst/>
          <a:ahLst/>
          <a:cxnLst/>
          <a:rect l="0" t="0" r="0" b="0"/>
          <a:pathLst>
            <a:path>
              <a:moveTo>
                <a:pt x="0" y="19116"/>
              </a:moveTo>
              <a:lnTo>
                <a:pt x="513306" y="191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768931" y="510518"/>
        <a:ext cx="25665" cy="25665"/>
      </dsp:txXfrm>
    </dsp:sp>
    <dsp:sp modelId="{DD09729F-4194-42F1-BCCB-E2A432078583}">
      <dsp:nvSpPr>
        <dsp:cNvPr id="0" name=""/>
        <dsp:cNvSpPr/>
      </dsp:nvSpPr>
      <dsp:spPr>
        <a:xfrm>
          <a:off x="973086" y="204777"/>
          <a:ext cx="589990" cy="29499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Lactate</a:t>
          </a:r>
        </a:p>
      </dsp:txBody>
      <dsp:txXfrm>
        <a:off x="981726" y="213417"/>
        <a:ext cx="572710" cy="277715"/>
      </dsp:txXfrm>
    </dsp:sp>
    <dsp:sp modelId="{EE75385B-A955-4A63-9FE7-D8E19B30311E}">
      <dsp:nvSpPr>
        <dsp:cNvPr id="0" name=""/>
        <dsp:cNvSpPr/>
      </dsp:nvSpPr>
      <dsp:spPr>
        <a:xfrm rot="21270799">
          <a:off x="1562870" y="328846"/>
          <a:ext cx="90212" cy="38232"/>
        </a:xfrm>
        <a:custGeom>
          <a:avLst/>
          <a:gdLst/>
          <a:ahLst/>
          <a:cxnLst/>
          <a:rect l="0" t="0" r="0" b="0"/>
          <a:pathLst>
            <a:path>
              <a:moveTo>
                <a:pt x="0" y="19116"/>
              </a:moveTo>
              <a:lnTo>
                <a:pt x="90212" y="191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1605722" y="345707"/>
        <a:ext cx="4510" cy="4510"/>
      </dsp:txXfrm>
    </dsp:sp>
    <dsp:sp modelId="{E8BA357F-D8E6-4393-87EE-105675BA9F57}">
      <dsp:nvSpPr>
        <dsp:cNvPr id="0" name=""/>
        <dsp:cNvSpPr/>
      </dsp:nvSpPr>
      <dsp:spPr>
        <a:xfrm>
          <a:off x="1652877" y="196152"/>
          <a:ext cx="589990" cy="29499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2 ATP</a:t>
          </a:r>
        </a:p>
      </dsp:txBody>
      <dsp:txXfrm>
        <a:off x="1661517" y="204792"/>
        <a:ext cx="572710" cy="277715"/>
      </dsp:txXfrm>
    </dsp:sp>
    <dsp:sp modelId="{A05C677F-CB5F-4142-9A8A-254967CF6989}">
      <dsp:nvSpPr>
        <dsp:cNvPr id="0" name=""/>
        <dsp:cNvSpPr/>
      </dsp:nvSpPr>
      <dsp:spPr>
        <a:xfrm rot="2374503">
          <a:off x="533548" y="833445"/>
          <a:ext cx="496431" cy="38232"/>
        </a:xfrm>
        <a:custGeom>
          <a:avLst/>
          <a:gdLst/>
          <a:ahLst/>
          <a:cxnLst/>
          <a:rect l="0" t="0" r="0" b="0"/>
          <a:pathLst>
            <a:path>
              <a:moveTo>
                <a:pt x="0" y="19116"/>
              </a:moveTo>
              <a:lnTo>
                <a:pt x="496431" y="191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769353" y="840150"/>
        <a:ext cx="24821" cy="24821"/>
      </dsp:txXfrm>
    </dsp:sp>
    <dsp:sp modelId="{B5F6DED5-D031-41A2-B1E1-E531385064CF}">
      <dsp:nvSpPr>
        <dsp:cNvPr id="0" name=""/>
        <dsp:cNvSpPr/>
      </dsp:nvSpPr>
      <dsp:spPr>
        <a:xfrm>
          <a:off x="973086" y="863198"/>
          <a:ext cx="589990" cy="29499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6CO</a:t>
          </a:r>
          <a:r>
            <a:rPr lang="en-CA" sz="900" kern="1200" baseline="-25000"/>
            <a:t>2 </a:t>
          </a:r>
          <a:r>
            <a:rPr lang="en-CA" sz="900" kern="1200" baseline="0"/>
            <a:t>+ 6H</a:t>
          </a:r>
          <a:r>
            <a:rPr lang="en-CA" sz="900" kern="1200" baseline="-25000"/>
            <a:t>2</a:t>
          </a:r>
          <a:r>
            <a:rPr lang="en-CA" sz="900" kern="1200" baseline="0"/>
            <a:t>O</a:t>
          </a:r>
          <a:endParaRPr lang="en-CA" sz="900" kern="1200"/>
        </a:p>
      </dsp:txBody>
      <dsp:txXfrm>
        <a:off x="981726" y="871838"/>
        <a:ext cx="572710" cy="277715"/>
      </dsp:txXfrm>
    </dsp:sp>
    <dsp:sp modelId="{11CEF039-3AC7-48E5-A9B8-07DE165CB68F}">
      <dsp:nvSpPr>
        <dsp:cNvPr id="0" name=""/>
        <dsp:cNvSpPr/>
      </dsp:nvSpPr>
      <dsp:spPr>
        <a:xfrm rot="964608">
          <a:off x="1561250" y="1004520"/>
          <a:ext cx="93454" cy="38232"/>
        </a:xfrm>
        <a:custGeom>
          <a:avLst/>
          <a:gdLst/>
          <a:ahLst/>
          <a:cxnLst/>
          <a:rect l="0" t="0" r="0" b="0"/>
          <a:pathLst>
            <a:path>
              <a:moveTo>
                <a:pt x="0" y="19116"/>
              </a:moveTo>
              <a:lnTo>
                <a:pt x="93454" y="191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CA" sz="500" kern="1200"/>
        </a:p>
      </dsp:txBody>
      <dsp:txXfrm>
        <a:off x="1605640" y="1021300"/>
        <a:ext cx="4672" cy="4672"/>
      </dsp:txXfrm>
    </dsp:sp>
    <dsp:sp modelId="{E76757A1-80D2-4F82-A199-9EEBE304D5D5}">
      <dsp:nvSpPr>
        <dsp:cNvPr id="0" name=""/>
        <dsp:cNvSpPr/>
      </dsp:nvSpPr>
      <dsp:spPr>
        <a:xfrm>
          <a:off x="1652877" y="889078"/>
          <a:ext cx="589990" cy="294995"/>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CA" sz="900" kern="1200"/>
            <a:t>36 ATP</a:t>
          </a:r>
        </a:p>
      </dsp:txBody>
      <dsp:txXfrm>
        <a:off x="1661517" y="897718"/>
        <a:ext cx="572710" cy="2777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6EB849-E3A1-4E6B-87E8-B45027937F29}">
      <dsp:nvSpPr>
        <dsp:cNvPr id="0" name=""/>
        <dsp:cNvSpPr/>
      </dsp:nvSpPr>
      <dsp:spPr>
        <a:xfrm>
          <a:off x="231619" y="0"/>
          <a:ext cx="2625017" cy="1216324"/>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DD09F86-435B-4EEE-B0A8-3A4A37BB4DBE}">
      <dsp:nvSpPr>
        <dsp:cNvPr id="0" name=""/>
        <dsp:cNvSpPr/>
      </dsp:nvSpPr>
      <dsp:spPr>
        <a:xfrm>
          <a:off x="848" y="364897"/>
          <a:ext cx="493849" cy="48652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glucose </a:t>
          </a:r>
        </a:p>
      </dsp:txBody>
      <dsp:txXfrm>
        <a:off x="24598" y="388647"/>
        <a:ext cx="446349" cy="439029"/>
      </dsp:txXfrm>
    </dsp:sp>
    <dsp:sp modelId="{11C09A68-BC88-4CA9-A03A-DE5F8892CC91}">
      <dsp:nvSpPr>
        <dsp:cNvPr id="0" name=""/>
        <dsp:cNvSpPr/>
      </dsp:nvSpPr>
      <dsp:spPr>
        <a:xfrm>
          <a:off x="519390" y="364897"/>
          <a:ext cx="493849" cy="48652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glucose-6-P</a:t>
          </a:r>
        </a:p>
      </dsp:txBody>
      <dsp:txXfrm>
        <a:off x="543140" y="388647"/>
        <a:ext cx="446349" cy="439029"/>
      </dsp:txXfrm>
    </dsp:sp>
    <dsp:sp modelId="{20226AC0-5E4B-4C95-A78E-2DABFC40BF43}">
      <dsp:nvSpPr>
        <dsp:cNvPr id="0" name=""/>
        <dsp:cNvSpPr/>
      </dsp:nvSpPr>
      <dsp:spPr>
        <a:xfrm>
          <a:off x="1037932" y="364897"/>
          <a:ext cx="493849" cy="48652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fructose-6-P</a:t>
          </a:r>
        </a:p>
      </dsp:txBody>
      <dsp:txXfrm>
        <a:off x="1061682" y="388647"/>
        <a:ext cx="446349" cy="439029"/>
      </dsp:txXfrm>
    </dsp:sp>
    <dsp:sp modelId="{07C5015D-67C4-4458-A87A-FFD414BB16F5}">
      <dsp:nvSpPr>
        <dsp:cNvPr id="0" name=""/>
        <dsp:cNvSpPr/>
      </dsp:nvSpPr>
      <dsp:spPr>
        <a:xfrm>
          <a:off x="1556474" y="364897"/>
          <a:ext cx="493849" cy="48652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fructose-1,6-biP</a:t>
          </a:r>
        </a:p>
      </dsp:txBody>
      <dsp:txXfrm>
        <a:off x="1580224" y="388647"/>
        <a:ext cx="446349" cy="439029"/>
      </dsp:txXfrm>
    </dsp:sp>
    <dsp:sp modelId="{974A585B-80F9-41E0-A4CE-1D45D794734A}">
      <dsp:nvSpPr>
        <dsp:cNvPr id="0" name=""/>
        <dsp:cNvSpPr/>
      </dsp:nvSpPr>
      <dsp:spPr>
        <a:xfrm>
          <a:off x="2075016" y="364897"/>
          <a:ext cx="493849" cy="48652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a:t>other </a:t>
          </a:r>
          <a:endParaRPr lang="en-CA" sz="500" kern="1200"/>
        </a:p>
      </dsp:txBody>
      <dsp:txXfrm>
        <a:off x="2098766" y="388647"/>
        <a:ext cx="446349" cy="439029"/>
      </dsp:txXfrm>
    </dsp:sp>
    <dsp:sp modelId="{6704DA78-67F2-4139-9D71-A3C47371E2DC}">
      <dsp:nvSpPr>
        <dsp:cNvPr id="0" name=""/>
        <dsp:cNvSpPr/>
      </dsp:nvSpPr>
      <dsp:spPr>
        <a:xfrm>
          <a:off x="2593558" y="364897"/>
          <a:ext cx="493849" cy="48652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kern="1200"/>
            <a:t>pyruvate</a:t>
          </a:r>
        </a:p>
      </dsp:txBody>
      <dsp:txXfrm>
        <a:off x="2617308" y="388647"/>
        <a:ext cx="446349" cy="4390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1FDCE-FE1A-4122-A04A-C3C95059C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8</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Maral H</dc:creator>
  <cp:lastModifiedBy>Maral H</cp:lastModifiedBy>
  <cp:revision>17</cp:revision>
  <dcterms:created xsi:type="dcterms:W3CDTF">2013-09-16T16:16:00Z</dcterms:created>
  <dcterms:modified xsi:type="dcterms:W3CDTF">2013-11-29T16:45:00Z</dcterms:modified>
</cp:coreProperties>
</file>