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E40" w:rsidRDefault="00685E40" w:rsidP="00685E4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The incidence and distribution of the </w:t>
      </w:r>
      <w:proofErr w:type="spellStart"/>
      <w:r>
        <w:rPr>
          <w:sz w:val="32"/>
          <w:szCs w:val="32"/>
        </w:rPr>
        <w:t>Alnus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Incana</w:t>
      </w:r>
      <w:proofErr w:type="spellEnd"/>
      <w:r>
        <w:rPr>
          <w:sz w:val="32"/>
          <w:szCs w:val="32"/>
        </w:rPr>
        <w:t xml:space="preserve"> plant at </w:t>
      </w:r>
      <w:proofErr w:type="spellStart"/>
      <w:r>
        <w:rPr>
          <w:sz w:val="32"/>
          <w:szCs w:val="32"/>
        </w:rPr>
        <w:t>Mer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Bleue</w:t>
      </w:r>
      <w:proofErr w:type="spellEnd"/>
      <w:r>
        <w:rPr>
          <w:sz w:val="32"/>
          <w:szCs w:val="32"/>
        </w:rPr>
        <w:t xml:space="preserve"> site</w:t>
      </w:r>
    </w:p>
    <w:p w:rsidR="00685E40" w:rsidRDefault="00685E40" w:rsidP="00685E40">
      <w:pPr>
        <w:jc w:val="center"/>
        <w:rPr>
          <w:sz w:val="32"/>
          <w:szCs w:val="32"/>
        </w:rPr>
      </w:pPr>
    </w:p>
    <w:p w:rsidR="00685E40" w:rsidRDefault="00685E40" w:rsidP="00685E40">
      <w:pPr>
        <w:jc w:val="center"/>
        <w:rPr>
          <w:sz w:val="32"/>
          <w:szCs w:val="32"/>
        </w:rPr>
      </w:pPr>
      <w:r>
        <w:rPr>
          <w:sz w:val="32"/>
          <w:szCs w:val="32"/>
        </w:rPr>
        <w:t>By Tyler K. Griffin</w:t>
      </w:r>
    </w:p>
    <w:p w:rsidR="00685E40" w:rsidRDefault="00685E40" w:rsidP="00685E40">
      <w:pPr>
        <w:jc w:val="center"/>
        <w:rPr>
          <w:sz w:val="32"/>
          <w:szCs w:val="32"/>
        </w:rPr>
      </w:pPr>
      <w:r>
        <w:rPr>
          <w:sz w:val="32"/>
          <w:szCs w:val="32"/>
        </w:rPr>
        <w:t>6954780</w:t>
      </w:r>
    </w:p>
    <w:p w:rsidR="00685E40" w:rsidRDefault="00685E40" w:rsidP="00685E40">
      <w:pPr>
        <w:jc w:val="center"/>
        <w:rPr>
          <w:sz w:val="32"/>
          <w:szCs w:val="32"/>
        </w:rPr>
      </w:pPr>
    </w:p>
    <w:p w:rsidR="00685E40" w:rsidRDefault="00685E40" w:rsidP="00685E40">
      <w:pPr>
        <w:jc w:val="center"/>
        <w:rPr>
          <w:sz w:val="32"/>
          <w:szCs w:val="32"/>
        </w:rPr>
      </w:pPr>
    </w:p>
    <w:p w:rsidR="00685E40" w:rsidRDefault="00685E40" w:rsidP="00685E4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BIO1130 Section C6</w:t>
      </w:r>
    </w:p>
    <w:p w:rsidR="00685E40" w:rsidRDefault="00685E40" w:rsidP="00685E40">
      <w:pPr>
        <w:jc w:val="center"/>
        <w:rPr>
          <w:b/>
          <w:sz w:val="40"/>
          <w:szCs w:val="40"/>
        </w:rPr>
      </w:pPr>
    </w:p>
    <w:p w:rsidR="00685E40" w:rsidRDefault="00685E40" w:rsidP="00685E40">
      <w:pPr>
        <w:jc w:val="center"/>
        <w:rPr>
          <w:sz w:val="32"/>
          <w:szCs w:val="32"/>
        </w:rPr>
      </w:pPr>
      <w:r>
        <w:rPr>
          <w:sz w:val="32"/>
          <w:szCs w:val="32"/>
        </w:rPr>
        <w:t>Demonstrators:</w:t>
      </w:r>
    </w:p>
    <w:p w:rsidR="00685E40" w:rsidRDefault="00685E40" w:rsidP="00685E40">
      <w:pPr>
        <w:jc w:val="center"/>
        <w:rPr>
          <w:sz w:val="32"/>
          <w:szCs w:val="32"/>
        </w:rPr>
      </w:pPr>
    </w:p>
    <w:p w:rsidR="00685E40" w:rsidRDefault="00685E40" w:rsidP="00685E40">
      <w:pPr>
        <w:jc w:val="center"/>
        <w:rPr>
          <w:sz w:val="32"/>
          <w:szCs w:val="32"/>
        </w:rPr>
      </w:pPr>
    </w:p>
    <w:p w:rsidR="00685E40" w:rsidRDefault="00685E40" w:rsidP="00685E40">
      <w:pPr>
        <w:jc w:val="center"/>
        <w:rPr>
          <w:sz w:val="32"/>
          <w:szCs w:val="32"/>
        </w:rPr>
      </w:pPr>
    </w:p>
    <w:p w:rsidR="00685E40" w:rsidRDefault="00685E40" w:rsidP="00685E40">
      <w:pPr>
        <w:jc w:val="center"/>
        <w:rPr>
          <w:sz w:val="32"/>
          <w:szCs w:val="32"/>
        </w:rPr>
      </w:pPr>
      <w:r>
        <w:rPr>
          <w:sz w:val="32"/>
          <w:szCs w:val="32"/>
        </w:rPr>
        <w:t>September 23, 2013</w:t>
      </w:r>
    </w:p>
    <w:p w:rsidR="00685E40" w:rsidRDefault="00685E40" w:rsidP="00685E40">
      <w:pPr>
        <w:jc w:val="center"/>
        <w:rPr>
          <w:sz w:val="32"/>
          <w:szCs w:val="32"/>
        </w:rPr>
      </w:pPr>
    </w:p>
    <w:p w:rsidR="00685E40" w:rsidRDefault="00685E40" w:rsidP="00685E40">
      <w:pPr>
        <w:jc w:val="center"/>
        <w:rPr>
          <w:sz w:val="32"/>
          <w:szCs w:val="32"/>
        </w:rPr>
      </w:pPr>
      <w:r>
        <w:rPr>
          <w:sz w:val="32"/>
          <w:szCs w:val="32"/>
        </w:rPr>
        <w:t>Department of Biology</w:t>
      </w:r>
    </w:p>
    <w:p w:rsidR="00685E40" w:rsidRDefault="00685E40" w:rsidP="00685E40">
      <w:pPr>
        <w:jc w:val="center"/>
        <w:rPr>
          <w:b/>
          <w:sz w:val="44"/>
          <w:szCs w:val="44"/>
        </w:rPr>
      </w:pPr>
      <w:r w:rsidRPr="00685E40">
        <w:rPr>
          <w:b/>
          <w:sz w:val="44"/>
          <w:szCs w:val="44"/>
        </w:rPr>
        <w:t>University of Ottawa</w:t>
      </w:r>
    </w:p>
    <w:p w:rsidR="00BE6B07" w:rsidRDefault="00BE6B07" w:rsidP="00685E40">
      <w:pPr>
        <w:jc w:val="center"/>
        <w:rPr>
          <w:b/>
          <w:sz w:val="44"/>
          <w:szCs w:val="44"/>
        </w:rPr>
      </w:pPr>
    </w:p>
    <w:p w:rsidR="00BE6B07" w:rsidRDefault="00BE6B07" w:rsidP="00685E40">
      <w:pPr>
        <w:jc w:val="center"/>
        <w:rPr>
          <w:b/>
          <w:sz w:val="44"/>
          <w:szCs w:val="44"/>
        </w:rPr>
      </w:pPr>
    </w:p>
    <w:p w:rsidR="00BE6B07" w:rsidRDefault="00BE6B07" w:rsidP="00BE6B07">
      <w:pPr>
        <w:rPr>
          <w:b/>
          <w:sz w:val="24"/>
          <w:szCs w:val="24"/>
        </w:rPr>
      </w:pPr>
    </w:p>
    <w:p w:rsidR="001269CE" w:rsidRPr="00DE7071" w:rsidRDefault="00DE7071" w:rsidP="00DE7071">
      <w:pPr>
        <w:rPr>
          <w:sz w:val="24"/>
          <w:szCs w:val="24"/>
        </w:rPr>
      </w:pPr>
      <w:r w:rsidRPr="00DE7071">
        <w:rPr>
          <w:sz w:val="24"/>
          <w:szCs w:val="24"/>
        </w:rPr>
        <w:tab/>
        <w:t>1</w:t>
      </w:r>
      <w:r>
        <w:rPr>
          <w:sz w:val="24"/>
          <w:szCs w:val="24"/>
        </w:rPr>
        <w:t xml:space="preserve">. </w:t>
      </w:r>
      <w:r w:rsidR="001269CE" w:rsidRPr="00DE7071">
        <w:rPr>
          <w:sz w:val="24"/>
          <w:szCs w:val="24"/>
        </w:rPr>
        <w:t xml:space="preserve">Based on the incidence occurrence of the </w:t>
      </w:r>
      <w:proofErr w:type="spellStart"/>
      <w:r w:rsidR="001269CE" w:rsidRPr="00DE7071">
        <w:rPr>
          <w:sz w:val="24"/>
          <w:szCs w:val="24"/>
        </w:rPr>
        <w:t>Alnus</w:t>
      </w:r>
      <w:proofErr w:type="spellEnd"/>
      <w:r w:rsidR="001269CE" w:rsidRPr="00DE7071">
        <w:rPr>
          <w:sz w:val="24"/>
          <w:szCs w:val="24"/>
        </w:rPr>
        <w:t xml:space="preserve"> </w:t>
      </w:r>
      <w:proofErr w:type="spellStart"/>
      <w:r w:rsidR="001269CE" w:rsidRPr="00DE7071">
        <w:rPr>
          <w:sz w:val="24"/>
          <w:szCs w:val="24"/>
        </w:rPr>
        <w:t>Incana</w:t>
      </w:r>
      <w:proofErr w:type="spellEnd"/>
      <w:r w:rsidR="001269CE" w:rsidRPr="00DE7071">
        <w:rPr>
          <w:sz w:val="24"/>
          <w:szCs w:val="24"/>
        </w:rPr>
        <w:t xml:space="preserve">, which primarily occurs in the forest and </w:t>
      </w:r>
      <w:proofErr w:type="spellStart"/>
      <w:r w:rsidR="001269CE" w:rsidRPr="00DE7071">
        <w:rPr>
          <w:sz w:val="24"/>
          <w:szCs w:val="24"/>
        </w:rPr>
        <w:t>ecotone</w:t>
      </w:r>
      <w:proofErr w:type="spellEnd"/>
      <w:r w:rsidR="001269CE" w:rsidRPr="00DE7071">
        <w:rPr>
          <w:sz w:val="24"/>
          <w:szCs w:val="24"/>
        </w:rPr>
        <w:t xml:space="preserve"> stations, it is reasonable to presume that the habitat it is adapted to is </w:t>
      </w:r>
      <w:r w:rsidR="00684CB3" w:rsidRPr="00DE7071">
        <w:rPr>
          <w:sz w:val="24"/>
          <w:szCs w:val="24"/>
        </w:rPr>
        <w:t>moist low lands</w:t>
      </w:r>
      <w:r w:rsidRPr="00DE7071">
        <w:rPr>
          <w:sz w:val="24"/>
          <w:szCs w:val="24"/>
        </w:rPr>
        <w:t xml:space="preserve">. </w:t>
      </w:r>
      <w:proofErr w:type="gramStart"/>
      <w:r w:rsidRPr="00DE7071">
        <w:rPr>
          <w:sz w:val="24"/>
          <w:szCs w:val="24"/>
        </w:rPr>
        <w:t>More specifically, m</w:t>
      </w:r>
      <w:r w:rsidR="00684CB3" w:rsidRPr="00DE7071">
        <w:rPr>
          <w:sz w:val="24"/>
          <w:szCs w:val="24"/>
        </w:rPr>
        <w:t xml:space="preserve">oist low lands which often surround a body of water, such as a bog or a marsh, as </w:t>
      </w:r>
      <w:r w:rsidRPr="00DE7071">
        <w:rPr>
          <w:sz w:val="24"/>
          <w:szCs w:val="24"/>
        </w:rPr>
        <w:t>demonstrated</w:t>
      </w:r>
      <w:r w:rsidR="00684CB3" w:rsidRPr="00DE7071">
        <w:rPr>
          <w:sz w:val="24"/>
          <w:szCs w:val="24"/>
        </w:rPr>
        <w:t xml:space="preserve"> in these</w:t>
      </w:r>
      <w:r w:rsidRPr="00DE7071">
        <w:rPr>
          <w:sz w:val="24"/>
          <w:szCs w:val="24"/>
        </w:rPr>
        <w:t xml:space="preserve"> tables and graphs of its occurrence.</w:t>
      </w:r>
      <w:proofErr w:type="gramEnd"/>
    </w:p>
    <w:p w:rsidR="00DE7071" w:rsidRPr="00DE7071" w:rsidRDefault="00DE7071" w:rsidP="00DE7071">
      <w:r>
        <w:tab/>
      </w:r>
      <w:proofErr w:type="gramStart"/>
      <w:r>
        <w:t>2(</w:t>
      </w:r>
      <w:proofErr w:type="spellStart"/>
      <w:r>
        <w:t>a+b</w:t>
      </w:r>
      <w:proofErr w:type="spellEnd"/>
      <w:r>
        <w:t>).</w:t>
      </w:r>
      <w:proofErr w:type="gramEnd"/>
      <w:r>
        <w:t xml:space="preserve"> In the case of partial water drainage of the </w:t>
      </w:r>
      <w:proofErr w:type="spellStart"/>
      <w:r>
        <w:t>Mer</w:t>
      </w:r>
      <w:proofErr w:type="spellEnd"/>
      <w:r>
        <w:t xml:space="preserve"> </w:t>
      </w:r>
      <w:proofErr w:type="spellStart"/>
      <w:r>
        <w:t>Bleue</w:t>
      </w:r>
      <w:proofErr w:type="spellEnd"/>
      <w:r>
        <w:t xml:space="preserve"> marsh</w:t>
      </w:r>
      <w:r w:rsidR="00E62C6A">
        <w:t xml:space="preserve">, which leads to the water depth of the marsh decreasing by half, the preferred habitat of the </w:t>
      </w:r>
      <w:proofErr w:type="spellStart"/>
      <w:r w:rsidR="00E62C6A">
        <w:t>Alnus</w:t>
      </w:r>
      <w:proofErr w:type="spellEnd"/>
      <w:r w:rsidR="00E62C6A">
        <w:t xml:space="preserve"> </w:t>
      </w:r>
      <w:proofErr w:type="spellStart"/>
      <w:r w:rsidR="00E62C6A">
        <w:t>Incana</w:t>
      </w:r>
      <w:proofErr w:type="spellEnd"/>
      <w:r w:rsidR="00E62C6A">
        <w:t xml:space="preserve"> would change. After the partial drainage its location would no longer be as moist as it was prior to the drainage.  The consequences of the drainage on the </w:t>
      </w:r>
      <w:proofErr w:type="spellStart"/>
      <w:r w:rsidR="00E62C6A">
        <w:t>Alnus</w:t>
      </w:r>
      <w:proofErr w:type="spellEnd"/>
      <w:r w:rsidR="00E62C6A">
        <w:t xml:space="preserve"> </w:t>
      </w:r>
      <w:proofErr w:type="spellStart"/>
      <w:r w:rsidR="00E62C6A">
        <w:t>Incana</w:t>
      </w:r>
      <w:proofErr w:type="spellEnd"/>
      <w:r w:rsidR="00E62C6A">
        <w:t xml:space="preserve"> would result in a lowering of its abundance and a migration of its preferred habitat (changing its distribution)</w:t>
      </w:r>
      <w:bookmarkStart w:id="0" w:name="_GoBack"/>
      <w:bookmarkEnd w:id="0"/>
      <w:r w:rsidR="00E62C6A">
        <w:t xml:space="preserve">, which would follow the drainage of the marsh in an attempt to still surround a body of water and maintain a moist low land habitat. </w:t>
      </w:r>
    </w:p>
    <w:p w:rsidR="00685E40" w:rsidRDefault="00685E40" w:rsidP="00685E40">
      <w:pPr>
        <w:jc w:val="center"/>
        <w:rPr>
          <w:b/>
          <w:sz w:val="40"/>
          <w:szCs w:val="40"/>
        </w:rPr>
      </w:pPr>
    </w:p>
    <w:p w:rsidR="00685E40" w:rsidRDefault="00685E40" w:rsidP="00685E40">
      <w:pPr>
        <w:jc w:val="center"/>
        <w:rPr>
          <w:b/>
          <w:sz w:val="40"/>
          <w:szCs w:val="40"/>
        </w:rPr>
      </w:pPr>
    </w:p>
    <w:p w:rsidR="00685E40" w:rsidRDefault="00685E40" w:rsidP="00685E40">
      <w:pPr>
        <w:jc w:val="center"/>
        <w:rPr>
          <w:sz w:val="32"/>
          <w:szCs w:val="32"/>
        </w:rPr>
      </w:pPr>
    </w:p>
    <w:p w:rsidR="00685E40" w:rsidRDefault="00685E40" w:rsidP="00685E40">
      <w:pPr>
        <w:jc w:val="center"/>
        <w:rPr>
          <w:sz w:val="32"/>
          <w:szCs w:val="32"/>
        </w:rPr>
      </w:pPr>
    </w:p>
    <w:p w:rsidR="00685E40" w:rsidRDefault="00685E40" w:rsidP="00685E40">
      <w:pPr>
        <w:jc w:val="center"/>
        <w:rPr>
          <w:sz w:val="32"/>
          <w:szCs w:val="32"/>
        </w:rPr>
      </w:pPr>
    </w:p>
    <w:p w:rsidR="00685E40" w:rsidRPr="00685E40" w:rsidRDefault="00685E40" w:rsidP="00685E40">
      <w:pPr>
        <w:jc w:val="center"/>
        <w:rPr>
          <w:sz w:val="32"/>
          <w:szCs w:val="32"/>
        </w:rPr>
      </w:pPr>
    </w:p>
    <w:p w:rsidR="00685E40" w:rsidRDefault="00685E40" w:rsidP="00685E40">
      <w:pPr>
        <w:jc w:val="center"/>
        <w:rPr>
          <w:b/>
          <w:sz w:val="40"/>
          <w:szCs w:val="40"/>
        </w:rPr>
      </w:pPr>
    </w:p>
    <w:p w:rsidR="00685E40" w:rsidRPr="00685E40" w:rsidRDefault="00685E40" w:rsidP="00685E40">
      <w:pPr>
        <w:rPr>
          <w:sz w:val="32"/>
          <w:szCs w:val="32"/>
        </w:rPr>
      </w:pPr>
    </w:p>
    <w:sectPr w:rsidR="00685E40" w:rsidRPr="00685E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7C2552"/>
    <w:multiLevelType w:val="hybridMultilevel"/>
    <w:tmpl w:val="C1EE7E6A"/>
    <w:lvl w:ilvl="0" w:tplc="D31097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0E87254"/>
    <w:multiLevelType w:val="hybridMultilevel"/>
    <w:tmpl w:val="DAA43F8C"/>
    <w:lvl w:ilvl="0" w:tplc="B54EF6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E40"/>
    <w:rsid w:val="001269CE"/>
    <w:rsid w:val="003B4C72"/>
    <w:rsid w:val="00684CB3"/>
    <w:rsid w:val="00685E40"/>
    <w:rsid w:val="008E7EE9"/>
    <w:rsid w:val="00BE6B07"/>
    <w:rsid w:val="00DE7071"/>
    <w:rsid w:val="00E62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9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9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2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Tyler</dc:creator>
  <cp:lastModifiedBy>Tyler</cp:lastModifiedBy>
  <cp:revision>2</cp:revision>
  <dcterms:created xsi:type="dcterms:W3CDTF">2013-09-29T01:22:00Z</dcterms:created>
  <dcterms:modified xsi:type="dcterms:W3CDTF">2013-09-29T16:25:00Z</dcterms:modified>
</cp:coreProperties>
</file>