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6B35" w:rsidRPr="006D1358" w:rsidRDefault="00966B35" w:rsidP="006D1358">
      <w:pPr>
        <w:jc w:val="right"/>
        <w:rPr>
          <w:rFonts w:ascii="Times New Roman" w:hAnsi="Times New Roman" w:cs="Times New Roman"/>
          <w:b/>
          <w:bCs/>
          <w:color w:val="333333"/>
          <w:sz w:val="24"/>
          <w:szCs w:val="24"/>
          <w:shd w:val="clear" w:color="auto" w:fill="FFFFFF"/>
        </w:rPr>
      </w:pPr>
      <w:r w:rsidRPr="006D1358">
        <w:rPr>
          <w:rFonts w:ascii="Times New Roman" w:hAnsi="Times New Roman" w:cs="Times New Roman"/>
          <w:b/>
          <w:bCs/>
          <w:color w:val="333333"/>
          <w:sz w:val="24"/>
          <w:szCs w:val="24"/>
          <w:shd w:val="clear" w:color="auto" w:fill="FFFFFF"/>
        </w:rPr>
        <w:t>Yasmine El-Ouedghiri, 6856379</w:t>
      </w:r>
    </w:p>
    <w:p w:rsidR="00966B35" w:rsidRPr="006D1358" w:rsidRDefault="00966B35" w:rsidP="006D1358">
      <w:pPr>
        <w:jc w:val="right"/>
        <w:rPr>
          <w:rFonts w:ascii="Times New Roman" w:hAnsi="Times New Roman" w:cs="Times New Roman"/>
          <w:b/>
          <w:bCs/>
          <w:color w:val="333333"/>
          <w:sz w:val="24"/>
          <w:szCs w:val="24"/>
          <w:shd w:val="clear" w:color="auto" w:fill="FFFFFF"/>
        </w:rPr>
      </w:pPr>
      <w:r w:rsidRPr="006D1358">
        <w:rPr>
          <w:rFonts w:ascii="Times New Roman" w:hAnsi="Times New Roman" w:cs="Times New Roman"/>
          <w:b/>
          <w:bCs/>
          <w:color w:val="333333"/>
          <w:sz w:val="24"/>
          <w:szCs w:val="24"/>
          <w:shd w:val="clear" w:color="auto" w:fill="FFFFFF"/>
        </w:rPr>
        <w:t>POL 2104: DGD 2</w:t>
      </w:r>
    </w:p>
    <w:p w:rsidR="00966B35" w:rsidRDefault="00966B35" w:rsidP="00204DC2">
      <w:pPr>
        <w:jc w:val="both"/>
        <w:rPr>
          <w:rFonts w:ascii="Times New Roman" w:hAnsi="Times New Roman" w:cs="Times New Roman"/>
          <w:sz w:val="24"/>
          <w:szCs w:val="24"/>
        </w:rPr>
      </w:pPr>
      <w:r w:rsidRPr="0041419F">
        <w:rPr>
          <w:rFonts w:ascii="Times New Roman" w:hAnsi="Times New Roman" w:cs="Times New Roman"/>
          <w:color w:val="333333"/>
          <w:sz w:val="24"/>
          <w:szCs w:val="24"/>
          <w:shd w:val="clear" w:color="auto" w:fill="FFFFFF"/>
        </w:rPr>
        <w:t>In the article ''Modernization and dependency: Alternative perspectives in the study of Latin American underdevelopment", Samuel and Arturo Valenzuela describe the debate between</w:t>
      </w:r>
      <w:r>
        <w:rPr>
          <w:rFonts w:ascii="Times New Roman" w:hAnsi="Times New Roman" w:cs="Times New Roman"/>
          <w:color w:val="333333"/>
          <w:sz w:val="24"/>
          <w:szCs w:val="24"/>
          <w:shd w:val="clear" w:color="auto" w:fill="FFFFFF"/>
        </w:rPr>
        <w:t xml:space="preserve"> two opposing perspectives</w:t>
      </w:r>
      <w:r w:rsidRPr="0041419F">
        <w:rPr>
          <w:rFonts w:ascii="Times New Roman" w:hAnsi="Times New Roman" w:cs="Times New Roman"/>
          <w:color w:val="333333"/>
          <w:sz w:val="24"/>
          <w:szCs w:val="24"/>
          <w:shd w:val="clear" w:color="auto" w:fill="FFFFFF"/>
        </w:rPr>
        <w:t xml:space="preserve"> analyzing the relative underdevelopment in </w:t>
      </w:r>
      <w:smartTag w:uri="urn:schemas-microsoft-com:office:smarttags" w:element="place">
        <w:r w:rsidRPr="0041419F">
          <w:rPr>
            <w:rFonts w:ascii="Times New Roman" w:hAnsi="Times New Roman" w:cs="Times New Roman"/>
            <w:color w:val="333333"/>
            <w:sz w:val="24"/>
            <w:szCs w:val="24"/>
            <w:shd w:val="clear" w:color="auto" w:fill="FFFFFF"/>
          </w:rPr>
          <w:t>Latin America</w:t>
        </w:r>
      </w:smartTag>
      <w:r w:rsidRPr="0041419F">
        <w:rPr>
          <w:rFonts w:ascii="Times New Roman" w:hAnsi="Times New Roman" w:cs="Times New Roman"/>
          <w:color w:val="333333"/>
          <w:sz w:val="24"/>
          <w:szCs w:val="24"/>
          <w:shd w:val="clear" w:color="auto" w:fill="FFFFFF"/>
        </w:rPr>
        <w:t>. The Modernization approach, suggests that in order to develop themselves, these countries would need</w:t>
      </w:r>
      <w:r w:rsidRPr="0041419F">
        <w:rPr>
          <w:rFonts w:ascii="Times New Roman" w:hAnsi="Times New Roman" w:cs="Times New Roman"/>
          <w:sz w:val="24"/>
          <w:szCs w:val="24"/>
        </w:rPr>
        <w:t xml:space="preserve"> to overcome their traditional norms and structures to undergo economic, social and political transformations by following the same historical path of development as modern nations did to develop and become rational. In contrast, the Dependency approach, also known as core-periphery theory, suggests that their underdevelopment was caused by colonialist imperialism which brought unequal development </w:t>
      </w:r>
      <w:r>
        <w:rPr>
          <w:rFonts w:ascii="Times New Roman" w:hAnsi="Times New Roman" w:cs="Times New Roman"/>
          <w:sz w:val="24"/>
          <w:szCs w:val="24"/>
        </w:rPr>
        <w:t>because they</w:t>
      </w:r>
      <w:r w:rsidRPr="0041419F">
        <w:rPr>
          <w:rFonts w:ascii="Times New Roman" w:hAnsi="Times New Roman" w:cs="Times New Roman"/>
          <w:sz w:val="24"/>
          <w:szCs w:val="24"/>
        </w:rPr>
        <w:t xml:space="preserve"> were exporters of raw materials such as agricultu</w:t>
      </w:r>
      <w:r>
        <w:rPr>
          <w:rFonts w:ascii="Times New Roman" w:hAnsi="Times New Roman" w:cs="Times New Roman"/>
          <w:sz w:val="24"/>
          <w:szCs w:val="24"/>
        </w:rPr>
        <w:t xml:space="preserve">re and minerals </w:t>
      </w:r>
      <w:r w:rsidRPr="0041419F">
        <w:rPr>
          <w:rFonts w:ascii="Times New Roman" w:hAnsi="Times New Roman" w:cs="Times New Roman"/>
          <w:sz w:val="24"/>
          <w:szCs w:val="24"/>
        </w:rPr>
        <w:t>to</w:t>
      </w:r>
      <w:r>
        <w:rPr>
          <w:rFonts w:ascii="Times New Roman" w:hAnsi="Times New Roman" w:cs="Times New Roman"/>
          <w:sz w:val="24"/>
          <w:szCs w:val="24"/>
        </w:rPr>
        <w:t xml:space="preserve">ward the core for its expansion. </w:t>
      </w:r>
    </w:p>
    <w:p w:rsidR="00966B35" w:rsidRPr="0041419F" w:rsidRDefault="00966B35" w:rsidP="00204DC2">
      <w:pPr>
        <w:jc w:val="both"/>
        <w:rPr>
          <w:rFonts w:ascii="Times New Roman" w:hAnsi="Times New Roman" w:cs="Times New Roman"/>
          <w:sz w:val="24"/>
          <w:szCs w:val="24"/>
        </w:rPr>
      </w:pPr>
      <w:r>
        <w:rPr>
          <w:rFonts w:ascii="Times New Roman" w:hAnsi="Times New Roman" w:cs="Times New Roman"/>
          <w:sz w:val="24"/>
          <w:szCs w:val="24"/>
        </w:rPr>
        <w:t xml:space="preserve">Nevertheless, the modernization theory compares the characteristics applied in traditional versus modern societies in order to determine the path to development whereas the dependency perspective evaluates the similarities and differences in the situations of dependency of the Latin American countries by taking into consideration their preexisting institutions. Thus, they both compare domestic politics across different countries, this being the main focus of comparative politics. This article also relates to a previous reading by Handelman entitled “Understanding Underdevelopment” which adopted both the Modernization and Dependency approaches in attempt to clarify the economic, social and political underdevelopment of Third World countries. Finally, in Chapter 10, O’Neil discusses Imperialism and Colonialism, which are two factors that contribute to explain both perspectives adopted by Valenzuela, the Modernization approach because of traditional institutions stemming from the colonial past and the Dependency approach because of its core-periphery purpose. </w:t>
      </w:r>
    </w:p>
    <w:p w:rsidR="00966B35" w:rsidRDefault="00966B35" w:rsidP="00204DC2">
      <w:pPr>
        <w:jc w:val="both"/>
        <w:rPr>
          <w:rFonts w:ascii="Times New Roman" w:hAnsi="Times New Roman" w:cs="Times New Roman"/>
          <w:sz w:val="24"/>
          <w:szCs w:val="24"/>
        </w:rPr>
      </w:pPr>
      <w:r w:rsidRPr="0063602D">
        <w:rPr>
          <w:rFonts w:ascii="Times New Roman" w:hAnsi="Times New Roman" w:cs="Times New Roman"/>
          <w:sz w:val="24"/>
          <w:szCs w:val="24"/>
        </w:rPr>
        <w:t xml:space="preserve">Moreover, within this debate, the author </w:t>
      </w:r>
      <w:r>
        <w:rPr>
          <w:rFonts w:ascii="Times New Roman" w:hAnsi="Times New Roman" w:cs="Times New Roman"/>
          <w:sz w:val="24"/>
          <w:szCs w:val="24"/>
        </w:rPr>
        <w:t xml:space="preserve">defends the Dependency approach. </w:t>
      </w:r>
      <w:r w:rsidRPr="0063602D">
        <w:rPr>
          <w:rFonts w:ascii="Times New Roman" w:hAnsi="Times New Roman" w:cs="Times New Roman"/>
          <w:sz w:val="24"/>
          <w:szCs w:val="24"/>
        </w:rPr>
        <w:t>Evidence of his position are witnessed throug</w:t>
      </w:r>
      <w:r>
        <w:rPr>
          <w:rFonts w:ascii="Times New Roman" w:hAnsi="Times New Roman" w:cs="Times New Roman"/>
          <w:sz w:val="24"/>
          <w:szCs w:val="24"/>
        </w:rPr>
        <w:t>h some of his arguments against the Modernization perspective when he opposes the idea by explaining that</w:t>
      </w:r>
      <w:r w:rsidRPr="0063602D">
        <w:rPr>
          <w:rFonts w:ascii="Times New Roman" w:hAnsi="Times New Roman" w:cs="Times New Roman"/>
          <w:sz w:val="24"/>
          <w:szCs w:val="24"/>
        </w:rPr>
        <w:t xml:space="preserve"> in some modern societies certain traditional characteristics may survive or gain renewed importance and that there can be a modernity of tradition. </w:t>
      </w:r>
      <w:r>
        <w:rPr>
          <w:rFonts w:ascii="Times New Roman" w:hAnsi="Times New Roman" w:cs="Times New Roman"/>
          <w:sz w:val="24"/>
          <w:szCs w:val="24"/>
        </w:rPr>
        <w:t>He also mentions that s</w:t>
      </w:r>
      <w:r w:rsidRPr="0063602D">
        <w:rPr>
          <w:rFonts w:ascii="Times New Roman" w:hAnsi="Times New Roman" w:cs="Times New Roman"/>
          <w:sz w:val="24"/>
          <w:szCs w:val="24"/>
        </w:rPr>
        <w:t>ocioeconomic change cannot necessarily be expected to follow the same path as it has elsewhere</w:t>
      </w:r>
      <w:r>
        <w:rPr>
          <w:rFonts w:ascii="Times New Roman" w:hAnsi="Times New Roman" w:cs="Times New Roman"/>
          <w:sz w:val="24"/>
          <w:szCs w:val="24"/>
        </w:rPr>
        <w:t xml:space="preserve">. And although he says that the dependency approach might be too generalizing because the </w:t>
      </w:r>
      <w:r w:rsidRPr="00A20B75">
        <w:rPr>
          <w:rFonts w:ascii="Times New Roman" w:hAnsi="Times New Roman" w:cs="Times New Roman"/>
          <w:sz w:val="24"/>
          <w:szCs w:val="24"/>
        </w:rPr>
        <w:t>relationships of dependency differ from one country to another</w:t>
      </w:r>
      <w:r>
        <w:rPr>
          <w:rFonts w:ascii="Times New Roman" w:hAnsi="Times New Roman" w:cs="Times New Roman"/>
          <w:sz w:val="24"/>
          <w:szCs w:val="24"/>
        </w:rPr>
        <w:t>, he also says that it is much more promising from a methodological point of view, having richer evidence and a broader range of phenomena.</w:t>
      </w:r>
    </w:p>
    <w:p w:rsidR="00966B35" w:rsidRDefault="00966B35" w:rsidP="00204DC2">
      <w:pPr>
        <w:jc w:val="both"/>
        <w:rPr>
          <w:rFonts w:ascii="Times New Roman" w:hAnsi="Times New Roman" w:cs="Times New Roman"/>
          <w:sz w:val="24"/>
          <w:szCs w:val="24"/>
        </w:rPr>
      </w:pPr>
      <w:r>
        <w:rPr>
          <w:rFonts w:ascii="Times New Roman" w:hAnsi="Times New Roman" w:cs="Times New Roman"/>
          <w:sz w:val="24"/>
          <w:szCs w:val="24"/>
        </w:rPr>
        <w:t xml:space="preserve">However, although it is true that in some modern societies certain traditional characteristics may survive, as we are able to witness with Canada, a modern country that still acknowledges religious symbols in its Official French anthem </w:t>
      </w:r>
      <w:r w:rsidRPr="005B6248">
        <w:rPr>
          <w:rFonts w:ascii="Times New Roman" w:hAnsi="Times New Roman" w:cs="Times New Roman"/>
          <w:sz w:val="24"/>
          <w:szCs w:val="24"/>
        </w:rPr>
        <w:t>« Car ton bras sait porter l'épée,</w:t>
      </w:r>
      <w:r>
        <w:rPr>
          <w:rFonts w:ascii="Times New Roman" w:hAnsi="Times New Roman" w:cs="Times New Roman"/>
          <w:sz w:val="24"/>
          <w:szCs w:val="24"/>
        </w:rPr>
        <w:t xml:space="preserve"> il sait porter la croix </w:t>
      </w:r>
      <w:r w:rsidRPr="005B6248">
        <w:rPr>
          <w:rFonts w:ascii="Times New Roman" w:hAnsi="Times New Roman" w:cs="Times New Roman"/>
          <w:sz w:val="24"/>
          <w:szCs w:val="24"/>
        </w:rPr>
        <w:t>»</w:t>
      </w:r>
      <w:r>
        <w:rPr>
          <w:rFonts w:ascii="Times New Roman" w:hAnsi="Times New Roman" w:cs="Times New Roman"/>
          <w:sz w:val="24"/>
          <w:szCs w:val="24"/>
        </w:rPr>
        <w:t xml:space="preserve">, it is quite the opposite to state that there can be a modernity of tradition. In fact, the author contradicts himself when making this statement because modernity involves the many post-traditional factors such as the move toward capitalism, secularization and the nation-state and these can never be fully applied in a traditional society. </w:t>
      </w:r>
    </w:p>
    <w:p w:rsidR="00966B35" w:rsidRPr="00352EAD" w:rsidRDefault="00966B35" w:rsidP="000F224F">
      <w:pPr>
        <w:spacing w:after="0"/>
        <w:jc w:val="both"/>
        <w:rPr>
          <w:rFonts w:ascii="Times New Roman" w:hAnsi="Times New Roman" w:cs="Times New Roman"/>
          <w:sz w:val="24"/>
          <w:szCs w:val="24"/>
        </w:rPr>
      </w:pPr>
      <w:r>
        <w:rPr>
          <w:rFonts w:ascii="Times New Roman" w:hAnsi="Times New Roman" w:cs="Times New Roman"/>
          <w:sz w:val="24"/>
          <w:szCs w:val="24"/>
        </w:rPr>
        <w:t>Finally, one of the practical implications of the author’s debate is Westernization, or more like “Americanization”, with the borrowed assumption that development can only be achieved by the forceful acceptance of influence from the West (U.S). If we truly analyze this statement, we might come to ask ourselves about the irony behind the fact that t</w:t>
      </w:r>
      <w:r w:rsidRPr="0063602D">
        <w:rPr>
          <w:rFonts w:ascii="Times New Roman" w:hAnsi="Times New Roman" w:cs="Times New Roman"/>
          <w:sz w:val="24"/>
          <w:szCs w:val="24"/>
        </w:rPr>
        <w:t xml:space="preserve">he characteristics put forth for </w:t>
      </w:r>
      <w:r>
        <w:rPr>
          <w:rFonts w:ascii="Times New Roman" w:hAnsi="Times New Roman" w:cs="Times New Roman"/>
          <w:sz w:val="24"/>
          <w:szCs w:val="24"/>
        </w:rPr>
        <w:t xml:space="preserve">the </w:t>
      </w:r>
      <w:r w:rsidRPr="0063602D">
        <w:rPr>
          <w:rFonts w:ascii="Times New Roman" w:hAnsi="Times New Roman" w:cs="Times New Roman"/>
          <w:sz w:val="24"/>
          <w:szCs w:val="24"/>
        </w:rPr>
        <w:t>develo</w:t>
      </w:r>
      <w:r>
        <w:rPr>
          <w:rFonts w:ascii="Times New Roman" w:hAnsi="Times New Roman" w:cs="Times New Roman"/>
          <w:sz w:val="24"/>
          <w:szCs w:val="24"/>
        </w:rPr>
        <w:t>ping countries of Latin America are taken from a country that is</w:t>
      </w:r>
      <w:r w:rsidRPr="0063602D">
        <w:rPr>
          <w:rFonts w:ascii="Times New Roman" w:hAnsi="Times New Roman" w:cs="Times New Roman"/>
          <w:sz w:val="24"/>
          <w:szCs w:val="24"/>
        </w:rPr>
        <w:t xml:space="preserve"> already developed</w:t>
      </w:r>
      <w:r>
        <w:rPr>
          <w:rFonts w:ascii="Times New Roman" w:hAnsi="Times New Roman" w:cs="Times New Roman"/>
          <w:sz w:val="24"/>
          <w:szCs w:val="24"/>
        </w:rPr>
        <w:t xml:space="preserve">: the almighty United-States of America. This should not be the case, because </w:t>
      </w:r>
      <w:r w:rsidRPr="00735784">
        <w:rPr>
          <w:rFonts w:ascii="Times New Roman" w:hAnsi="Times New Roman" w:cs="Times New Roman"/>
          <w:sz w:val="24"/>
          <w:szCs w:val="24"/>
        </w:rPr>
        <w:t>change is continuous and constantly introducing new realities,</w:t>
      </w:r>
      <w:r>
        <w:rPr>
          <w:rFonts w:ascii="Times New Roman" w:hAnsi="Times New Roman" w:cs="Times New Roman"/>
          <w:sz w:val="24"/>
          <w:szCs w:val="24"/>
        </w:rPr>
        <w:t xml:space="preserve"> thus</w:t>
      </w:r>
      <w:r w:rsidRPr="00735784">
        <w:rPr>
          <w:rFonts w:ascii="Times New Roman" w:hAnsi="Times New Roman" w:cs="Times New Roman"/>
          <w:sz w:val="24"/>
          <w:szCs w:val="24"/>
        </w:rPr>
        <w:t xml:space="preserve"> it is difficult</w:t>
      </w:r>
      <w:r>
        <w:rPr>
          <w:rFonts w:ascii="Times New Roman" w:hAnsi="Times New Roman" w:cs="Times New Roman"/>
          <w:sz w:val="24"/>
          <w:szCs w:val="24"/>
        </w:rPr>
        <w:t xml:space="preserve"> to follow the path of a nation that is in constant evolution because developed countries would always be one step backward. As the dependency theory described countries of Latin America as the sources of cheap food and raw materials for the colonial powers, a suggestion for development would be that they develop themselves so that they depend less on other countries. This could be done with Industrialization by substitution of importation (ISI), where they would start producing the goods themselves, instead of importing them. This has proven to be successful for China who developed itself by industrializing with exportation, thus there is not only one ideal model for development. </w:t>
      </w:r>
    </w:p>
    <w:p w:rsidR="00966B35" w:rsidRPr="000F224F" w:rsidRDefault="00966B35" w:rsidP="000F224F">
      <w:pPr>
        <w:spacing w:after="0"/>
        <w:rPr>
          <w:rFonts w:ascii="Times New Roman" w:hAnsi="Times New Roman" w:cs="Times New Roman"/>
          <w:sz w:val="24"/>
          <w:szCs w:val="24"/>
        </w:rPr>
      </w:pPr>
    </w:p>
    <w:p w:rsidR="00966B35" w:rsidRPr="00B603B3" w:rsidRDefault="00966B35" w:rsidP="00204DC2">
      <w:pPr>
        <w:jc w:val="both"/>
        <w:rPr>
          <w:rFonts w:ascii="Times New Roman" w:hAnsi="Times New Roman" w:cs="Times New Roman"/>
          <w:sz w:val="24"/>
          <w:szCs w:val="24"/>
        </w:rPr>
      </w:pPr>
    </w:p>
    <w:p w:rsidR="00966B35" w:rsidRDefault="00966B35" w:rsidP="00B603B3">
      <w:pPr>
        <w:rPr>
          <w:rFonts w:ascii="Times New Roman" w:hAnsi="Times New Roman" w:cs="Times New Roman"/>
          <w:color w:val="333333"/>
          <w:sz w:val="24"/>
          <w:szCs w:val="24"/>
          <w:shd w:val="clear" w:color="auto" w:fill="FFFFFF"/>
        </w:rPr>
      </w:pPr>
    </w:p>
    <w:p w:rsidR="00966B35" w:rsidRDefault="00966B35">
      <w:pPr>
        <w:rPr>
          <w:rFonts w:ascii="Times New Roman" w:hAnsi="Times New Roman" w:cs="Times New Roman"/>
          <w:color w:val="333333"/>
          <w:sz w:val="24"/>
          <w:szCs w:val="24"/>
          <w:shd w:val="clear" w:color="auto" w:fill="FFFFFF"/>
        </w:rPr>
      </w:pPr>
    </w:p>
    <w:p w:rsidR="00966B35" w:rsidRDefault="00966B35">
      <w:pPr>
        <w:rPr>
          <w:rFonts w:ascii="Times New Roman" w:hAnsi="Times New Roman" w:cs="Times New Roman"/>
          <w:sz w:val="24"/>
          <w:szCs w:val="24"/>
          <w:u w:val="single"/>
        </w:rPr>
      </w:pPr>
    </w:p>
    <w:p w:rsidR="00966B35" w:rsidRDefault="00966B35">
      <w:pPr>
        <w:rPr>
          <w:rFonts w:ascii="Times New Roman" w:hAnsi="Times New Roman" w:cs="Times New Roman"/>
          <w:sz w:val="24"/>
          <w:szCs w:val="24"/>
          <w:u w:val="single"/>
        </w:rPr>
      </w:pPr>
    </w:p>
    <w:p w:rsidR="00966B35" w:rsidRDefault="00966B35">
      <w:pPr>
        <w:rPr>
          <w:rFonts w:ascii="Times New Roman" w:hAnsi="Times New Roman" w:cs="Times New Roman"/>
          <w:sz w:val="24"/>
          <w:szCs w:val="24"/>
          <w:u w:val="single"/>
        </w:rPr>
      </w:pPr>
    </w:p>
    <w:p w:rsidR="00966B35" w:rsidRDefault="00966B35">
      <w:pPr>
        <w:rPr>
          <w:rFonts w:ascii="Times New Roman" w:hAnsi="Times New Roman" w:cs="Times New Roman"/>
          <w:sz w:val="24"/>
          <w:szCs w:val="24"/>
          <w:u w:val="single"/>
        </w:rPr>
      </w:pPr>
    </w:p>
    <w:p w:rsidR="00966B35" w:rsidRDefault="00966B35">
      <w:pPr>
        <w:rPr>
          <w:rFonts w:ascii="Times New Roman" w:hAnsi="Times New Roman" w:cs="Times New Roman"/>
          <w:sz w:val="24"/>
          <w:szCs w:val="24"/>
          <w:u w:val="single"/>
        </w:rPr>
      </w:pPr>
    </w:p>
    <w:p w:rsidR="00966B35" w:rsidRDefault="00966B35">
      <w:pPr>
        <w:rPr>
          <w:rFonts w:ascii="Times New Roman" w:hAnsi="Times New Roman" w:cs="Times New Roman"/>
          <w:sz w:val="24"/>
          <w:szCs w:val="24"/>
          <w:u w:val="single"/>
        </w:rPr>
      </w:pPr>
    </w:p>
    <w:p w:rsidR="00966B35" w:rsidRDefault="00966B35">
      <w:pPr>
        <w:rPr>
          <w:rFonts w:ascii="Times New Roman" w:hAnsi="Times New Roman" w:cs="Times New Roman"/>
          <w:sz w:val="24"/>
          <w:szCs w:val="24"/>
          <w:u w:val="single"/>
        </w:rPr>
      </w:pPr>
    </w:p>
    <w:p w:rsidR="00966B35" w:rsidRDefault="00966B35">
      <w:pPr>
        <w:rPr>
          <w:rFonts w:ascii="Times New Roman" w:hAnsi="Times New Roman" w:cs="Times New Roman"/>
          <w:sz w:val="24"/>
          <w:szCs w:val="24"/>
          <w:u w:val="single"/>
        </w:rPr>
      </w:pPr>
    </w:p>
    <w:p w:rsidR="00966B35" w:rsidRDefault="00966B35">
      <w:pPr>
        <w:rPr>
          <w:rFonts w:ascii="Times New Roman" w:hAnsi="Times New Roman" w:cs="Times New Roman"/>
          <w:sz w:val="24"/>
          <w:szCs w:val="24"/>
          <w:u w:val="single"/>
        </w:rPr>
      </w:pPr>
    </w:p>
    <w:p w:rsidR="00966B35" w:rsidRDefault="00966B35">
      <w:pPr>
        <w:rPr>
          <w:rFonts w:ascii="Times New Roman" w:hAnsi="Times New Roman" w:cs="Times New Roman"/>
          <w:sz w:val="24"/>
          <w:szCs w:val="24"/>
          <w:u w:val="single"/>
        </w:rPr>
      </w:pPr>
    </w:p>
    <w:p w:rsidR="00966B35" w:rsidRDefault="00966B35">
      <w:pPr>
        <w:rPr>
          <w:rFonts w:ascii="Times New Roman" w:hAnsi="Times New Roman" w:cs="Times New Roman"/>
          <w:sz w:val="24"/>
          <w:szCs w:val="24"/>
          <w:u w:val="single"/>
        </w:rPr>
      </w:pPr>
    </w:p>
    <w:p w:rsidR="00966B35" w:rsidRPr="00C370F3" w:rsidRDefault="00966B35">
      <w:pPr>
        <w:rPr>
          <w:rFonts w:ascii="Times New Roman" w:hAnsi="Times New Roman" w:cs="Times New Roman"/>
          <w:sz w:val="24"/>
          <w:szCs w:val="24"/>
          <w:u w:val="single"/>
        </w:rPr>
      </w:pPr>
      <w:bookmarkStart w:id="0" w:name="_GoBack"/>
      <w:bookmarkEnd w:id="0"/>
      <w:r w:rsidRPr="00C370F3">
        <w:rPr>
          <w:rFonts w:ascii="Times New Roman" w:hAnsi="Times New Roman" w:cs="Times New Roman"/>
          <w:sz w:val="24"/>
          <w:szCs w:val="24"/>
          <w:u w:val="single"/>
        </w:rPr>
        <w:t>Modernization</w:t>
      </w:r>
    </w:p>
    <w:p w:rsidR="00966B35" w:rsidRDefault="00966B35" w:rsidP="00496F00">
      <w:pPr>
        <w:pStyle w:val="ListParagraph"/>
        <w:numPr>
          <w:ilvl w:val="0"/>
          <w:numId w:val="1"/>
        </w:numPr>
        <w:rPr>
          <w:rFonts w:ascii="Times New Roman" w:hAnsi="Times New Roman" w:cs="Times New Roman"/>
          <w:sz w:val="24"/>
          <w:szCs w:val="24"/>
        </w:rPr>
      </w:pPr>
      <w:r w:rsidRPr="00496F00">
        <w:rPr>
          <w:rFonts w:ascii="Times New Roman" w:hAnsi="Times New Roman" w:cs="Times New Roman"/>
          <w:sz w:val="24"/>
          <w:szCs w:val="24"/>
        </w:rPr>
        <w:t>Post WW2, 1950s</w:t>
      </w:r>
    </w:p>
    <w:p w:rsidR="00966B35" w:rsidRDefault="00966B35" w:rsidP="00496F0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Cultural model</w:t>
      </w:r>
    </w:p>
    <w:p w:rsidR="00966B35" w:rsidRPr="00496F00" w:rsidRDefault="00966B35" w:rsidP="00496F0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Microsociological, focuses on individuals, their values, attitudes and beliefs. </w:t>
      </w:r>
    </w:p>
    <w:p w:rsidR="00966B35" w:rsidRPr="00496F00" w:rsidRDefault="00966B35" w:rsidP="00496F00">
      <w:pPr>
        <w:pStyle w:val="ListParagraph"/>
        <w:numPr>
          <w:ilvl w:val="0"/>
          <w:numId w:val="1"/>
        </w:numPr>
        <w:rPr>
          <w:rFonts w:ascii="Times New Roman" w:hAnsi="Times New Roman" w:cs="Times New Roman"/>
          <w:sz w:val="24"/>
          <w:szCs w:val="24"/>
        </w:rPr>
      </w:pPr>
      <w:r w:rsidRPr="00496F00">
        <w:rPr>
          <w:rFonts w:ascii="Times New Roman" w:hAnsi="Times New Roman" w:cs="Times New Roman"/>
          <w:sz w:val="24"/>
          <w:szCs w:val="24"/>
        </w:rPr>
        <w:t xml:space="preserve">Let go of traditional society ( ascriptive patters of action, little social mobility, primary economic activities, autarchy social units, hierarchical authority)  to become more modern (achievement, successful patters of action, high rates of social mobility, self-sustained growth, legal sources of authority). Basically, have to overcome traditional norms and structures for economic, social and political transformations by undergoing same historical path as modern nations did to develop. </w:t>
      </w:r>
    </w:p>
    <w:p w:rsidR="00966B35" w:rsidRDefault="00966B35" w:rsidP="00496F00">
      <w:pPr>
        <w:pStyle w:val="ListParagraph"/>
        <w:numPr>
          <w:ilvl w:val="0"/>
          <w:numId w:val="1"/>
        </w:numPr>
        <w:rPr>
          <w:rFonts w:ascii="Times New Roman" w:hAnsi="Times New Roman" w:cs="Times New Roman"/>
          <w:sz w:val="24"/>
          <w:szCs w:val="24"/>
        </w:rPr>
      </w:pPr>
      <w:r w:rsidRPr="00496F00">
        <w:rPr>
          <w:rFonts w:ascii="Times New Roman" w:hAnsi="Times New Roman" w:cs="Times New Roman"/>
          <w:sz w:val="24"/>
          <w:szCs w:val="24"/>
        </w:rPr>
        <w:t xml:space="preserve">Goal : to achieve rationality, a characteristic of developed societies to make way for objective procedures in pursuit of achievement. </w:t>
      </w:r>
    </w:p>
    <w:p w:rsidR="00966B35" w:rsidRPr="00496F00" w:rsidRDefault="00966B35" w:rsidP="00496F0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Underdevelopment results from the durability of Catholic and Thomistic values</w:t>
      </w:r>
    </w:p>
    <w:p w:rsidR="00966B35" w:rsidRPr="00496F00" w:rsidRDefault="00966B35">
      <w:pPr>
        <w:rPr>
          <w:rFonts w:ascii="Times New Roman" w:hAnsi="Times New Roman" w:cs="Times New Roman"/>
          <w:sz w:val="24"/>
          <w:szCs w:val="24"/>
          <w:u w:val="single"/>
        </w:rPr>
      </w:pPr>
      <w:r w:rsidRPr="00496F00">
        <w:rPr>
          <w:rFonts w:ascii="Times New Roman" w:hAnsi="Times New Roman" w:cs="Times New Roman"/>
          <w:sz w:val="24"/>
          <w:szCs w:val="24"/>
          <w:u w:val="single"/>
        </w:rPr>
        <w:t>Argues:</w:t>
      </w:r>
    </w:p>
    <w:p w:rsidR="00966B35" w:rsidRDefault="00966B35" w:rsidP="00496F00">
      <w:pPr>
        <w:pStyle w:val="ListParagraph"/>
        <w:numPr>
          <w:ilvl w:val="0"/>
          <w:numId w:val="2"/>
        </w:numPr>
        <w:rPr>
          <w:rFonts w:ascii="Times New Roman" w:hAnsi="Times New Roman" w:cs="Times New Roman"/>
          <w:sz w:val="24"/>
          <w:szCs w:val="24"/>
        </w:rPr>
      </w:pPr>
      <w:r w:rsidRPr="00496F00">
        <w:rPr>
          <w:rFonts w:ascii="Times New Roman" w:hAnsi="Times New Roman" w:cs="Times New Roman"/>
          <w:sz w:val="24"/>
          <w:szCs w:val="24"/>
        </w:rPr>
        <w:t>Even though tradition and modernity are valid polarities, in some modern societies certain traditional characteristics may survive or gain renewed importance</w:t>
      </w:r>
      <w:r>
        <w:rPr>
          <w:rFonts w:ascii="Times New Roman" w:hAnsi="Times New Roman" w:cs="Times New Roman"/>
          <w:sz w:val="24"/>
          <w:szCs w:val="24"/>
        </w:rPr>
        <w:t xml:space="preserve"> and that there can be a modernity of tradition. OKAY MAYBE NOT!</w:t>
      </w:r>
    </w:p>
    <w:p w:rsidR="00966B35" w:rsidRDefault="00966B35" w:rsidP="00496F0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Socioeconomic change cannot necessarily be expected to follow the same path as it has elsewhere</w:t>
      </w:r>
    </w:p>
    <w:p w:rsidR="00966B35" w:rsidRDefault="00966B35" w:rsidP="00E8771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characteristics put forth for developing nations are taken from ones that are already developed…ironic</w:t>
      </w:r>
    </w:p>
    <w:p w:rsidR="00966B35" w:rsidRPr="00E87716" w:rsidRDefault="00966B35" w:rsidP="00E8771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Fundamental flaws make it difficult to provide for a fair test of its own assumptions</w:t>
      </w:r>
    </w:p>
    <w:p w:rsidR="00966B35" w:rsidRDefault="00966B35">
      <w:pPr>
        <w:rPr>
          <w:rFonts w:ascii="Times New Roman" w:hAnsi="Times New Roman" w:cs="Times New Roman"/>
          <w:sz w:val="24"/>
          <w:szCs w:val="24"/>
          <w:u w:val="single"/>
        </w:rPr>
      </w:pPr>
      <w:r>
        <w:rPr>
          <w:rFonts w:ascii="Times New Roman" w:hAnsi="Times New Roman" w:cs="Times New Roman"/>
          <w:sz w:val="24"/>
          <w:szCs w:val="24"/>
          <w:u w:val="single"/>
        </w:rPr>
        <w:t>Dependency</w:t>
      </w:r>
    </w:p>
    <w:p w:rsidR="00966B35" w:rsidRPr="00B41103" w:rsidRDefault="00966B35" w:rsidP="00B41103">
      <w:pPr>
        <w:pStyle w:val="ListParagraph"/>
        <w:numPr>
          <w:ilvl w:val="0"/>
          <w:numId w:val="3"/>
        </w:numPr>
        <w:rPr>
          <w:rFonts w:ascii="Times New Roman" w:hAnsi="Times New Roman" w:cs="Times New Roman"/>
          <w:sz w:val="24"/>
          <w:szCs w:val="24"/>
        </w:rPr>
      </w:pPr>
      <w:r w:rsidRPr="00443FB6">
        <w:rPr>
          <w:rFonts w:ascii="Times New Roman" w:hAnsi="Times New Roman" w:cs="Times New Roman"/>
          <w:sz w:val="24"/>
          <w:szCs w:val="24"/>
        </w:rPr>
        <w:t>Mid to late 1960s</w:t>
      </w:r>
    </w:p>
    <w:p w:rsidR="00966B35" w:rsidRDefault="00966B35" w:rsidP="008662A2">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Historical model</w:t>
      </w:r>
    </w:p>
    <w:p w:rsidR="00966B35" w:rsidRDefault="00966B35" w:rsidP="008662A2">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Macrosociological, focus on mode of production, trade and core-periphery relation.</w:t>
      </w:r>
    </w:p>
    <w:p w:rsidR="00966B35" w:rsidRPr="00E87716" w:rsidRDefault="00966B35" w:rsidP="00E87716">
      <w:pPr>
        <w:pStyle w:val="ListParagraph"/>
        <w:numPr>
          <w:ilvl w:val="0"/>
          <w:numId w:val="3"/>
        </w:numPr>
        <w:rPr>
          <w:rFonts w:ascii="Times New Roman" w:hAnsi="Times New Roman" w:cs="Times New Roman"/>
          <w:sz w:val="24"/>
          <w:szCs w:val="24"/>
        </w:rPr>
      </w:pPr>
      <w:r w:rsidRPr="008662A2">
        <w:rPr>
          <w:rFonts w:ascii="Times New Roman" w:hAnsi="Times New Roman" w:cs="Times New Roman"/>
          <w:sz w:val="24"/>
          <w:szCs w:val="24"/>
        </w:rPr>
        <w:t>Underdevelopment caused by colonialist imperialism which brought unequal development in the 16</w:t>
      </w:r>
      <w:r w:rsidRPr="008662A2">
        <w:rPr>
          <w:rFonts w:ascii="Times New Roman" w:hAnsi="Times New Roman" w:cs="Times New Roman"/>
          <w:sz w:val="24"/>
          <w:szCs w:val="24"/>
          <w:vertAlign w:val="superscript"/>
        </w:rPr>
        <w:t>th</w:t>
      </w:r>
      <w:r w:rsidRPr="008662A2">
        <w:rPr>
          <w:rFonts w:ascii="Times New Roman" w:hAnsi="Times New Roman" w:cs="Times New Roman"/>
          <w:sz w:val="24"/>
          <w:szCs w:val="24"/>
        </w:rPr>
        <w:t xml:space="preserve"> century</w:t>
      </w:r>
      <w:r>
        <w:rPr>
          <w:rFonts w:ascii="Times New Roman" w:hAnsi="Times New Roman" w:cs="Times New Roman"/>
          <w:sz w:val="24"/>
          <w:szCs w:val="24"/>
        </w:rPr>
        <w:t xml:space="preserve"> because L</w:t>
      </w:r>
      <w:r w:rsidRPr="00E87716">
        <w:rPr>
          <w:rFonts w:ascii="Times New Roman" w:hAnsi="Times New Roman" w:cs="Times New Roman"/>
          <w:sz w:val="24"/>
          <w:szCs w:val="24"/>
        </w:rPr>
        <w:t xml:space="preserve">atin American countries were exporters of raw materials (agriculture and mineral) </w:t>
      </w:r>
    </w:p>
    <w:p w:rsidR="00966B35" w:rsidRDefault="00966B35" w:rsidP="00B4110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Their development can be understood in connection with their historical insertion into the worldwide political-economic system which emerged with the wave of European colonization. </w:t>
      </w:r>
    </w:p>
    <w:p w:rsidR="00966B35" w:rsidRDefault="00966B35" w:rsidP="00B4110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Core-periphery approach (core capable of dynamic development responsive to internal needs and benefitting from global links, periphery being constrained to adapt to the requirements of the expansion of the center)</w:t>
      </w:r>
    </w:p>
    <w:p w:rsidR="00966B35" w:rsidRDefault="00966B35" w:rsidP="00B4110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Historically, these countries’ economies were conditioned by the development and expansion of the West, and thus still depend on them today</w:t>
      </w:r>
    </w:p>
    <w:p w:rsidR="00966B35" w:rsidRDefault="00966B35" w:rsidP="00B4110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Four periods: </w:t>
      </w:r>
    </w:p>
    <w:p w:rsidR="00966B35" w:rsidRDefault="00966B35" w:rsidP="008662A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Mercantilistic colonial period (1500-1750)</w:t>
      </w:r>
    </w:p>
    <w:p w:rsidR="00966B35" w:rsidRDefault="00966B35" w:rsidP="008662A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Outward growth by primary exports (1750-1914)</w:t>
      </w:r>
    </w:p>
    <w:p w:rsidR="00966B35" w:rsidRDefault="00966B35" w:rsidP="008662A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Liberal model (1914-1950)</w:t>
      </w:r>
    </w:p>
    <w:p w:rsidR="00966B35" w:rsidRPr="00E87716" w:rsidRDefault="00966B35" w:rsidP="00E87716">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Transnational capitalism (1950-currently)</w:t>
      </w:r>
    </w:p>
    <w:p w:rsidR="00966B35" w:rsidRDefault="00966B35" w:rsidP="00533DBE">
      <w:pPr>
        <w:ind w:left="360"/>
        <w:rPr>
          <w:rFonts w:ascii="Times New Roman" w:hAnsi="Times New Roman" w:cs="Times New Roman"/>
          <w:sz w:val="24"/>
          <w:szCs w:val="24"/>
          <w:u w:val="single"/>
        </w:rPr>
      </w:pPr>
      <w:r w:rsidRPr="00533DBE">
        <w:rPr>
          <w:rFonts w:ascii="Times New Roman" w:hAnsi="Times New Roman" w:cs="Times New Roman"/>
          <w:sz w:val="24"/>
          <w:szCs w:val="24"/>
          <w:u w:val="single"/>
        </w:rPr>
        <w:t>Argues</w:t>
      </w:r>
      <w:r>
        <w:rPr>
          <w:rFonts w:ascii="Times New Roman" w:hAnsi="Times New Roman" w:cs="Times New Roman"/>
          <w:sz w:val="24"/>
          <w:szCs w:val="24"/>
          <w:u w:val="single"/>
        </w:rPr>
        <w:t>:</w:t>
      </w:r>
    </w:p>
    <w:p w:rsidR="00966B35" w:rsidRPr="00533DBE" w:rsidRDefault="00966B35" w:rsidP="00533DBE">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rPr>
        <w:t xml:space="preserve">The interdependent nature in capitalist world makes it hard to think that peripheral countries could somehow replicate the same evolutionary experience of the now developed nations. </w:t>
      </w:r>
    </w:p>
    <w:p w:rsidR="00966B35" w:rsidRPr="00533DBE" w:rsidRDefault="00966B35" w:rsidP="00533DBE">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rPr>
        <w:t>The nature of class arrangement in peripheral economies tends to favor the preservation of patterns of dependency in their interests.</w:t>
      </w:r>
    </w:p>
    <w:p w:rsidR="00966B35" w:rsidRPr="008662A2" w:rsidRDefault="00966B35" w:rsidP="00533DBE">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rPr>
        <w:t>Because change is continuous and constantly introducing new realities, it is difficult to compare concrete national and historical situations</w:t>
      </w:r>
    </w:p>
    <w:p w:rsidR="00966B35" w:rsidRPr="008662A2" w:rsidRDefault="00966B35" w:rsidP="00533DBE">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rPr>
        <w:t>Too general in the sense that relationships of dependency differ from one country to another</w:t>
      </w:r>
    </w:p>
    <w:p w:rsidR="00966B35" w:rsidRDefault="00966B35" w:rsidP="00E87716">
      <w:pPr>
        <w:pStyle w:val="ListParagraph"/>
        <w:ind w:left="1080"/>
        <w:rPr>
          <w:rFonts w:ascii="Times New Roman" w:hAnsi="Times New Roman" w:cs="Times New Roman"/>
          <w:sz w:val="24"/>
          <w:szCs w:val="24"/>
          <w:u w:val="single"/>
        </w:rPr>
      </w:pPr>
    </w:p>
    <w:p w:rsidR="00966B35" w:rsidRPr="00E87716" w:rsidRDefault="00966B35" w:rsidP="00E87716">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rPr>
        <w:t>Author says: Dependency perspective is much more promising from a methodological point of view, richer evidence, broader range of phenomena…</w:t>
      </w:r>
    </w:p>
    <w:p w:rsidR="00966B35" w:rsidRDefault="00966B35" w:rsidP="00E87716">
      <w:pPr>
        <w:rPr>
          <w:rFonts w:ascii="Times New Roman" w:hAnsi="Times New Roman" w:cs="Times New Roman"/>
          <w:sz w:val="24"/>
          <w:szCs w:val="24"/>
          <w:u w:val="single"/>
        </w:rPr>
      </w:pPr>
    </w:p>
    <w:p w:rsidR="00966B35" w:rsidRDefault="00966B35" w:rsidP="00E87716">
      <w:pPr>
        <w:rPr>
          <w:rFonts w:ascii="Times New Roman" w:hAnsi="Times New Roman" w:cs="Times New Roman"/>
          <w:sz w:val="24"/>
          <w:szCs w:val="24"/>
          <w:u w:val="single"/>
        </w:rPr>
      </w:pPr>
      <w:r>
        <w:rPr>
          <w:rFonts w:ascii="Times New Roman" w:hAnsi="Times New Roman" w:cs="Times New Roman"/>
          <w:sz w:val="24"/>
          <w:szCs w:val="24"/>
          <w:u w:val="single"/>
        </w:rPr>
        <w:t>General:</w:t>
      </w:r>
    </w:p>
    <w:p w:rsidR="00966B35" w:rsidRPr="00E87716" w:rsidRDefault="00966B35" w:rsidP="00E87716">
      <w:pPr>
        <w:rPr>
          <w:rFonts w:ascii="Times New Roman" w:hAnsi="Times New Roman" w:cs="Times New Roman"/>
          <w:sz w:val="24"/>
          <w:szCs w:val="24"/>
        </w:rPr>
      </w:pPr>
      <w:r>
        <w:rPr>
          <w:rFonts w:ascii="Times New Roman" w:hAnsi="Times New Roman" w:cs="Times New Roman"/>
          <w:sz w:val="24"/>
          <w:szCs w:val="24"/>
          <w:u w:val="single"/>
        </w:rPr>
        <w:t xml:space="preserve">CP: </w:t>
      </w:r>
      <w:r>
        <w:rPr>
          <w:rFonts w:ascii="Times New Roman" w:hAnsi="Times New Roman" w:cs="Times New Roman"/>
          <w:sz w:val="24"/>
          <w:szCs w:val="24"/>
        </w:rPr>
        <w:t xml:space="preserve"> The dependency perspective has concentrated on a careful historical evaluation of similarities and differences in the ‘situations of dependency’ of the various Latin American countries over time implying careful attention to preexisting conditions in different contexts. </w:t>
      </w:r>
    </w:p>
    <w:sectPr w:rsidR="00966B35" w:rsidRPr="00E87716" w:rsidSect="001868B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149DE"/>
    <w:multiLevelType w:val="hybridMultilevel"/>
    <w:tmpl w:val="BF4E9660"/>
    <w:lvl w:ilvl="0" w:tplc="5B36BFA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A7B382C"/>
    <w:multiLevelType w:val="hybridMultilevel"/>
    <w:tmpl w:val="64B870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2">
    <w:nsid w:val="1ABC4EAF"/>
    <w:multiLevelType w:val="hybridMultilevel"/>
    <w:tmpl w:val="C68C8C7C"/>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
    <w:nsid w:val="476949C5"/>
    <w:multiLevelType w:val="hybridMultilevel"/>
    <w:tmpl w:val="9BD6EC76"/>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
    <w:nsid w:val="7C342739"/>
    <w:multiLevelType w:val="hybridMultilevel"/>
    <w:tmpl w:val="E638AE0A"/>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D66D6"/>
    <w:rsid w:val="000F224F"/>
    <w:rsid w:val="001868B5"/>
    <w:rsid w:val="00204DC2"/>
    <w:rsid w:val="00352EAD"/>
    <w:rsid w:val="0041419F"/>
    <w:rsid w:val="00443FB6"/>
    <w:rsid w:val="00496F00"/>
    <w:rsid w:val="00533DBE"/>
    <w:rsid w:val="005B6248"/>
    <w:rsid w:val="005E0FB8"/>
    <w:rsid w:val="006253A5"/>
    <w:rsid w:val="00625635"/>
    <w:rsid w:val="0063602D"/>
    <w:rsid w:val="006D1358"/>
    <w:rsid w:val="006D1D47"/>
    <w:rsid w:val="007164B5"/>
    <w:rsid w:val="00735784"/>
    <w:rsid w:val="008662A2"/>
    <w:rsid w:val="008B250D"/>
    <w:rsid w:val="00947EE8"/>
    <w:rsid w:val="00966B35"/>
    <w:rsid w:val="00A20B75"/>
    <w:rsid w:val="00B41103"/>
    <w:rsid w:val="00B603B3"/>
    <w:rsid w:val="00B96069"/>
    <w:rsid w:val="00C370F3"/>
    <w:rsid w:val="00C37D9A"/>
    <w:rsid w:val="00C548C8"/>
    <w:rsid w:val="00CC13E0"/>
    <w:rsid w:val="00E87716"/>
    <w:rsid w:val="00ED66D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68B5"/>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96F0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4</Pages>
  <Words>1214</Words>
  <Characters>6924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Yasmine El-Ouedghiri, 6856379</dc:title>
  <dc:subject/>
  <dc:creator>Yasmiina</dc:creator>
  <cp:keywords/>
  <dc:description/>
  <cp:lastModifiedBy>s338911878</cp:lastModifiedBy>
  <cp:revision>2</cp:revision>
  <dcterms:created xsi:type="dcterms:W3CDTF">2013-11-18T16:33:00Z</dcterms:created>
  <dcterms:modified xsi:type="dcterms:W3CDTF">2013-11-18T16:33:00Z</dcterms:modified>
</cp:coreProperties>
</file>