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859" w:rsidRDefault="008C75C6">
      <w:bookmarkStart w:id="0" w:name="_GoBack"/>
      <w:bookmarkEnd w:id="0"/>
      <w:r>
        <w:t xml:space="preserve">MAT1302C </w:t>
      </w:r>
      <w:r w:rsidR="00CB334C">
        <w:t>Assignment 2</w:t>
      </w:r>
    </w:p>
    <w:p w:rsidR="00CB334C" w:rsidRDefault="00CB334C" w:rsidP="00CB334C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Let </w:t>
      </w:r>
      <m:oMath>
        <m:r>
          <w:rPr>
            <w:rFonts w:ascii="Cambria Math" w:hAnsi="Cambria Math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k+1</m:t>
                  </m:r>
                </m:e>
              </m:mr>
            </m:m>
          </m:e>
        </m:d>
      </m:oMath>
      <w:r w:rsidRPr="00CB334C">
        <w:rPr>
          <w:rFonts w:eastAsiaTheme="minorEastAsia"/>
        </w:rPr>
        <w:t xml:space="preserve"> </w:t>
      </w:r>
    </w:p>
    <w:p w:rsidR="00CB334C" w:rsidRDefault="00CB334C" w:rsidP="00CB334C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 xml:space="preserve">Find </w:t>
      </w:r>
      <w:r>
        <w:rPr>
          <w:rFonts w:eastAsiaTheme="minorEastAsia"/>
          <w:i/>
          <w:u w:val="single"/>
        </w:rPr>
        <w:t>all</w:t>
      </w:r>
      <w:r>
        <w:rPr>
          <w:rFonts w:eastAsiaTheme="minorEastAsia"/>
        </w:rPr>
        <w:t xml:space="preserve"> values of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for which </w:t>
      </w:r>
      <m:oMath>
        <m: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is invertible.</w:t>
      </w:r>
    </w:p>
    <w:p w:rsidR="00DF179C" w:rsidRDefault="005E4C8B" w:rsidP="00DF179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k+1</m:t>
                    </m:r>
                  </m:e>
                </m:mr>
              </m:m>
            </m:e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→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→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-2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e>
                  </m:eqArr>
                </m:e>
              </m:groupChr>
            </m:e>
          </m:box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k-2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</m:mr>
              </m:m>
            </m:e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→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e>
                  </m:eqArr>
                </m:e>
              </m:groupChr>
            </m:e>
          </m:box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</m:oMathPara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k-1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k-2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2k-2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</m:e>
        </m:d>
      </m:oMath>
      <w:r w:rsidR="00DF179C">
        <w:rPr>
          <w:rFonts w:eastAsiaTheme="minorEastAsia"/>
        </w:rPr>
        <w:t xml:space="preserve">  A is invertible when </w:t>
      </w:r>
      <m:oMath>
        <m:r>
          <w:rPr>
            <w:rFonts w:ascii="Cambria Math" w:eastAsiaTheme="minorEastAsia" w:hAnsi="Cambria Math"/>
          </w:rPr>
          <m:t>2k-2≠0</m:t>
        </m:r>
      </m:oMath>
      <w:r w:rsidR="00DF179C">
        <w:rPr>
          <w:rFonts w:eastAsiaTheme="minorEastAsia"/>
        </w:rPr>
        <w:t>. Therefore</w:t>
      </w:r>
      <w:proofErr w:type="gramStart"/>
      <w:r w:rsidR="00DF179C">
        <w:rPr>
          <w:rFonts w:eastAsiaTheme="minorEastAsia"/>
        </w:rPr>
        <w:t xml:space="preserve">, </w:t>
      </w:r>
      <w:proofErr w:type="gramEnd"/>
      <m:oMath>
        <m:r>
          <w:rPr>
            <w:rFonts w:ascii="Cambria Math" w:eastAsiaTheme="minorEastAsia" w:hAnsi="Cambria Math"/>
          </w:rPr>
          <m:t>k≠1</m:t>
        </m:r>
      </m:oMath>
      <w:r w:rsidR="00DF179C">
        <w:rPr>
          <w:rFonts w:eastAsiaTheme="minorEastAsia"/>
        </w:rPr>
        <w:t>.</w:t>
      </w:r>
    </w:p>
    <w:p w:rsidR="00DF179C" w:rsidRDefault="00DF179C" w:rsidP="00DF179C">
      <w:pPr>
        <w:pStyle w:val="ListParagraph"/>
        <w:rPr>
          <w:rFonts w:eastAsiaTheme="minorEastAsia"/>
        </w:rPr>
      </w:pPr>
    </w:p>
    <w:p w:rsidR="00DF179C" w:rsidRDefault="00DF179C" w:rsidP="00DF179C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 xml:space="preserve">Find the inverse of A </w:t>
      </w:r>
      <w:proofErr w:type="gramStart"/>
      <w:r>
        <w:rPr>
          <w:rFonts w:eastAsiaTheme="minorEastAsia"/>
        </w:rPr>
        <w:t xml:space="preserve">when </w:t>
      </w:r>
      <w:proofErr w:type="gramEnd"/>
      <m:oMath>
        <m:r>
          <w:rPr>
            <w:rFonts w:ascii="Cambria Math" w:eastAsiaTheme="minorEastAsia" w:hAnsi="Cambria Math"/>
          </w:rPr>
          <m:t>K=0</m:t>
        </m:r>
      </m:oMath>
      <w:r>
        <w:rPr>
          <w:rFonts w:eastAsiaTheme="minorEastAsia"/>
        </w:rPr>
        <w:t>.</w:t>
      </w:r>
    </w:p>
    <w:p w:rsidR="00DF179C" w:rsidRDefault="005E4C8B" w:rsidP="00DF179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</m:m>
            </m:e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→ 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</m:groupChr>
            </m:e>
          </m:box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</m:oMathPara>
      <m:oMath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+ 2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 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</m:m>
          </m:e>
        </m:d>
      </m:oMath>
      <w:r w:rsidR="008C75C6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=&gt;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  <m:r>
                    <m:rPr>
                      <m:lit/>
                    </m:rPr>
                    <w:rPr>
                      <w:rFonts w:ascii="Cambria Math" w:eastAsiaTheme="minorEastAsia" w:hAnsi="Cambria Math"/>
                    </w:rPr>
                    <m:t>/</m:t>
                  </m:r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</m:m>
          </m:e>
        </m:d>
      </m:oMath>
    </w:p>
    <w:p w:rsidR="008C75C6" w:rsidRDefault="008C75C6" w:rsidP="00DF179C">
      <w:pPr>
        <w:pStyle w:val="ListParagraph"/>
        <w:rPr>
          <w:rFonts w:eastAsiaTheme="minorEastAsia"/>
        </w:rPr>
      </w:pPr>
    </w:p>
    <w:p w:rsidR="008C75C6" w:rsidRDefault="008C75C6" w:rsidP="008C75C6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 xml:space="preserve">Use part (b) to solve the matrix equation </w:t>
      </w:r>
      <m:oMath>
        <m:r>
          <w:rPr>
            <w:rFonts w:ascii="Cambria Math" w:eastAsiaTheme="minorEastAsia" w:hAnsi="Cambria Math"/>
          </w:rPr>
          <m:t>Ax=b</m:t>
        </m:r>
      </m:oMath>
      <w:r>
        <w:rPr>
          <w:rFonts w:eastAsiaTheme="minorEastAsia"/>
        </w:rPr>
        <w:t xml:space="preserve"> where </w:t>
      </w:r>
      <m:oMath>
        <m:r>
          <w:rPr>
            <w:rFonts w:ascii="Cambria Math" w:eastAsiaTheme="minorEastAsia" w:hAnsi="Cambria Math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</m:e>
        </m:d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 xml:space="preserve">and </w:t>
      </w:r>
      <w:proofErr w:type="gramEnd"/>
      <m:oMath>
        <m:r>
          <w:rPr>
            <w:rFonts w:ascii="Cambria Math" w:eastAsiaTheme="minorEastAsia" w:hAnsi="Cambria Math"/>
          </w:rPr>
          <m:t xml:space="preserve">b=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</m:m>
          </m:e>
        </m:d>
      </m:oMath>
      <w:r>
        <w:rPr>
          <w:rFonts w:eastAsiaTheme="minorEastAsia"/>
        </w:rPr>
        <w:t>.</w:t>
      </w:r>
    </w:p>
    <w:p w:rsidR="008C75C6" w:rsidRPr="005E1C22" w:rsidRDefault="008C75C6" w:rsidP="008C75C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Ax</m:t>
          </m:r>
          <m:r>
            <m:rPr>
              <m:aln/>
            </m:rPr>
            <w:rPr>
              <w:rFonts w:ascii="Cambria Math" w:eastAsiaTheme="minorEastAsia" w:hAnsi="Cambria Math"/>
            </w:rPr>
            <m:t>=b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Ax</m:t>
          </m:r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b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</m:t>
          </m:r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b</m:t>
          </m:r>
        </m:oMath>
      </m:oMathPara>
    </w:p>
    <w:p w:rsidR="00B0602F" w:rsidRPr="008766CB" w:rsidRDefault="00B0602F" w:rsidP="00B0602F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+1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+0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  <m:r>
                      <m:rPr>
                        <m:lit/>
                      </m:rPr>
                      <w:rPr>
                        <w:rFonts w:ascii="Cambria Math" w:eastAsiaTheme="minorEastAsia" w:hAnsi="Cambria Math"/>
                      </w:rPr>
                      <m:t>/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</m:m>
            </m:e>
          </m:d>
        </m:oMath>
      </m:oMathPara>
    </w:p>
    <w:p w:rsidR="008766CB" w:rsidRPr="00B0602F" w:rsidRDefault="008766CB" w:rsidP="00B0602F">
      <w:pPr>
        <w:pStyle w:val="ListParagraph"/>
        <w:rPr>
          <w:rFonts w:eastAsiaTheme="minorEastAsia"/>
        </w:rPr>
      </w:pPr>
    </w:p>
    <w:p w:rsidR="005E1C22" w:rsidRPr="008766CB" w:rsidRDefault="00B0602F" w:rsidP="00CB334C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AB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A+3B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</m:e>
        </m:d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AB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A+3B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A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B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A+3B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B=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AB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A+3B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3B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=A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=3B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=3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20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60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=&gt;X=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60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30</m:t>
                    </m:r>
                  </m:e>
                </m:mr>
              </m:m>
            </m:e>
          </m:d>
        </m:oMath>
      </m:oMathPara>
    </w:p>
    <w:p w:rsidR="008766CB" w:rsidRPr="00D217A7" w:rsidRDefault="00D217A7" w:rsidP="00D217A7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Compute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2013</m:t>
            </m:r>
          </m:sup>
        </m:sSup>
      </m:oMath>
    </w:p>
    <w:p w:rsidR="00597744" w:rsidRPr="00597744" w:rsidRDefault="005E4C8B" w:rsidP="00D217A7">
      <w:pPr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∙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0+6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3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+0+0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0+6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+5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0+0+3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18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17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</m:oMath>
      </m:oMathPara>
    </w:p>
    <w:p w:rsidR="00597744" w:rsidRPr="00597744" w:rsidRDefault="0037695C" w:rsidP="00D217A7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A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18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17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∙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+0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+18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="Cambria Math" w:hAnsi="Cambria Math" w:cs="Cambria Math"/>
                      </w:rPr>
                      <m:t>+17</m:t>
                    </m:r>
                    <m:d>
                      <m:d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d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18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</m:oMath>
      </m:oMathPara>
    </w:p>
    <w:p w:rsidR="0037695C" w:rsidRPr="00597744" w:rsidRDefault="0037695C" w:rsidP="00D217A7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A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18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∙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</m:oMath>
      </m:oMathPara>
    </w:p>
    <w:p w:rsidR="00597744" w:rsidRPr="00597744" w:rsidRDefault="00597744" w:rsidP="00D217A7">
      <w:pPr>
        <w:rPr>
          <w:rFonts w:eastAsiaTheme="minorEastAsia"/>
        </w:rPr>
      </w:pPr>
      <w:r>
        <w:rPr>
          <w:rFonts w:eastAsiaTheme="minorEastAsia"/>
        </w:rPr>
        <w:t xml:space="preserve">It follows that: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hAnsi="Cambria Math"/>
          </w:rPr>
          <m:t>⋯=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2013</m:t>
            </m:r>
          </m:sup>
        </m:sSup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</m:mr>
            </m:m>
          </m:e>
        </m:d>
      </m:oMath>
    </w:p>
    <w:sectPr w:rsidR="00597744" w:rsidRPr="00597744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C8B" w:rsidRDefault="005E4C8B" w:rsidP="009C50D8">
      <w:pPr>
        <w:spacing w:after="0" w:line="240" w:lineRule="auto"/>
      </w:pPr>
      <w:r>
        <w:separator/>
      </w:r>
    </w:p>
  </w:endnote>
  <w:endnote w:type="continuationSeparator" w:id="0">
    <w:p w:rsidR="005E4C8B" w:rsidRDefault="005E4C8B" w:rsidP="009C5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C8B" w:rsidRDefault="005E4C8B" w:rsidP="009C50D8">
      <w:pPr>
        <w:spacing w:after="0" w:line="240" w:lineRule="auto"/>
      </w:pPr>
      <w:r>
        <w:separator/>
      </w:r>
    </w:p>
  </w:footnote>
  <w:footnote w:type="continuationSeparator" w:id="0">
    <w:p w:rsidR="005E4C8B" w:rsidRDefault="005E4C8B" w:rsidP="009C5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0D8" w:rsidRDefault="009C50D8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E362C"/>
    <w:multiLevelType w:val="hybridMultilevel"/>
    <w:tmpl w:val="8B9A221A"/>
    <w:lvl w:ilvl="0" w:tplc="8CF2B6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7128F8"/>
    <w:multiLevelType w:val="hybridMultilevel"/>
    <w:tmpl w:val="07742C5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B61B3F"/>
    <w:multiLevelType w:val="hybridMultilevel"/>
    <w:tmpl w:val="A2423A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20E8A"/>
    <w:multiLevelType w:val="hybridMultilevel"/>
    <w:tmpl w:val="1DEE9D50"/>
    <w:lvl w:ilvl="0" w:tplc="914469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C0E08"/>
    <w:multiLevelType w:val="hybridMultilevel"/>
    <w:tmpl w:val="AFEEB3C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AB1D88"/>
    <w:multiLevelType w:val="hybridMultilevel"/>
    <w:tmpl w:val="84285E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34C"/>
    <w:rsid w:val="0000123A"/>
    <w:rsid w:val="001C7560"/>
    <w:rsid w:val="002435C4"/>
    <w:rsid w:val="0037695C"/>
    <w:rsid w:val="00597744"/>
    <w:rsid w:val="005E1C22"/>
    <w:rsid w:val="005E4C8B"/>
    <w:rsid w:val="008766CB"/>
    <w:rsid w:val="0089467E"/>
    <w:rsid w:val="008C75C6"/>
    <w:rsid w:val="009C50D8"/>
    <w:rsid w:val="00B0602F"/>
    <w:rsid w:val="00CB334C"/>
    <w:rsid w:val="00D217A7"/>
    <w:rsid w:val="00DF179C"/>
    <w:rsid w:val="00F063CE"/>
    <w:rsid w:val="00F46859"/>
    <w:rsid w:val="00F8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34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B334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3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5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0D8"/>
  </w:style>
  <w:style w:type="paragraph" w:styleId="Footer">
    <w:name w:val="footer"/>
    <w:basedOn w:val="Normal"/>
    <w:link w:val="FooterChar"/>
    <w:uiPriority w:val="99"/>
    <w:unhideWhenUsed/>
    <w:rsid w:val="009C5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34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B334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3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5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0D8"/>
  </w:style>
  <w:style w:type="paragraph" w:styleId="Footer">
    <w:name w:val="footer"/>
    <w:basedOn w:val="Normal"/>
    <w:link w:val="FooterChar"/>
    <w:uiPriority w:val="99"/>
    <w:unhideWhenUsed/>
    <w:rsid w:val="009C5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Hendrik</dc:creator>
  <cp:lastModifiedBy>Hendrik</cp:lastModifiedBy>
  <cp:revision>9</cp:revision>
  <cp:lastPrinted>2013-10-29T22:23:00Z</cp:lastPrinted>
  <dcterms:created xsi:type="dcterms:W3CDTF">2013-10-29T03:12:00Z</dcterms:created>
  <dcterms:modified xsi:type="dcterms:W3CDTF">2013-11-12T09:01:00Z</dcterms:modified>
</cp:coreProperties>
</file>