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C7D" w:rsidRPr="00E9320C" w:rsidRDefault="001A2722" w:rsidP="001A2722">
      <w:pPr>
        <w:spacing w:line="240" w:lineRule="auto"/>
        <w:rPr>
          <w:b/>
          <w:sz w:val="20"/>
          <w:szCs w:val="20"/>
          <w:u w:val="single"/>
        </w:rPr>
      </w:pPr>
      <w:r w:rsidRPr="00E9320C">
        <w:rPr>
          <w:b/>
          <w:sz w:val="20"/>
          <w:szCs w:val="20"/>
          <w:u w:val="single"/>
        </w:rPr>
        <w:t>BIOLOGICAL DEVELOPMENT</w:t>
      </w:r>
    </w:p>
    <w:p w:rsidR="001A2722" w:rsidRPr="00E9320C" w:rsidRDefault="001A2722" w:rsidP="001A2722">
      <w:pPr>
        <w:rPr>
          <w:sz w:val="20"/>
          <w:szCs w:val="20"/>
        </w:rPr>
      </w:pPr>
      <w:r w:rsidRPr="00E9320C">
        <w:rPr>
          <w:sz w:val="20"/>
          <w:szCs w:val="20"/>
        </w:rPr>
        <w:t>Growth slows considerably</w:t>
      </w:r>
    </w:p>
    <w:p w:rsidR="001A2722" w:rsidRPr="00E9320C" w:rsidRDefault="001A2722" w:rsidP="001A2722">
      <w:pPr>
        <w:rPr>
          <w:sz w:val="20"/>
          <w:szCs w:val="20"/>
        </w:rPr>
      </w:pPr>
      <w:r w:rsidRPr="00E9320C">
        <w:rPr>
          <w:sz w:val="20"/>
          <w:szCs w:val="20"/>
        </w:rPr>
        <w:t xml:space="preserve">Weight gain of 1.8 to 2.7 kg/year, </w:t>
      </w:r>
      <w:r w:rsidR="00DF3176">
        <w:rPr>
          <w:sz w:val="20"/>
          <w:szCs w:val="20"/>
        </w:rPr>
        <w:t>w/</w:t>
      </w:r>
      <w:r w:rsidRPr="00E9320C">
        <w:rPr>
          <w:sz w:val="20"/>
          <w:szCs w:val="20"/>
        </w:rPr>
        <w:t xml:space="preserve"> birth weight quadrupled by about 2 ½</w:t>
      </w:r>
    </w:p>
    <w:p w:rsidR="001A2722" w:rsidRPr="00E9320C" w:rsidRDefault="001A2722" w:rsidP="001A2722">
      <w:pPr>
        <w:rPr>
          <w:sz w:val="20"/>
          <w:szCs w:val="20"/>
        </w:rPr>
      </w:pPr>
      <w:r w:rsidRPr="00E9320C">
        <w:rPr>
          <w:sz w:val="20"/>
          <w:szCs w:val="20"/>
        </w:rPr>
        <w:t xml:space="preserve">Height </w:t>
      </w:r>
      <w:r w:rsidRPr="00E9320C">
        <w:rPr>
          <w:sz w:val="20"/>
          <w:szCs w:val="20"/>
        </w:rPr>
        <w:sym w:font="Wingdings" w:char="F0F1"/>
      </w:r>
      <w:r w:rsidRPr="00E9320C">
        <w:rPr>
          <w:sz w:val="20"/>
          <w:szCs w:val="20"/>
        </w:rPr>
        <w:t xml:space="preserve"> by about 7.5 cm/year</w:t>
      </w:r>
    </w:p>
    <w:p w:rsidR="001A2722" w:rsidRPr="00E9320C" w:rsidRDefault="001A2722" w:rsidP="001A2722">
      <w:pPr>
        <w:rPr>
          <w:sz w:val="20"/>
          <w:szCs w:val="20"/>
        </w:rPr>
      </w:pPr>
      <w:r w:rsidRPr="00E9320C">
        <w:rPr>
          <w:sz w:val="20"/>
          <w:szCs w:val="20"/>
        </w:rPr>
        <w:t>Head circ.  growth slows down to just over 1 cm/year</w:t>
      </w:r>
    </w:p>
    <w:p w:rsidR="001A2722" w:rsidRPr="00E9320C" w:rsidRDefault="001A2722" w:rsidP="001A2722">
      <w:pPr>
        <w:spacing w:line="240" w:lineRule="auto"/>
        <w:rPr>
          <w:sz w:val="20"/>
          <w:szCs w:val="20"/>
        </w:rPr>
      </w:pPr>
      <w:r w:rsidRPr="00E9320C">
        <w:rPr>
          <w:sz w:val="20"/>
          <w:szCs w:val="20"/>
        </w:rPr>
        <w:t xml:space="preserve">Body catches up </w:t>
      </w:r>
      <w:r w:rsidR="00DF3176">
        <w:rPr>
          <w:sz w:val="20"/>
          <w:szCs w:val="20"/>
        </w:rPr>
        <w:t>w/</w:t>
      </w:r>
      <w:r w:rsidRPr="00E9320C">
        <w:rPr>
          <w:sz w:val="20"/>
          <w:szCs w:val="20"/>
        </w:rPr>
        <w:t xml:space="preserve"> the head</w:t>
      </w:r>
    </w:p>
    <w:p w:rsidR="001A2722" w:rsidRPr="00E9320C" w:rsidRDefault="001A2722" w:rsidP="001A2722">
      <w:pPr>
        <w:rPr>
          <w:b/>
          <w:i/>
          <w:sz w:val="20"/>
          <w:szCs w:val="20"/>
        </w:rPr>
      </w:pPr>
      <w:r w:rsidRPr="00E9320C">
        <w:rPr>
          <w:b/>
          <w:i/>
          <w:sz w:val="20"/>
          <w:szCs w:val="20"/>
        </w:rPr>
        <w:t>Maturation of Systems</w:t>
      </w:r>
    </w:p>
    <w:p w:rsidR="001A2722" w:rsidRPr="00E9320C" w:rsidRDefault="001A2722" w:rsidP="001A2722">
      <w:pPr>
        <w:rPr>
          <w:sz w:val="20"/>
          <w:szCs w:val="20"/>
        </w:rPr>
      </w:pPr>
      <w:r w:rsidRPr="00E9320C">
        <w:rPr>
          <w:sz w:val="20"/>
          <w:szCs w:val="20"/>
        </w:rPr>
        <w:t>Overall maturing of all systems</w:t>
      </w:r>
    </w:p>
    <w:p w:rsidR="001A2722" w:rsidRPr="00E9320C" w:rsidRDefault="001A2722" w:rsidP="001A2722">
      <w:pPr>
        <w:rPr>
          <w:sz w:val="20"/>
          <w:szCs w:val="20"/>
        </w:rPr>
      </w:pPr>
      <w:r w:rsidRPr="00E9320C">
        <w:rPr>
          <w:sz w:val="20"/>
          <w:szCs w:val="20"/>
        </w:rPr>
        <w:t>Increased exposure to ‘outside’ world</w:t>
      </w:r>
    </w:p>
    <w:p w:rsidR="001A2722" w:rsidRPr="00E9320C" w:rsidRDefault="001A2722" w:rsidP="001A2722">
      <w:pPr>
        <w:rPr>
          <w:sz w:val="20"/>
          <w:szCs w:val="20"/>
        </w:rPr>
      </w:pPr>
      <w:r w:rsidRPr="00E9320C">
        <w:rPr>
          <w:sz w:val="20"/>
          <w:szCs w:val="20"/>
        </w:rPr>
        <w:t>Upper respiratory infections, otitis media, and tonsillitis common. Voluntary control of elimination by 18 -24 mos</w:t>
      </w:r>
    </w:p>
    <w:p w:rsidR="001A2722" w:rsidRPr="00E9320C" w:rsidRDefault="001A2722" w:rsidP="001A2722">
      <w:pPr>
        <w:spacing w:line="240" w:lineRule="auto"/>
        <w:rPr>
          <w:sz w:val="20"/>
          <w:szCs w:val="20"/>
        </w:rPr>
      </w:pPr>
      <w:r w:rsidRPr="00E9320C">
        <w:rPr>
          <w:sz w:val="20"/>
          <w:szCs w:val="20"/>
        </w:rPr>
        <w:t>Evidence of regression may be very significant</w:t>
      </w:r>
    </w:p>
    <w:p w:rsidR="001A2722" w:rsidRPr="00E9320C" w:rsidRDefault="001A2722" w:rsidP="001A2722">
      <w:pPr>
        <w:rPr>
          <w:b/>
          <w:sz w:val="20"/>
          <w:szCs w:val="20"/>
          <w:u w:val="single"/>
        </w:rPr>
      </w:pPr>
      <w:r w:rsidRPr="00E9320C">
        <w:rPr>
          <w:b/>
          <w:sz w:val="20"/>
          <w:szCs w:val="20"/>
          <w:u w:val="single"/>
        </w:rPr>
        <w:t>SENSORY DEVELOPMENT</w:t>
      </w:r>
    </w:p>
    <w:p w:rsidR="001A2722" w:rsidRPr="00E9320C" w:rsidRDefault="001A2722" w:rsidP="001A2722">
      <w:pPr>
        <w:rPr>
          <w:sz w:val="20"/>
          <w:szCs w:val="20"/>
        </w:rPr>
      </w:pPr>
      <w:r w:rsidRPr="00E9320C">
        <w:rPr>
          <w:sz w:val="20"/>
          <w:szCs w:val="20"/>
        </w:rPr>
        <w:t>Visual acuity of 20/40 acceptable</w:t>
      </w:r>
    </w:p>
    <w:p w:rsidR="001A2722" w:rsidRPr="00E9320C" w:rsidRDefault="00DF3176" w:rsidP="001A2722">
      <w:pPr>
        <w:rPr>
          <w:sz w:val="20"/>
          <w:szCs w:val="20"/>
        </w:rPr>
      </w:pPr>
      <w:r w:rsidRPr="00E9320C">
        <w:rPr>
          <w:sz w:val="20"/>
          <w:szCs w:val="20"/>
        </w:rPr>
        <w:t>Hearing, smell, tastes</w:t>
      </w:r>
      <w:r w:rsidR="001A2722" w:rsidRPr="00E9320C">
        <w:rPr>
          <w:sz w:val="20"/>
          <w:szCs w:val="20"/>
        </w:rPr>
        <w:t>, and touch development increase</w:t>
      </w:r>
    </w:p>
    <w:p w:rsidR="001A2722" w:rsidRPr="00E9320C" w:rsidRDefault="001A2722" w:rsidP="001A2722">
      <w:pPr>
        <w:spacing w:line="240" w:lineRule="auto"/>
        <w:rPr>
          <w:sz w:val="20"/>
          <w:szCs w:val="20"/>
        </w:rPr>
      </w:pPr>
      <w:r w:rsidRPr="00E9320C">
        <w:rPr>
          <w:sz w:val="20"/>
          <w:szCs w:val="20"/>
        </w:rPr>
        <w:t>Use all senses to explore environment</w:t>
      </w:r>
    </w:p>
    <w:p w:rsidR="001A2722" w:rsidRPr="00E9320C" w:rsidRDefault="001A2722" w:rsidP="001A2722">
      <w:pPr>
        <w:spacing w:line="240" w:lineRule="auto"/>
        <w:rPr>
          <w:b/>
          <w:sz w:val="20"/>
          <w:szCs w:val="20"/>
          <w:u w:val="single"/>
        </w:rPr>
      </w:pPr>
      <w:r w:rsidRPr="00E9320C">
        <w:rPr>
          <w:b/>
          <w:sz w:val="20"/>
          <w:szCs w:val="20"/>
          <w:u w:val="single"/>
        </w:rPr>
        <w:t>MOTOR DEVELOPMENT</w:t>
      </w:r>
    </w:p>
    <w:p w:rsidR="001A2722" w:rsidRPr="00E9320C" w:rsidRDefault="001A2722" w:rsidP="001A2722">
      <w:pPr>
        <w:rPr>
          <w:sz w:val="20"/>
          <w:szCs w:val="20"/>
        </w:rPr>
      </w:pPr>
      <w:r w:rsidRPr="00E9320C">
        <w:rPr>
          <w:sz w:val="20"/>
          <w:szCs w:val="20"/>
        </w:rPr>
        <w:t>Walking - 2-13 months. Running - 18 months. Walking up stairs - about 2 yrs</w:t>
      </w:r>
    </w:p>
    <w:p w:rsidR="001A2722" w:rsidRPr="00E9320C" w:rsidRDefault="001A2722" w:rsidP="001A2722">
      <w:pPr>
        <w:rPr>
          <w:sz w:val="20"/>
          <w:szCs w:val="20"/>
        </w:rPr>
      </w:pPr>
      <w:r w:rsidRPr="00E9320C">
        <w:rPr>
          <w:sz w:val="20"/>
          <w:szCs w:val="20"/>
        </w:rPr>
        <w:t>Jumping -  2 ½ yrs. Progression from scribbling at 15mos to copying a circle by 24mos</w:t>
      </w:r>
    </w:p>
    <w:p w:rsidR="001A2722" w:rsidRPr="00E9320C" w:rsidRDefault="001A2722" w:rsidP="001A2722">
      <w:pPr>
        <w:rPr>
          <w:b/>
          <w:sz w:val="20"/>
          <w:szCs w:val="20"/>
          <w:u w:val="single"/>
        </w:rPr>
      </w:pPr>
      <w:r w:rsidRPr="00E9320C">
        <w:rPr>
          <w:b/>
          <w:sz w:val="20"/>
          <w:szCs w:val="20"/>
          <w:u w:val="single"/>
        </w:rPr>
        <w:t>PSYCHOSOCIAL DEVELOPMENT</w:t>
      </w:r>
    </w:p>
    <w:p w:rsidR="001A2722" w:rsidRPr="00E9320C" w:rsidRDefault="001A2722" w:rsidP="001A2722">
      <w:pPr>
        <w:rPr>
          <w:b/>
          <w:i/>
          <w:sz w:val="20"/>
          <w:szCs w:val="20"/>
        </w:rPr>
      </w:pPr>
      <w:r w:rsidRPr="00E9320C">
        <w:rPr>
          <w:b/>
          <w:i/>
          <w:sz w:val="20"/>
          <w:szCs w:val="20"/>
        </w:rPr>
        <w:t>Erikson — developing autonomy</w:t>
      </w:r>
    </w:p>
    <w:p w:rsidR="001A2722" w:rsidRPr="00E9320C" w:rsidRDefault="001A2722" w:rsidP="001A2722">
      <w:pPr>
        <w:rPr>
          <w:sz w:val="20"/>
          <w:szCs w:val="20"/>
        </w:rPr>
      </w:pPr>
      <w:r w:rsidRPr="00E9320C">
        <w:rPr>
          <w:sz w:val="20"/>
          <w:szCs w:val="20"/>
        </w:rPr>
        <w:t>Acquiring a sense of autonomy while overcoming a sense of doubt and shame</w:t>
      </w:r>
    </w:p>
    <w:p w:rsidR="001A2722" w:rsidRPr="00E9320C" w:rsidRDefault="001A2722" w:rsidP="001A2722">
      <w:pPr>
        <w:rPr>
          <w:sz w:val="20"/>
          <w:szCs w:val="20"/>
        </w:rPr>
      </w:pPr>
      <w:r w:rsidRPr="00E9320C">
        <w:rPr>
          <w:sz w:val="20"/>
          <w:szCs w:val="20"/>
        </w:rPr>
        <w:t xml:space="preserve"> “Negativism” – occurs as they attempt to express their will by giving a negative response such as “no”</w:t>
      </w:r>
    </w:p>
    <w:p w:rsidR="001A2722" w:rsidRPr="00E9320C" w:rsidRDefault="001A2722" w:rsidP="001A2722">
      <w:pPr>
        <w:rPr>
          <w:sz w:val="20"/>
          <w:szCs w:val="20"/>
        </w:rPr>
      </w:pPr>
      <w:r w:rsidRPr="00E9320C">
        <w:rPr>
          <w:sz w:val="20"/>
          <w:szCs w:val="20"/>
        </w:rPr>
        <w:lastRenderedPageBreak/>
        <w:t>“Ritualization” provides sense of comfort</w:t>
      </w:r>
    </w:p>
    <w:p w:rsidR="001A2722" w:rsidRPr="00E9320C" w:rsidRDefault="001A2722" w:rsidP="001A2722">
      <w:pPr>
        <w:rPr>
          <w:sz w:val="20"/>
          <w:szCs w:val="20"/>
        </w:rPr>
      </w:pPr>
      <w:r w:rsidRPr="00E9320C">
        <w:rPr>
          <w:sz w:val="20"/>
          <w:szCs w:val="20"/>
        </w:rPr>
        <w:t xml:space="preserve">Id – tolerates frustration and learn socially acceptable ways of interacting </w:t>
      </w:r>
    </w:p>
    <w:p w:rsidR="001A2722" w:rsidRPr="00E9320C" w:rsidRDefault="001A2722" w:rsidP="001A2722">
      <w:pPr>
        <w:rPr>
          <w:sz w:val="20"/>
          <w:szCs w:val="20"/>
        </w:rPr>
      </w:pPr>
      <w:r w:rsidRPr="00E9320C">
        <w:rPr>
          <w:sz w:val="20"/>
          <w:szCs w:val="20"/>
        </w:rPr>
        <w:t>Ego – reason or common sense (</w:t>
      </w:r>
    </w:p>
    <w:p w:rsidR="001A2722" w:rsidRPr="00E9320C" w:rsidRDefault="001A2722" w:rsidP="001A2722">
      <w:pPr>
        <w:numPr>
          <w:ilvl w:val="0"/>
          <w:numId w:val="1"/>
        </w:numPr>
        <w:rPr>
          <w:sz w:val="20"/>
          <w:szCs w:val="20"/>
        </w:rPr>
      </w:pPr>
      <w:r w:rsidRPr="00E9320C">
        <w:rPr>
          <w:sz w:val="20"/>
          <w:szCs w:val="20"/>
        </w:rPr>
        <w:t xml:space="preserve">occurs when the child is able to differentiate themselves from others and expand their sense of trust in themselves </w:t>
      </w:r>
    </w:p>
    <w:p w:rsidR="001A2722" w:rsidRPr="00E9320C" w:rsidRDefault="001A2722" w:rsidP="001A2722">
      <w:pPr>
        <w:rPr>
          <w:sz w:val="20"/>
          <w:szCs w:val="20"/>
        </w:rPr>
      </w:pPr>
      <w:r w:rsidRPr="00E9320C">
        <w:rPr>
          <w:sz w:val="20"/>
          <w:szCs w:val="20"/>
        </w:rPr>
        <w:t xml:space="preserve"> superego/conscience – incorporation of morals of society and the process of merging beliefs  </w:t>
      </w:r>
    </w:p>
    <w:p w:rsidR="001A2722" w:rsidRPr="00E9320C" w:rsidRDefault="001A2722" w:rsidP="001A2722">
      <w:pPr>
        <w:rPr>
          <w:b/>
          <w:sz w:val="20"/>
          <w:szCs w:val="20"/>
          <w:u w:val="single"/>
        </w:rPr>
      </w:pPr>
      <w:r w:rsidRPr="00E9320C">
        <w:rPr>
          <w:b/>
          <w:sz w:val="20"/>
          <w:szCs w:val="20"/>
          <w:u w:val="single"/>
        </w:rPr>
        <w:t>COGNITIVE DEVELOPMENT</w:t>
      </w:r>
    </w:p>
    <w:p w:rsidR="001A2722" w:rsidRPr="00E9320C" w:rsidRDefault="001A2722" w:rsidP="001A2722">
      <w:pPr>
        <w:rPr>
          <w:sz w:val="20"/>
          <w:szCs w:val="20"/>
        </w:rPr>
      </w:pPr>
      <w:r w:rsidRPr="00E9320C">
        <w:rPr>
          <w:sz w:val="20"/>
          <w:szCs w:val="20"/>
        </w:rPr>
        <w:t xml:space="preserve">Piaget — </w:t>
      </w:r>
      <w:r w:rsidRPr="00E9320C">
        <w:rPr>
          <w:b/>
          <w:sz w:val="20"/>
          <w:szCs w:val="20"/>
        </w:rPr>
        <w:t>sensorimotor &amp; preoperational phase</w:t>
      </w:r>
    </w:p>
    <w:p w:rsidR="001A2722" w:rsidRPr="00E9320C" w:rsidRDefault="001A2722" w:rsidP="001A2722">
      <w:pPr>
        <w:rPr>
          <w:b/>
          <w:sz w:val="20"/>
          <w:szCs w:val="20"/>
        </w:rPr>
      </w:pPr>
      <w:r w:rsidRPr="00E9320C">
        <w:rPr>
          <w:b/>
          <w:sz w:val="20"/>
          <w:szCs w:val="20"/>
        </w:rPr>
        <w:t>Sensorimotor</w:t>
      </w:r>
    </w:p>
    <w:p w:rsidR="001A2722" w:rsidRPr="00E9320C" w:rsidRDefault="001A2722" w:rsidP="001A2722">
      <w:pPr>
        <w:numPr>
          <w:ilvl w:val="0"/>
          <w:numId w:val="2"/>
        </w:numPr>
        <w:ind w:left="193" w:hanging="193"/>
        <w:rPr>
          <w:sz w:val="20"/>
          <w:szCs w:val="20"/>
        </w:rPr>
      </w:pPr>
      <w:r w:rsidRPr="00E9320C">
        <w:rPr>
          <w:sz w:val="20"/>
          <w:szCs w:val="20"/>
        </w:rPr>
        <w:t xml:space="preserve">last 2 stages where cognitive process develops into more mature thinking and acquisition of language </w:t>
      </w:r>
    </w:p>
    <w:p w:rsidR="001A2722" w:rsidRPr="00E9320C" w:rsidRDefault="001A2722" w:rsidP="001A2722">
      <w:pPr>
        <w:numPr>
          <w:ilvl w:val="0"/>
          <w:numId w:val="2"/>
        </w:numPr>
        <w:ind w:left="193" w:hanging="193"/>
        <w:rPr>
          <w:sz w:val="20"/>
          <w:szCs w:val="20"/>
        </w:rPr>
      </w:pPr>
      <w:r w:rsidRPr="00E9320C">
        <w:rPr>
          <w:sz w:val="20"/>
          <w:szCs w:val="20"/>
        </w:rPr>
        <w:t xml:space="preserve">incorporating of old learning </w:t>
      </w:r>
      <w:r w:rsidR="00DF3176">
        <w:rPr>
          <w:sz w:val="20"/>
          <w:szCs w:val="20"/>
        </w:rPr>
        <w:t>w/</w:t>
      </w:r>
      <w:r w:rsidRPr="00E9320C">
        <w:rPr>
          <w:sz w:val="20"/>
          <w:szCs w:val="20"/>
        </w:rPr>
        <w:t xml:space="preserve"> new skills and applying this knowledge to new situations</w:t>
      </w:r>
    </w:p>
    <w:p w:rsidR="001A2722" w:rsidRPr="00E9320C" w:rsidRDefault="001A2722" w:rsidP="001A2722">
      <w:pPr>
        <w:rPr>
          <w:sz w:val="20"/>
          <w:szCs w:val="20"/>
        </w:rPr>
      </w:pPr>
      <w:r w:rsidRPr="00E9320C">
        <w:rPr>
          <w:b/>
          <w:sz w:val="20"/>
          <w:szCs w:val="20"/>
        </w:rPr>
        <w:t>casual relationships</w:t>
      </w:r>
      <w:r w:rsidRPr="00E9320C">
        <w:rPr>
          <w:sz w:val="20"/>
          <w:szCs w:val="20"/>
        </w:rPr>
        <w:t>: exploration (new learning) they cannot transfer info so they keep exploring as it appears in different time</w:t>
      </w:r>
    </w:p>
    <w:p w:rsidR="001A2722" w:rsidRPr="00E9320C" w:rsidRDefault="001A2722" w:rsidP="001A2722">
      <w:pPr>
        <w:rPr>
          <w:sz w:val="20"/>
          <w:szCs w:val="20"/>
        </w:rPr>
      </w:pPr>
      <w:r w:rsidRPr="00E9320C">
        <w:rPr>
          <w:b/>
          <w:sz w:val="20"/>
          <w:szCs w:val="20"/>
        </w:rPr>
        <w:t xml:space="preserve">Preoperational – </w:t>
      </w:r>
      <w:r w:rsidRPr="00E9320C">
        <w:rPr>
          <w:sz w:val="20"/>
          <w:szCs w:val="20"/>
        </w:rPr>
        <w:t>increased use of language as mental symbolization. Egocentrism still present in thought, play and behaviour. Increased sense of time,, space and causality</w:t>
      </w:r>
    </w:p>
    <w:p w:rsidR="001A2722" w:rsidRPr="00E9320C" w:rsidRDefault="001A2722" w:rsidP="001A2722">
      <w:pPr>
        <w:rPr>
          <w:sz w:val="20"/>
          <w:szCs w:val="20"/>
        </w:rPr>
      </w:pPr>
      <w:r w:rsidRPr="00E9320C">
        <w:rPr>
          <w:sz w:val="20"/>
          <w:szCs w:val="20"/>
        </w:rPr>
        <w:t xml:space="preserve">Egocentric speech to hear oneself and not a means of communication. While the socialized speech is communication bwtn themselves and others. </w:t>
      </w:r>
    </w:p>
    <w:p w:rsidR="001A2722" w:rsidRPr="00E9320C" w:rsidRDefault="001A2722" w:rsidP="001A2722">
      <w:pPr>
        <w:rPr>
          <w:sz w:val="20"/>
          <w:szCs w:val="20"/>
        </w:rPr>
      </w:pPr>
      <w:r w:rsidRPr="00E9320C">
        <w:rPr>
          <w:sz w:val="20"/>
          <w:szCs w:val="20"/>
        </w:rPr>
        <w:t>Preoperational thinking – ability to manipulate objects in relation to each other in lacking. Think primary based on their perceptions of an event. (what they see or hear directly rather than on what they can recall about object and events.</w:t>
      </w:r>
    </w:p>
    <w:p w:rsidR="001A2722" w:rsidRPr="00E9320C" w:rsidRDefault="001A2722" w:rsidP="001A2722">
      <w:pPr>
        <w:ind w:left="720" w:hanging="720"/>
        <w:rPr>
          <w:b/>
          <w:sz w:val="20"/>
          <w:szCs w:val="20"/>
        </w:rPr>
      </w:pPr>
      <w:r w:rsidRPr="00E9320C">
        <w:rPr>
          <w:b/>
          <w:sz w:val="20"/>
          <w:szCs w:val="20"/>
        </w:rPr>
        <w:lastRenderedPageBreak/>
        <w:t>Moral Development (Preconventional)</w:t>
      </w:r>
    </w:p>
    <w:p w:rsidR="001A2722" w:rsidRPr="00E9320C" w:rsidRDefault="001A2722" w:rsidP="001A2722">
      <w:pPr>
        <w:ind w:left="51"/>
        <w:rPr>
          <w:sz w:val="20"/>
          <w:szCs w:val="20"/>
        </w:rPr>
      </w:pPr>
      <w:r w:rsidRPr="00E9320C">
        <w:rPr>
          <w:sz w:val="20"/>
          <w:szCs w:val="20"/>
        </w:rPr>
        <w:t xml:space="preserve">Influenced by piaget moral thought and involves obedience and punishment </w:t>
      </w:r>
    </w:p>
    <w:p w:rsidR="001A2722" w:rsidRPr="00E9320C" w:rsidRDefault="001A2722" w:rsidP="001A2722">
      <w:pPr>
        <w:ind w:left="51"/>
        <w:rPr>
          <w:sz w:val="20"/>
          <w:szCs w:val="20"/>
        </w:rPr>
      </w:pPr>
      <w:r w:rsidRPr="00E9320C">
        <w:rPr>
          <w:sz w:val="20"/>
          <w:szCs w:val="20"/>
        </w:rPr>
        <w:t>Children behave according to freedom or restriction on actions (whether good or bad action depends on if punish</w:t>
      </w:r>
      <w:bookmarkStart w:id="0" w:name="_GoBack"/>
      <w:bookmarkEnd w:id="0"/>
      <w:r w:rsidRPr="00E9320C">
        <w:rPr>
          <w:sz w:val="20"/>
          <w:szCs w:val="20"/>
        </w:rPr>
        <w:t>ed)</w:t>
      </w:r>
    </w:p>
    <w:p w:rsidR="001A2722" w:rsidRPr="00E9320C" w:rsidRDefault="001A2722" w:rsidP="001A2722">
      <w:pPr>
        <w:ind w:left="51"/>
        <w:rPr>
          <w:sz w:val="20"/>
          <w:szCs w:val="20"/>
        </w:rPr>
      </w:pPr>
      <w:r w:rsidRPr="00E9320C">
        <w:rPr>
          <w:sz w:val="20"/>
          <w:szCs w:val="20"/>
        </w:rPr>
        <w:t>By 36mos – develop a conscience</w:t>
      </w:r>
    </w:p>
    <w:p w:rsidR="001A2722" w:rsidRPr="00E9320C" w:rsidRDefault="001A2722" w:rsidP="001A2722">
      <w:pPr>
        <w:rPr>
          <w:sz w:val="20"/>
          <w:szCs w:val="20"/>
        </w:rPr>
      </w:pPr>
      <w:r w:rsidRPr="00E9320C">
        <w:rPr>
          <w:sz w:val="20"/>
          <w:szCs w:val="20"/>
        </w:rPr>
        <w:t>Includes personal social as well</w:t>
      </w:r>
    </w:p>
    <w:p w:rsidR="001A2722" w:rsidRPr="00E9320C" w:rsidRDefault="001A2722" w:rsidP="001A2722">
      <w:pPr>
        <w:rPr>
          <w:b/>
          <w:sz w:val="20"/>
          <w:szCs w:val="20"/>
          <w:u w:val="single"/>
        </w:rPr>
      </w:pPr>
      <w:r w:rsidRPr="00E9320C">
        <w:rPr>
          <w:b/>
          <w:sz w:val="20"/>
          <w:szCs w:val="20"/>
          <w:u w:val="single"/>
        </w:rPr>
        <w:t>LANGUAGE DEVELOPMENT</w:t>
      </w:r>
    </w:p>
    <w:p w:rsidR="001A2722" w:rsidRPr="00E9320C" w:rsidRDefault="00DF3176" w:rsidP="001A2722">
      <w:pPr>
        <w:rPr>
          <w:b/>
          <w:sz w:val="20"/>
          <w:szCs w:val="20"/>
          <w:u w:val="single"/>
        </w:rPr>
      </w:pPr>
      <w:r w:rsidRPr="00E9320C">
        <w:rPr>
          <w:sz w:val="20"/>
          <w:szCs w:val="20"/>
        </w:rPr>
        <w:t>Major</w:t>
      </w:r>
      <w:r w:rsidR="001A2722" w:rsidRPr="00E9320C">
        <w:rPr>
          <w:sz w:val="20"/>
          <w:szCs w:val="20"/>
        </w:rPr>
        <w:t xml:space="preserve"> cognitive achievement in toddlerhood. Although the number of words acquired—from about four at 1 year of age to approximately 300 at age 2 years—is notable, the ability to comprehend and understand speech is much greater than the number of words the child can say.</w:t>
      </w:r>
    </w:p>
    <w:p w:rsidR="001A2722" w:rsidRPr="00E9320C" w:rsidRDefault="001A2722" w:rsidP="001A2722">
      <w:pPr>
        <w:rPr>
          <w:b/>
          <w:sz w:val="20"/>
          <w:szCs w:val="20"/>
          <w:u w:val="single"/>
        </w:rPr>
      </w:pPr>
      <w:r w:rsidRPr="00E9320C">
        <w:rPr>
          <w:b/>
          <w:sz w:val="20"/>
          <w:szCs w:val="20"/>
          <w:u w:val="single"/>
        </w:rPr>
        <w:t>BODY IMAGE</w:t>
      </w:r>
    </w:p>
    <w:p w:rsidR="001A2722" w:rsidRPr="00E9320C" w:rsidRDefault="001A2722" w:rsidP="001A2722">
      <w:pPr>
        <w:rPr>
          <w:sz w:val="20"/>
          <w:szCs w:val="20"/>
        </w:rPr>
      </w:pPr>
      <w:r w:rsidRPr="00E9320C">
        <w:rPr>
          <w:sz w:val="20"/>
          <w:szCs w:val="20"/>
        </w:rPr>
        <w:t xml:space="preserve">Able to understand the usefulness of </w:t>
      </w:r>
      <w:r w:rsidR="008A31ED" w:rsidRPr="00E9320C">
        <w:rPr>
          <w:sz w:val="20"/>
          <w:szCs w:val="20"/>
        </w:rPr>
        <w:t>their</w:t>
      </w:r>
      <w:r w:rsidRPr="00E9320C">
        <w:rPr>
          <w:sz w:val="20"/>
          <w:szCs w:val="20"/>
        </w:rPr>
        <w:t xml:space="preserve"> body parts and learn their names. </w:t>
      </w:r>
      <w:r w:rsidR="00DF3176" w:rsidRPr="00E9320C">
        <w:rPr>
          <w:sz w:val="20"/>
          <w:szCs w:val="20"/>
        </w:rPr>
        <w:t>D/t</w:t>
      </w:r>
      <w:r w:rsidRPr="00E9320C">
        <w:rPr>
          <w:sz w:val="20"/>
          <w:szCs w:val="20"/>
        </w:rPr>
        <w:t xml:space="preserve"> </w:t>
      </w:r>
      <w:r w:rsidR="008A31ED" w:rsidRPr="00E9320C">
        <w:rPr>
          <w:sz w:val="20"/>
          <w:szCs w:val="20"/>
        </w:rPr>
        <w:t>preoperational</w:t>
      </w:r>
      <w:r w:rsidRPr="00E9320C">
        <w:rPr>
          <w:sz w:val="20"/>
          <w:szCs w:val="20"/>
        </w:rPr>
        <w:t xml:space="preserve"> thought </w:t>
      </w:r>
      <w:r w:rsidR="008A31ED" w:rsidRPr="00E9320C">
        <w:rPr>
          <w:sz w:val="20"/>
          <w:szCs w:val="20"/>
        </w:rPr>
        <w:t>use symbols to represent objects (fat=pregnant)</w:t>
      </w:r>
    </w:p>
    <w:p w:rsidR="008A31ED" w:rsidRPr="00E9320C" w:rsidRDefault="008A31ED" w:rsidP="001A2722">
      <w:pPr>
        <w:rPr>
          <w:sz w:val="20"/>
          <w:szCs w:val="20"/>
        </w:rPr>
      </w:pPr>
      <w:r w:rsidRPr="00E9320C">
        <w:rPr>
          <w:sz w:val="20"/>
          <w:szCs w:val="20"/>
        </w:rPr>
        <w:t>Body integrity is poorly understood and intrusive experiences are threatening. Also have unclear body boundaries l/t to association of nonviable parts as viable (feces=important)</w:t>
      </w:r>
    </w:p>
    <w:p w:rsidR="001A2722" w:rsidRPr="00E9320C" w:rsidRDefault="001A2722" w:rsidP="001A2722">
      <w:pPr>
        <w:rPr>
          <w:b/>
          <w:sz w:val="20"/>
          <w:szCs w:val="20"/>
          <w:u w:val="single"/>
        </w:rPr>
      </w:pPr>
      <w:r w:rsidRPr="00E9320C">
        <w:rPr>
          <w:b/>
          <w:sz w:val="20"/>
          <w:szCs w:val="20"/>
          <w:u w:val="single"/>
        </w:rPr>
        <w:t>GENDER IDENTITY</w:t>
      </w:r>
    </w:p>
    <w:p w:rsidR="008A31ED" w:rsidRPr="00E9320C" w:rsidRDefault="008A31ED" w:rsidP="001A2722">
      <w:pPr>
        <w:rPr>
          <w:sz w:val="20"/>
          <w:szCs w:val="20"/>
        </w:rPr>
      </w:pPr>
      <w:r w:rsidRPr="00E9320C">
        <w:rPr>
          <w:sz w:val="20"/>
          <w:szCs w:val="20"/>
        </w:rPr>
        <w:t>Explore their bodies – find touching part pleasurable. This can lead to genital fondling. Teach parents to be accepting of behaviour rather than critical</w:t>
      </w:r>
    </w:p>
    <w:p w:rsidR="008A31ED" w:rsidRPr="00E9320C" w:rsidRDefault="008A31ED" w:rsidP="001A2722">
      <w:pPr>
        <w:rPr>
          <w:sz w:val="20"/>
          <w:szCs w:val="20"/>
        </w:rPr>
      </w:pPr>
      <w:r w:rsidRPr="00E9320C">
        <w:rPr>
          <w:sz w:val="20"/>
          <w:szCs w:val="20"/>
        </w:rPr>
        <w:t xml:space="preserve">Vocabulary association is important influencing future sexual attitudes. Sense of maleness of femaleness forms by 3 years. Sex-role differences become obvious and are evident in imitative play. </w:t>
      </w:r>
    </w:p>
    <w:p w:rsidR="008A31ED" w:rsidRPr="00E9320C" w:rsidRDefault="008A31ED" w:rsidP="001A2722">
      <w:pPr>
        <w:rPr>
          <w:b/>
          <w:sz w:val="20"/>
          <w:szCs w:val="20"/>
          <w:u w:val="single"/>
        </w:rPr>
      </w:pPr>
    </w:p>
    <w:p w:rsidR="008A31ED" w:rsidRPr="00E9320C" w:rsidRDefault="008A31ED" w:rsidP="001A2722">
      <w:pPr>
        <w:rPr>
          <w:b/>
          <w:sz w:val="20"/>
          <w:szCs w:val="20"/>
          <w:u w:val="single"/>
        </w:rPr>
      </w:pPr>
    </w:p>
    <w:p w:rsidR="001A2722" w:rsidRPr="00E9320C" w:rsidRDefault="001A2722" w:rsidP="001A2722">
      <w:pPr>
        <w:rPr>
          <w:b/>
          <w:sz w:val="20"/>
          <w:szCs w:val="20"/>
          <w:u w:val="single"/>
        </w:rPr>
      </w:pPr>
      <w:r w:rsidRPr="00E9320C">
        <w:rPr>
          <w:b/>
          <w:sz w:val="20"/>
          <w:szCs w:val="20"/>
          <w:u w:val="single"/>
        </w:rPr>
        <w:lastRenderedPageBreak/>
        <w:t>SOCIAL DEVELOPMENT</w:t>
      </w:r>
    </w:p>
    <w:p w:rsidR="008A31ED" w:rsidRPr="00E9320C" w:rsidRDefault="008A31ED" w:rsidP="00653D61">
      <w:pPr>
        <w:rPr>
          <w:sz w:val="20"/>
          <w:szCs w:val="20"/>
        </w:rPr>
      </w:pPr>
      <w:r w:rsidRPr="00E9320C">
        <w:rPr>
          <w:sz w:val="20"/>
          <w:szCs w:val="20"/>
        </w:rPr>
        <w:t>Separation and Individuation</w:t>
      </w:r>
      <w:r w:rsidR="00653D61">
        <w:rPr>
          <w:sz w:val="20"/>
          <w:szCs w:val="20"/>
        </w:rPr>
        <w:t xml:space="preserve"> (</w:t>
      </w:r>
      <w:r w:rsidRPr="00E9320C">
        <w:rPr>
          <w:sz w:val="20"/>
          <w:szCs w:val="20"/>
        </w:rPr>
        <w:t>able to differentiate self from others</w:t>
      </w:r>
      <w:r w:rsidR="00653D61">
        <w:rPr>
          <w:sz w:val="20"/>
          <w:szCs w:val="20"/>
        </w:rPr>
        <w:t>)</w:t>
      </w:r>
    </w:p>
    <w:p w:rsidR="008A31ED" w:rsidRPr="00E9320C" w:rsidRDefault="00E9320C" w:rsidP="008A31ED">
      <w:pPr>
        <w:rPr>
          <w:sz w:val="20"/>
          <w:szCs w:val="20"/>
        </w:rPr>
      </w:pPr>
      <w:r w:rsidRPr="00E9320C">
        <w:rPr>
          <w:sz w:val="20"/>
          <w:szCs w:val="20"/>
        </w:rPr>
        <w:t>Increased</w:t>
      </w:r>
      <w:r w:rsidR="008A31ED" w:rsidRPr="00E9320C">
        <w:rPr>
          <w:sz w:val="20"/>
          <w:szCs w:val="20"/>
        </w:rPr>
        <w:t xml:space="preserve"> </w:t>
      </w:r>
      <w:r w:rsidRPr="00E9320C">
        <w:rPr>
          <w:sz w:val="20"/>
          <w:szCs w:val="20"/>
        </w:rPr>
        <w:t>understanding</w:t>
      </w:r>
      <w:r w:rsidR="008A31ED" w:rsidRPr="00E9320C">
        <w:rPr>
          <w:sz w:val="20"/>
          <w:szCs w:val="20"/>
        </w:rPr>
        <w:t xml:space="preserve"> of object </w:t>
      </w:r>
      <w:r w:rsidRPr="00E9320C">
        <w:rPr>
          <w:sz w:val="20"/>
          <w:szCs w:val="20"/>
        </w:rPr>
        <w:t>permanence</w:t>
      </w:r>
      <w:r w:rsidR="008A31ED" w:rsidRPr="00E9320C">
        <w:rPr>
          <w:sz w:val="20"/>
          <w:szCs w:val="20"/>
        </w:rPr>
        <w:t xml:space="preserve"> and some ability to </w:t>
      </w:r>
      <w:r w:rsidR="00DF3176">
        <w:rPr>
          <w:sz w:val="20"/>
          <w:szCs w:val="20"/>
        </w:rPr>
        <w:t>w/</w:t>
      </w:r>
      <w:r w:rsidR="008A31ED" w:rsidRPr="00E9320C">
        <w:rPr>
          <w:sz w:val="20"/>
          <w:szCs w:val="20"/>
        </w:rPr>
        <w:t xml:space="preserve">stand delayed gratification and tolerate moderate frustration </w:t>
      </w:r>
    </w:p>
    <w:p w:rsidR="008A31ED" w:rsidRPr="00E9320C" w:rsidRDefault="008A31ED" w:rsidP="008A31ED">
      <w:pPr>
        <w:pStyle w:val="ListParagraph"/>
        <w:numPr>
          <w:ilvl w:val="0"/>
          <w:numId w:val="2"/>
        </w:numPr>
        <w:rPr>
          <w:sz w:val="20"/>
          <w:szCs w:val="20"/>
        </w:rPr>
      </w:pPr>
      <w:r w:rsidRPr="00E9320C">
        <w:rPr>
          <w:sz w:val="20"/>
          <w:szCs w:val="20"/>
        </w:rPr>
        <w:t xml:space="preserve">able to separate for brief periods of time from parents knowing that they will be there </w:t>
      </w:r>
    </w:p>
    <w:p w:rsidR="008A31ED" w:rsidRPr="00E9320C" w:rsidRDefault="008A31ED" w:rsidP="008A31ED">
      <w:pPr>
        <w:pStyle w:val="ListParagraph"/>
        <w:numPr>
          <w:ilvl w:val="0"/>
          <w:numId w:val="2"/>
        </w:numPr>
        <w:rPr>
          <w:sz w:val="20"/>
          <w:szCs w:val="20"/>
        </w:rPr>
      </w:pPr>
      <w:r w:rsidRPr="00E9320C">
        <w:rPr>
          <w:sz w:val="20"/>
          <w:szCs w:val="20"/>
        </w:rPr>
        <w:t xml:space="preserve">show less fear of </w:t>
      </w:r>
      <w:r w:rsidR="00DF3176" w:rsidRPr="00E9320C">
        <w:rPr>
          <w:sz w:val="20"/>
          <w:szCs w:val="20"/>
        </w:rPr>
        <w:t>strangers</w:t>
      </w:r>
      <w:r w:rsidRPr="00E9320C">
        <w:rPr>
          <w:sz w:val="20"/>
          <w:szCs w:val="20"/>
        </w:rPr>
        <w:t>, but only when parents are present</w:t>
      </w:r>
    </w:p>
    <w:p w:rsidR="008A31ED" w:rsidRPr="00E9320C" w:rsidRDefault="008A31ED" w:rsidP="008A31ED">
      <w:pPr>
        <w:pStyle w:val="ListParagraph"/>
        <w:numPr>
          <w:ilvl w:val="0"/>
          <w:numId w:val="2"/>
        </w:numPr>
        <w:rPr>
          <w:sz w:val="20"/>
          <w:szCs w:val="20"/>
        </w:rPr>
      </w:pPr>
      <w:r w:rsidRPr="00E9320C">
        <w:rPr>
          <w:sz w:val="20"/>
          <w:szCs w:val="20"/>
        </w:rPr>
        <w:t xml:space="preserve">transitional objects are important for them to be able to deal </w:t>
      </w:r>
      <w:r w:rsidR="00DF3176">
        <w:rPr>
          <w:sz w:val="20"/>
          <w:szCs w:val="20"/>
        </w:rPr>
        <w:t>w/</w:t>
      </w:r>
      <w:r w:rsidRPr="00E9320C">
        <w:rPr>
          <w:sz w:val="20"/>
          <w:szCs w:val="20"/>
        </w:rPr>
        <w:t xml:space="preserve"> ness stress, separation and frustration</w:t>
      </w:r>
    </w:p>
    <w:p w:rsidR="00E9320C" w:rsidRPr="00E9320C" w:rsidRDefault="00E9320C" w:rsidP="00E9320C">
      <w:pPr>
        <w:pStyle w:val="ListParagraph"/>
        <w:numPr>
          <w:ilvl w:val="1"/>
          <w:numId w:val="2"/>
        </w:numPr>
        <w:rPr>
          <w:sz w:val="20"/>
          <w:szCs w:val="20"/>
        </w:rPr>
      </w:pPr>
      <w:r w:rsidRPr="00E9320C">
        <w:rPr>
          <w:sz w:val="20"/>
          <w:szCs w:val="20"/>
        </w:rPr>
        <w:t>this can be their favourite toy or blanket</w:t>
      </w:r>
    </w:p>
    <w:p w:rsidR="00E9320C" w:rsidRPr="00E9320C" w:rsidRDefault="00E9320C" w:rsidP="00E9320C">
      <w:pPr>
        <w:rPr>
          <w:b/>
          <w:sz w:val="20"/>
          <w:szCs w:val="20"/>
          <w:u w:val="single"/>
        </w:rPr>
      </w:pPr>
      <w:r w:rsidRPr="00E9320C">
        <w:rPr>
          <w:b/>
          <w:sz w:val="20"/>
          <w:szCs w:val="20"/>
          <w:u w:val="single"/>
        </w:rPr>
        <w:t>PERSONAL SOCIAL DEVELOPMENT</w:t>
      </w:r>
    </w:p>
    <w:p w:rsidR="00E9320C" w:rsidRPr="00E9320C" w:rsidRDefault="00E9320C" w:rsidP="00E9320C">
      <w:pPr>
        <w:rPr>
          <w:sz w:val="20"/>
          <w:szCs w:val="20"/>
        </w:rPr>
      </w:pPr>
      <w:r w:rsidRPr="00E9320C">
        <w:rPr>
          <w:sz w:val="20"/>
          <w:szCs w:val="20"/>
        </w:rPr>
        <w:t>Develop sense of independence that is evident in all areas of behaviour</w:t>
      </w:r>
    </w:p>
    <w:p w:rsidR="00E9320C" w:rsidRPr="00E9320C" w:rsidRDefault="00E9320C" w:rsidP="00E9320C">
      <w:pPr>
        <w:pStyle w:val="ListParagraph"/>
        <w:numPr>
          <w:ilvl w:val="0"/>
          <w:numId w:val="2"/>
        </w:numPr>
        <w:rPr>
          <w:sz w:val="20"/>
          <w:szCs w:val="20"/>
        </w:rPr>
      </w:pPr>
      <w:r w:rsidRPr="00E9320C">
        <w:rPr>
          <w:sz w:val="20"/>
          <w:szCs w:val="20"/>
        </w:rPr>
        <w:t xml:space="preserve">gradual progression from feeding </w:t>
      </w:r>
      <w:r w:rsidR="00DF3176">
        <w:rPr>
          <w:sz w:val="20"/>
          <w:szCs w:val="20"/>
        </w:rPr>
        <w:t>w/</w:t>
      </w:r>
      <w:r w:rsidRPr="00E9320C">
        <w:rPr>
          <w:sz w:val="20"/>
          <w:szCs w:val="20"/>
        </w:rPr>
        <w:t xml:space="preserve"> considerable spilling at 15 mos to 36  mos using a fork</w:t>
      </w:r>
    </w:p>
    <w:p w:rsidR="00E9320C" w:rsidRPr="00E9320C" w:rsidRDefault="00E9320C" w:rsidP="00E9320C">
      <w:pPr>
        <w:rPr>
          <w:sz w:val="20"/>
          <w:szCs w:val="20"/>
        </w:rPr>
      </w:pPr>
      <w:r w:rsidRPr="00E9320C">
        <w:rPr>
          <w:sz w:val="20"/>
          <w:szCs w:val="20"/>
        </w:rPr>
        <w:t>Develop concern for others feelings and understanding of expectations for behaviour in specific situations.</w:t>
      </w:r>
    </w:p>
    <w:p w:rsidR="00E9320C" w:rsidRPr="00E9320C" w:rsidRDefault="00E9320C" w:rsidP="00E9320C">
      <w:pPr>
        <w:rPr>
          <w:sz w:val="20"/>
          <w:szCs w:val="20"/>
        </w:rPr>
      </w:pPr>
      <w:r w:rsidRPr="00E9320C">
        <w:rPr>
          <w:sz w:val="20"/>
          <w:szCs w:val="20"/>
        </w:rPr>
        <w:t xml:space="preserve">Increased understanding leads to increased control. </w:t>
      </w:r>
    </w:p>
    <w:p w:rsidR="00E9320C" w:rsidRPr="00E9320C" w:rsidRDefault="00E9320C" w:rsidP="00E9320C">
      <w:pPr>
        <w:spacing w:line="240" w:lineRule="auto"/>
        <w:rPr>
          <w:b/>
          <w:sz w:val="20"/>
          <w:szCs w:val="20"/>
          <w:u w:val="single"/>
        </w:rPr>
      </w:pPr>
      <w:r w:rsidRPr="00E9320C">
        <w:rPr>
          <w:b/>
          <w:sz w:val="20"/>
          <w:szCs w:val="20"/>
          <w:u w:val="single"/>
        </w:rPr>
        <w:t>Toilet Training</w:t>
      </w:r>
    </w:p>
    <w:p w:rsidR="00E9320C" w:rsidRPr="00E9320C" w:rsidRDefault="00E9320C" w:rsidP="00E9320C">
      <w:pPr>
        <w:spacing w:line="240" w:lineRule="auto"/>
        <w:rPr>
          <w:b/>
          <w:sz w:val="20"/>
          <w:szCs w:val="20"/>
        </w:rPr>
      </w:pPr>
      <w:r w:rsidRPr="00E9320C">
        <w:rPr>
          <w:b/>
          <w:sz w:val="20"/>
          <w:szCs w:val="20"/>
        </w:rPr>
        <w:t>Physiological Readiness</w:t>
      </w:r>
    </w:p>
    <w:p w:rsidR="00E9320C" w:rsidRPr="00E9320C" w:rsidRDefault="00E9320C" w:rsidP="00E9320C">
      <w:pPr>
        <w:numPr>
          <w:ilvl w:val="0"/>
          <w:numId w:val="3"/>
        </w:numPr>
        <w:spacing w:line="240" w:lineRule="auto"/>
        <w:ind w:left="175" w:hanging="175"/>
        <w:rPr>
          <w:sz w:val="20"/>
          <w:szCs w:val="20"/>
        </w:rPr>
      </w:pPr>
      <w:r w:rsidRPr="00E9320C">
        <w:rPr>
          <w:sz w:val="20"/>
          <w:szCs w:val="20"/>
        </w:rPr>
        <w:t>Sphincter control based on neurological development occurs between 18-24 mos. The bladder capacity increases</w:t>
      </w:r>
    </w:p>
    <w:p w:rsidR="00E9320C" w:rsidRPr="00E9320C" w:rsidRDefault="00E9320C" w:rsidP="00E9320C">
      <w:pPr>
        <w:rPr>
          <w:sz w:val="20"/>
          <w:szCs w:val="20"/>
        </w:rPr>
      </w:pPr>
      <w:r w:rsidRPr="00E9320C">
        <w:rPr>
          <w:sz w:val="20"/>
          <w:szCs w:val="20"/>
        </w:rPr>
        <w:t>Ability to retain urine for greater than 2 hours occurs at 14-18mos</w:t>
      </w:r>
    </w:p>
    <w:p w:rsidR="00E9320C" w:rsidRPr="00E9320C" w:rsidRDefault="00E9320C" w:rsidP="00E9320C">
      <w:pPr>
        <w:rPr>
          <w:sz w:val="20"/>
          <w:szCs w:val="20"/>
        </w:rPr>
      </w:pPr>
      <w:r w:rsidRPr="00E9320C">
        <w:rPr>
          <w:sz w:val="20"/>
          <w:szCs w:val="20"/>
        </w:rPr>
        <w:t xml:space="preserve">The child must be able to recognize the urge to let go and hold on and be able to communicate this sensation to the parent. </w:t>
      </w:r>
      <w:r w:rsidRPr="00E9320C">
        <w:rPr>
          <w:sz w:val="20"/>
          <w:szCs w:val="20"/>
          <w:u w:val="single"/>
        </w:rPr>
        <w:t>Five markers signal a child’s readiness to toilet train</w:t>
      </w:r>
      <w:r w:rsidRPr="00E9320C">
        <w:rPr>
          <w:sz w:val="20"/>
          <w:szCs w:val="20"/>
        </w:rPr>
        <w:t>:</w:t>
      </w:r>
    </w:p>
    <w:p w:rsidR="00E9320C" w:rsidRPr="00653D61" w:rsidRDefault="00E9320C" w:rsidP="00E9320C">
      <w:pPr>
        <w:pStyle w:val="ListParagraph"/>
        <w:numPr>
          <w:ilvl w:val="0"/>
          <w:numId w:val="2"/>
        </w:numPr>
        <w:rPr>
          <w:sz w:val="20"/>
          <w:szCs w:val="20"/>
        </w:rPr>
      </w:pPr>
      <w:r w:rsidRPr="00653D61">
        <w:rPr>
          <w:sz w:val="20"/>
          <w:szCs w:val="20"/>
        </w:rPr>
        <w:lastRenderedPageBreak/>
        <w:t>bladder readiness</w:t>
      </w:r>
      <w:r w:rsidR="00653D61" w:rsidRPr="00653D61">
        <w:rPr>
          <w:sz w:val="20"/>
          <w:szCs w:val="20"/>
        </w:rPr>
        <w:t xml:space="preserve">, </w:t>
      </w:r>
      <w:r w:rsidRPr="00653D61">
        <w:rPr>
          <w:sz w:val="20"/>
          <w:szCs w:val="20"/>
        </w:rPr>
        <w:t>bowel readiness</w:t>
      </w:r>
      <w:r w:rsidR="00653D61" w:rsidRPr="00653D61">
        <w:rPr>
          <w:sz w:val="20"/>
          <w:szCs w:val="20"/>
        </w:rPr>
        <w:t xml:space="preserve">, </w:t>
      </w:r>
      <w:r w:rsidRPr="00653D61">
        <w:rPr>
          <w:sz w:val="20"/>
          <w:szCs w:val="20"/>
        </w:rPr>
        <w:t>cognitive readiness</w:t>
      </w:r>
    </w:p>
    <w:p w:rsidR="00E9320C" w:rsidRPr="00653D61" w:rsidRDefault="00DF3176" w:rsidP="00E9320C">
      <w:pPr>
        <w:pStyle w:val="ListParagraph"/>
        <w:numPr>
          <w:ilvl w:val="0"/>
          <w:numId w:val="2"/>
        </w:numPr>
        <w:rPr>
          <w:sz w:val="20"/>
          <w:szCs w:val="20"/>
        </w:rPr>
      </w:pPr>
      <w:r w:rsidRPr="00653D61">
        <w:rPr>
          <w:sz w:val="20"/>
          <w:szCs w:val="20"/>
        </w:rPr>
        <w:t>Motor</w:t>
      </w:r>
      <w:r w:rsidR="00E9320C" w:rsidRPr="00653D61">
        <w:rPr>
          <w:sz w:val="20"/>
          <w:szCs w:val="20"/>
        </w:rPr>
        <w:t xml:space="preserve"> readiness</w:t>
      </w:r>
      <w:r w:rsidR="00653D61" w:rsidRPr="00653D61">
        <w:rPr>
          <w:sz w:val="20"/>
          <w:szCs w:val="20"/>
        </w:rPr>
        <w:t xml:space="preserve">, </w:t>
      </w:r>
      <w:r w:rsidR="00E9320C" w:rsidRPr="00653D61">
        <w:rPr>
          <w:sz w:val="20"/>
          <w:szCs w:val="20"/>
        </w:rPr>
        <w:t xml:space="preserve">psychologic readiness. </w:t>
      </w:r>
    </w:p>
    <w:p w:rsidR="00E9320C" w:rsidRPr="00E9320C" w:rsidRDefault="00E9320C" w:rsidP="00E9320C">
      <w:pPr>
        <w:ind w:left="360"/>
        <w:rPr>
          <w:sz w:val="20"/>
          <w:szCs w:val="20"/>
        </w:rPr>
      </w:pPr>
      <w:r w:rsidRPr="00E9320C">
        <w:rPr>
          <w:sz w:val="20"/>
          <w:szCs w:val="20"/>
        </w:rPr>
        <w:t>According to some experts, physiologic and psychologic readiness is not complete until ages 22 to 30 months</w:t>
      </w:r>
    </w:p>
    <w:p w:rsidR="00E9320C" w:rsidRPr="00E9320C" w:rsidRDefault="00E9320C" w:rsidP="00E9320C">
      <w:pPr>
        <w:ind w:left="720" w:hanging="720"/>
        <w:rPr>
          <w:b/>
          <w:sz w:val="20"/>
          <w:szCs w:val="20"/>
          <w:u w:val="single"/>
        </w:rPr>
      </w:pPr>
      <w:r w:rsidRPr="00E9320C">
        <w:rPr>
          <w:b/>
          <w:sz w:val="20"/>
          <w:szCs w:val="20"/>
          <w:u w:val="single"/>
        </w:rPr>
        <w:t>Play</w:t>
      </w:r>
    </w:p>
    <w:p w:rsidR="00E9320C" w:rsidRPr="00E9320C" w:rsidRDefault="00E9320C" w:rsidP="00E9320C">
      <w:pPr>
        <w:rPr>
          <w:sz w:val="20"/>
          <w:szCs w:val="20"/>
        </w:rPr>
      </w:pPr>
      <w:r w:rsidRPr="00E9320C">
        <w:rPr>
          <w:sz w:val="20"/>
          <w:szCs w:val="20"/>
        </w:rPr>
        <w:t xml:space="preserve">The solitary play of infancy progresses to parallel play—the toddler plays alongside, not </w:t>
      </w:r>
      <w:r w:rsidR="00DF3176">
        <w:rPr>
          <w:sz w:val="20"/>
          <w:szCs w:val="20"/>
        </w:rPr>
        <w:t>w/</w:t>
      </w:r>
      <w:r w:rsidRPr="00E9320C">
        <w:rPr>
          <w:sz w:val="20"/>
          <w:szCs w:val="20"/>
        </w:rPr>
        <w:t>, other children.</w:t>
      </w:r>
    </w:p>
    <w:p w:rsidR="00E9320C" w:rsidRPr="00E9320C" w:rsidRDefault="00E9320C" w:rsidP="00E9320C">
      <w:pPr>
        <w:rPr>
          <w:sz w:val="20"/>
          <w:szCs w:val="20"/>
        </w:rPr>
      </w:pPr>
      <w:r w:rsidRPr="00E9320C">
        <w:rPr>
          <w:sz w:val="20"/>
          <w:szCs w:val="20"/>
        </w:rPr>
        <w:t>Imitation is most distinguishing characteristic of play and enriches children opportunity to engage in fantasy</w:t>
      </w:r>
    </w:p>
    <w:p w:rsidR="00E9320C" w:rsidRPr="00E9320C" w:rsidRDefault="00E9320C" w:rsidP="00E9320C">
      <w:pPr>
        <w:ind w:left="720" w:hanging="720"/>
        <w:rPr>
          <w:b/>
          <w:sz w:val="20"/>
          <w:szCs w:val="20"/>
        </w:rPr>
      </w:pPr>
      <w:r w:rsidRPr="00E9320C">
        <w:rPr>
          <w:b/>
          <w:sz w:val="20"/>
          <w:szCs w:val="20"/>
        </w:rPr>
        <w:t>Sibling rivalry</w:t>
      </w:r>
    </w:p>
    <w:p w:rsidR="00E9320C" w:rsidRPr="00E9320C" w:rsidRDefault="00E9320C" w:rsidP="00653D61">
      <w:pPr>
        <w:ind w:hanging="11"/>
        <w:rPr>
          <w:sz w:val="20"/>
          <w:szCs w:val="20"/>
        </w:rPr>
      </w:pPr>
      <w:r w:rsidRPr="00E9320C">
        <w:rPr>
          <w:sz w:val="20"/>
          <w:szCs w:val="20"/>
        </w:rPr>
        <w:t xml:space="preserve">Jealousy </w:t>
      </w:r>
      <w:r w:rsidR="00653D61">
        <w:rPr>
          <w:sz w:val="20"/>
          <w:szCs w:val="20"/>
        </w:rPr>
        <w:t xml:space="preserve">and resentment to the separation from parents (don’t actually resent child). </w:t>
      </w:r>
      <w:r w:rsidRPr="00E9320C">
        <w:rPr>
          <w:sz w:val="20"/>
          <w:szCs w:val="20"/>
        </w:rPr>
        <w:t>Need to involve them in arrival and make them participate</w:t>
      </w:r>
      <w:r w:rsidR="00653D61">
        <w:rPr>
          <w:sz w:val="20"/>
          <w:szCs w:val="20"/>
        </w:rPr>
        <w:t xml:space="preserve">. </w:t>
      </w:r>
      <w:r w:rsidRPr="00E9320C">
        <w:rPr>
          <w:sz w:val="20"/>
          <w:szCs w:val="20"/>
        </w:rPr>
        <w:t xml:space="preserve">May see regression to old behaviours as a way to deal </w:t>
      </w:r>
      <w:r w:rsidR="00DF3176">
        <w:rPr>
          <w:sz w:val="20"/>
          <w:szCs w:val="20"/>
        </w:rPr>
        <w:t>w/</w:t>
      </w:r>
      <w:r w:rsidRPr="00E9320C">
        <w:rPr>
          <w:sz w:val="20"/>
          <w:szCs w:val="20"/>
        </w:rPr>
        <w:t xml:space="preserve"> the new stress</w:t>
      </w:r>
    </w:p>
    <w:p w:rsidR="00E9320C" w:rsidRPr="00E9320C" w:rsidRDefault="00E9320C" w:rsidP="00E9320C">
      <w:pPr>
        <w:ind w:left="720" w:hanging="720"/>
        <w:rPr>
          <w:b/>
          <w:sz w:val="20"/>
          <w:szCs w:val="20"/>
        </w:rPr>
      </w:pPr>
      <w:r w:rsidRPr="00E9320C">
        <w:rPr>
          <w:b/>
          <w:sz w:val="20"/>
          <w:szCs w:val="20"/>
        </w:rPr>
        <w:t>Temper tantrums</w:t>
      </w:r>
    </w:p>
    <w:p w:rsidR="00E9320C" w:rsidRPr="00E9320C" w:rsidRDefault="00653D61" w:rsidP="00653D61">
      <w:pPr>
        <w:ind w:hanging="11"/>
        <w:rPr>
          <w:sz w:val="20"/>
          <w:szCs w:val="20"/>
        </w:rPr>
      </w:pPr>
      <w:r w:rsidRPr="00E9320C">
        <w:rPr>
          <w:sz w:val="20"/>
          <w:szCs w:val="20"/>
        </w:rPr>
        <w:t>Universal</w:t>
      </w:r>
      <w:r w:rsidR="00E9320C" w:rsidRPr="00E9320C">
        <w:rPr>
          <w:sz w:val="20"/>
          <w:szCs w:val="20"/>
        </w:rPr>
        <w:t xml:space="preserve"> during toddlerhood as independence is established and more complex tasks are attempted that may overwhelm the child emotionally. Toddlers may assert their independence by violently objecting to discipline.</w:t>
      </w:r>
    </w:p>
    <w:p w:rsidR="00E9320C" w:rsidRPr="00E9320C" w:rsidRDefault="00653D61" w:rsidP="00E9320C">
      <w:pPr>
        <w:ind w:left="720" w:hanging="720"/>
        <w:rPr>
          <w:b/>
          <w:sz w:val="20"/>
          <w:szCs w:val="20"/>
        </w:rPr>
      </w:pPr>
      <w:r w:rsidRPr="00E9320C">
        <w:rPr>
          <w:b/>
          <w:sz w:val="20"/>
          <w:szCs w:val="20"/>
        </w:rPr>
        <w:t>Negativism</w:t>
      </w:r>
    </w:p>
    <w:p w:rsidR="00E9320C" w:rsidRPr="00E9320C" w:rsidRDefault="00E9320C" w:rsidP="00653D61">
      <w:pPr>
        <w:ind w:hanging="11"/>
        <w:rPr>
          <w:sz w:val="20"/>
          <w:szCs w:val="20"/>
        </w:rPr>
      </w:pPr>
      <w:r w:rsidRPr="00E9320C">
        <w:rPr>
          <w:sz w:val="20"/>
          <w:szCs w:val="20"/>
        </w:rPr>
        <w:t>not an expression of being stubborn or insolent, but a necessary assertion of self-control.</w:t>
      </w:r>
    </w:p>
    <w:p w:rsidR="00E9320C" w:rsidRDefault="00E9320C" w:rsidP="00E9320C">
      <w:pPr>
        <w:ind w:left="720" w:hanging="720"/>
        <w:rPr>
          <w:b/>
          <w:sz w:val="20"/>
          <w:szCs w:val="20"/>
        </w:rPr>
      </w:pPr>
      <w:r w:rsidRPr="00653D61">
        <w:rPr>
          <w:b/>
          <w:sz w:val="20"/>
          <w:szCs w:val="20"/>
        </w:rPr>
        <w:t xml:space="preserve">Regressive </w:t>
      </w:r>
      <w:r w:rsidR="00653D61" w:rsidRPr="00653D61">
        <w:rPr>
          <w:b/>
          <w:sz w:val="20"/>
          <w:szCs w:val="20"/>
        </w:rPr>
        <w:t>behaviour</w:t>
      </w:r>
    </w:p>
    <w:p w:rsidR="00653D61" w:rsidRDefault="00653D61" w:rsidP="00653D61">
      <w:pPr>
        <w:ind w:hanging="11"/>
        <w:rPr>
          <w:sz w:val="20"/>
          <w:szCs w:val="20"/>
        </w:rPr>
      </w:pPr>
      <w:r w:rsidRPr="00653D61">
        <w:rPr>
          <w:sz w:val="20"/>
          <w:szCs w:val="20"/>
        </w:rPr>
        <w:t>Retreat from present pattern to past behaviour. Occurs when any additional stress lessen their ability to master present skills in development. Typically the regression is back to dependency behaviour.</w:t>
      </w:r>
    </w:p>
    <w:p w:rsidR="00653D61" w:rsidRPr="00653D61" w:rsidRDefault="00653D61" w:rsidP="00653D61">
      <w:pPr>
        <w:ind w:hanging="11"/>
        <w:rPr>
          <w:sz w:val="20"/>
          <w:szCs w:val="20"/>
        </w:rPr>
      </w:pPr>
      <w:r w:rsidRPr="00653D61">
        <w:rPr>
          <w:sz w:val="20"/>
          <w:szCs w:val="20"/>
        </w:rPr>
        <w:lastRenderedPageBreak/>
        <w:t xml:space="preserve"> Best to IGNORE behaviours and praise present achievements. </w:t>
      </w:r>
    </w:p>
    <w:p w:rsidR="00653D61" w:rsidRDefault="00653D61" w:rsidP="00653D61">
      <w:pPr>
        <w:rPr>
          <w:b/>
          <w:sz w:val="20"/>
          <w:szCs w:val="20"/>
        </w:rPr>
      </w:pPr>
      <w:r w:rsidRPr="00653D61">
        <w:rPr>
          <w:b/>
          <w:sz w:val="20"/>
          <w:szCs w:val="20"/>
        </w:rPr>
        <w:t>Sleep</w:t>
      </w:r>
    </w:p>
    <w:p w:rsidR="00653D61" w:rsidRPr="00653D61" w:rsidRDefault="00653D61" w:rsidP="00653D61">
      <w:pPr>
        <w:rPr>
          <w:sz w:val="20"/>
          <w:szCs w:val="20"/>
        </w:rPr>
      </w:pPr>
      <w:r w:rsidRPr="00653D61">
        <w:rPr>
          <w:sz w:val="20"/>
          <w:szCs w:val="20"/>
        </w:rPr>
        <w:t>Total sleep time decrease only slightly during 2</w:t>
      </w:r>
      <w:r w:rsidRPr="00653D61">
        <w:rPr>
          <w:sz w:val="20"/>
          <w:szCs w:val="20"/>
          <w:vertAlign w:val="superscript"/>
        </w:rPr>
        <w:t>nd</w:t>
      </w:r>
      <w:r w:rsidRPr="00653D61">
        <w:rPr>
          <w:sz w:val="20"/>
          <w:szCs w:val="20"/>
        </w:rPr>
        <w:t xml:space="preserve"> year. (11-12 hours avg). prone to bedtime </w:t>
      </w:r>
      <w:r w:rsidR="00DF3176" w:rsidRPr="00653D61">
        <w:rPr>
          <w:sz w:val="20"/>
          <w:szCs w:val="20"/>
        </w:rPr>
        <w:t>resistance</w:t>
      </w:r>
      <w:r w:rsidRPr="00653D61">
        <w:rPr>
          <w:sz w:val="20"/>
          <w:szCs w:val="20"/>
        </w:rPr>
        <w:t xml:space="preserve"> and frequent waking, - can be d/t fears of monsters or separation</w:t>
      </w:r>
    </w:p>
    <w:p w:rsidR="00653D61" w:rsidRPr="00653D61" w:rsidRDefault="00653D61" w:rsidP="00653D61">
      <w:pPr>
        <w:rPr>
          <w:sz w:val="20"/>
          <w:szCs w:val="20"/>
        </w:rPr>
      </w:pPr>
      <w:r w:rsidRPr="00653D61">
        <w:rPr>
          <w:sz w:val="20"/>
          <w:szCs w:val="20"/>
        </w:rPr>
        <w:t xml:space="preserve">Bedtime </w:t>
      </w:r>
      <w:r w:rsidR="00DF3176" w:rsidRPr="00653D61">
        <w:rPr>
          <w:sz w:val="20"/>
          <w:szCs w:val="20"/>
        </w:rPr>
        <w:t>rituals</w:t>
      </w:r>
      <w:r w:rsidRPr="00653D61">
        <w:rPr>
          <w:sz w:val="20"/>
          <w:szCs w:val="20"/>
        </w:rPr>
        <w:t xml:space="preserve"> and transitional </w:t>
      </w:r>
      <w:r w:rsidR="00DF3176" w:rsidRPr="00653D61">
        <w:rPr>
          <w:sz w:val="20"/>
          <w:szCs w:val="20"/>
        </w:rPr>
        <w:t>objects</w:t>
      </w:r>
      <w:r w:rsidRPr="00653D61">
        <w:rPr>
          <w:sz w:val="20"/>
          <w:szCs w:val="20"/>
        </w:rPr>
        <w:t xml:space="preserve"> can ease insecurity.</w:t>
      </w:r>
    </w:p>
    <w:p w:rsidR="00653D61" w:rsidRPr="00653D61" w:rsidRDefault="00653D61" w:rsidP="00E9320C">
      <w:pPr>
        <w:rPr>
          <w:b/>
          <w:sz w:val="20"/>
          <w:szCs w:val="20"/>
        </w:rPr>
      </w:pPr>
      <w:r w:rsidRPr="00653D61">
        <w:rPr>
          <w:b/>
          <w:sz w:val="20"/>
          <w:szCs w:val="20"/>
        </w:rPr>
        <w:t>Activity</w:t>
      </w:r>
    </w:p>
    <w:p w:rsidR="00653D61" w:rsidRPr="00653D61" w:rsidRDefault="00653D61" w:rsidP="00E9320C">
      <w:pPr>
        <w:rPr>
          <w:sz w:val="20"/>
          <w:szCs w:val="20"/>
        </w:rPr>
      </w:pPr>
      <w:r w:rsidRPr="00653D61">
        <w:rPr>
          <w:sz w:val="20"/>
          <w:szCs w:val="20"/>
        </w:rPr>
        <w:t xml:space="preserve">Encourage high level activity outside to decrease chance of obesity. </w:t>
      </w:r>
    </w:p>
    <w:p w:rsidR="00653D61" w:rsidRDefault="00E9320C" w:rsidP="00E9320C">
      <w:pPr>
        <w:rPr>
          <w:b/>
          <w:sz w:val="20"/>
          <w:szCs w:val="20"/>
          <w:u w:val="single"/>
        </w:rPr>
      </w:pPr>
      <w:r w:rsidRPr="00E9320C">
        <w:rPr>
          <w:b/>
          <w:sz w:val="20"/>
          <w:szCs w:val="20"/>
          <w:u w:val="single"/>
        </w:rPr>
        <w:t>NUTRITION</w:t>
      </w:r>
    </w:p>
    <w:p w:rsidR="00653D61" w:rsidRDefault="00E9320C" w:rsidP="00E9320C">
      <w:pPr>
        <w:rPr>
          <w:sz w:val="20"/>
          <w:szCs w:val="20"/>
        </w:rPr>
      </w:pPr>
      <w:r w:rsidRPr="00E9320C">
        <w:rPr>
          <w:sz w:val="20"/>
          <w:szCs w:val="20"/>
        </w:rPr>
        <w:t xml:space="preserve">eating habits established have lasting effects in subsequent years. most toddlers </w:t>
      </w:r>
      <w:r w:rsidR="00DF3176" w:rsidRPr="00E9320C">
        <w:rPr>
          <w:sz w:val="20"/>
          <w:szCs w:val="20"/>
        </w:rPr>
        <w:t>manifest</w:t>
      </w:r>
      <w:r w:rsidR="00DF3176">
        <w:rPr>
          <w:sz w:val="20"/>
          <w:szCs w:val="20"/>
        </w:rPr>
        <w:t xml:space="preserve"> (</w:t>
      </w:r>
      <w:r w:rsidR="00653D61">
        <w:rPr>
          <w:sz w:val="20"/>
          <w:szCs w:val="20"/>
        </w:rPr>
        <w:t>18mos)</w:t>
      </w:r>
      <w:r w:rsidRPr="00E9320C">
        <w:rPr>
          <w:sz w:val="20"/>
          <w:szCs w:val="20"/>
        </w:rPr>
        <w:t xml:space="preserve"> a decreased nutritional need </w:t>
      </w:r>
      <w:r w:rsidR="00DF3176">
        <w:rPr>
          <w:sz w:val="20"/>
          <w:szCs w:val="20"/>
        </w:rPr>
        <w:t>w/</w:t>
      </w:r>
      <w:r w:rsidRPr="00E9320C">
        <w:rPr>
          <w:sz w:val="20"/>
          <w:szCs w:val="20"/>
        </w:rPr>
        <w:t xml:space="preserve"> a decreased appetite, a phenomenon known as physiologic anorexia. amount of food consumed not as important as the quality of the food consumed, since growth is considerably less than infancy.</w:t>
      </w:r>
    </w:p>
    <w:p w:rsidR="00E9320C" w:rsidRPr="00653D61" w:rsidRDefault="00E9320C" w:rsidP="00E9320C">
      <w:pPr>
        <w:rPr>
          <w:b/>
          <w:sz w:val="20"/>
          <w:szCs w:val="20"/>
          <w:u w:val="single"/>
        </w:rPr>
      </w:pPr>
      <w:r w:rsidRPr="00E9320C">
        <w:rPr>
          <w:sz w:val="20"/>
          <w:szCs w:val="20"/>
        </w:rPr>
        <w:t xml:space="preserve">obesity and cardiovascular disease can be prevented by encouraging healthy eating </w:t>
      </w:r>
    </w:p>
    <w:p w:rsidR="00E9320C" w:rsidRPr="00E9320C" w:rsidRDefault="00E9320C" w:rsidP="00E9320C">
      <w:pPr>
        <w:rPr>
          <w:b/>
          <w:sz w:val="20"/>
          <w:szCs w:val="20"/>
          <w:u w:val="single"/>
        </w:rPr>
      </w:pPr>
      <w:r w:rsidRPr="00E9320C">
        <w:rPr>
          <w:b/>
          <w:sz w:val="20"/>
          <w:szCs w:val="20"/>
          <w:u w:val="single"/>
        </w:rPr>
        <w:t>DENTAL HEALTH</w:t>
      </w:r>
    </w:p>
    <w:p w:rsidR="008A31ED" w:rsidRPr="00E9320C" w:rsidRDefault="00E9320C" w:rsidP="00E9320C">
      <w:pPr>
        <w:rPr>
          <w:sz w:val="20"/>
          <w:szCs w:val="20"/>
        </w:rPr>
      </w:pPr>
      <w:r w:rsidRPr="00E9320C">
        <w:rPr>
          <w:sz w:val="20"/>
          <w:szCs w:val="20"/>
        </w:rPr>
        <w:t>Regular dental examinations, fluoride supplementation, removal of plaque, and provision of a low-cariogenic diet promote optimum</w:t>
      </w:r>
      <w:r w:rsidR="00653D61">
        <w:rPr>
          <w:sz w:val="20"/>
          <w:szCs w:val="20"/>
        </w:rPr>
        <w:t xml:space="preserve">. </w:t>
      </w:r>
      <w:r w:rsidRPr="00E9320C">
        <w:rPr>
          <w:sz w:val="20"/>
          <w:szCs w:val="20"/>
        </w:rPr>
        <w:t xml:space="preserve">Toddlers require parental supervision and assistance </w:t>
      </w:r>
      <w:r w:rsidR="00DF3176">
        <w:rPr>
          <w:sz w:val="20"/>
          <w:szCs w:val="20"/>
        </w:rPr>
        <w:t>w/</w:t>
      </w:r>
      <w:r w:rsidRPr="00E9320C">
        <w:rPr>
          <w:sz w:val="20"/>
          <w:szCs w:val="20"/>
        </w:rPr>
        <w:t xml:space="preserve"> </w:t>
      </w:r>
      <w:r w:rsidR="00DF3176" w:rsidRPr="00E9320C">
        <w:rPr>
          <w:sz w:val="20"/>
          <w:szCs w:val="20"/>
        </w:rPr>
        <w:t>tooth brushing</w:t>
      </w:r>
      <w:r w:rsidRPr="00E9320C">
        <w:rPr>
          <w:sz w:val="20"/>
          <w:szCs w:val="20"/>
        </w:rPr>
        <w:t xml:space="preserve"> and flossing.</w:t>
      </w:r>
    </w:p>
    <w:p w:rsidR="00E9320C" w:rsidRPr="00E9320C" w:rsidRDefault="00E9320C" w:rsidP="00E9320C">
      <w:pPr>
        <w:rPr>
          <w:b/>
          <w:sz w:val="20"/>
          <w:szCs w:val="20"/>
          <w:u w:val="single"/>
        </w:rPr>
      </w:pPr>
      <w:r w:rsidRPr="00E9320C">
        <w:rPr>
          <w:b/>
          <w:sz w:val="20"/>
          <w:szCs w:val="20"/>
          <w:u w:val="single"/>
        </w:rPr>
        <w:t>INJURY</w:t>
      </w:r>
    </w:p>
    <w:p w:rsidR="00653D61" w:rsidRPr="00653D61" w:rsidRDefault="00E9320C" w:rsidP="00E9320C">
      <w:pPr>
        <w:rPr>
          <w:sz w:val="20"/>
          <w:szCs w:val="20"/>
        </w:rPr>
      </w:pPr>
      <w:r w:rsidRPr="00E9320C">
        <w:rPr>
          <w:sz w:val="20"/>
          <w:szCs w:val="20"/>
        </w:rPr>
        <w:t xml:space="preserve">increased locomotion, toddlers are at high risk for sustaining injuries. Fatal injuries are primarily a result of motor vehicle accidents, drownings, and burns. Many of the deaths are caused by injuries </w:t>
      </w:r>
      <w:r w:rsidR="00DF3176">
        <w:rPr>
          <w:sz w:val="20"/>
          <w:szCs w:val="20"/>
        </w:rPr>
        <w:t>w/</w:t>
      </w:r>
      <w:r w:rsidRPr="00E9320C">
        <w:rPr>
          <w:sz w:val="20"/>
          <w:szCs w:val="20"/>
        </w:rPr>
        <w:t xml:space="preserve">in the car when restraints have not been used or have been used improperly. </w:t>
      </w:r>
    </w:p>
    <w:sectPr w:rsidR="00653D61" w:rsidRPr="00653D61" w:rsidSect="001A2722">
      <w:headerReference w:type="default" r:id="rId9"/>
      <w:pgSz w:w="12240" w:h="15840"/>
      <w:pgMar w:top="720" w:right="720" w:bottom="720" w:left="720" w:header="708" w:footer="708" w:gutter="0"/>
      <w:cols w:num="3" w:space="2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C14" w:rsidRDefault="001F2C14" w:rsidP="001A2722">
      <w:pPr>
        <w:spacing w:after="0" w:line="240" w:lineRule="auto"/>
      </w:pPr>
      <w:r>
        <w:separator/>
      </w:r>
    </w:p>
  </w:endnote>
  <w:endnote w:type="continuationSeparator" w:id="0">
    <w:p w:rsidR="001F2C14" w:rsidRDefault="001F2C14" w:rsidP="001A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C14" w:rsidRDefault="001F2C14" w:rsidP="001A2722">
      <w:pPr>
        <w:spacing w:after="0" w:line="240" w:lineRule="auto"/>
      </w:pPr>
      <w:r>
        <w:separator/>
      </w:r>
    </w:p>
  </w:footnote>
  <w:footnote w:type="continuationSeparator" w:id="0">
    <w:p w:rsidR="001F2C14" w:rsidRDefault="001F2C14" w:rsidP="001A27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22" w:rsidRPr="001A2722" w:rsidRDefault="001A2722" w:rsidP="001A2722">
    <w:pPr>
      <w:jc w:val="center"/>
      <w:rPr>
        <w:b/>
        <w:sz w:val="24"/>
      </w:rPr>
    </w:pPr>
    <w:r w:rsidRPr="001A2722">
      <w:rPr>
        <w:b/>
        <w:szCs w:val="20"/>
        <w:u w:val="single"/>
      </w:rPr>
      <w:t>TODDLERS (</w:t>
    </w:r>
    <w:r w:rsidRPr="001A2722">
      <w:rPr>
        <w:b/>
        <w:i/>
        <w:szCs w:val="20"/>
      </w:rPr>
      <w:t>12 to 36 months)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94971"/>
    <w:multiLevelType w:val="hybridMultilevel"/>
    <w:tmpl w:val="F96647D2"/>
    <w:lvl w:ilvl="0" w:tplc="BC20CAC6">
      <w:numFmt w:val="bullet"/>
      <w:lvlText w:val="-"/>
      <w:lvlJc w:val="left"/>
      <w:pPr>
        <w:ind w:left="720" w:hanging="360"/>
      </w:pPr>
      <w:rPr>
        <w:rFonts w:ascii="Calibri" w:eastAsia="Calibri" w:hAnsi="Calibri" w:cs="Times New Roman"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8F155D"/>
    <w:multiLevelType w:val="hybridMultilevel"/>
    <w:tmpl w:val="71B4A680"/>
    <w:lvl w:ilvl="0" w:tplc="A43058D2">
      <w:start w:val="12"/>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5B91484"/>
    <w:multiLevelType w:val="hybridMultilevel"/>
    <w:tmpl w:val="1AB294D0"/>
    <w:lvl w:ilvl="0" w:tplc="0AE42A82">
      <w:start w:val="1"/>
      <w:numFmt w:val="bullet"/>
      <w:lvlText w:val="-"/>
      <w:lvlJc w:val="left"/>
      <w:pPr>
        <w:ind w:left="405" w:hanging="360"/>
      </w:pPr>
      <w:rPr>
        <w:rFonts w:ascii="Calibri" w:eastAsia="Calibri" w:hAnsi="Calibri" w:cs="Times New Roman" w:hint="default"/>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722"/>
    <w:rsid w:val="001A2722"/>
    <w:rsid w:val="001F2C14"/>
    <w:rsid w:val="00653D61"/>
    <w:rsid w:val="00786C7D"/>
    <w:rsid w:val="00796AE2"/>
    <w:rsid w:val="008A31ED"/>
    <w:rsid w:val="00DF3176"/>
    <w:rsid w:val="00E932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722"/>
  </w:style>
  <w:style w:type="paragraph" w:styleId="Footer">
    <w:name w:val="footer"/>
    <w:basedOn w:val="Normal"/>
    <w:link w:val="FooterChar"/>
    <w:uiPriority w:val="99"/>
    <w:unhideWhenUsed/>
    <w:rsid w:val="001A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722"/>
  </w:style>
  <w:style w:type="paragraph" w:styleId="ListParagraph">
    <w:name w:val="List Paragraph"/>
    <w:basedOn w:val="Normal"/>
    <w:uiPriority w:val="34"/>
    <w:qFormat/>
    <w:rsid w:val="008A31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722"/>
  </w:style>
  <w:style w:type="paragraph" w:styleId="Footer">
    <w:name w:val="footer"/>
    <w:basedOn w:val="Normal"/>
    <w:link w:val="FooterChar"/>
    <w:uiPriority w:val="99"/>
    <w:unhideWhenUsed/>
    <w:rsid w:val="001A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722"/>
  </w:style>
  <w:style w:type="paragraph" w:styleId="ListParagraph">
    <w:name w:val="List Paragraph"/>
    <w:basedOn w:val="Normal"/>
    <w:uiPriority w:val="34"/>
    <w:qFormat/>
    <w:rsid w:val="008A3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73CEACA-9F31-40F9-8DC2-3D1E0BA36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1114</Words>
  <Characters>6351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yourname</dc:creator>
  <cp:lastModifiedBy>Jamie</cp:lastModifiedBy>
  <cp:revision>3</cp:revision>
  <cp:lastPrinted>2013-10-14T21:43:00Z</cp:lastPrinted>
  <dcterms:created xsi:type="dcterms:W3CDTF">2013-10-07T14:55:00Z</dcterms:created>
  <dcterms:modified xsi:type="dcterms:W3CDTF">2013-10-14T21:43:00Z</dcterms:modified>
</cp:coreProperties>
</file>