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8B1" w:rsidRDefault="000778B1" w:rsidP="00E91529">
      <w:pPr>
        <w:tabs>
          <w:tab w:val="left" w:pos="2592"/>
        </w:tabs>
      </w:pPr>
      <w:r>
        <w:t xml:space="preserve">Introduction: </w:t>
      </w:r>
      <w:r w:rsidR="00E91529">
        <w:tab/>
      </w:r>
    </w:p>
    <w:p w:rsidR="00E91529" w:rsidRDefault="00E91529" w:rsidP="00E91529">
      <w:pPr>
        <w:tabs>
          <w:tab w:val="left" w:pos="2592"/>
        </w:tabs>
      </w:pPr>
    </w:p>
    <w:p w:rsidR="000778B1" w:rsidRDefault="005D7CC8" w:rsidP="00E91529">
      <w:pPr>
        <w:spacing w:line="480" w:lineRule="auto"/>
      </w:pPr>
      <w:r>
        <w:t xml:space="preserve">Speeds of chemical reactions vary, such as the conversion from diamond to carbonate which takes over one </w:t>
      </w:r>
      <w:r w:rsidR="00B34519">
        <w:t>hundred</w:t>
      </w:r>
      <w:r>
        <w:t xml:space="preserve"> years opposed to the reaction of milk going back which takes two and a half weeks. In this experiment we will investigate the way in which the rate of a chemical equation </w:t>
      </w:r>
      <w:r w:rsidR="00B34519">
        <w:t>depends on the concentration of the reactants. This is known as order of the reaction. The rate of a reaction can be expressed as</w:t>
      </w:r>
    </w:p>
    <w:p w:rsidR="00B34519" w:rsidRDefault="00B34519" w:rsidP="00E91529">
      <w:pPr>
        <w:spacing w:line="480" w:lineRule="auto"/>
        <w:rPr>
          <w:vertAlign w:val="superscript"/>
        </w:rPr>
      </w:pPr>
      <w:r>
        <w:t>K[A]</w:t>
      </w:r>
      <w:r w:rsidRPr="00B34519">
        <w:rPr>
          <w:vertAlign w:val="superscript"/>
        </w:rPr>
        <w:t>n</w:t>
      </w:r>
      <w:r>
        <w:t>[B]</w:t>
      </w:r>
      <w:r w:rsidRPr="00B34519">
        <w:rPr>
          <w:vertAlign w:val="superscript"/>
        </w:rPr>
        <w:t>m</w:t>
      </w:r>
    </w:p>
    <w:p w:rsidR="00B34519" w:rsidRDefault="00B34519" w:rsidP="00E91529">
      <w:pPr>
        <w:spacing w:line="480" w:lineRule="auto"/>
      </w:pPr>
      <w:r>
        <w:t xml:space="preserve">The k value refers to the proportionality constant, n and m refer to the order of the reaction with respect to [A] and [B]. Order of reaction is determined experimentally. To find the order of the reaction in this lab we will measure the absorbance of pH values of 4.0, 4.5 and 5.0 EDTA with </w:t>
      </w:r>
      <w:r w:rsidR="00E51955">
        <w:t>Chromium (</w:t>
      </w:r>
      <w:r>
        <w:t>III) salt.</w:t>
      </w:r>
    </w:p>
    <w:p w:rsidR="00B34519" w:rsidRDefault="00B34519" w:rsidP="00E91529">
      <w:pPr>
        <w:spacing w:line="480" w:lineRule="auto"/>
      </w:pPr>
      <w:r>
        <w:t>Using the spectrophotometer we will be able to find the percent transmittance at certain times. One we find these values we can determine to Abundance by using the following equation</w:t>
      </w:r>
    </w:p>
    <w:p w:rsidR="00B34519" w:rsidRDefault="00B34519" w:rsidP="00E91529">
      <w:pPr>
        <w:spacing w:line="480" w:lineRule="auto"/>
      </w:pPr>
      <w:r w:rsidRPr="00B34519">
        <w:t xml:space="preserve">A  =  –  log  T </w:t>
      </w:r>
    </w:p>
    <w:p w:rsidR="00136940" w:rsidRDefault="00B34519" w:rsidP="00E91529">
      <w:pPr>
        <w:spacing w:line="480" w:lineRule="auto"/>
      </w:pPr>
      <w:r>
        <w:t>Here T is not a percent value but in decimal form, in order to find that divide the transmittance by 100. At the end of the experiment we will heat our solutions in 100</w:t>
      </w:r>
      <w:r w:rsidRPr="00B34519">
        <w:rPr>
          <w:vertAlign w:val="superscript"/>
        </w:rPr>
        <w:t>o</w:t>
      </w:r>
      <w:r>
        <w:t xml:space="preserve">C water for 10 minutes which will give us the value of absorbance at infinite </w:t>
      </w:r>
      <w:r w:rsidR="00136940">
        <w:t xml:space="preserve">time. </w:t>
      </w:r>
      <w:r w:rsidR="00136940">
        <w:t xml:space="preserve">This reading represents the complete absence of Cr(III) ion, as it has all been converted to the Cr(III)-EDTA complex.  We can use this value to find the amount of unreacted Cr(III) at any time according to the equation:  </w:t>
      </w:r>
    </w:p>
    <w:p w:rsidR="00136940" w:rsidRDefault="00136940" w:rsidP="00E91529">
      <w:pPr>
        <w:spacing w:line="480" w:lineRule="auto"/>
      </w:pPr>
      <w:r>
        <w:t xml:space="preserve">   ACr(III)  =  A(infinity)  -  At  </w:t>
      </w:r>
    </w:p>
    <w:p w:rsidR="00B34519" w:rsidRDefault="00136940" w:rsidP="00E91529">
      <w:pPr>
        <w:spacing w:line="480" w:lineRule="auto"/>
      </w:pPr>
      <w:r>
        <w:t>A</w:t>
      </w:r>
      <w:r>
        <w:t>t time zero, we would find that we have only Cr(III) in solution and at time infinity, we would find we have no Cr(III), which is consistent</w:t>
      </w:r>
      <w:bookmarkStart w:id="0" w:name="_GoBack"/>
      <w:bookmarkEnd w:id="0"/>
      <w:r>
        <w:t xml:space="preserve"> with the physical reality of the experiment.</w:t>
      </w:r>
    </w:p>
    <w:p w:rsidR="00136940" w:rsidRDefault="00136940" w:rsidP="00E91529">
      <w:pPr>
        <w:spacing w:line="480" w:lineRule="auto"/>
      </w:pPr>
      <w:r>
        <w:lastRenderedPageBreak/>
        <w:t xml:space="preserve">If we graph ACr(III) over the time period of 100 minutes we should find the </w:t>
      </w:r>
      <w:r w:rsidR="00A72261">
        <w:t>instantaneous</w:t>
      </w:r>
      <w:r>
        <w:t xml:space="preserve"> change at each point. If we do this then we will be able to determine if the</w:t>
      </w:r>
      <w:r w:rsidR="00A72261">
        <w:t xml:space="preserve"> rate is constant, if the rate for Cr(III) is changing but [H+] maintains constant than this is a pseudo first order reaction.</w:t>
      </w:r>
    </w:p>
    <w:p w:rsidR="00A72261" w:rsidRPr="00B34519" w:rsidRDefault="00A72261" w:rsidP="00E91529">
      <w:pPr>
        <w:spacing w:line="480" w:lineRule="auto"/>
      </w:pPr>
      <w:r>
        <w:t>However it</w:t>
      </w:r>
      <w:r w:rsidR="00E91529">
        <w:t>’</w:t>
      </w:r>
      <w:r>
        <w:t>s possible to change both at the same time. We observe the rate of Cr(III) while keeping the pH constant. If the rate is directly proportional than this is pseudo first order reaction. T</w:t>
      </w:r>
      <w:r w:rsidRPr="00A72261">
        <w:t>he observance of pseudo first-order kinetics can be confirmed by plotting the logarithm of ACr(III) as a function of time.  A linear plot will confirm that the reaction is demonstrating pseudo first-order behaviour.</w:t>
      </w:r>
    </w:p>
    <w:p w:rsidR="00B34519" w:rsidRDefault="00B217DA" w:rsidP="00E91529">
      <w:pPr>
        <w:tabs>
          <w:tab w:val="left" w:pos="8400"/>
        </w:tabs>
        <w:spacing w:line="480" w:lineRule="auto"/>
      </w:pPr>
      <w:r>
        <w:tab/>
      </w:r>
    </w:p>
    <w:p w:rsidR="00B217DA" w:rsidRDefault="00B217DA" w:rsidP="00E91529">
      <w:pPr>
        <w:tabs>
          <w:tab w:val="left" w:pos="8400"/>
        </w:tabs>
        <w:spacing w:line="480" w:lineRule="auto"/>
      </w:pPr>
      <w:r w:rsidRPr="00B217DA">
        <w:t xml:space="preserve">Procedure:  As described in the lab manual </w:t>
      </w:r>
    </w:p>
    <w:p w:rsidR="00B217DA" w:rsidRDefault="00B217DA" w:rsidP="00E91529">
      <w:pPr>
        <w:tabs>
          <w:tab w:val="left" w:pos="8400"/>
        </w:tabs>
        <w:spacing w:line="480" w:lineRule="auto"/>
      </w:pPr>
      <w:r>
        <w:t>Observations: As the time progressed the solutions changed from a tinted green colour to a deep purple.</w:t>
      </w:r>
    </w:p>
    <w:p w:rsidR="00B217DA" w:rsidRDefault="00B217DA" w:rsidP="00B217DA">
      <w:pPr>
        <w:tabs>
          <w:tab w:val="left" w:pos="8400"/>
        </w:tabs>
      </w:pPr>
    </w:p>
    <w:p w:rsidR="00B217DA" w:rsidRDefault="00B217DA" w:rsidP="00B217DA">
      <w:pPr>
        <w:tabs>
          <w:tab w:val="left" w:pos="8400"/>
        </w:tabs>
      </w:pPr>
    </w:p>
    <w:p w:rsidR="00B217DA" w:rsidRDefault="00B217DA" w:rsidP="00B217DA">
      <w:pPr>
        <w:tabs>
          <w:tab w:val="left" w:pos="8400"/>
        </w:tabs>
      </w:pPr>
    </w:p>
    <w:p w:rsidR="00B217DA" w:rsidRDefault="00B217DA" w:rsidP="00B217DA">
      <w:pPr>
        <w:tabs>
          <w:tab w:val="left" w:pos="8400"/>
        </w:tabs>
      </w:pPr>
    </w:p>
    <w:p w:rsidR="00B217DA" w:rsidRDefault="00B217DA" w:rsidP="00B217DA">
      <w:pPr>
        <w:tabs>
          <w:tab w:val="left" w:pos="8400"/>
        </w:tabs>
      </w:pPr>
    </w:p>
    <w:p w:rsidR="00B217DA" w:rsidRDefault="00B217DA" w:rsidP="00B217DA">
      <w:pPr>
        <w:tabs>
          <w:tab w:val="left" w:pos="8400"/>
        </w:tabs>
      </w:pPr>
    </w:p>
    <w:p w:rsidR="00E91529" w:rsidRDefault="00E91529" w:rsidP="00B217DA">
      <w:pPr>
        <w:tabs>
          <w:tab w:val="left" w:pos="8400"/>
        </w:tabs>
      </w:pPr>
    </w:p>
    <w:p w:rsidR="00E91529" w:rsidRDefault="00E91529" w:rsidP="00B217DA">
      <w:pPr>
        <w:tabs>
          <w:tab w:val="left" w:pos="8400"/>
        </w:tabs>
      </w:pPr>
    </w:p>
    <w:p w:rsidR="00E91529" w:rsidRDefault="00E91529" w:rsidP="00B217DA">
      <w:pPr>
        <w:tabs>
          <w:tab w:val="left" w:pos="8400"/>
        </w:tabs>
      </w:pPr>
    </w:p>
    <w:p w:rsidR="00E91529" w:rsidRDefault="00E91529" w:rsidP="00B217DA">
      <w:pPr>
        <w:tabs>
          <w:tab w:val="left" w:pos="8400"/>
        </w:tabs>
      </w:pPr>
    </w:p>
    <w:p w:rsidR="00E91529" w:rsidRDefault="00E91529" w:rsidP="00B217DA">
      <w:pPr>
        <w:tabs>
          <w:tab w:val="left" w:pos="8400"/>
        </w:tabs>
      </w:pPr>
    </w:p>
    <w:p w:rsidR="00E91529" w:rsidRDefault="00E91529" w:rsidP="00B217DA">
      <w:pPr>
        <w:tabs>
          <w:tab w:val="left" w:pos="8400"/>
        </w:tabs>
      </w:pPr>
    </w:p>
    <w:p w:rsidR="00E91529" w:rsidRDefault="00E91529" w:rsidP="00B217DA">
      <w:pPr>
        <w:tabs>
          <w:tab w:val="left" w:pos="8400"/>
        </w:tabs>
      </w:pPr>
    </w:p>
    <w:p w:rsidR="000778B1" w:rsidRDefault="000778B1"/>
    <w:tbl>
      <w:tblPr>
        <w:tblStyle w:val="TableGrid"/>
        <w:tblW w:w="0" w:type="auto"/>
        <w:tblLook w:val="04A0" w:firstRow="1" w:lastRow="0" w:firstColumn="1" w:lastColumn="0" w:noHBand="0" w:noVBand="1"/>
      </w:tblPr>
      <w:tblGrid>
        <w:gridCol w:w="2337"/>
        <w:gridCol w:w="2337"/>
        <w:gridCol w:w="2338"/>
        <w:gridCol w:w="2338"/>
      </w:tblGrid>
      <w:tr w:rsidR="000778B1" w:rsidTr="000778B1">
        <w:tc>
          <w:tcPr>
            <w:tcW w:w="2337" w:type="dxa"/>
          </w:tcPr>
          <w:p w:rsidR="000778B1" w:rsidRDefault="000778B1">
            <w:r>
              <w:lastRenderedPageBreak/>
              <w:t>Time (mins)</w:t>
            </w:r>
          </w:p>
        </w:tc>
        <w:tc>
          <w:tcPr>
            <w:tcW w:w="2337" w:type="dxa"/>
          </w:tcPr>
          <w:p w:rsidR="000778B1" w:rsidRDefault="000778B1">
            <w:r>
              <w:t>% Trans of pH 4.0</w:t>
            </w:r>
          </w:p>
        </w:tc>
        <w:tc>
          <w:tcPr>
            <w:tcW w:w="2338" w:type="dxa"/>
          </w:tcPr>
          <w:p w:rsidR="000778B1" w:rsidRDefault="000778B1">
            <w:r>
              <w:t>%Trans of pH 4.5</w:t>
            </w:r>
          </w:p>
        </w:tc>
        <w:tc>
          <w:tcPr>
            <w:tcW w:w="2338" w:type="dxa"/>
          </w:tcPr>
          <w:p w:rsidR="000778B1" w:rsidRDefault="000778B1">
            <w:r>
              <w:t>%Trans of 5.0</w:t>
            </w:r>
          </w:p>
        </w:tc>
      </w:tr>
      <w:tr w:rsidR="000778B1" w:rsidTr="000778B1">
        <w:tc>
          <w:tcPr>
            <w:tcW w:w="2337" w:type="dxa"/>
          </w:tcPr>
          <w:p w:rsidR="000778B1" w:rsidRDefault="000778B1">
            <w:r>
              <w:t>0</w:t>
            </w:r>
          </w:p>
        </w:tc>
        <w:tc>
          <w:tcPr>
            <w:tcW w:w="2337" w:type="dxa"/>
          </w:tcPr>
          <w:p w:rsidR="000778B1" w:rsidRDefault="000778B1">
            <w:r>
              <w:t>79.5</w:t>
            </w:r>
          </w:p>
        </w:tc>
        <w:tc>
          <w:tcPr>
            <w:tcW w:w="2338" w:type="dxa"/>
          </w:tcPr>
          <w:p w:rsidR="000778B1" w:rsidRDefault="000778B1">
            <w:r>
              <w:t>79.0</w:t>
            </w:r>
          </w:p>
        </w:tc>
        <w:tc>
          <w:tcPr>
            <w:tcW w:w="2338" w:type="dxa"/>
          </w:tcPr>
          <w:p w:rsidR="000778B1" w:rsidRDefault="000778B1">
            <w:r>
              <w:t>77.5</w:t>
            </w:r>
          </w:p>
        </w:tc>
      </w:tr>
      <w:tr w:rsidR="000778B1" w:rsidTr="000778B1">
        <w:tc>
          <w:tcPr>
            <w:tcW w:w="2337" w:type="dxa"/>
          </w:tcPr>
          <w:p w:rsidR="000778B1" w:rsidRDefault="000778B1">
            <w:r>
              <w:t>5</w:t>
            </w:r>
          </w:p>
        </w:tc>
        <w:tc>
          <w:tcPr>
            <w:tcW w:w="2337" w:type="dxa"/>
          </w:tcPr>
          <w:p w:rsidR="000778B1" w:rsidRDefault="000778B1">
            <w:r>
              <w:t>79.0</w:t>
            </w:r>
          </w:p>
        </w:tc>
        <w:tc>
          <w:tcPr>
            <w:tcW w:w="2338" w:type="dxa"/>
          </w:tcPr>
          <w:p w:rsidR="000778B1" w:rsidRDefault="000778B1">
            <w:r>
              <w:t>75.5</w:t>
            </w:r>
          </w:p>
        </w:tc>
        <w:tc>
          <w:tcPr>
            <w:tcW w:w="2338" w:type="dxa"/>
          </w:tcPr>
          <w:p w:rsidR="000778B1" w:rsidRDefault="000778B1">
            <w:r>
              <w:t>59.5</w:t>
            </w:r>
          </w:p>
        </w:tc>
      </w:tr>
      <w:tr w:rsidR="000778B1" w:rsidTr="000778B1">
        <w:tc>
          <w:tcPr>
            <w:tcW w:w="2337" w:type="dxa"/>
          </w:tcPr>
          <w:p w:rsidR="000778B1" w:rsidRDefault="000778B1">
            <w:r>
              <w:t>10</w:t>
            </w:r>
          </w:p>
        </w:tc>
        <w:tc>
          <w:tcPr>
            <w:tcW w:w="2337" w:type="dxa"/>
          </w:tcPr>
          <w:p w:rsidR="000778B1" w:rsidRDefault="000778B1">
            <w:r>
              <w:t>77.0</w:t>
            </w:r>
          </w:p>
        </w:tc>
        <w:tc>
          <w:tcPr>
            <w:tcW w:w="2338" w:type="dxa"/>
          </w:tcPr>
          <w:p w:rsidR="000778B1" w:rsidRDefault="000778B1">
            <w:r>
              <w:t>70.0</w:t>
            </w:r>
          </w:p>
        </w:tc>
        <w:tc>
          <w:tcPr>
            <w:tcW w:w="2338" w:type="dxa"/>
          </w:tcPr>
          <w:p w:rsidR="000778B1" w:rsidRDefault="000778B1">
            <w:r>
              <w:t>48.0</w:t>
            </w:r>
          </w:p>
        </w:tc>
      </w:tr>
      <w:tr w:rsidR="000778B1" w:rsidTr="000778B1">
        <w:tc>
          <w:tcPr>
            <w:tcW w:w="2337" w:type="dxa"/>
          </w:tcPr>
          <w:p w:rsidR="000778B1" w:rsidRDefault="000778B1">
            <w:r>
              <w:t>15</w:t>
            </w:r>
          </w:p>
        </w:tc>
        <w:tc>
          <w:tcPr>
            <w:tcW w:w="2337" w:type="dxa"/>
          </w:tcPr>
          <w:p w:rsidR="000778B1" w:rsidRDefault="000778B1">
            <w:r>
              <w:t>75.0</w:t>
            </w:r>
          </w:p>
        </w:tc>
        <w:tc>
          <w:tcPr>
            <w:tcW w:w="2338" w:type="dxa"/>
          </w:tcPr>
          <w:p w:rsidR="000778B1" w:rsidRDefault="000778B1">
            <w:r>
              <w:t>65.0</w:t>
            </w:r>
          </w:p>
        </w:tc>
        <w:tc>
          <w:tcPr>
            <w:tcW w:w="2338" w:type="dxa"/>
          </w:tcPr>
          <w:p w:rsidR="000778B1" w:rsidRDefault="000778B1">
            <w:r>
              <w:t>40.5</w:t>
            </w:r>
          </w:p>
        </w:tc>
      </w:tr>
      <w:tr w:rsidR="000778B1" w:rsidTr="000778B1">
        <w:tc>
          <w:tcPr>
            <w:tcW w:w="2337" w:type="dxa"/>
          </w:tcPr>
          <w:p w:rsidR="000778B1" w:rsidRDefault="000778B1">
            <w:r>
              <w:t>20</w:t>
            </w:r>
          </w:p>
        </w:tc>
        <w:tc>
          <w:tcPr>
            <w:tcW w:w="2337" w:type="dxa"/>
          </w:tcPr>
          <w:p w:rsidR="000778B1" w:rsidRDefault="000778B1">
            <w:r>
              <w:t>72.5</w:t>
            </w:r>
          </w:p>
        </w:tc>
        <w:tc>
          <w:tcPr>
            <w:tcW w:w="2338" w:type="dxa"/>
          </w:tcPr>
          <w:p w:rsidR="000778B1" w:rsidRDefault="000778B1">
            <w:r>
              <w:t>59.5</w:t>
            </w:r>
          </w:p>
        </w:tc>
        <w:tc>
          <w:tcPr>
            <w:tcW w:w="2338" w:type="dxa"/>
          </w:tcPr>
          <w:p w:rsidR="000778B1" w:rsidRDefault="000778B1">
            <w:r>
              <w:t>34.5</w:t>
            </w:r>
          </w:p>
        </w:tc>
      </w:tr>
      <w:tr w:rsidR="000778B1" w:rsidTr="000778B1">
        <w:tc>
          <w:tcPr>
            <w:tcW w:w="2337" w:type="dxa"/>
          </w:tcPr>
          <w:p w:rsidR="000778B1" w:rsidRDefault="000778B1">
            <w:r>
              <w:t>25</w:t>
            </w:r>
          </w:p>
        </w:tc>
        <w:tc>
          <w:tcPr>
            <w:tcW w:w="2337" w:type="dxa"/>
          </w:tcPr>
          <w:p w:rsidR="000778B1" w:rsidRDefault="000778B1">
            <w:r>
              <w:t>70.0</w:t>
            </w:r>
          </w:p>
        </w:tc>
        <w:tc>
          <w:tcPr>
            <w:tcW w:w="2338" w:type="dxa"/>
          </w:tcPr>
          <w:p w:rsidR="000778B1" w:rsidRDefault="000778B1">
            <w:r>
              <w:t>55.5</w:t>
            </w:r>
          </w:p>
        </w:tc>
        <w:tc>
          <w:tcPr>
            <w:tcW w:w="2338" w:type="dxa"/>
          </w:tcPr>
          <w:p w:rsidR="000778B1" w:rsidRDefault="000778B1">
            <w:r>
              <w:t>31.5</w:t>
            </w:r>
          </w:p>
        </w:tc>
      </w:tr>
      <w:tr w:rsidR="000778B1" w:rsidTr="000778B1">
        <w:tc>
          <w:tcPr>
            <w:tcW w:w="2337" w:type="dxa"/>
          </w:tcPr>
          <w:p w:rsidR="000778B1" w:rsidRDefault="000778B1">
            <w:r>
              <w:t>30</w:t>
            </w:r>
          </w:p>
        </w:tc>
        <w:tc>
          <w:tcPr>
            <w:tcW w:w="2337" w:type="dxa"/>
          </w:tcPr>
          <w:p w:rsidR="000778B1" w:rsidRDefault="000778B1">
            <w:r>
              <w:t>66.5</w:t>
            </w:r>
          </w:p>
        </w:tc>
        <w:tc>
          <w:tcPr>
            <w:tcW w:w="2338" w:type="dxa"/>
          </w:tcPr>
          <w:p w:rsidR="000778B1" w:rsidRDefault="000778B1">
            <w:r>
              <w:t>50.5</w:t>
            </w:r>
          </w:p>
        </w:tc>
        <w:tc>
          <w:tcPr>
            <w:tcW w:w="2338" w:type="dxa"/>
          </w:tcPr>
          <w:p w:rsidR="000778B1" w:rsidRDefault="000778B1">
            <w:r>
              <w:t>27.5</w:t>
            </w:r>
          </w:p>
        </w:tc>
      </w:tr>
      <w:tr w:rsidR="000778B1" w:rsidTr="000778B1">
        <w:tc>
          <w:tcPr>
            <w:tcW w:w="2337" w:type="dxa"/>
          </w:tcPr>
          <w:p w:rsidR="000778B1" w:rsidRDefault="000778B1">
            <w:r>
              <w:t>35</w:t>
            </w:r>
          </w:p>
        </w:tc>
        <w:tc>
          <w:tcPr>
            <w:tcW w:w="2337" w:type="dxa"/>
          </w:tcPr>
          <w:p w:rsidR="000778B1" w:rsidRDefault="000778B1">
            <w:r>
              <w:t>64.5</w:t>
            </w:r>
          </w:p>
        </w:tc>
        <w:tc>
          <w:tcPr>
            <w:tcW w:w="2338" w:type="dxa"/>
          </w:tcPr>
          <w:p w:rsidR="000778B1" w:rsidRDefault="000778B1">
            <w:r>
              <w:t>47.5</w:t>
            </w:r>
          </w:p>
        </w:tc>
        <w:tc>
          <w:tcPr>
            <w:tcW w:w="2338" w:type="dxa"/>
          </w:tcPr>
          <w:p w:rsidR="000778B1" w:rsidRDefault="000778B1">
            <w:r>
              <w:t>24.5</w:t>
            </w:r>
          </w:p>
        </w:tc>
      </w:tr>
      <w:tr w:rsidR="000778B1" w:rsidTr="000778B1">
        <w:tc>
          <w:tcPr>
            <w:tcW w:w="2337" w:type="dxa"/>
          </w:tcPr>
          <w:p w:rsidR="000778B1" w:rsidRDefault="000778B1">
            <w:r>
              <w:t>40</w:t>
            </w:r>
          </w:p>
        </w:tc>
        <w:tc>
          <w:tcPr>
            <w:tcW w:w="2337" w:type="dxa"/>
          </w:tcPr>
          <w:p w:rsidR="000778B1" w:rsidRDefault="000778B1">
            <w:r>
              <w:t>63.0</w:t>
            </w:r>
          </w:p>
        </w:tc>
        <w:tc>
          <w:tcPr>
            <w:tcW w:w="2338" w:type="dxa"/>
          </w:tcPr>
          <w:p w:rsidR="000778B1" w:rsidRDefault="000778B1">
            <w:r>
              <w:t>45.5</w:t>
            </w:r>
          </w:p>
        </w:tc>
        <w:tc>
          <w:tcPr>
            <w:tcW w:w="2338" w:type="dxa"/>
          </w:tcPr>
          <w:p w:rsidR="000778B1" w:rsidRDefault="000778B1">
            <w:r>
              <w:t>23.0</w:t>
            </w:r>
          </w:p>
        </w:tc>
      </w:tr>
      <w:tr w:rsidR="000778B1" w:rsidTr="000778B1">
        <w:tc>
          <w:tcPr>
            <w:tcW w:w="2337" w:type="dxa"/>
          </w:tcPr>
          <w:p w:rsidR="000778B1" w:rsidRDefault="000778B1">
            <w:r>
              <w:t>45</w:t>
            </w:r>
          </w:p>
        </w:tc>
        <w:tc>
          <w:tcPr>
            <w:tcW w:w="2337" w:type="dxa"/>
          </w:tcPr>
          <w:p w:rsidR="000778B1" w:rsidRDefault="000778B1">
            <w:r>
              <w:t>61.0</w:t>
            </w:r>
          </w:p>
        </w:tc>
        <w:tc>
          <w:tcPr>
            <w:tcW w:w="2338" w:type="dxa"/>
          </w:tcPr>
          <w:p w:rsidR="000778B1" w:rsidRDefault="000778B1">
            <w:r>
              <w:t>43.5</w:t>
            </w:r>
          </w:p>
        </w:tc>
        <w:tc>
          <w:tcPr>
            <w:tcW w:w="2338" w:type="dxa"/>
          </w:tcPr>
          <w:p w:rsidR="000778B1" w:rsidRDefault="000778B1">
            <w:r>
              <w:t>21.5</w:t>
            </w:r>
          </w:p>
        </w:tc>
      </w:tr>
      <w:tr w:rsidR="000778B1" w:rsidTr="000778B1">
        <w:tc>
          <w:tcPr>
            <w:tcW w:w="2337" w:type="dxa"/>
          </w:tcPr>
          <w:p w:rsidR="000778B1" w:rsidRDefault="000778B1">
            <w:r>
              <w:t>50</w:t>
            </w:r>
          </w:p>
        </w:tc>
        <w:tc>
          <w:tcPr>
            <w:tcW w:w="2337" w:type="dxa"/>
          </w:tcPr>
          <w:p w:rsidR="000778B1" w:rsidRDefault="000778B1">
            <w:r>
              <w:t>60.0</w:t>
            </w:r>
          </w:p>
        </w:tc>
        <w:tc>
          <w:tcPr>
            <w:tcW w:w="2338" w:type="dxa"/>
          </w:tcPr>
          <w:p w:rsidR="000778B1" w:rsidRDefault="000778B1">
            <w:r>
              <w:t>41.5</w:t>
            </w:r>
          </w:p>
        </w:tc>
        <w:tc>
          <w:tcPr>
            <w:tcW w:w="2338" w:type="dxa"/>
          </w:tcPr>
          <w:p w:rsidR="000778B1" w:rsidRDefault="000778B1">
            <w:r>
              <w:t>20.0</w:t>
            </w:r>
          </w:p>
        </w:tc>
      </w:tr>
      <w:tr w:rsidR="000778B1" w:rsidTr="000778B1">
        <w:tc>
          <w:tcPr>
            <w:tcW w:w="2337" w:type="dxa"/>
          </w:tcPr>
          <w:p w:rsidR="000778B1" w:rsidRDefault="000778B1">
            <w:r>
              <w:t>55</w:t>
            </w:r>
          </w:p>
        </w:tc>
        <w:tc>
          <w:tcPr>
            <w:tcW w:w="2337" w:type="dxa"/>
          </w:tcPr>
          <w:p w:rsidR="000778B1" w:rsidRDefault="000778B1">
            <w:r>
              <w:t>58.0</w:t>
            </w:r>
          </w:p>
        </w:tc>
        <w:tc>
          <w:tcPr>
            <w:tcW w:w="2338" w:type="dxa"/>
          </w:tcPr>
          <w:p w:rsidR="000778B1" w:rsidRDefault="000778B1">
            <w:r>
              <w:t>40.0</w:t>
            </w:r>
          </w:p>
        </w:tc>
        <w:tc>
          <w:tcPr>
            <w:tcW w:w="2338" w:type="dxa"/>
          </w:tcPr>
          <w:p w:rsidR="000778B1" w:rsidRDefault="000778B1">
            <w:r>
              <w:t>19.0</w:t>
            </w:r>
          </w:p>
        </w:tc>
      </w:tr>
      <w:tr w:rsidR="000778B1" w:rsidTr="000778B1">
        <w:tc>
          <w:tcPr>
            <w:tcW w:w="2337" w:type="dxa"/>
          </w:tcPr>
          <w:p w:rsidR="000778B1" w:rsidRDefault="000778B1">
            <w:r>
              <w:t>60</w:t>
            </w:r>
          </w:p>
        </w:tc>
        <w:tc>
          <w:tcPr>
            <w:tcW w:w="2337" w:type="dxa"/>
          </w:tcPr>
          <w:p w:rsidR="000778B1" w:rsidRDefault="000778B1">
            <w:r>
              <w:t>57.0</w:t>
            </w:r>
          </w:p>
        </w:tc>
        <w:tc>
          <w:tcPr>
            <w:tcW w:w="2338" w:type="dxa"/>
          </w:tcPr>
          <w:p w:rsidR="000778B1" w:rsidRDefault="000778B1">
            <w:r>
              <w:t>40.0</w:t>
            </w:r>
          </w:p>
        </w:tc>
        <w:tc>
          <w:tcPr>
            <w:tcW w:w="2338" w:type="dxa"/>
          </w:tcPr>
          <w:p w:rsidR="000778B1" w:rsidRDefault="000778B1">
            <w:r>
              <w:t>18.5</w:t>
            </w:r>
          </w:p>
        </w:tc>
      </w:tr>
      <w:tr w:rsidR="000778B1" w:rsidTr="000778B1">
        <w:tc>
          <w:tcPr>
            <w:tcW w:w="2337" w:type="dxa"/>
          </w:tcPr>
          <w:p w:rsidR="000778B1" w:rsidRDefault="000778B1">
            <w:r>
              <w:t>65</w:t>
            </w:r>
          </w:p>
        </w:tc>
        <w:tc>
          <w:tcPr>
            <w:tcW w:w="2337" w:type="dxa"/>
          </w:tcPr>
          <w:p w:rsidR="000778B1" w:rsidRDefault="000778B1">
            <w:r>
              <w:t>55.0</w:t>
            </w:r>
          </w:p>
        </w:tc>
        <w:tc>
          <w:tcPr>
            <w:tcW w:w="2338" w:type="dxa"/>
          </w:tcPr>
          <w:p w:rsidR="000778B1" w:rsidRDefault="000778B1">
            <w:r>
              <w:t>37.5</w:t>
            </w:r>
          </w:p>
        </w:tc>
        <w:tc>
          <w:tcPr>
            <w:tcW w:w="2338" w:type="dxa"/>
          </w:tcPr>
          <w:p w:rsidR="000778B1" w:rsidRDefault="000778B1">
            <w:r>
              <w:t>18.5</w:t>
            </w:r>
          </w:p>
        </w:tc>
      </w:tr>
      <w:tr w:rsidR="000778B1" w:rsidTr="000778B1">
        <w:tc>
          <w:tcPr>
            <w:tcW w:w="2337" w:type="dxa"/>
          </w:tcPr>
          <w:p w:rsidR="000778B1" w:rsidRDefault="000778B1">
            <w:r>
              <w:t>70</w:t>
            </w:r>
          </w:p>
        </w:tc>
        <w:tc>
          <w:tcPr>
            <w:tcW w:w="2337" w:type="dxa"/>
          </w:tcPr>
          <w:p w:rsidR="000778B1" w:rsidRDefault="000778B1">
            <w:r>
              <w:t>54.5</w:t>
            </w:r>
          </w:p>
        </w:tc>
        <w:tc>
          <w:tcPr>
            <w:tcW w:w="2338" w:type="dxa"/>
          </w:tcPr>
          <w:p w:rsidR="000778B1" w:rsidRDefault="000778B1">
            <w:r>
              <w:t>36.0</w:t>
            </w:r>
          </w:p>
        </w:tc>
        <w:tc>
          <w:tcPr>
            <w:tcW w:w="2338" w:type="dxa"/>
          </w:tcPr>
          <w:p w:rsidR="000778B1" w:rsidRDefault="000778B1">
            <w:r>
              <w:t>17.5</w:t>
            </w:r>
          </w:p>
        </w:tc>
      </w:tr>
      <w:tr w:rsidR="000778B1" w:rsidTr="000778B1">
        <w:tc>
          <w:tcPr>
            <w:tcW w:w="2337" w:type="dxa"/>
          </w:tcPr>
          <w:p w:rsidR="000778B1" w:rsidRDefault="000778B1">
            <w:r>
              <w:t>75</w:t>
            </w:r>
          </w:p>
        </w:tc>
        <w:tc>
          <w:tcPr>
            <w:tcW w:w="2337" w:type="dxa"/>
          </w:tcPr>
          <w:p w:rsidR="000778B1" w:rsidRDefault="000778B1">
            <w:r>
              <w:t>53.0</w:t>
            </w:r>
          </w:p>
        </w:tc>
        <w:tc>
          <w:tcPr>
            <w:tcW w:w="2338" w:type="dxa"/>
          </w:tcPr>
          <w:p w:rsidR="000778B1" w:rsidRDefault="000778B1">
            <w:r>
              <w:t>35.0</w:t>
            </w:r>
          </w:p>
        </w:tc>
        <w:tc>
          <w:tcPr>
            <w:tcW w:w="2338" w:type="dxa"/>
          </w:tcPr>
          <w:p w:rsidR="000778B1" w:rsidRDefault="000778B1">
            <w:r>
              <w:t>17.0</w:t>
            </w:r>
          </w:p>
        </w:tc>
      </w:tr>
      <w:tr w:rsidR="000778B1" w:rsidTr="000778B1">
        <w:tc>
          <w:tcPr>
            <w:tcW w:w="2337" w:type="dxa"/>
          </w:tcPr>
          <w:p w:rsidR="000778B1" w:rsidRDefault="000778B1">
            <w:r>
              <w:t>80</w:t>
            </w:r>
          </w:p>
        </w:tc>
        <w:tc>
          <w:tcPr>
            <w:tcW w:w="2337" w:type="dxa"/>
          </w:tcPr>
          <w:p w:rsidR="000778B1" w:rsidRDefault="000778B1">
            <w:r>
              <w:t>52.0</w:t>
            </w:r>
          </w:p>
        </w:tc>
        <w:tc>
          <w:tcPr>
            <w:tcW w:w="2338" w:type="dxa"/>
          </w:tcPr>
          <w:p w:rsidR="000778B1" w:rsidRDefault="000778B1">
            <w:r>
              <w:t>33.5</w:t>
            </w:r>
          </w:p>
        </w:tc>
        <w:tc>
          <w:tcPr>
            <w:tcW w:w="2338" w:type="dxa"/>
          </w:tcPr>
          <w:p w:rsidR="000778B1" w:rsidRDefault="000778B1">
            <w:r>
              <w:t>16.5</w:t>
            </w:r>
          </w:p>
        </w:tc>
      </w:tr>
      <w:tr w:rsidR="000778B1" w:rsidTr="000778B1">
        <w:tc>
          <w:tcPr>
            <w:tcW w:w="2337" w:type="dxa"/>
          </w:tcPr>
          <w:p w:rsidR="000778B1" w:rsidRDefault="000778B1">
            <w:r>
              <w:t>85</w:t>
            </w:r>
          </w:p>
        </w:tc>
        <w:tc>
          <w:tcPr>
            <w:tcW w:w="2337" w:type="dxa"/>
          </w:tcPr>
          <w:p w:rsidR="000778B1" w:rsidRDefault="000778B1">
            <w:r>
              <w:t>51.0</w:t>
            </w:r>
          </w:p>
        </w:tc>
        <w:tc>
          <w:tcPr>
            <w:tcW w:w="2338" w:type="dxa"/>
          </w:tcPr>
          <w:p w:rsidR="000778B1" w:rsidRDefault="000778B1">
            <w:r>
              <w:t>33.0</w:t>
            </w:r>
          </w:p>
        </w:tc>
        <w:tc>
          <w:tcPr>
            <w:tcW w:w="2338" w:type="dxa"/>
          </w:tcPr>
          <w:p w:rsidR="000778B1" w:rsidRDefault="000778B1">
            <w:r>
              <w:t>16.5</w:t>
            </w:r>
          </w:p>
        </w:tc>
      </w:tr>
      <w:tr w:rsidR="000778B1" w:rsidTr="000778B1">
        <w:tc>
          <w:tcPr>
            <w:tcW w:w="2337" w:type="dxa"/>
          </w:tcPr>
          <w:p w:rsidR="000778B1" w:rsidRDefault="000778B1">
            <w:r>
              <w:t>90</w:t>
            </w:r>
          </w:p>
        </w:tc>
        <w:tc>
          <w:tcPr>
            <w:tcW w:w="2337" w:type="dxa"/>
          </w:tcPr>
          <w:p w:rsidR="000778B1" w:rsidRDefault="000778B1">
            <w:r>
              <w:t>50.0</w:t>
            </w:r>
          </w:p>
        </w:tc>
        <w:tc>
          <w:tcPr>
            <w:tcW w:w="2338" w:type="dxa"/>
          </w:tcPr>
          <w:p w:rsidR="000778B1" w:rsidRDefault="000778B1">
            <w:r>
              <w:t>32.5</w:t>
            </w:r>
          </w:p>
        </w:tc>
        <w:tc>
          <w:tcPr>
            <w:tcW w:w="2338" w:type="dxa"/>
          </w:tcPr>
          <w:p w:rsidR="000778B1" w:rsidRDefault="000778B1">
            <w:r>
              <w:t>16.0</w:t>
            </w:r>
          </w:p>
        </w:tc>
      </w:tr>
      <w:tr w:rsidR="000778B1" w:rsidTr="000778B1">
        <w:tc>
          <w:tcPr>
            <w:tcW w:w="2337" w:type="dxa"/>
          </w:tcPr>
          <w:p w:rsidR="000778B1" w:rsidRDefault="000778B1">
            <w:r>
              <w:t>95</w:t>
            </w:r>
          </w:p>
        </w:tc>
        <w:tc>
          <w:tcPr>
            <w:tcW w:w="2337" w:type="dxa"/>
          </w:tcPr>
          <w:p w:rsidR="000778B1" w:rsidRDefault="000778B1">
            <w:r>
              <w:t>49.0</w:t>
            </w:r>
          </w:p>
        </w:tc>
        <w:tc>
          <w:tcPr>
            <w:tcW w:w="2338" w:type="dxa"/>
          </w:tcPr>
          <w:p w:rsidR="000778B1" w:rsidRDefault="000778B1">
            <w:r>
              <w:t>31.5</w:t>
            </w:r>
          </w:p>
        </w:tc>
        <w:tc>
          <w:tcPr>
            <w:tcW w:w="2338" w:type="dxa"/>
          </w:tcPr>
          <w:p w:rsidR="000778B1" w:rsidRDefault="000778B1">
            <w:r>
              <w:t>15.5</w:t>
            </w:r>
          </w:p>
        </w:tc>
      </w:tr>
      <w:tr w:rsidR="000778B1" w:rsidTr="000778B1">
        <w:tc>
          <w:tcPr>
            <w:tcW w:w="2337" w:type="dxa"/>
          </w:tcPr>
          <w:p w:rsidR="000778B1" w:rsidRDefault="000778B1">
            <w:r>
              <w:t>100</w:t>
            </w:r>
          </w:p>
        </w:tc>
        <w:tc>
          <w:tcPr>
            <w:tcW w:w="2337" w:type="dxa"/>
          </w:tcPr>
          <w:p w:rsidR="000778B1" w:rsidRDefault="000778B1">
            <w:r>
              <w:t>48.0</w:t>
            </w:r>
          </w:p>
        </w:tc>
        <w:tc>
          <w:tcPr>
            <w:tcW w:w="2338" w:type="dxa"/>
          </w:tcPr>
          <w:p w:rsidR="000778B1" w:rsidRDefault="000778B1">
            <w:r>
              <w:t>28.5</w:t>
            </w:r>
          </w:p>
        </w:tc>
        <w:tc>
          <w:tcPr>
            <w:tcW w:w="2338" w:type="dxa"/>
          </w:tcPr>
          <w:p w:rsidR="000778B1" w:rsidRDefault="000778B1">
            <w:r>
              <w:t>15.0</w:t>
            </w:r>
          </w:p>
        </w:tc>
      </w:tr>
      <w:tr w:rsidR="000778B1" w:rsidTr="000778B1">
        <w:tc>
          <w:tcPr>
            <w:tcW w:w="2337" w:type="dxa"/>
          </w:tcPr>
          <w:p w:rsidR="000778B1" w:rsidRDefault="000778B1">
            <w:r>
              <w:t>+10mins in hot water</w:t>
            </w:r>
          </w:p>
        </w:tc>
        <w:tc>
          <w:tcPr>
            <w:tcW w:w="2337" w:type="dxa"/>
          </w:tcPr>
          <w:p w:rsidR="000778B1" w:rsidRDefault="000778B1">
            <w:r>
              <w:t>6.0</w:t>
            </w:r>
          </w:p>
        </w:tc>
        <w:tc>
          <w:tcPr>
            <w:tcW w:w="2338" w:type="dxa"/>
          </w:tcPr>
          <w:p w:rsidR="000778B1" w:rsidRDefault="000778B1">
            <w:r>
              <w:t>7.5</w:t>
            </w:r>
          </w:p>
        </w:tc>
        <w:tc>
          <w:tcPr>
            <w:tcW w:w="2338" w:type="dxa"/>
          </w:tcPr>
          <w:p w:rsidR="000778B1" w:rsidRDefault="000778B1">
            <w:r>
              <w:t>12.0</w:t>
            </w:r>
          </w:p>
        </w:tc>
      </w:tr>
    </w:tbl>
    <w:p w:rsidR="007D70AC" w:rsidRDefault="007D70AC"/>
    <w:p w:rsidR="00E51955" w:rsidRDefault="00E51955"/>
    <w:p w:rsidR="00E51955" w:rsidRDefault="00E51955"/>
    <w:p w:rsidR="00E51955" w:rsidRDefault="00E51955"/>
    <w:p w:rsidR="00E51955" w:rsidRDefault="00E51955"/>
    <w:p w:rsidR="00E51955" w:rsidRDefault="00E51955"/>
    <w:p w:rsidR="00E51955" w:rsidRDefault="00E51955"/>
    <w:p w:rsidR="00E51955" w:rsidRDefault="00E51955"/>
    <w:p w:rsidR="00E91529" w:rsidRDefault="00E91529"/>
    <w:p w:rsidR="00E91529" w:rsidRDefault="00E91529"/>
    <w:p w:rsidR="00E91529" w:rsidRDefault="00E91529"/>
    <w:p w:rsidR="00E91529" w:rsidRDefault="00E91529"/>
    <w:p w:rsidR="00E51955" w:rsidRDefault="00E51955"/>
    <w:p w:rsidR="00E51955" w:rsidRDefault="00E51955"/>
    <w:p w:rsidR="00C72ECF" w:rsidRDefault="00C72ECF">
      <w:r>
        <w:lastRenderedPageBreak/>
        <w:t>Discussion</w:t>
      </w:r>
      <w:r w:rsidR="00E91529">
        <w:t>:</w:t>
      </w:r>
    </w:p>
    <w:p w:rsidR="00E91529" w:rsidRDefault="00E91529"/>
    <w:p w:rsidR="00E74D15" w:rsidRDefault="00C72ECF" w:rsidP="00E91529">
      <w:pPr>
        <w:spacing w:line="480" w:lineRule="auto"/>
      </w:pPr>
      <w:r>
        <w:t xml:space="preserve">In this lab we </w:t>
      </w:r>
      <w:r w:rsidR="00E74D15">
        <w:t>encountered two major sources of error. The human error was the fact that we did not put our solution into the spectrophotometer at exact five minute intervals. We were unable to do so since the entire lab bench was sharing the same spectrophotometer and there was sometimes a line. Another source of error was the fact that the water bath temperature changed throughout the experiment. The temperature the water bed started at was 28.3</w:t>
      </w:r>
      <w:r w:rsidR="00E74D15" w:rsidRPr="00E74D15">
        <w:rPr>
          <w:vertAlign w:val="superscript"/>
        </w:rPr>
        <w:t>o</w:t>
      </w:r>
      <w:r w:rsidR="00E74D15">
        <w:t>C and ended at 21.1</w:t>
      </w:r>
      <w:r w:rsidR="00E74D15" w:rsidRPr="00E74D15">
        <w:rPr>
          <w:vertAlign w:val="superscript"/>
        </w:rPr>
        <w:t>o</w:t>
      </w:r>
      <w:r w:rsidR="00E74D15">
        <w:t xml:space="preserve">C. Since a higher temperature for water means that the rate of reaction is faster, this could have been the reason that our graph is not perfectly linear since it started out changing at a faster rate than at the end. The systematic source of error was the </w:t>
      </w:r>
      <w:r w:rsidR="00E74D15" w:rsidRPr="00E74D15">
        <w:t>spe</w:t>
      </w:r>
      <w:r w:rsidR="00E74D15">
        <w:t xml:space="preserve">ctrophotometer itself. At 70 minutes the spectrophotometer was recalibrated which could result in an inaccurate data. </w:t>
      </w:r>
    </w:p>
    <w:p w:rsidR="00C72ECF" w:rsidRPr="00D17AFD" w:rsidRDefault="00B217DA" w:rsidP="00E91529">
      <w:pPr>
        <w:spacing w:line="480" w:lineRule="auto"/>
      </w:pPr>
      <w:r>
        <w:t xml:space="preserve">This lab we determined the rate law for each pH value since the log of the amount of Cr(III) is proportional to the instantaneous rate of change. </w:t>
      </w:r>
      <w:r w:rsidR="001B410F">
        <w:t>When graphed, the lines looked approximately linear. This means that the values of n and m in the equation Rate=</w:t>
      </w:r>
      <w:r w:rsidR="001B410F" w:rsidRPr="001B410F">
        <w:t xml:space="preserve"> </w:t>
      </w:r>
      <w:r w:rsidR="001B410F">
        <w:t>K[A]</w:t>
      </w:r>
      <w:r w:rsidR="001B410F" w:rsidRPr="00B34519">
        <w:rPr>
          <w:vertAlign w:val="superscript"/>
        </w:rPr>
        <w:t>n</w:t>
      </w:r>
      <w:r w:rsidR="001B410F">
        <w:t>[B]</w:t>
      </w:r>
      <w:r w:rsidR="001B410F" w:rsidRPr="00B34519">
        <w:rPr>
          <w:vertAlign w:val="superscript"/>
        </w:rPr>
        <w:t>m</w:t>
      </w:r>
      <w:r w:rsidR="001B410F">
        <w:rPr>
          <w:vertAlign w:val="superscript"/>
        </w:rPr>
        <w:t xml:space="preserve"> </w:t>
      </w:r>
      <w:r w:rsidR="001B410F" w:rsidRPr="001B410F">
        <w:t>should be the same</w:t>
      </w:r>
      <w:r w:rsidR="001B410F">
        <w:t>. We found this value by determining the slope of the function using a line of best fit and the equation y</w:t>
      </w:r>
      <w:r w:rsidR="001B410F" w:rsidRPr="001B410F">
        <w:rPr>
          <w:vertAlign w:val="subscript"/>
        </w:rPr>
        <w:t>2</w:t>
      </w:r>
      <w:r w:rsidR="001B410F">
        <w:t>-y</w:t>
      </w:r>
      <w:r w:rsidR="001B410F" w:rsidRPr="001B410F">
        <w:rPr>
          <w:vertAlign w:val="subscript"/>
        </w:rPr>
        <w:t>1</w:t>
      </w:r>
      <w:r w:rsidR="001B410F">
        <w:t>/x</w:t>
      </w:r>
      <w:r w:rsidR="001B410F" w:rsidRPr="001B410F">
        <w:rPr>
          <w:vertAlign w:val="subscript"/>
        </w:rPr>
        <w:t>2</w:t>
      </w:r>
      <w:r w:rsidR="001B410F">
        <w:t>-x</w:t>
      </w:r>
      <w:r w:rsidR="001B410F" w:rsidRPr="001B410F">
        <w:rPr>
          <w:vertAlign w:val="subscript"/>
        </w:rPr>
        <w:t>1</w:t>
      </w:r>
      <w:r w:rsidR="001B410F">
        <w:t xml:space="preserve">. Doing so we found that the Rate for the 5.0pH solution is equal to </w:t>
      </w:r>
      <w:r w:rsidR="00E51955">
        <w:t>K[Cr</w:t>
      </w:r>
      <w:r w:rsidR="00E51955" w:rsidRPr="00E51955">
        <w:rPr>
          <w:vertAlign w:val="subscript"/>
        </w:rPr>
        <w:t>(III)</w:t>
      </w:r>
      <w:r w:rsidR="001B410F">
        <w:t>]</w:t>
      </w:r>
      <w:r w:rsidR="00D17AFD">
        <w:rPr>
          <w:vertAlign w:val="superscript"/>
        </w:rPr>
        <w:t>0.468</w:t>
      </w:r>
      <w:r w:rsidR="00E51955">
        <w:t>[H</w:t>
      </w:r>
      <w:r w:rsidR="00E51955" w:rsidRPr="00E51955">
        <w:rPr>
          <w:vertAlign w:val="superscript"/>
        </w:rPr>
        <w:t>+</w:t>
      </w:r>
      <w:r w:rsidR="001B410F">
        <w:t>]</w:t>
      </w:r>
      <w:r w:rsidR="00D17AFD">
        <w:rPr>
          <w:vertAlign w:val="superscript"/>
        </w:rPr>
        <w:t>0.465</w:t>
      </w:r>
      <w:r w:rsidR="001B410F">
        <w:t xml:space="preserve"> and the rate for the 4.0pH solution is </w:t>
      </w:r>
      <w:r w:rsidR="00E51955">
        <w:t>K</w:t>
      </w:r>
      <w:r w:rsidR="00E51955">
        <w:t>[Cr</w:t>
      </w:r>
      <w:r w:rsidR="00E51955" w:rsidRPr="00E51955">
        <w:rPr>
          <w:vertAlign w:val="subscript"/>
        </w:rPr>
        <w:t>(III)</w:t>
      </w:r>
      <w:r w:rsidR="00E51955">
        <w:t>]</w:t>
      </w:r>
      <w:r w:rsidR="00D17AFD">
        <w:rPr>
          <w:vertAlign w:val="superscript"/>
        </w:rPr>
        <w:t>-0.866</w:t>
      </w:r>
      <w:r w:rsidR="00E51955">
        <w:t>[</w:t>
      </w:r>
      <w:r w:rsidR="00E51955">
        <w:t>H</w:t>
      </w:r>
      <w:r w:rsidR="00E51955" w:rsidRPr="00E51955">
        <w:rPr>
          <w:vertAlign w:val="superscript"/>
        </w:rPr>
        <w:t>+</w:t>
      </w:r>
      <w:r w:rsidR="00E51955">
        <w:t>]</w:t>
      </w:r>
      <w:r w:rsidR="00D17AFD">
        <w:rPr>
          <w:vertAlign w:val="superscript"/>
        </w:rPr>
        <w:t>-0.866</w:t>
      </w:r>
      <w:r w:rsidR="00D17AFD">
        <w:t>. The reason that the rate of reaction is hig</w:t>
      </w:r>
      <w:r w:rsidR="00E51955">
        <w:t xml:space="preserve">her for the 5.0pH is because the 5pH reacts a lot faster than the 4.0pH. At infinity time the solution with 5.0pH is only three percent away from the transmittance at 100 minutes as opposed to the pH 4.0 solution which is 42 percent away from its final transmittance. This shows that the higher the pH level is, the faster the rate of the reaction. Other variables that speed up the rate of reaction are heat (which speeds up) and volume. The greater the volume, the slower the rate of reaction. This is why </w:t>
      </w:r>
      <w:r w:rsidR="00E91529">
        <w:t>the colour change was faster in the tubes as opposed to in the beakers.</w:t>
      </w:r>
    </w:p>
    <w:p w:rsidR="00E51955" w:rsidRDefault="00E51955"/>
    <w:p w:rsidR="00E51955" w:rsidRDefault="00E51955"/>
    <w:p w:rsidR="00C72ECF" w:rsidRDefault="001B410F">
      <w:r>
        <w:t xml:space="preserve"> </w:t>
      </w:r>
      <w:r w:rsidR="00B217DA">
        <w:t>Conclusion</w:t>
      </w:r>
    </w:p>
    <w:p w:rsidR="00B217DA" w:rsidRDefault="00E51955">
      <w:r>
        <w:t>We determined graphically that t</w:t>
      </w:r>
      <w:r w:rsidR="00B217DA">
        <w:t>hese rates are both pseudo fi</w:t>
      </w:r>
      <w:r>
        <w:t xml:space="preserve">rst order. The rates are </w:t>
      </w:r>
      <w:r>
        <w:t>K[Cr</w:t>
      </w:r>
      <w:r w:rsidRPr="00E51955">
        <w:rPr>
          <w:vertAlign w:val="subscript"/>
        </w:rPr>
        <w:t>(III)</w:t>
      </w:r>
      <w:r>
        <w:t>]</w:t>
      </w:r>
      <w:r>
        <w:rPr>
          <w:vertAlign w:val="superscript"/>
        </w:rPr>
        <w:t>0.468</w:t>
      </w:r>
      <w:r>
        <w:t>[H</w:t>
      </w:r>
      <w:r w:rsidRPr="00E51955">
        <w:rPr>
          <w:vertAlign w:val="superscript"/>
        </w:rPr>
        <w:t>+</w:t>
      </w:r>
      <w:r>
        <w:t>]</w:t>
      </w:r>
      <w:r>
        <w:rPr>
          <w:vertAlign w:val="superscript"/>
        </w:rPr>
        <w:t>0.465</w:t>
      </w:r>
      <w:r>
        <w:rPr>
          <w:vertAlign w:val="superscript"/>
        </w:rPr>
        <w:t xml:space="preserve"> </w:t>
      </w:r>
      <w:r>
        <w:t xml:space="preserve">and </w:t>
      </w:r>
      <w:r>
        <w:t>K[Cr</w:t>
      </w:r>
      <w:r w:rsidRPr="00E51955">
        <w:rPr>
          <w:vertAlign w:val="subscript"/>
        </w:rPr>
        <w:t>(III)</w:t>
      </w:r>
      <w:r>
        <w:t>]</w:t>
      </w:r>
      <w:r>
        <w:rPr>
          <w:vertAlign w:val="superscript"/>
        </w:rPr>
        <w:t>-0.866</w:t>
      </w:r>
      <w:r>
        <w:t>[H</w:t>
      </w:r>
      <w:r w:rsidRPr="00E51955">
        <w:rPr>
          <w:vertAlign w:val="superscript"/>
        </w:rPr>
        <w:t>+</w:t>
      </w:r>
      <w:r>
        <w:t>]</w:t>
      </w:r>
      <w:r>
        <w:rPr>
          <w:vertAlign w:val="superscript"/>
        </w:rPr>
        <w:t>-0.866</w:t>
      </w:r>
      <w:r>
        <w:t xml:space="preserve"> for the solutions containing pH 5.0 and 4.0 respectively. </w:t>
      </w:r>
    </w:p>
    <w:p w:rsidR="00E51955" w:rsidRDefault="00E51955"/>
    <w:p w:rsidR="00B217DA" w:rsidRDefault="00B217DA">
      <w:r>
        <w:t>Reference: Conners, Kenneth. Chemical Reactions: The study of Reaction Rates in a Solution, n.p, 1990</w:t>
      </w:r>
    </w:p>
    <w:sectPr w:rsidR="00B217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8B1"/>
    <w:rsid w:val="000778B1"/>
    <w:rsid w:val="00136940"/>
    <w:rsid w:val="001B410F"/>
    <w:rsid w:val="005D7CC8"/>
    <w:rsid w:val="007D70AC"/>
    <w:rsid w:val="00A72261"/>
    <w:rsid w:val="00B217DA"/>
    <w:rsid w:val="00B34519"/>
    <w:rsid w:val="00C72ECF"/>
    <w:rsid w:val="00D17AFD"/>
    <w:rsid w:val="00E51955"/>
    <w:rsid w:val="00E74D15"/>
    <w:rsid w:val="00E915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839F5A-A52F-4CBF-9877-5B95DF9A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78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915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5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D90DB-78D3-484C-A518-020C9921C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dc:creator>
  <cp:keywords/>
  <dc:description/>
  <cp:lastModifiedBy>Nick</cp:lastModifiedBy>
  <cp:revision>3</cp:revision>
  <cp:lastPrinted>2013-10-29T19:41:00Z</cp:lastPrinted>
  <dcterms:created xsi:type="dcterms:W3CDTF">2013-10-29T14:04:00Z</dcterms:created>
  <dcterms:modified xsi:type="dcterms:W3CDTF">2013-10-29T19:43:00Z</dcterms:modified>
</cp:coreProperties>
</file>