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982" w:rsidRPr="00BD2982" w:rsidRDefault="00BD2982" w:rsidP="00BD2982">
      <w:pPr>
        <w:pStyle w:val="NormalWeb"/>
        <w:shd w:val="clear" w:color="auto" w:fill="FFFFFF"/>
        <w:spacing w:before="75" w:beforeAutospacing="0" w:after="75" w:afterAutospacing="0" w:line="210" w:lineRule="atLeast"/>
        <w:rPr>
          <w:rFonts w:ascii="Verdana" w:hAnsi="Verdana"/>
          <w:color w:val="3C3C3C"/>
        </w:rPr>
      </w:pPr>
      <w:r w:rsidRPr="00BD2982">
        <w:rPr>
          <w:rFonts w:ascii="Verdana" w:hAnsi="Verdana"/>
          <w:color w:val="3C3C3C"/>
        </w:rPr>
        <w:t>Soaps and Detergents</w:t>
      </w:r>
    </w:p>
    <w:p w:rsidR="00BD2982" w:rsidRPr="00BD2982" w:rsidRDefault="00BD2982" w:rsidP="00BD2982">
      <w:pPr>
        <w:pStyle w:val="Heading3"/>
        <w:shd w:val="clear" w:color="auto" w:fill="FFFFFF"/>
        <w:spacing w:before="75" w:beforeAutospacing="0" w:after="75" w:afterAutospacing="0"/>
        <w:rPr>
          <w:rFonts w:ascii="Trebuchet MS" w:hAnsi="Trebuchet MS"/>
          <w:b w:val="0"/>
          <w:bCs w:val="0"/>
          <w:color w:val="62AA41"/>
          <w:sz w:val="24"/>
          <w:szCs w:val="24"/>
        </w:rPr>
      </w:pPr>
      <w:r w:rsidRPr="00BD2982">
        <w:rPr>
          <w:rStyle w:val="Strong"/>
          <w:rFonts w:ascii="Trebuchet MS" w:hAnsi="Trebuchet MS"/>
          <w:b/>
          <w:bCs/>
          <w:color w:val="62AA41"/>
          <w:sz w:val="24"/>
          <w:szCs w:val="24"/>
        </w:rPr>
        <w:t>What are Surfactants?</w:t>
      </w:r>
    </w:p>
    <w:p w:rsidR="00BD2982" w:rsidRPr="00BD2982" w:rsidRDefault="00BD2982" w:rsidP="00BD2982">
      <w:pPr>
        <w:numPr>
          <w:ilvl w:val="0"/>
          <w:numId w:val="11"/>
        </w:numPr>
        <w:shd w:val="clear" w:color="auto" w:fill="FFFFFF"/>
        <w:spacing w:before="120" w:after="0" w:line="240" w:lineRule="auto"/>
        <w:ind w:left="300"/>
        <w:rPr>
          <w:rFonts w:ascii="Verdana" w:hAnsi="Verdana"/>
          <w:color w:val="3C3C3C"/>
          <w:sz w:val="24"/>
          <w:szCs w:val="24"/>
        </w:rPr>
      </w:pPr>
      <w:r w:rsidRPr="00BD2982">
        <w:rPr>
          <w:rFonts w:ascii="Verdana" w:hAnsi="Verdana"/>
          <w:color w:val="3C3C3C"/>
          <w:sz w:val="24"/>
          <w:szCs w:val="24"/>
        </w:rPr>
        <w:t>Soaps and detergents are composed of surfactants.</w:t>
      </w:r>
    </w:p>
    <w:p w:rsidR="00BD2982" w:rsidRPr="00BD2982" w:rsidRDefault="00BD2982" w:rsidP="00BD2982">
      <w:pPr>
        <w:numPr>
          <w:ilvl w:val="0"/>
          <w:numId w:val="11"/>
        </w:numPr>
        <w:shd w:val="clear" w:color="auto" w:fill="FFFFFF"/>
        <w:spacing w:before="120" w:after="0" w:line="240" w:lineRule="auto"/>
        <w:ind w:left="300"/>
        <w:rPr>
          <w:rFonts w:ascii="Verdana" w:hAnsi="Verdana"/>
          <w:color w:val="3C3C3C"/>
          <w:sz w:val="24"/>
          <w:szCs w:val="24"/>
        </w:rPr>
      </w:pPr>
      <w:r w:rsidRPr="00BD2982">
        <w:rPr>
          <w:rFonts w:ascii="Verdana" w:hAnsi="Verdana"/>
          <w:color w:val="3C3C3C"/>
          <w:sz w:val="24"/>
          <w:szCs w:val="24"/>
        </w:rPr>
        <w:t>Surfactants are water-soluble and surface-active agents.</w:t>
      </w:r>
    </w:p>
    <w:p w:rsidR="00BD2982" w:rsidRPr="00BD2982" w:rsidRDefault="00BD2982" w:rsidP="00BD2982">
      <w:pPr>
        <w:pStyle w:val="NormalWeb"/>
        <w:shd w:val="clear" w:color="auto" w:fill="FFFFFF"/>
        <w:spacing w:before="75" w:beforeAutospacing="0" w:after="75" w:afterAutospacing="0" w:line="210" w:lineRule="atLeast"/>
        <w:rPr>
          <w:rFonts w:ascii="Verdana" w:hAnsi="Verdana"/>
          <w:color w:val="3C3C3C"/>
        </w:rPr>
      </w:pPr>
      <w:r w:rsidRPr="00BD2982">
        <w:rPr>
          <w:rFonts w:ascii="Verdana" w:hAnsi="Verdana"/>
          <w:color w:val="3C3C3C"/>
        </w:rPr>
        <w:t xml:space="preserve">Surfactants are composed of a hydrophilic (water-soluble) head and a hydrophobic (fat-soluble, water-hating) tail. The hydrophilic end is stable when </w:t>
      </w:r>
      <w:proofErr w:type="spellStart"/>
      <w:r w:rsidRPr="00BD2982">
        <w:rPr>
          <w:rFonts w:ascii="Verdana" w:hAnsi="Verdana"/>
          <w:color w:val="3C3C3C"/>
        </w:rPr>
        <w:t>solubilized</w:t>
      </w:r>
      <w:proofErr w:type="spellEnd"/>
      <w:r w:rsidRPr="00BD2982">
        <w:rPr>
          <w:rFonts w:ascii="Verdana" w:hAnsi="Verdana"/>
          <w:color w:val="3C3C3C"/>
        </w:rPr>
        <w:t xml:space="preserve"> in water and the hydrophobic end consists of a long chain hydrocarbon that is more stable when surrounded by other organic groups.</w:t>
      </w:r>
    </w:p>
    <w:p w:rsidR="00BD2982" w:rsidRPr="00BD2982" w:rsidRDefault="00BD2982" w:rsidP="00BD2982">
      <w:pPr>
        <w:pStyle w:val="Heading4"/>
        <w:shd w:val="clear" w:color="auto" w:fill="FFFFFF"/>
        <w:spacing w:before="150" w:after="75"/>
        <w:rPr>
          <w:rFonts w:ascii="Trebuchet MS" w:hAnsi="Trebuchet MS"/>
          <w:color w:val="3C3C3C"/>
          <w:sz w:val="24"/>
          <w:szCs w:val="24"/>
        </w:rPr>
      </w:pPr>
      <w:r w:rsidRPr="00BD2982">
        <w:rPr>
          <w:rStyle w:val="Strong"/>
          <w:rFonts w:ascii="Trebuchet MS" w:hAnsi="Trebuchet MS"/>
          <w:b/>
          <w:bCs/>
          <w:color w:val="3C3C3C"/>
          <w:sz w:val="24"/>
          <w:szCs w:val="24"/>
        </w:rPr>
        <w:t>Classes of Surfactants</w:t>
      </w:r>
    </w:p>
    <w:p w:rsidR="00BD2982" w:rsidRPr="00BD2982" w:rsidRDefault="00BD2982" w:rsidP="00BD2982">
      <w:pPr>
        <w:pStyle w:val="NormalWeb"/>
        <w:shd w:val="clear" w:color="auto" w:fill="FFFFFF"/>
        <w:spacing w:before="75" w:beforeAutospacing="0" w:after="75" w:afterAutospacing="0" w:line="210" w:lineRule="atLeast"/>
        <w:rPr>
          <w:rFonts w:ascii="Verdana" w:hAnsi="Verdana"/>
          <w:color w:val="3C3C3C"/>
        </w:rPr>
      </w:pPr>
      <w:r w:rsidRPr="00BD2982">
        <w:rPr>
          <w:rFonts w:ascii="Verdana" w:hAnsi="Verdana"/>
          <w:color w:val="3C3C3C"/>
        </w:rPr>
        <w:t>There are different classes of surfactants categorized by the charge of the hydrophilic component of the surfactant molecule after dissociation in water:</w:t>
      </w:r>
    </w:p>
    <w:p w:rsidR="00BD2982" w:rsidRPr="00BD2982" w:rsidRDefault="00BD2982" w:rsidP="00BD2982">
      <w:pPr>
        <w:numPr>
          <w:ilvl w:val="0"/>
          <w:numId w:val="12"/>
        </w:numPr>
        <w:shd w:val="clear" w:color="auto" w:fill="FFFFFF"/>
        <w:spacing w:before="120" w:after="0" w:line="240" w:lineRule="auto"/>
        <w:ind w:left="300"/>
        <w:rPr>
          <w:rFonts w:ascii="Verdana" w:hAnsi="Verdana"/>
          <w:color w:val="3C3C3C"/>
          <w:sz w:val="24"/>
          <w:szCs w:val="24"/>
        </w:rPr>
      </w:pPr>
      <w:r w:rsidRPr="00BD2982">
        <w:rPr>
          <w:rFonts w:ascii="Verdana" w:hAnsi="Verdana"/>
          <w:color w:val="3C3C3C"/>
          <w:sz w:val="24"/>
          <w:szCs w:val="24"/>
        </w:rPr>
        <w:t>Anionic surfactants have a negative charge.</w:t>
      </w:r>
    </w:p>
    <w:p w:rsidR="00BD2982" w:rsidRPr="00BD2982" w:rsidRDefault="00BD2982" w:rsidP="00BD2982">
      <w:pPr>
        <w:numPr>
          <w:ilvl w:val="0"/>
          <w:numId w:val="12"/>
        </w:numPr>
        <w:shd w:val="clear" w:color="auto" w:fill="FFFFFF"/>
        <w:spacing w:before="120" w:after="0" w:line="240" w:lineRule="auto"/>
        <w:ind w:left="300"/>
        <w:rPr>
          <w:rFonts w:ascii="Verdana" w:hAnsi="Verdana"/>
          <w:color w:val="3C3C3C"/>
          <w:sz w:val="24"/>
          <w:szCs w:val="24"/>
        </w:rPr>
      </w:pPr>
      <w:r w:rsidRPr="00BD2982">
        <w:rPr>
          <w:rFonts w:ascii="Verdana" w:hAnsi="Verdana"/>
          <w:color w:val="3C3C3C"/>
          <w:sz w:val="24"/>
          <w:szCs w:val="24"/>
        </w:rPr>
        <w:t>Cationic surfactants have a positive charge.</w:t>
      </w:r>
    </w:p>
    <w:p w:rsidR="00BD2982" w:rsidRPr="00BD2982" w:rsidRDefault="00BD2982" w:rsidP="00BD2982">
      <w:pPr>
        <w:numPr>
          <w:ilvl w:val="0"/>
          <w:numId w:val="12"/>
        </w:numPr>
        <w:shd w:val="clear" w:color="auto" w:fill="FFFFFF"/>
        <w:spacing w:before="120" w:after="0" w:line="240" w:lineRule="auto"/>
        <w:ind w:left="300"/>
        <w:rPr>
          <w:rFonts w:ascii="Verdana" w:hAnsi="Verdana"/>
          <w:color w:val="3C3C3C"/>
          <w:sz w:val="24"/>
          <w:szCs w:val="24"/>
        </w:rPr>
      </w:pPr>
      <w:r w:rsidRPr="00BD2982">
        <w:rPr>
          <w:rFonts w:ascii="Verdana" w:hAnsi="Verdana"/>
          <w:color w:val="3C3C3C"/>
          <w:sz w:val="24"/>
          <w:szCs w:val="24"/>
        </w:rPr>
        <w:t>Non-ionic surfactants have no charge.</w:t>
      </w:r>
    </w:p>
    <w:p w:rsidR="00BD2982" w:rsidRPr="00BD2982" w:rsidRDefault="00BD2982" w:rsidP="00BD2982">
      <w:pPr>
        <w:numPr>
          <w:ilvl w:val="0"/>
          <w:numId w:val="12"/>
        </w:numPr>
        <w:shd w:val="clear" w:color="auto" w:fill="FFFFFF"/>
        <w:spacing w:before="120" w:after="0" w:line="240" w:lineRule="auto"/>
        <w:ind w:left="300"/>
        <w:rPr>
          <w:rFonts w:ascii="Verdana" w:hAnsi="Verdana"/>
          <w:color w:val="3C3C3C"/>
          <w:sz w:val="24"/>
          <w:szCs w:val="24"/>
        </w:rPr>
      </w:pPr>
      <w:proofErr w:type="spellStart"/>
      <w:r w:rsidRPr="00BD2982">
        <w:rPr>
          <w:rFonts w:ascii="Verdana" w:hAnsi="Verdana"/>
          <w:color w:val="3C3C3C"/>
          <w:sz w:val="24"/>
          <w:szCs w:val="24"/>
        </w:rPr>
        <w:t>Amphoteric</w:t>
      </w:r>
      <w:proofErr w:type="spellEnd"/>
      <w:r w:rsidRPr="00BD2982">
        <w:rPr>
          <w:rFonts w:ascii="Verdana" w:hAnsi="Verdana"/>
          <w:color w:val="3C3C3C"/>
          <w:sz w:val="24"/>
          <w:szCs w:val="24"/>
        </w:rPr>
        <w:t xml:space="preserve"> surfactants have both positive and negative charges.</w:t>
      </w:r>
    </w:p>
    <w:p w:rsidR="00BD2982" w:rsidRPr="00BD2982" w:rsidRDefault="00BD2982" w:rsidP="00BD2982">
      <w:pPr>
        <w:pStyle w:val="Heading3"/>
        <w:shd w:val="clear" w:color="auto" w:fill="FFFFFF"/>
        <w:spacing w:before="75" w:beforeAutospacing="0" w:after="75" w:afterAutospacing="0"/>
        <w:rPr>
          <w:rFonts w:ascii="Trebuchet MS" w:hAnsi="Trebuchet MS"/>
          <w:b w:val="0"/>
          <w:bCs w:val="0"/>
          <w:color w:val="62AA41"/>
          <w:sz w:val="24"/>
          <w:szCs w:val="24"/>
        </w:rPr>
      </w:pPr>
      <w:r w:rsidRPr="00BD2982">
        <w:rPr>
          <w:rFonts w:ascii="Trebuchet MS" w:hAnsi="Trebuchet MS"/>
          <w:b w:val="0"/>
          <w:bCs w:val="0"/>
          <w:color w:val="62AA41"/>
          <w:sz w:val="24"/>
          <w:szCs w:val="24"/>
        </w:rPr>
        <w:t xml:space="preserve">All </w:t>
      </w:r>
      <w:proofErr w:type="gramStart"/>
      <w:r w:rsidRPr="00BD2982">
        <w:rPr>
          <w:rFonts w:ascii="Trebuchet MS" w:hAnsi="Trebuchet MS"/>
          <w:b w:val="0"/>
          <w:bCs w:val="0"/>
          <w:color w:val="62AA41"/>
          <w:sz w:val="24"/>
          <w:szCs w:val="24"/>
        </w:rPr>
        <w:t>About</w:t>
      </w:r>
      <w:proofErr w:type="gramEnd"/>
      <w:r w:rsidRPr="00BD2982">
        <w:rPr>
          <w:rFonts w:ascii="Trebuchet MS" w:hAnsi="Trebuchet MS"/>
          <w:b w:val="0"/>
          <w:bCs w:val="0"/>
          <w:color w:val="62AA41"/>
          <w:sz w:val="24"/>
          <w:szCs w:val="24"/>
        </w:rPr>
        <w:t xml:space="preserve"> Soap</w:t>
      </w: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9630"/>
      </w:tblGrid>
      <w:tr w:rsidR="00BD2982" w:rsidRPr="00BD2982" w:rsidTr="00BD2982">
        <w:tc>
          <w:tcPr>
            <w:tcW w:w="0" w:type="auto"/>
            <w:tcBorders>
              <w:bottom w:val="single" w:sz="6" w:space="0" w:color="ECECEC"/>
            </w:tcBorders>
            <w:shd w:val="clear" w:color="auto" w:fill="ECECEC"/>
            <w:tcMar>
              <w:top w:w="90" w:type="dxa"/>
              <w:left w:w="180" w:type="dxa"/>
              <w:bottom w:w="90" w:type="dxa"/>
              <w:right w:w="90" w:type="dxa"/>
            </w:tcMar>
            <w:vAlign w:val="center"/>
            <w:hideMark/>
          </w:tcPr>
          <w:p w:rsidR="00BD2982" w:rsidRPr="00BD2982" w:rsidRDefault="00BD2982">
            <w:pPr>
              <w:jc w:val="center"/>
              <w:rPr>
                <w:rFonts w:ascii="Verdana" w:hAnsi="Verdana"/>
                <w:b/>
                <w:bCs/>
                <w:color w:val="02634D"/>
                <w:sz w:val="24"/>
                <w:szCs w:val="24"/>
              </w:rPr>
            </w:pPr>
            <w:r w:rsidRPr="00BD2982">
              <w:rPr>
                <w:rStyle w:val="Strong"/>
                <w:rFonts w:ascii="Verdana" w:hAnsi="Verdana"/>
                <w:color w:val="02634D"/>
                <w:sz w:val="24"/>
                <w:szCs w:val="24"/>
              </w:rPr>
              <w:t>Advantages</w:t>
            </w:r>
          </w:p>
        </w:tc>
      </w:tr>
      <w:tr w:rsidR="00BD2982" w:rsidRPr="00BD2982" w:rsidTr="00BD2982">
        <w:tc>
          <w:tcPr>
            <w:tcW w:w="0" w:type="auto"/>
            <w:tcBorders>
              <w:bottom w:val="single" w:sz="6" w:space="0" w:color="DADADA"/>
            </w:tcBorders>
            <w:tcMar>
              <w:top w:w="90" w:type="dxa"/>
              <w:left w:w="90" w:type="dxa"/>
              <w:bottom w:w="90" w:type="dxa"/>
              <w:right w:w="90" w:type="dxa"/>
            </w:tcMar>
            <w:hideMark/>
          </w:tcPr>
          <w:p w:rsidR="00BD2982" w:rsidRPr="00BD2982" w:rsidRDefault="00BD2982" w:rsidP="00BD2982">
            <w:pPr>
              <w:numPr>
                <w:ilvl w:val="0"/>
                <w:numId w:val="13"/>
              </w:numPr>
              <w:spacing w:before="120" w:after="0" w:line="240" w:lineRule="auto"/>
              <w:ind w:left="300"/>
              <w:rPr>
                <w:sz w:val="24"/>
                <w:szCs w:val="24"/>
              </w:rPr>
            </w:pPr>
            <w:r w:rsidRPr="00BD2982">
              <w:rPr>
                <w:sz w:val="24"/>
                <w:szCs w:val="24"/>
              </w:rPr>
              <w:t>Soaps are manufactured from combinations of natural and renewable resources.</w:t>
            </w:r>
          </w:p>
          <w:p w:rsidR="00BD2982" w:rsidRPr="00BD2982" w:rsidRDefault="00BD2982" w:rsidP="00BD2982">
            <w:pPr>
              <w:numPr>
                <w:ilvl w:val="0"/>
                <w:numId w:val="13"/>
              </w:numPr>
              <w:spacing w:before="120" w:after="0" w:line="240" w:lineRule="auto"/>
              <w:ind w:left="300"/>
              <w:rPr>
                <w:sz w:val="24"/>
                <w:szCs w:val="24"/>
              </w:rPr>
            </w:pPr>
            <w:r w:rsidRPr="00BD2982">
              <w:rPr>
                <w:sz w:val="24"/>
                <w:szCs w:val="24"/>
              </w:rPr>
              <w:t>Soaps are biodegradable and thus do not pollute bodies of water.</w:t>
            </w:r>
          </w:p>
        </w:tc>
      </w:tr>
      <w:tr w:rsidR="00BD2982" w:rsidRPr="00BD2982" w:rsidTr="00BD2982">
        <w:tc>
          <w:tcPr>
            <w:tcW w:w="5000" w:type="pct"/>
            <w:tcBorders>
              <w:bottom w:val="single" w:sz="6" w:space="0" w:color="ECECEC"/>
            </w:tcBorders>
            <w:shd w:val="clear" w:color="auto" w:fill="ECECEC"/>
            <w:tcMar>
              <w:top w:w="90" w:type="dxa"/>
              <w:left w:w="180" w:type="dxa"/>
              <w:bottom w:w="90" w:type="dxa"/>
              <w:right w:w="90" w:type="dxa"/>
            </w:tcMar>
            <w:vAlign w:val="center"/>
            <w:hideMark/>
          </w:tcPr>
          <w:p w:rsidR="00BD2982" w:rsidRPr="00BD2982" w:rsidRDefault="00BD2982">
            <w:pPr>
              <w:jc w:val="center"/>
              <w:rPr>
                <w:rFonts w:ascii="Verdana" w:hAnsi="Verdana"/>
                <w:b/>
                <w:bCs/>
                <w:color w:val="02634D"/>
                <w:sz w:val="24"/>
                <w:szCs w:val="24"/>
              </w:rPr>
            </w:pPr>
            <w:r w:rsidRPr="00BD2982">
              <w:rPr>
                <w:rStyle w:val="Strong"/>
                <w:rFonts w:ascii="Verdana" w:hAnsi="Verdana"/>
                <w:color w:val="02634D"/>
                <w:sz w:val="24"/>
                <w:szCs w:val="24"/>
              </w:rPr>
              <w:t>Disadvantages</w:t>
            </w:r>
          </w:p>
        </w:tc>
      </w:tr>
      <w:tr w:rsidR="00BD2982" w:rsidRPr="00BD2982" w:rsidTr="00BD2982">
        <w:tc>
          <w:tcPr>
            <w:tcW w:w="0" w:type="auto"/>
            <w:tcBorders>
              <w:bottom w:val="single" w:sz="6" w:space="0" w:color="DADADA"/>
            </w:tcBorders>
            <w:tcMar>
              <w:top w:w="90" w:type="dxa"/>
              <w:left w:w="90" w:type="dxa"/>
              <w:bottom w:w="90" w:type="dxa"/>
              <w:right w:w="90" w:type="dxa"/>
            </w:tcMar>
            <w:hideMark/>
          </w:tcPr>
          <w:p w:rsidR="00BD2982" w:rsidRPr="00BD2982" w:rsidRDefault="00BD2982" w:rsidP="00BD2982">
            <w:pPr>
              <w:numPr>
                <w:ilvl w:val="0"/>
                <w:numId w:val="14"/>
              </w:numPr>
              <w:spacing w:before="120" w:after="0" w:line="240" w:lineRule="auto"/>
              <w:ind w:left="300"/>
              <w:rPr>
                <w:sz w:val="24"/>
                <w:szCs w:val="24"/>
              </w:rPr>
            </w:pPr>
            <w:r w:rsidRPr="00BD2982">
              <w:rPr>
                <w:sz w:val="24"/>
                <w:szCs w:val="24"/>
              </w:rPr>
              <w:t>Formation of soap film (or scum) in water containing Ca</w:t>
            </w:r>
            <w:r w:rsidRPr="00BD2982">
              <w:rPr>
                <w:sz w:val="24"/>
                <w:szCs w:val="24"/>
                <w:vertAlign w:val="superscript"/>
              </w:rPr>
              <w:t>2+</w:t>
            </w:r>
            <w:r w:rsidRPr="00BD2982">
              <w:rPr>
                <w:rStyle w:val="apple-converted-space"/>
                <w:sz w:val="24"/>
                <w:szCs w:val="24"/>
              </w:rPr>
              <w:t> </w:t>
            </w:r>
            <w:r w:rsidRPr="00BD2982">
              <w:rPr>
                <w:sz w:val="24"/>
                <w:szCs w:val="24"/>
              </w:rPr>
              <w:t>and Mg</w:t>
            </w:r>
            <w:r w:rsidRPr="00BD2982">
              <w:rPr>
                <w:sz w:val="24"/>
                <w:szCs w:val="24"/>
                <w:vertAlign w:val="superscript"/>
              </w:rPr>
              <w:t>2+</w:t>
            </w:r>
            <w:r w:rsidRPr="00BD2982">
              <w:rPr>
                <w:rStyle w:val="apple-converted-space"/>
                <w:sz w:val="24"/>
                <w:szCs w:val="24"/>
              </w:rPr>
              <w:t> </w:t>
            </w:r>
            <w:r w:rsidRPr="00BD2982">
              <w:rPr>
                <w:sz w:val="24"/>
                <w:szCs w:val="24"/>
              </w:rPr>
              <w:t>ions (hard water).</w:t>
            </w:r>
          </w:p>
          <w:p w:rsidR="00BD2982" w:rsidRPr="00BD2982" w:rsidRDefault="00BD2982">
            <w:pPr>
              <w:pStyle w:val="NormalWeb"/>
              <w:spacing w:before="75" w:beforeAutospacing="0" w:after="75" w:afterAutospacing="0" w:line="210" w:lineRule="atLeast"/>
              <w:ind w:left="300"/>
            </w:pPr>
            <w:r w:rsidRPr="00BD2982">
              <w:t>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w:t>
            </w:r>
          </w:p>
          <w:p w:rsidR="00BD2982" w:rsidRPr="00BD2982" w:rsidRDefault="00BD2982" w:rsidP="00BD2982">
            <w:pPr>
              <w:numPr>
                <w:ilvl w:val="0"/>
                <w:numId w:val="14"/>
              </w:numPr>
              <w:spacing w:before="120" w:after="0" w:line="240" w:lineRule="auto"/>
              <w:ind w:left="300"/>
              <w:rPr>
                <w:sz w:val="24"/>
                <w:szCs w:val="24"/>
              </w:rPr>
            </w:pPr>
            <w:r w:rsidRPr="00BD2982">
              <w:rPr>
                <w:sz w:val="24"/>
                <w:szCs w:val="24"/>
              </w:rPr>
              <w:t>Poor adaptability to diversity of fibers, washing temperatures and water conditions.</w:t>
            </w:r>
          </w:p>
          <w:p w:rsidR="00BD2982" w:rsidRPr="00BD2982" w:rsidRDefault="00BD2982" w:rsidP="00BD2982">
            <w:pPr>
              <w:numPr>
                <w:ilvl w:val="0"/>
                <w:numId w:val="14"/>
              </w:numPr>
              <w:spacing w:before="120" w:after="0" w:line="240" w:lineRule="auto"/>
              <w:ind w:left="300"/>
              <w:rPr>
                <w:sz w:val="24"/>
                <w:szCs w:val="24"/>
              </w:rPr>
            </w:pPr>
            <w:r w:rsidRPr="00BD2982">
              <w:rPr>
                <w:sz w:val="24"/>
                <w:szCs w:val="24"/>
              </w:rPr>
              <w:t>Tendency to clog sewage systems due to their gelling properties.</w:t>
            </w:r>
          </w:p>
        </w:tc>
      </w:tr>
    </w:tbl>
    <w:p w:rsidR="00BD2982" w:rsidRPr="00BD2982" w:rsidRDefault="00BD2982" w:rsidP="00BD2982">
      <w:pPr>
        <w:pStyle w:val="Heading4"/>
        <w:shd w:val="clear" w:color="auto" w:fill="FFFFFF"/>
        <w:spacing w:before="75" w:after="75"/>
        <w:rPr>
          <w:rFonts w:ascii="Trebuchet MS" w:hAnsi="Trebuchet MS"/>
          <w:color w:val="3C3C3C"/>
          <w:sz w:val="24"/>
          <w:szCs w:val="24"/>
        </w:rPr>
      </w:pPr>
      <w:r w:rsidRPr="00BD2982">
        <w:rPr>
          <w:rFonts w:ascii="Trebuchet MS" w:hAnsi="Trebuchet MS"/>
          <w:color w:val="3C3C3C"/>
          <w:sz w:val="24"/>
          <w:szCs w:val="24"/>
        </w:rPr>
        <w:t>Composition and Limitations of Soap</w:t>
      </w:r>
    </w:p>
    <w:p w:rsidR="00BD2982" w:rsidRPr="00BD2982" w:rsidRDefault="00BD2982" w:rsidP="00BD2982">
      <w:pPr>
        <w:pStyle w:val="NormalWeb"/>
        <w:shd w:val="clear" w:color="auto" w:fill="FFFFFF"/>
        <w:spacing w:before="75" w:beforeAutospacing="0" w:after="75" w:afterAutospacing="0" w:line="210" w:lineRule="atLeast"/>
        <w:rPr>
          <w:rFonts w:ascii="Verdana" w:hAnsi="Verdana"/>
          <w:color w:val="3C3C3C"/>
        </w:rPr>
      </w:pPr>
      <w:r w:rsidRPr="00BD2982">
        <w:rPr>
          <w:rFonts w:ascii="Verdana" w:hAnsi="Verdana"/>
          <w:color w:val="3C3C3C"/>
        </w:rPr>
        <w:t>Soaps (anionic surfactants) consist of the long hydrocarbon tails of fatty acids and the polar heads of sodium or potassium salts of fatty acids (found in fats and oils of animals and plants).</w:t>
      </w:r>
    </w:p>
    <w:p w:rsidR="00BD2982" w:rsidRPr="00BD2982" w:rsidRDefault="00BD2982" w:rsidP="00BD2982">
      <w:pPr>
        <w:pStyle w:val="NormalWeb"/>
        <w:shd w:val="clear" w:color="auto" w:fill="FFFFFF"/>
        <w:spacing w:before="75" w:beforeAutospacing="0" w:after="75" w:afterAutospacing="0" w:line="210" w:lineRule="atLeast"/>
        <w:rPr>
          <w:rFonts w:ascii="Verdana" w:hAnsi="Verdana"/>
          <w:color w:val="3C3C3C"/>
        </w:rPr>
      </w:pPr>
      <w:r w:rsidRPr="00BD2982">
        <w:rPr>
          <w:rFonts w:ascii="Verdana" w:hAnsi="Verdana"/>
          <w:color w:val="3C3C3C"/>
        </w:rPr>
        <w:lastRenderedPageBreak/>
        <w:t>Traditionally, soap was made from animal fat and wood ash (composed of potassium hydroxide and potassium carbonate).</w:t>
      </w:r>
    </w:p>
    <w:p w:rsidR="00BD2982" w:rsidRPr="00BD2982" w:rsidRDefault="00BD2982" w:rsidP="00BD2982">
      <w:pPr>
        <w:pStyle w:val="Heading3"/>
        <w:shd w:val="clear" w:color="auto" w:fill="FFFFFF"/>
        <w:spacing w:before="75" w:beforeAutospacing="0" w:after="75" w:afterAutospacing="0"/>
        <w:rPr>
          <w:rFonts w:ascii="Trebuchet MS" w:hAnsi="Trebuchet MS"/>
          <w:b w:val="0"/>
          <w:bCs w:val="0"/>
          <w:color w:val="62AA41"/>
          <w:sz w:val="24"/>
          <w:szCs w:val="24"/>
        </w:rPr>
      </w:pPr>
      <w:r w:rsidRPr="00BD2982">
        <w:rPr>
          <w:rFonts w:ascii="Trebuchet MS" w:hAnsi="Trebuchet MS"/>
          <w:b w:val="0"/>
          <w:bCs w:val="0"/>
          <w:color w:val="62AA41"/>
          <w:sz w:val="24"/>
          <w:szCs w:val="24"/>
        </w:rPr>
        <w:t xml:space="preserve">All </w:t>
      </w:r>
      <w:proofErr w:type="gramStart"/>
      <w:r w:rsidRPr="00BD2982">
        <w:rPr>
          <w:rFonts w:ascii="Trebuchet MS" w:hAnsi="Trebuchet MS"/>
          <w:b w:val="0"/>
          <w:bCs w:val="0"/>
          <w:color w:val="62AA41"/>
          <w:sz w:val="24"/>
          <w:szCs w:val="24"/>
        </w:rPr>
        <w:t>About</w:t>
      </w:r>
      <w:proofErr w:type="gramEnd"/>
      <w:r w:rsidRPr="00BD2982">
        <w:rPr>
          <w:rFonts w:ascii="Trebuchet MS" w:hAnsi="Trebuchet MS"/>
          <w:b w:val="0"/>
          <w:bCs w:val="0"/>
          <w:color w:val="62AA41"/>
          <w:sz w:val="24"/>
          <w:szCs w:val="24"/>
        </w:rPr>
        <w:t xml:space="preserve"> Detergent</w:t>
      </w: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9630"/>
      </w:tblGrid>
      <w:tr w:rsidR="00BD2982" w:rsidRPr="00BD2982" w:rsidTr="00BD2982">
        <w:tc>
          <w:tcPr>
            <w:tcW w:w="0" w:type="auto"/>
            <w:tcBorders>
              <w:bottom w:val="single" w:sz="6" w:space="0" w:color="ECECEC"/>
            </w:tcBorders>
            <w:shd w:val="clear" w:color="auto" w:fill="ECECEC"/>
            <w:tcMar>
              <w:top w:w="90" w:type="dxa"/>
              <w:left w:w="180" w:type="dxa"/>
              <w:bottom w:w="90" w:type="dxa"/>
              <w:right w:w="90" w:type="dxa"/>
            </w:tcMar>
            <w:vAlign w:val="center"/>
            <w:hideMark/>
          </w:tcPr>
          <w:p w:rsidR="00BD2982" w:rsidRPr="00BD2982" w:rsidRDefault="00BD2982">
            <w:pPr>
              <w:jc w:val="center"/>
              <w:rPr>
                <w:rFonts w:ascii="Verdana" w:hAnsi="Verdana"/>
                <w:b/>
                <w:bCs/>
                <w:color w:val="02634D"/>
                <w:sz w:val="24"/>
                <w:szCs w:val="24"/>
              </w:rPr>
            </w:pPr>
            <w:r w:rsidRPr="00BD2982">
              <w:rPr>
                <w:rStyle w:val="Strong"/>
                <w:rFonts w:ascii="Verdana" w:hAnsi="Verdana"/>
                <w:color w:val="02634D"/>
                <w:sz w:val="24"/>
                <w:szCs w:val="24"/>
              </w:rPr>
              <w:t>Advantages</w:t>
            </w:r>
          </w:p>
        </w:tc>
      </w:tr>
      <w:tr w:rsidR="00BD2982" w:rsidRPr="00BD2982" w:rsidTr="00BD2982">
        <w:tc>
          <w:tcPr>
            <w:tcW w:w="0" w:type="auto"/>
            <w:tcBorders>
              <w:bottom w:val="single" w:sz="6" w:space="0" w:color="DADADA"/>
            </w:tcBorders>
            <w:tcMar>
              <w:top w:w="90" w:type="dxa"/>
              <w:left w:w="90" w:type="dxa"/>
              <w:bottom w:w="90" w:type="dxa"/>
              <w:right w:w="90" w:type="dxa"/>
            </w:tcMar>
            <w:hideMark/>
          </w:tcPr>
          <w:p w:rsidR="00BD2982" w:rsidRPr="00BD2982" w:rsidRDefault="00BD2982" w:rsidP="00BD2982">
            <w:pPr>
              <w:numPr>
                <w:ilvl w:val="0"/>
                <w:numId w:val="15"/>
              </w:numPr>
              <w:spacing w:before="120" w:after="0" w:line="240" w:lineRule="auto"/>
              <w:ind w:left="300"/>
              <w:rPr>
                <w:sz w:val="24"/>
                <w:szCs w:val="24"/>
              </w:rPr>
            </w:pPr>
            <w:r w:rsidRPr="00BD2982">
              <w:rPr>
                <w:sz w:val="24"/>
                <w:szCs w:val="24"/>
              </w:rPr>
              <w:t>Detergents are less affected by calcium and magnesium ions in water, thus acting as better cleaning agents and almost eliminating the film formation.</w:t>
            </w:r>
          </w:p>
          <w:p w:rsidR="00BD2982" w:rsidRPr="00BD2982" w:rsidRDefault="00BD2982" w:rsidP="00BD2982">
            <w:pPr>
              <w:numPr>
                <w:ilvl w:val="0"/>
                <w:numId w:val="15"/>
              </w:numPr>
              <w:spacing w:before="120" w:after="0" w:line="240" w:lineRule="auto"/>
              <w:ind w:left="300"/>
              <w:rPr>
                <w:sz w:val="24"/>
                <w:szCs w:val="24"/>
              </w:rPr>
            </w:pPr>
            <w:r w:rsidRPr="00BD2982">
              <w:rPr>
                <w:sz w:val="24"/>
                <w:szCs w:val="24"/>
              </w:rPr>
              <w:t>Detergents perform well under diverse conditions such as adaptability to diversity of fibers, washing temperatures and water conditions.</w:t>
            </w:r>
          </w:p>
        </w:tc>
      </w:tr>
      <w:tr w:rsidR="00BD2982" w:rsidRPr="00BD2982" w:rsidTr="00BD2982">
        <w:tc>
          <w:tcPr>
            <w:tcW w:w="2700" w:type="pct"/>
            <w:tcBorders>
              <w:bottom w:val="single" w:sz="6" w:space="0" w:color="ECECEC"/>
            </w:tcBorders>
            <w:shd w:val="clear" w:color="auto" w:fill="ECECEC"/>
            <w:tcMar>
              <w:top w:w="90" w:type="dxa"/>
              <w:left w:w="180" w:type="dxa"/>
              <w:bottom w:w="90" w:type="dxa"/>
              <w:right w:w="90" w:type="dxa"/>
            </w:tcMar>
            <w:vAlign w:val="center"/>
            <w:hideMark/>
          </w:tcPr>
          <w:p w:rsidR="00BD2982" w:rsidRPr="00BD2982" w:rsidRDefault="00BD2982">
            <w:pPr>
              <w:jc w:val="center"/>
              <w:rPr>
                <w:rFonts w:ascii="Verdana" w:hAnsi="Verdana"/>
                <w:b/>
                <w:bCs/>
                <w:color w:val="02634D"/>
                <w:sz w:val="24"/>
                <w:szCs w:val="24"/>
              </w:rPr>
            </w:pPr>
            <w:r w:rsidRPr="00BD2982">
              <w:rPr>
                <w:rStyle w:val="Strong"/>
                <w:rFonts w:ascii="Verdana" w:hAnsi="Verdana"/>
                <w:color w:val="02634D"/>
                <w:sz w:val="24"/>
                <w:szCs w:val="24"/>
              </w:rPr>
              <w:t>Disadvantages</w:t>
            </w:r>
          </w:p>
        </w:tc>
      </w:tr>
      <w:tr w:rsidR="00BD2982" w:rsidRPr="00BD2982" w:rsidTr="00BD2982">
        <w:tc>
          <w:tcPr>
            <w:tcW w:w="0" w:type="auto"/>
            <w:tcBorders>
              <w:bottom w:val="single" w:sz="6" w:space="0" w:color="DADADA"/>
            </w:tcBorders>
            <w:tcMar>
              <w:top w:w="90" w:type="dxa"/>
              <w:left w:w="90" w:type="dxa"/>
              <w:bottom w:w="90" w:type="dxa"/>
              <w:right w:w="90" w:type="dxa"/>
            </w:tcMar>
            <w:hideMark/>
          </w:tcPr>
          <w:p w:rsidR="00BD2982" w:rsidRPr="00BD2982" w:rsidRDefault="00BD2982" w:rsidP="00BD2982">
            <w:pPr>
              <w:numPr>
                <w:ilvl w:val="0"/>
                <w:numId w:val="16"/>
              </w:numPr>
              <w:spacing w:before="120" w:after="0" w:line="240" w:lineRule="auto"/>
              <w:ind w:left="300"/>
              <w:rPr>
                <w:sz w:val="24"/>
                <w:szCs w:val="24"/>
              </w:rPr>
            </w:pPr>
            <w:r w:rsidRPr="00BD2982">
              <w:rPr>
                <w:sz w:val="24"/>
                <w:szCs w:val="24"/>
              </w:rPr>
              <w:t>Detergents are made from non-renewable petroleum-based oils.</w:t>
            </w:r>
          </w:p>
          <w:p w:rsidR="00BD2982" w:rsidRPr="00BD2982" w:rsidRDefault="00BD2982" w:rsidP="00BD2982">
            <w:pPr>
              <w:numPr>
                <w:ilvl w:val="0"/>
                <w:numId w:val="16"/>
              </w:numPr>
              <w:spacing w:before="120" w:after="0" w:line="240" w:lineRule="auto"/>
              <w:ind w:left="300"/>
              <w:rPr>
                <w:sz w:val="24"/>
                <w:szCs w:val="24"/>
              </w:rPr>
            </w:pPr>
            <w:r w:rsidRPr="00BD2982">
              <w:rPr>
                <w:sz w:val="24"/>
                <w:szCs w:val="24"/>
              </w:rPr>
              <w:t>Majority of detergents are not biodegradable.</w:t>
            </w:r>
          </w:p>
        </w:tc>
      </w:tr>
    </w:tbl>
    <w:p w:rsidR="00BD2982" w:rsidRPr="00BD2982" w:rsidRDefault="00BD2982" w:rsidP="00BD2982">
      <w:pPr>
        <w:pStyle w:val="Heading4"/>
        <w:shd w:val="clear" w:color="auto" w:fill="FFFFFF"/>
        <w:spacing w:before="75" w:after="75"/>
        <w:rPr>
          <w:rFonts w:ascii="Trebuchet MS" w:hAnsi="Trebuchet MS"/>
          <w:color w:val="3C3C3C"/>
          <w:sz w:val="24"/>
          <w:szCs w:val="24"/>
        </w:rPr>
      </w:pPr>
      <w:r w:rsidRPr="00BD2982">
        <w:rPr>
          <w:rFonts w:ascii="Trebuchet MS" w:hAnsi="Trebuchet MS"/>
          <w:color w:val="3C3C3C"/>
          <w:sz w:val="24"/>
          <w:szCs w:val="24"/>
        </w:rPr>
        <w:t>Composition and Limitations of Detergents</w:t>
      </w:r>
    </w:p>
    <w:p w:rsidR="00BD2982" w:rsidRPr="00BD2982" w:rsidRDefault="00BD2982" w:rsidP="00BD2982">
      <w:pPr>
        <w:pStyle w:val="NormalWeb"/>
        <w:shd w:val="clear" w:color="auto" w:fill="FFFFFF"/>
        <w:spacing w:before="75" w:beforeAutospacing="0" w:after="75" w:afterAutospacing="0" w:line="210" w:lineRule="atLeast"/>
        <w:rPr>
          <w:rFonts w:ascii="Verdana" w:hAnsi="Verdana"/>
          <w:color w:val="3C3C3C"/>
        </w:rPr>
      </w:pPr>
      <w:r w:rsidRPr="00BD2982">
        <w:rPr>
          <w:rFonts w:ascii="Verdana" w:hAnsi="Verdana"/>
          <w:color w:val="3C3C3C"/>
        </w:rPr>
        <w:t>Detergents (containing a variety of engineered anionic or non-ionic surfactants) are made from petrochemicals.</w:t>
      </w:r>
    </w:p>
    <w:p w:rsidR="00BD2982" w:rsidRPr="00BD2982" w:rsidRDefault="00BD2982" w:rsidP="00BD2982">
      <w:pPr>
        <w:shd w:val="clear" w:color="auto" w:fill="FFFFFF"/>
        <w:spacing w:before="75" w:after="75" w:line="240" w:lineRule="auto"/>
        <w:outlineLvl w:val="2"/>
        <w:rPr>
          <w:rFonts w:ascii="Trebuchet MS" w:eastAsia="Times New Roman" w:hAnsi="Trebuchet MS" w:cs="Times New Roman"/>
          <w:color w:val="62AA41"/>
          <w:sz w:val="24"/>
          <w:szCs w:val="24"/>
          <w:lang w:eastAsia="en-CA"/>
        </w:rPr>
      </w:pPr>
      <w:r w:rsidRPr="00BD2982">
        <w:rPr>
          <w:rFonts w:ascii="Trebuchet MS" w:eastAsia="Times New Roman" w:hAnsi="Trebuchet MS" w:cs="Times New Roman"/>
          <w:color w:val="62AA41"/>
          <w:sz w:val="24"/>
          <w:szCs w:val="24"/>
          <w:lang w:eastAsia="en-CA"/>
        </w:rPr>
        <w:t>Classifications</w:t>
      </w:r>
    </w:p>
    <w:tbl>
      <w:tblPr>
        <w:tblW w:w="50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2706"/>
        <w:gridCol w:w="1582"/>
        <w:gridCol w:w="2164"/>
        <w:gridCol w:w="3088"/>
      </w:tblGrid>
      <w:tr w:rsidR="00BD2982" w:rsidRPr="00BD2982" w:rsidTr="00BD2982">
        <w:trPr>
          <w:jc w:val="center"/>
        </w:trPr>
        <w:tc>
          <w:tcPr>
            <w:tcW w:w="0" w:type="auto"/>
            <w:gridSpan w:val="4"/>
            <w:tcBorders>
              <w:bottom w:val="single" w:sz="6" w:space="0" w:color="DADADA"/>
            </w:tcBorders>
            <w:tcMar>
              <w:top w:w="90" w:type="dxa"/>
              <w:left w:w="90" w:type="dxa"/>
              <w:bottom w:w="90" w:type="dxa"/>
              <w:right w:w="90" w:type="dxa"/>
            </w:tcMar>
            <w:vAlign w:val="center"/>
            <w:hideMark/>
          </w:tcPr>
          <w:p w:rsidR="00BD2982" w:rsidRPr="00BD2982" w:rsidRDefault="00BD2982" w:rsidP="00BD2982">
            <w:pPr>
              <w:spacing w:before="75" w:after="75" w:line="210" w:lineRule="atLeast"/>
              <w:jc w:val="center"/>
              <w:rPr>
                <w:rFonts w:ascii="Times New Roman" w:eastAsia="Times New Roman" w:hAnsi="Times New Roman" w:cs="Times New Roman"/>
                <w:sz w:val="24"/>
                <w:szCs w:val="24"/>
                <w:lang w:eastAsia="en-CA"/>
              </w:rPr>
            </w:pPr>
            <w:r w:rsidRPr="00BD2982">
              <w:rPr>
                <w:rFonts w:ascii="Times New Roman" w:eastAsia="Times New Roman" w:hAnsi="Times New Roman" w:cs="Times New Roman"/>
                <w:b/>
                <w:bCs/>
                <w:sz w:val="24"/>
                <w:szCs w:val="24"/>
                <w:lang w:eastAsia="en-CA"/>
              </w:rPr>
              <w:t>Depending upon the function, household soaps and detergents can be classified as those used for:</w:t>
            </w:r>
          </w:p>
        </w:tc>
      </w:tr>
      <w:tr w:rsidR="00BD2982" w:rsidRPr="00BD2982" w:rsidTr="00BD2982">
        <w:trPr>
          <w:jc w:val="center"/>
        </w:trPr>
        <w:tc>
          <w:tcPr>
            <w:tcW w:w="0" w:type="auto"/>
            <w:tcBorders>
              <w:bottom w:val="single" w:sz="6" w:space="0" w:color="DADADA"/>
            </w:tcBorders>
            <w:tcMar>
              <w:top w:w="90" w:type="dxa"/>
              <w:left w:w="90" w:type="dxa"/>
              <w:bottom w:w="90" w:type="dxa"/>
              <w:right w:w="90" w:type="dxa"/>
            </w:tcMar>
            <w:vAlign w:val="center"/>
            <w:hideMark/>
          </w:tcPr>
          <w:p w:rsidR="00BD2982" w:rsidRPr="00BD2982" w:rsidRDefault="00BD2982" w:rsidP="00BD2982">
            <w:pPr>
              <w:spacing w:after="0" w:line="240" w:lineRule="auto"/>
              <w:jc w:val="center"/>
              <w:rPr>
                <w:rFonts w:ascii="Times New Roman" w:eastAsia="Times New Roman" w:hAnsi="Times New Roman" w:cs="Times New Roman"/>
                <w:sz w:val="24"/>
                <w:szCs w:val="24"/>
                <w:lang w:eastAsia="en-CA"/>
              </w:rPr>
            </w:pPr>
            <w:r w:rsidRPr="00BD2982">
              <w:rPr>
                <w:rFonts w:ascii="Times New Roman" w:eastAsia="Times New Roman" w:hAnsi="Times New Roman" w:cs="Times New Roman"/>
                <w:b/>
                <w:bCs/>
                <w:sz w:val="24"/>
                <w:szCs w:val="24"/>
                <w:lang w:eastAsia="en-CA"/>
              </w:rPr>
              <w:t>Personal hygiene</w:t>
            </w:r>
          </w:p>
        </w:tc>
        <w:tc>
          <w:tcPr>
            <w:tcW w:w="0" w:type="auto"/>
            <w:tcBorders>
              <w:bottom w:val="single" w:sz="6" w:space="0" w:color="DADADA"/>
            </w:tcBorders>
            <w:tcMar>
              <w:top w:w="90" w:type="dxa"/>
              <w:left w:w="90" w:type="dxa"/>
              <w:bottom w:w="90" w:type="dxa"/>
              <w:right w:w="90" w:type="dxa"/>
            </w:tcMar>
            <w:vAlign w:val="center"/>
            <w:hideMark/>
          </w:tcPr>
          <w:p w:rsidR="00BD2982" w:rsidRPr="00BD2982" w:rsidRDefault="00BD2982" w:rsidP="00BD2982">
            <w:pPr>
              <w:spacing w:after="0" w:line="240" w:lineRule="auto"/>
              <w:jc w:val="center"/>
              <w:rPr>
                <w:rFonts w:ascii="Times New Roman" w:eastAsia="Times New Roman" w:hAnsi="Times New Roman" w:cs="Times New Roman"/>
                <w:sz w:val="24"/>
                <w:szCs w:val="24"/>
                <w:lang w:eastAsia="en-CA"/>
              </w:rPr>
            </w:pPr>
            <w:r w:rsidRPr="00BD2982">
              <w:rPr>
                <w:rFonts w:ascii="Times New Roman" w:eastAsia="Times New Roman" w:hAnsi="Times New Roman" w:cs="Times New Roman"/>
                <w:b/>
                <w:bCs/>
                <w:sz w:val="24"/>
                <w:szCs w:val="24"/>
                <w:lang w:eastAsia="en-CA"/>
              </w:rPr>
              <w:t>Laundry</w:t>
            </w:r>
          </w:p>
        </w:tc>
        <w:tc>
          <w:tcPr>
            <w:tcW w:w="0" w:type="auto"/>
            <w:tcBorders>
              <w:bottom w:val="single" w:sz="6" w:space="0" w:color="DADADA"/>
            </w:tcBorders>
            <w:tcMar>
              <w:top w:w="90" w:type="dxa"/>
              <w:left w:w="90" w:type="dxa"/>
              <w:bottom w:w="90" w:type="dxa"/>
              <w:right w:w="90" w:type="dxa"/>
            </w:tcMar>
            <w:vAlign w:val="center"/>
            <w:hideMark/>
          </w:tcPr>
          <w:p w:rsidR="00BD2982" w:rsidRPr="00BD2982" w:rsidRDefault="00BD2982" w:rsidP="00BD2982">
            <w:pPr>
              <w:spacing w:after="0" w:line="240" w:lineRule="auto"/>
              <w:jc w:val="center"/>
              <w:rPr>
                <w:rFonts w:ascii="Times New Roman" w:eastAsia="Times New Roman" w:hAnsi="Times New Roman" w:cs="Times New Roman"/>
                <w:sz w:val="24"/>
                <w:szCs w:val="24"/>
                <w:lang w:eastAsia="en-CA"/>
              </w:rPr>
            </w:pPr>
            <w:r w:rsidRPr="00BD2982">
              <w:rPr>
                <w:rFonts w:ascii="Times New Roman" w:eastAsia="Times New Roman" w:hAnsi="Times New Roman" w:cs="Times New Roman"/>
                <w:b/>
                <w:bCs/>
                <w:sz w:val="24"/>
                <w:szCs w:val="24"/>
                <w:lang w:eastAsia="en-CA"/>
              </w:rPr>
              <w:t>Dishwashing</w:t>
            </w:r>
          </w:p>
        </w:tc>
        <w:tc>
          <w:tcPr>
            <w:tcW w:w="0" w:type="auto"/>
            <w:tcBorders>
              <w:bottom w:val="single" w:sz="6" w:space="0" w:color="DADADA"/>
            </w:tcBorders>
            <w:tcMar>
              <w:top w:w="90" w:type="dxa"/>
              <w:left w:w="90" w:type="dxa"/>
              <w:bottom w:w="90" w:type="dxa"/>
              <w:right w:w="90" w:type="dxa"/>
            </w:tcMar>
            <w:vAlign w:val="center"/>
            <w:hideMark/>
          </w:tcPr>
          <w:p w:rsidR="00BD2982" w:rsidRPr="00BD2982" w:rsidRDefault="00BD2982" w:rsidP="00BD2982">
            <w:pPr>
              <w:spacing w:after="0" w:line="240" w:lineRule="auto"/>
              <w:jc w:val="center"/>
              <w:rPr>
                <w:rFonts w:ascii="Times New Roman" w:eastAsia="Times New Roman" w:hAnsi="Times New Roman" w:cs="Times New Roman"/>
                <w:sz w:val="24"/>
                <w:szCs w:val="24"/>
                <w:lang w:eastAsia="en-CA"/>
              </w:rPr>
            </w:pPr>
            <w:r w:rsidRPr="00BD2982">
              <w:rPr>
                <w:rFonts w:ascii="Times New Roman" w:eastAsia="Times New Roman" w:hAnsi="Times New Roman" w:cs="Times New Roman"/>
                <w:b/>
                <w:bCs/>
                <w:sz w:val="24"/>
                <w:szCs w:val="24"/>
                <w:lang w:eastAsia="en-CA"/>
              </w:rPr>
              <w:t>Household cleaning</w:t>
            </w:r>
          </w:p>
        </w:tc>
      </w:tr>
    </w:tbl>
    <w:p w:rsidR="00BD2982" w:rsidRPr="00BD2982" w:rsidRDefault="00BD2982" w:rsidP="00BD2982">
      <w:pPr>
        <w:shd w:val="clear" w:color="auto" w:fill="FFFFFF"/>
        <w:spacing w:before="225" w:after="75" w:line="210" w:lineRule="atLeast"/>
        <w:rPr>
          <w:rFonts w:ascii="Verdana" w:eastAsia="Times New Roman" w:hAnsi="Verdana" w:cs="Times New Roman"/>
          <w:color w:val="3C3C3C"/>
          <w:sz w:val="24"/>
          <w:szCs w:val="24"/>
          <w:lang w:eastAsia="en-CA"/>
        </w:rPr>
      </w:pPr>
      <w:r w:rsidRPr="00BD2982">
        <w:rPr>
          <w:rFonts w:ascii="Verdana" w:eastAsia="Times New Roman" w:hAnsi="Verdana" w:cs="Times New Roman"/>
          <w:color w:val="3C3C3C"/>
          <w:sz w:val="24"/>
          <w:szCs w:val="24"/>
          <w:lang w:eastAsia="en-CA"/>
        </w:rPr>
        <w:t>It is important to note that in view of the functional diversity, these products are usually formulated by mixing many ingredients. For example, laundry detergents are formulated from the following groups of chemicals:</w:t>
      </w:r>
    </w:p>
    <w:p w:rsidR="00BD2982" w:rsidRPr="00BD2982" w:rsidRDefault="00BD2982" w:rsidP="00BD2982">
      <w:pPr>
        <w:numPr>
          <w:ilvl w:val="0"/>
          <w:numId w:val="17"/>
        </w:numPr>
        <w:shd w:val="clear" w:color="auto" w:fill="FFFFFF"/>
        <w:spacing w:before="120" w:after="0" w:line="240" w:lineRule="auto"/>
        <w:ind w:left="300"/>
        <w:rPr>
          <w:rFonts w:ascii="Verdana" w:eastAsia="Times New Roman" w:hAnsi="Verdana" w:cs="Times New Roman"/>
          <w:color w:val="3C3C3C"/>
          <w:sz w:val="24"/>
          <w:szCs w:val="24"/>
          <w:lang w:eastAsia="en-CA"/>
        </w:rPr>
      </w:pPr>
      <w:r w:rsidRPr="00BD2982">
        <w:rPr>
          <w:rFonts w:ascii="Verdana" w:eastAsia="Times New Roman" w:hAnsi="Verdana" w:cs="Times New Roman"/>
          <w:color w:val="3C3C3C"/>
          <w:sz w:val="24"/>
          <w:szCs w:val="24"/>
          <w:lang w:eastAsia="en-CA"/>
        </w:rPr>
        <w:t>Surfactants to bind and suspend grease and dirt in the washing water</w:t>
      </w:r>
    </w:p>
    <w:p w:rsidR="00BD2982" w:rsidRPr="00BD2982" w:rsidRDefault="00BD2982" w:rsidP="00BD2982">
      <w:pPr>
        <w:numPr>
          <w:ilvl w:val="0"/>
          <w:numId w:val="17"/>
        </w:numPr>
        <w:shd w:val="clear" w:color="auto" w:fill="FFFFFF"/>
        <w:spacing w:before="120" w:after="0" w:line="240" w:lineRule="auto"/>
        <w:ind w:left="300"/>
        <w:rPr>
          <w:rFonts w:ascii="Verdana" w:eastAsia="Times New Roman" w:hAnsi="Verdana" w:cs="Times New Roman"/>
          <w:color w:val="3C3C3C"/>
          <w:sz w:val="24"/>
          <w:szCs w:val="24"/>
          <w:lang w:eastAsia="en-CA"/>
        </w:rPr>
      </w:pPr>
      <w:r w:rsidRPr="00BD2982">
        <w:rPr>
          <w:rFonts w:ascii="Verdana" w:eastAsia="Times New Roman" w:hAnsi="Verdana" w:cs="Times New Roman"/>
          <w:color w:val="3C3C3C"/>
          <w:sz w:val="24"/>
          <w:szCs w:val="24"/>
          <w:lang w:eastAsia="en-CA"/>
        </w:rPr>
        <w:t>Builders to remove Ca</w:t>
      </w:r>
      <w:r w:rsidRPr="00BD2982">
        <w:rPr>
          <w:rFonts w:ascii="Verdana" w:eastAsia="Times New Roman" w:hAnsi="Verdana" w:cs="Times New Roman"/>
          <w:color w:val="3C3C3C"/>
          <w:sz w:val="24"/>
          <w:szCs w:val="24"/>
          <w:vertAlign w:val="superscript"/>
          <w:lang w:eastAsia="en-CA"/>
        </w:rPr>
        <w:t>2+</w:t>
      </w:r>
      <w:r w:rsidRPr="00BD2982">
        <w:rPr>
          <w:rFonts w:ascii="Verdana" w:eastAsia="Times New Roman" w:hAnsi="Verdana" w:cs="Times New Roman"/>
          <w:color w:val="3C3C3C"/>
          <w:sz w:val="24"/>
          <w:szCs w:val="24"/>
          <w:lang w:eastAsia="en-CA"/>
        </w:rPr>
        <w:t> and Mg</w:t>
      </w:r>
      <w:r w:rsidRPr="00BD2982">
        <w:rPr>
          <w:rFonts w:ascii="Verdana" w:eastAsia="Times New Roman" w:hAnsi="Verdana" w:cs="Times New Roman"/>
          <w:color w:val="3C3C3C"/>
          <w:sz w:val="24"/>
          <w:szCs w:val="24"/>
          <w:vertAlign w:val="superscript"/>
          <w:lang w:eastAsia="en-CA"/>
        </w:rPr>
        <w:t>2+</w:t>
      </w:r>
      <w:r w:rsidRPr="00BD2982">
        <w:rPr>
          <w:rFonts w:ascii="Verdana" w:eastAsia="Times New Roman" w:hAnsi="Verdana" w:cs="Times New Roman"/>
          <w:color w:val="3C3C3C"/>
          <w:sz w:val="24"/>
          <w:szCs w:val="24"/>
          <w:lang w:eastAsia="en-CA"/>
        </w:rPr>
        <w:t> from hard water and soil</w:t>
      </w:r>
    </w:p>
    <w:p w:rsidR="00BD2982" w:rsidRPr="00BD2982" w:rsidRDefault="00BD2982" w:rsidP="00BD2982">
      <w:pPr>
        <w:numPr>
          <w:ilvl w:val="0"/>
          <w:numId w:val="17"/>
        </w:numPr>
        <w:shd w:val="clear" w:color="auto" w:fill="FFFFFF"/>
        <w:spacing w:before="120" w:after="0" w:line="240" w:lineRule="auto"/>
        <w:ind w:left="300"/>
        <w:rPr>
          <w:rFonts w:ascii="Verdana" w:eastAsia="Times New Roman" w:hAnsi="Verdana" w:cs="Times New Roman"/>
          <w:color w:val="3C3C3C"/>
          <w:sz w:val="24"/>
          <w:szCs w:val="24"/>
          <w:lang w:eastAsia="en-CA"/>
        </w:rPr>
      </w:pPr>
      <w:r w:rsidRPr="00BD2982">
        <w:rPr>
          <w:rFonts w:ascii="Verdana" w:eastAsia="Times New Roman" w:hAnsi="Verdana" w:cs="Times New Roman"/>
          <w:color w:val="3C3C3C"/>
          <w:sz w:val="24"/>
          <w:szCs w:val="24"/>
          <w:lang w:eastAsia="en-CA"/>
        </w:rPr>
        <w:t>Bleaching agents to remove stains and kill bacteria</w:t>
      </w:r>
    </w:p>
    <w:p w:rsidR="00BD2982" w:rsidRPr="00BD2982" w:rsidRDefault="00BD2982" w:rsidP="00BD2982">
      <w:pPr>
        <w:numPr>
          <w:ilvl w:val="0"/>
          <w:numId w:val="17"/>
        </w:numPr>
        <w:shd w:val="clear" w:color="auto" w:fill="FFFFFF"/>
        <w:spacing w:before="120" w:after="0" w:line="240" w:lineRule="auto"/>
        <w:ind w:left="300"/>
        <w:rPr>
          <w:rFonts w:ascii="Verdana" w:eastAsia="Times New Roman" w:hAnsi="Verdana" w:cs="Times New Roman"/>
          <w:color w:val="3C3C3C"/>
          <w:sz w:val="24"/>
          <w:szCs w:val="24"/>
          <w:lang w:eastAsia="en-CA"/>
        </w:rPr>
      </w:pPr>
      <w:r w:rsidRPr="00BD2982">
        <w:rPr>
          <w:rFonts w:ascii="Verdana" w:eastAsia="Times New Roman" w:hAnsi="Verdana" w:cs="Times New Roman"/>
          <w:color w:val="3C3C3C"/>
          <w:sz w:val="24"/>
          <w:szCs w:val="24"/>
          <w:lang w:eastAsia="en-CA"/>
        </w:rPr>
        <w:t>Enzymes to catalyze the degradation and elimination of some stains</w:t>
      </w:r>
    </w:p>
    <w:p w:rsidR="00BD2982" w:rsidRPr="00BD2982" w:rsidRDefault="00BD2982" w:rsidP="00BD2982">
      <w:pPr>
        <w:numPr>
          <w:ilvl w:val="0"/>
          <w:numId w:val="17"/>
        </w:numPr>
        <w:shd w:val="clear" w:color="auto" w:fill="FFFFFF"/>
        <w:spacing w:before="120" w:after="0" w:line="240" w:lineRule="auto"/>
        <w:ind w:left="300"/>
        <w:rPr>
          <w:rFonts w:ascii="Verdana" w:eastAsia="Times New Roman" w:hAnsi="Verdana" w:cs="Times New Roman"/>
          <w:color w:val="3C3C3C"/>
          <w:sz w:val="24"/>
          <w:szCs w:val="24"/>
          <w:lang w:eastAsia="en-CA"/>
        </w:rPr>
      </w:pPr>
      <w:r w:rsidRPr="00BD2982">
        <w:rPr>
          <w:rFonts w:ascii="Verdana" w:eastAsia="Times New Roman" w:hAnsi="Verdana" w:cs="Times New Roman"/>
          <w:color w:val="3C3C3C"/>
          <w:sz w:val="24"/>
          <w:szCs w:val="24"/>
          <w:lang w:eastAsia="en-CA"/>
        </w:rPr>
        <w:t>Miscellaneous chemicals such as foam stabilizers, fabric brighteners, fragrances, corrosion inhibitors etc. are added in small quantities.</w:t>
      </w:r>
    </w:p>
    <w:p w:rsidR="00BD2982" w:rsidRPr="00BD2982" w:rsidRDefault="00BD2982" w:rsidP="00BD2982">
      <w:pPr>
        <w:pStyle w:val="Heading3"/>
        <w:shd w:val="clear" w:color="auto" w:fill="FFFFFF"/>
        <w:spacing w:before="75" w:beforeAutospacing="0" w:after="75" w:afterAutospacing="0"/>
        <w:rPr>
          <w:rFonts w:ascii="Trebuchet MS" w:hAnsi="Trebuchet MS"/>
          <w:b w:val="0"/>
          <w:bCs w:val="0"/>
          <w:color w:val="62AA41"/>
          <w:sz w:val="24"/>
          <w:szCs w:val="24"/>
        </w:rPr>
      </w:pPr>
      <w:r w:rsidRPr="00BD2982">
        <w:rPr>
          <w:rFonts w:ascii="Trebuchet MS" w:hAnsi="Trebuchet MS"/>
          <w:b w:val="0"/>
          <w:bCs w:val="0"/>
          <w:color w:val="62AA41"/>
          <w:sz w:val="24"/>
          <w:szCs w:val="24"/>
        </w:rPr>
        <w:t>Environmental Impact</w:t>
      </w:r>
    </w:p>
    <w:p w:rsidR="00BD2982" w:rsidRPr="00BD2982" w:rsidRDefault="00BD2982" w:rsidP="00BD2982">
      <w:pPr>
        <w:pStyle w:val="Heading4"/>
        <w:shd w:val="clear" w:color="auto" w:fill="FFFFFF"/>
        <w:spacing w:before="75" w:after="75"/>
        <w:rPr>
          <w:rFonts w:ascii="Trebuchet MS" w:hAnsi="Trebuchet MS"/>
          <w:color w:val="3C3C3C"/>
          <w:sz w:val="24"/>
          <w:szCs w:val="24"/>
        </w:rPr>
      </w:pPr>
      <w:r w:rsidRPr="00BD2982">
        <w:rPr>
          <w:rFonts w:ascii="Trebuchet MS" w:hAnsi="Trebuchet MS"/>
          <w:color w:val="3C3C3C"/>
          <w:sz w:val="24"/>
          <w:szCs w:val="24"/>
        </w:rPr>
        <w:lastRenderedPageBreak/>
        <w:t>Developing Products that are Safe for all of Us</w:t>
      </w:r>
    </w:p>
    <w:p w:rsidR="00BD2982" w:rsidRPr="00BD2982" w:rsidRDefault="00BD2982" w:rsidP="00BD2982">
      <w:pPr>
        <w:pStyle w:val="NormalWeb"/>
        <w:shd w:val="clear" w:color="auto" w:fill="FFFFFF"/>
        <w:spacing w:before="75" w:beforeAutospacing="0" w:after="150" w:afterAutospacing="0" w:line="210" w:lineRule="atLeast"/>
        <w:rPr>
          <w:rFonts w:ascii="Verdana" w:hAnsi="Verdana"/>
          <w:color w:val="3C3C3C"/>
        </w:rPr>
      </w:pPr>
      <w:r w:rsidRPr="00BD2982">
        <w:rPr>
          <w:rFonts w:ascii="Verdana" w:hAnsi="Verdana"/>
          <w:color w:val="3C3C3C"/>
        </w:rPr>
        <w:t>As cleaning products are an integral part of our lives, it is very important to be aware of their impact on our health as well as the impact on the environment once discharged.</w:t>
      </w:r>
    </w:p>
    <w:p w:rsidR="00BD2982" w:rsidRPr="00BD2982" w:rsidRDefault="00BD2982" w:rsidP="00BD2982">
      <w:pPr>
        <w:pStyle w:val="NormalWeb"/>
        <w:shd w:val="clear" w:color="auto" w:fill="FFFFFF"/>
        <w:spacing w:before="75" w:beforeAutospacing="0" w:after="150" w:afterAutospacing="0" w:line="210" w:lineRule="atLeast"/>
        <w:rPr>
          <w:rFonts w:ascii="Verdana" w:hAnsi="Verdana"/>
          <w:color w:val="3C3C3C"/>
        </w:rPr>
      </w:pPr>
      <w:r w:rsidRPr="00BD2982">
        <w:rPr>
          <w:rFonts w:ascii="Verdana" w:hAnsi="Verdana"/>
          <w:color w:val="3C3C3C"/>
        </w:rPr>
        <w:t>Health risks are very real, particularly in the case of some specialty household cleaners. Drain openers, oven cleaners and toilet bowl cleaners may contain reactive and/or corrosive chemicals. It is imperative that adequate safety precautions are taken while using such products.</w:t>
      </w:r>
    </w:p>
    <w:p w:rsidR="00BD2982" w:rsidRPr="00BD2982" w:rsidRDefault="00BD2982" w:rsidP="00BD2982">
      <w:pPr>
        <w:pStyle w:val="NormalWeb"/>
        <w:shd w:val="clear" w:color="auto" w:fill="FFFFFF"/>
        <w:spacing w:before="75" w:beforeAutospacing="0" w:after="150" w:afterAutospacing="0" w:line="210" w:lineRule="atLeast"/>
        <w:rPr>
          <w:rFonts w:ascii="Verdana" w:hAnsi="Verdana"/>
          <w:color w:val="3C3C3C"/>
        </w:rPr>
      </w:pPr>
      <w:r w:rsidRPr="00BD2982">
        <w:rPr>
          <w:rFonts w:ascii="Verdana" w:hAnsi="Verdana"/>
          <w:color w:val="3C3C3C"/>
        </w:rPr>
        <w:t>The manufacturers are obliged by law to evaluate the environmental safety of the ingredients. Most of these products are formulated to work with water and end up in wastewater treatment plants, thus impact on the environment is minimized.</w:t>
      </w:r>
    </w:p>
    <w:p w:rsidR="00BD2982" w:rsidRPr="00BD2982" w:rsidRDefault="00BD2982" w:rsidP="00BD2982">
      <w:pPr>
        <w:pStyle w:val="NormalWeb"/>
        <w:shd w:val="clear" w:color="auto" w:fill="FFFFFF"/>
        <w:spacing w:before="75" w:beforeAutospacing="0" w:after="150" w:afterAutospacing="0" w:line="210" w:lineRule="atLeast"/>
        <w:rPr>
          <w:rFonts w:ascii="Verdana" w:hAnsi="Verdana"/>
          <w:color w:val="3C3C3C"/>
        </w:rPr>
      </w:pPr>
      <w:r w:rsidRPr="00BD2982">
        <w:rPr>
          <w:rFonts w:ascii="Verdana" w:hAnsi="Verdana"/>
          <w:color w:val="3C3C3C"/>
        </w:rPr>
        <w:t>The</w:t>
      </w:r>
      <w:r w:rsidRPr="00BD2982">
        <w:rPr>
          <w:rStyle w:val="apple-converted-space"/>
          <w:rFonts w:ascii="Verdana" w:hAnsi="Verdana"/>
          <w:color w:val="3C3C3C"/>
        </w:rPr>
        <w:t> </w:t>
      </w:r>
      <w:hyperlink r:id="rId5" w:tgtFrame="_blank" w:history="1">
        <w:r w:rsidRPr="00BD2982">
          <w:rPr>
            <w:rStyle w:val="Hyperlink"/>
            <w:rFonts w:ascii="Verdana" w:hAnsi="Verdana"/>
            <w:b/>
            <w:bCs/>
            <w:color w:val="004248"/>
          </w:rPr>
          <w:t>Safer Detergent Stewardship Initiative (SDSI)</w:t>
        </w:r>
      </w:hyperlink>
      <w:r w:rsidRPr="00BD2982">
        <w:rPr>
          <w:rStyle w:val="apple-converted-space"/>
          <w:rFonts w:ascii="Verdana" w:hAnsi="Verdana"/>
          <w:color w:val="3C3C3C"/>
        </w:rPr>
        <w:t> </w:t>
      </w:r>
      <w:r w:rsidRPr="00BD2982">
        <w:rPr>
          <w:rFonts w:ascii="Verdana" w:hAnsi="Verdana"/>
          <w:color w:val="3C3C3C"/>
        </w:rPr>
        <w:t>program of the U.S. Environmental Protection Agency (EPA) recognizes corporate environmental leaders using safer surfactants which break down quickly into non-polluting chemicals and thus protect aquatic life.</w:t>
      </w:r>
    </w:p>
    <w:p w:rsidR="00BD2982" w:rsidRPr="00BD2982" w:rsidRDefault="00BD2982" w:rsidP="00BD2982">
      <w:pPr>
        <w:pStyle w:val="NormalWeb"/>
        <w:shd w:val="clear" w:color="auto" w:fill="FFFFFF"/>
        <w:spacing w:before="75" w:beforeAutospacing="0" w:after="75" w:afterAutospacing="0" w:line="210" w:lineRule="atLeast"/>
        <w:rPr>
          <w:rFonts w:ascii="Verdana" w:hAnsi="Verdana"/>
          <w:color w:val="3C3C3C"/>
        </w:rPr>
      </w:pPr>
      <w:r w:rsidRPr="00BD2982">
        <w:rPr>
          <w:rFonts w:ascii="Verdana" w:hAnsi="Verdana"/>
          <w:color w:val="3C3C3C"/>
        </w:rPr>
        <w:t>In an effort to handle these products in an environmentally wise way, we as consumers should buy them in usable amounts and dispose of them (if required) properly.</w:t>
      </w:r>
    </w:p>
    <w:p w:rsidR="00BD2982" w:rsidRPr="00BD2982" w:rsidRDefault="00BD2982" w:rsidP="00904A4A">
      <w:pPr>
        <w:shd w:val="clear" w:color="auto" w:fill="FFFFFF"/>
        <w:spacing w:before="75" w:after="75" w:line="240" w:lineRule="auto"/>
        <w:outlineLvl w:val="2"/>
        <w:rPr>
          <w:rFonts w:eastAsia="Times New Roman" w:cs="Times New Roman"/>
          <w:color w:val="62AA41"/>
          <w:sz w:val="24"/>
          <w:szCs w:val="24"/>
          <w:lang w:eastAsia="en-CA"/>
        </w:rPr>
      </w:pPr>
    </w:p>
    <w:p w:rsidR="00BD2982" w:rsidRPr="00BD2982" w:rsidRDefault="00BD2982" w:rsidP="00904A4A">
      <w:pPr>
        <w:shd w:val="clear" w:color="auto" w:fill="FFFFFF"/>
        <w:spacing w:before="75" w:after="75" w:line="240" w:lineRule="auto"/>
        <w:outlineLvl w:val="2"/>
        <w:rPr>
          <w:rFonts w:eastAsia="Times New Roman" w:cs="Times New Roman"/>
          <w:color w:val="62AA41"/>
          <w:sz w:val="24"/>
          <w:szCs w:val="24"/>
          <w:lang w:eastAsia="en-CA"/>
        </w:rPr>
      </w:pPr>
    </w:p>
    <w:p w:rsidR="00904A4A" w:rsidRPr="00BD2982" w:rsidRDefault="00904A4A" w:rsidP="00904A4A">
      <w:pPr>
        <w:shd w:val="clear" w:color="auto" w:fill="FFFFFF"/>
        <w:spacing w:before="75" w:after="75" w:line="240" w:lineRule="auto"/>
        <w:outlineLvl w:val="2"/>
        <w:rPr>
          <w:rFonts w:eastAsia="Times New Roman" w:cs="Times New Roman"/>
          <w:color w:val="62AA41"/>
          <w:sz w:val="24"/>
          <w:szCs w:val="24"/>
          <w:lang w:eastAsia="en-CA"/>
        </w:rPr>
      </w:pPr>
      <w:r w:rsidRPr="00BD2982">
        <w:rPr>
          <w:rFonts w:eastAsia="Times New Roman" w:cs="Times New Roman"/>
          <w:color w:val="62AA41"/>
          <w:sz w:val="24"/>
          <w:szCs w:val="24"/>
          <w:lang w:eastAsia="en-CA"/>
        </w:rPr>
        <w:t>Personal Care Products</w:t>
      </w:r>
    </w:p>
    <w:p w:rsidR="00904A4A" w:rsidRPr="00BD2982" w:rsidRDefault="00904A4A" w:rsidP="00904A4A">
      <w:pPr>
        <w:shd w:val="clear" w:color="auto" w:fill="FFFFFF"/>
        <w:spacing w:before="75" w:after="75" w:line="240" w:lineRule="auto"/>
        <w:outlineLvl w:val="2"/>
        <w:rPr>
          <w:rFonts w:eastAsia="Times New Roman" w:cs="Times New Roman"/>
          <w:color w:val="62AA41"/>
          <w:sz w:val="24"/>
          <w:szCs w:val="24"/>
          <w:lang w:eastAsia="en-CA"/>
        </w:rPr>
      </w:pPr>
      <w:r w:rsidRPr="00BD2982">
        <w:rPr>
          <w:rFonts w:eastAsia="Times New Roman" w:cs="Times New Roman"/>
          <w:color w:val="62AA41"/>
          <w:sz w:val="24"/>
          <w:szCs w:val="24"/>
          <w:lang w:eastAsia="en-CA"/>
        </w:rPr>
        <w:t>Influencing Factors</w:t>
      </w:r>
    </w:p>
    <w:p w:rsidR="00904A4A" w:rsidRPr="00BD2982" w:rsidRDefault="00904A4A" w:rsidP="00904A4A">
      <w:pPr>
        <w:shd w:val="clear" w:color="auto" w:fill="FFFFFF"/>
        <w:spacing w:before="75" w:after="75" w:line="210" w:lineRule="atLeast"/>
        <w:rPr>
          <w:rFonts w:eastAsia="Times New Roman" w:cs="Times New Roman"/>
          <w:color w:val="3C3C3C"/>
          <w:sz w:val="24"/>
          <w:szCs w:val="24"/>
          <w:lang w:eastAsia="en-CA"/>
        </w:rPr>
      </w:pPr>
      <w:r w:rsidRPr="00BD2982">
        <w:rPr>
          <w:rFonts w:eastAsia="Times New Roman" w:cs="Times New Roman"/>
          <w:color w:val="3C3C3C"/>
          <w:sz w:val="24"/>
          <w:szCs w:val="24"/>
          <w:lang w:eastAsia="en-CA"/>
        </w:rPr>
        <w:t>Nearly all of us use personal care products for one or more reasons: to make our hair clean and colorful, skin free of wrinkles or to delight the senses. This is an expanding and dynamic field primarily because such products must be developed to take care of the changing needs of society.</w:t>
      </w: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3563"/>
        <w:gridCol w:w="6067"/>
      </w:tblGrid>
      <w:tr w:rsidR="00904A4A" w:rsidRPr="00BD2982" w:rsidTr="00904A4A">
        <w:tc>
          <w:tcPr>
            <w:tcW w:w="0" w:type="auto"/>
            <w:gridSpan w:val="2"/>
            <w:tcBorders>
              <w:bottom w:val="single" w:sz="6" w:space="0" w:color="ECECEC"/>
            </w:tcBorders>
            <w:shd w:val="clear" w:color="auto" w:fill="ECECEC"/>
            <w:tcMar>
              <w:top w:w="90" w:type="dxa"/>
              <w:left w:w="180" w:type="dxa"/>
              <w:bottom w:w="90" w:type="dxa"/>
              <w:right w:w="90" w:type="dxa"/>
            </w:tcMar>
            <w:hideMark/>
          </w:tcPr>
          <w:p w:rsidR="00904A4A" w:rsidRPr="00BD2982" w:rsidRDefault="00904A4A" w:rsidP="00904A4A">
            <w:pPr>
              <w:spacing w:before="75" w:after="75" w:line="225" w:lineRule="atLeast"/>
              <w:jc w:val="center"/>
              <w:rPr>
                <w:rFonts w:eastAsia="Times New Roman" w:cs="Times New Roman"/>
                <w:b/>
                <w:bCs/>
                <w:color w:val="02634D"/>
                <w:sz w:val="24"/>
                <w:szCs w:val="24"/>
                <w:lang w:eastAsia="en-CA"/>
              </w:rPr>
            </w:pPr>
            <w:r w:rsidRPr="00BD2982">
              <w:rPr>
                <w:rFonts w:eastAsia="Times New Roman" w:cs="Times New Roman"/>
                <w:b/>
                <w:bCs/>
                <w:color w:val="02634D"/>
                <w:sz w:val="24"/>
                <w:szCs w:val="24"/>
                <w:lang w:eastAsia="en-CA"/>
              </w:rPr>
              <w:t>Some influencing factors include:</w:t>
            </w:r>
          </w:p>
        </w:tc>
      </w:tr>
      <w:tr w:rsidR="00904A4A" w:rsidRPr="00BD2982" w:rsidTr="00904A4A">
        <w:tc>
          <w:tcPr>
            <w:tcW w:w="1850" w:type="pct"/>
            <w:tcBorders>
              <w:bottom w:val="single" w:sz="6" w:space="0" w:color="DADADA"/>
            </w:tcBorders>
            <w:tcMar>
              <w:top w:w="90" w:type="dxa"/>
              <w:left w:w="90" w:type="dxa"/>
              <w:bottom w:w="90" w:type="dxa"/>
              <w:right w:w="90" w:type="dxa"/>
            </w:tcMar>
            <w:hideMark/>
          </w:tcPr>
          <w:p w:rsidR="00904A4A" w:rsidRPr="00BD2982" w:rsidRDefault="00904A4A" w:rsidP="00904A4A">
            <w:pPr>
              <w:numPr>
                <w:ilvl w:val="0"/>
                <w:numId w:val="1"/>
              </w:numPr>
              <w:spacing w:before="120" w:after="0" w:line="240" w:lineRule="auto"/>
              <w:ind w:left="300"/>
              <w:rPr>
                <w:rFonts w:eastAsia="Times New Roman" w:cs="Times New Roman"/>
                <w:sz w:val="24"/>
                <w:szCs w:val="24"/>
                <w:lang w:eastAsia="en-CA"/>
              </w:rPr>
            </w:pPr>
            <w:r w:rsidRPr="00BD2982">
              <w:rPr>
                <w:rFonts w:eastAsia="Times New Roman" w:cs="Times New Roman"/>
                <w:sz w:val="24"/>
                <w:szCs w:val="24"/>
                <w:lang w:eastAsia="en-CA"/>
              </w:rPr>
              <w:t>Aging population</w:t>
            </w:r>
          </w:p>
          <w:p w:rsidR="00904A4A" w:rsidRPr="00BD2982" w:rsidRDefault="00904A4A" w:rsidP="00904A4A">
            <w:pPr>
              <w:numPr>
                <w:ilvl w:val="0"/>
                <w:numId w:val="1"/>
              </w:numPr>
              <w:spacing w:before="120" w:after="0" w:line="240" w:lineRule="auto"/>
              <w:ind w:left="300"/>
              <w:rPr>
                <w:rFonts w:eastAsia="Times New Roman" w:cs="Times New Roman"/>
                <w:sz w:val="24"/>
                <w:szCs w:val="24"/>
                <w:lang w:eastAsia="en-CA"/>
              </w:rPr>
            </w:pPr>
            <w:r w:rsidRPr="00BD2982">
              <w:rPr>
                <w:rFonts w:eastAsia="Times New Roman" w:cs="Times New Roman"/>
                <w:sz w:val="24"/>
                <w:szCs w:val="24"/>
                <w:lang w:eastAsia="en-CA"/>
              </w:rPr>
              <w:t>Changing attitudes of men</w:t>
            </w:r>
          </w:p>
        </w:tc>
        <w:tc>
          <w:tcPr>
            <w:tcW w:w="3150" w:type="pct"/>
            <w:tcBorders>
              <w:bottom w:val="single" w:sz="6" w:space="0" w:color="DADADA"/>
            </w:tcBorders>
            <w:tcMar>
              <w:top w:w="90" w:type="dxa"/>
              <w:left w:w="90" w:type="dxa"/>
              <w:bottom w:w="90" w:type="dxa"/>
              <w:right w:w="90" w:type="dxa"/>
            </w:tcMar>
            <w:hideMark/>
          </w:tcPr>
          <w:p w:rsidR="00904A4A" w:rsidRPr="00BD2982" w:rsidRDefault="00904A4A" w:rsidP="00904A4A">
            <w:pPr>
              <w:numPr>
                <w:ilvl w:val="0"/>
                <w:numId w:val="2"/>
              </w:numPr>
              <w:spacing w:before="120" w:after="0" w:line="240" w:lineRule="auto"/>
              <w:ind w:left="300"/>
              <w:rPr>
                <w:rFonts w:eastAsia="Times New Roman" w:cs="Times New Roman"/>
                <w:sz w:val="24"/>
                <w:szCs w:val="24"/>
                <w:lang w:eastAsia="en-CA"/>
              </w:rPr>
            </w:pPr>
            <w:r w:rsidRPr="00BD2982">
              <w:rPr>
                <w:rFonts w:eastAsia="Times New Roman" w:cs="Times New Roman"/>
                <w:sz w:val="24"/>
                <w:szCs w:val="24"/>
                <w:lang w:eastAsia="en-CA"/>
              </w:rPr>
              <w:t>More women in the workplace</w:t>
            </w:r>
          </w:p>
          <w:p w:rsidR="00904A4A" w:rsidRPr="00BD2982" w:rsidRDefault="00904A4A" w:rsidP="00904A4A">
            <w:pPr>
              <w:numPr>
                <w:ilvl w:val="0"/>
                <w:numId w:val="2"/>
              </w:numPr>
              <w:spacing w:before="120" w:after="0" w:line="240" w:lineRule="auto"/>
              <w:ind w:left="300"/>
              <w:rPr>
                <w:rFonts w:eastAsia="Times New Roman" w:cs="Times New Roman"/>
                <w:sz w:val="24"/>
                <w:szCs w:val="24"/>
                <w:lang w:eastAsia="en-CA"/>
              </w:rPr>
            </w:pPr>
            <w:r w:rsidRPr="00BD2982">
              <w:rPr>
                <w:rFonts w:eastAsia="Times New Roman" w:cs="Times New Roman"/>
                <w:sz w:val="24"/>
                <w:szCs w:val="24"/>
                <w:lang w:eastAsia="en-CA"/>
              </w:rPr>
              <w:t>Concerns about exposure to ultraviolet radiation</w:t>
            </w:r>
          </w:p>
        </w:tc>
      </w:tr>
    </w:tbl>
    <w:p w:rsidR="00904A4A" w:rsidRPr="00BD2982" w:rsidRDefault="00904A4A" w:rsidP="00904A4A">
      <w:pPr>
        <w:shd w:val="clear" w:color="auto" w:fill="FFFFFF"/>
        <w:spacing w:before="225" w:after="75" w:line="210" w:lineRule="atLeast"/>
        <w:rPr>
          <w:rFonts w:eastAsia="Times New Roman" w:cs="Times New Roman"/>
          <w:color w:val="3C3C3C"/>
          <w:sz w:val="24"/>
          <w:szCs w:val="24"/>
          <w:lang w:eastAsia="en-CA"/>
        </w:rPr>
      </w:pPr>
      <w:r w:rsidRPr="00BD2982">
        <w:rPr>
          <w:rFonts w:eastAsia="Times New Roman" w:cs="Times New Roman"/>
          <w:color w:val="3C3C3C"/>
          <w:sz w:val="24"/>
          <w:szCs w:val="24"/>
          <w:lang w:eastAsia="en-CA"/>
        </w:rPr>
        <w:t>The chemical ingredients in these products are thus changing at a remarkably fast pace. The availability of biotech products and processes to produce new ingredients is going to revolutionize the development of personal care products in the future.</w:t>
      </w:r>
    </w:p>
    <w:p w:rsidR="00904A4A" w:rsidRPr="00BD2982" w:rsidRDefault="00904A4A" w:rsidP="00904A4A">
      <w:pPr>
        <w:shd w:val="clear" w:color="auto" w:fill="FFFFFF"/>
        <w:spacing w:before="75" w:after="75" w:line="210" w:lineRule="atLeast"/>
        <w:rPr>
          <w:rFonts w:eastAsia="Times New Roman" w:cs="Times New Roman"/>
          <w:color w:val="3C3C3C"/>
          <w:sz w:val="24"/>
          <w:szCs w:val="24"/>
          <w:lang w:eastAsia="en-CA"/>
        </w:rPr>
      </w:pPr>
      <w:r w:rsidRPr="00BD2982">
        <w:rPr>
          <w:rFonts w:eastAsia="Times New Roman" w:cs="Times New Roman"/>
          <w:color w:val="3C3C3C"/>
          <w:sz w:val="24"/>
          <w:szCs w:val="24"/>
          <w:lang w:eastAsia="en-CA"/>
        </w:rPr>
        <w:t>In addition to rapidly changing chemical ingredients, more efficient delivery systems are being introduced. These include a variety of encapsulation systems to deliver the active ingredients in cosmetics.</w:t>
      </w:r>
    </w:p>
    <w:p w:rsidR="00904A4A" w:rsidRPr="00BD2982" w:rsidRDefault="00904A4A" w:rsidP="00904A4A">
      <w:pPr>
        <w:shd w:val="clear" w:color="auto" w:fill="FFFFFF"/>
        <w:spacing w:before="75" w:after="75" w:line="210" w:lineRule="atLeast"/>
        <w:rPr>
          <w:rFonts w:eastAsia="Times New Roman" w:cs="Times New Roman"/>
          <w:color w:val="3C3C3C"/>
          <w:sz w:val="24"/>
          <w:szCs w:val="24"/>
          <w:lang w:eastAsia="en-CA"/>
        </w:rPr>
      </w:pPr>
      <w:r w:rsidRPr="00BD2982">
        <w:rPr>
          <w:rFonts w:eastAsia="Times New Roman" w:cs="Times New Roman"/>
          <w:color w:val="3C3C3C"/>
          <w:sz w:val="24"/>
          <w:szCs w:val="24"/>
          <w:lang w:eastAsia="en-CA"/>
        </w:rPr>
        <w:lastRenderedPageBreak/>
        <w:t>Many shampoos, lipsticks, face creams and toothpastes contain these microcapsules. The active ingredient is delivered when the microcapsules rupture on the applied surface (e.g., skin) due to rubbing, presence of moisture, change in pH or the presence of naturally occurring bacteria.</w:t>
      </w:r>
    </w:p>
    <w:p w:rsidR="00904A4A" w:rsidRPr="00BD2982" w:rsidRDefault="00904A4A" w:rsidP="00904A4A">
      <w:pPr>
        <w:pStyle w:val="Heading3"/>
        <w:shd w:val="clear" w:color="auto" w:fill="FFFFFF"/>
        <w:spacing w:before="75" w:beforeAutospacing="0" w:after="75" w:afterAutospacing="0"/>
        <w:rPr>
          <w:rFonts w:asciiTheme="minorHAnsi" w:hAnsiTheme="minorHAnsi"/>
          <w:b w:val="0"/>
          <w:bCs w:val="0"/>
          <w:color w:val="62AA41"/>
          <w:sz w:val="24"/>
          <w:szCs w:val="24"/>
        </w:rPr>
      </w:pPr>
      <w:r w:rsidRPr="00BD2982">
        <w:rPr>
          <w:rFonts w:asciiTheme="minorHAnsi" w:hAnsiTheme="minorHAnsi"/>
          <w:b w:val="0"/>
          <w:bCs w:val="0"/>
          <w:color w:val="62AA41"/>
          <w:sz w:val="24"/>
          <w:szCs w:val="24"/>
        </w:rPr>
        <w:t>Hair Care Products</w:t>
      </w:r>
    </w:p>
    <w:p w:rsidR="00186B44" w:rsidRPr="00BD2982" w:rsidRDefault="00904A4A" w:rsidP="00904A4A">
      <w:pPr>
        <w:spacing w:after="0" w:line="240" w:lineRule="auto"/>
        <w:rPr>
          <w:sz w:val="24"/>
          <w:szCs w:val="24"/>
        </w:rPr>
      </w:pPr>
      <w:r w:rsidRPr="00BD2982">
        <w:rPr>
          <w:sz w:val="24"/>
          <w:szCs w:val="24"/>
        </w:rPr>
        <w:t xml:space="preserve">These products are used for a variety of purposes such as to wash, condition, color or </w:t>
      </w:r>
      <w:proofErr w:type="spellStart"/>
      <w:r w:rsidRPr="00BD2982">
        <w:rPr>
          <w:sz w:val="24"/>
          <w:szCs w:val="24"/>
        </w:rPr>
        <w:t>curl</w:t>
      </w:r>
      <w:proofErr w:type="spellEnd"/>
      <w:r w:rsidRPr="00BD2982">
        <w:rPr>
          <w:sz w:val="24"/>
          <w:szCs w:val="24"/>
        </w:rPr>
        <w:t xml:space="preserve"> hair.</w:t>
      </w:r>
    </w:p>
    <w:p w:rsidR="00904A4A" w:rsidRPr="00BD2982" w:rsidRDefault="00904A4A" w:rsidP="00904A4A">
      <w:pPr>
        <w:spacing w:after="0" w:line="240" w:lineRule="auto"/>
        <w:rPr>
          <w:sz w:val="24"/>
          <w:szCs w:val="24"/>
        </w:rPr>
      </w:pPr>
      <w:r w:rsidRPr="00BD2982">
        <w:rPr>
          <w:sz w:val="24"/>
          <w:szCs w:val="24"/>
        </w:rPr>
        <w:t>Thus the products used include:</w:t>
      </w:r>
    </w:p>
    <w:p w:rsidR="00904A4A" w:rsidRPr="00BD2982" w:rsidRDefault="00904A4A" w:rsidP="00904A4A">
      <w:pPr>
        <w:pStyle w:val="ListParagraph"/>
        <w:numPr>
          <w:ilvl w:val="0"/>
          <w:numId w:val="3"/>
        </w:numPr>
        <w:spacing w:after="0" w:line="240" w:lineRule="auto"/>
        <w:rPr>
          <w:sz w:val="24"/>
          <w:szCs w:val="24"/>
        </w:rPr>
      </w:pPr>
      <w:r w:rsidRPr="00BD2982">
        <w:rPr>
          <w:sz w:val="24"/>
          <w:szCs w:val="24"/>
        </w:rPr>
        <w:t>Shampoos</w:t>
      </w:r>
    </w:p>
    <w:p w:rsidR="00904A4A" w:rsidRPr="00BD2982" w:rsidRDefault="00904A4A" w:rsidP="00904A4A">
      <w:pPr>
        <w:pStyle w:val="ListParagraph"/>
        <w:numPr>
          <w:ilvl w:val="0"/>
          <w:numId w:val="3"/>
        </w:numPr>
        <w:spacing w:after="0" w:line="240" w:lineRule="auto"/>
        <w:rPr>
          <w:sz w:val="24"/>
          <w:szCs w:val="24"/>
        </w:rPr>
      </w:pPr>
      <w:r w:rsidRPr="00BD2982">
        <w:rPr>
          <w:sz w:val="24"/>
          <w:szCs w:val="24"/>
        </w:rPr>
        <w:t>Conditioners</w:t>
      </w:r>
    </w:p>
    <w:p w:rsidR="00904A4A" w:rsidRPr="00BD2982" w:rsidRDefault="00904A4A" w:rsidP="00904A4A">
      <w:pPr>
        <w:pStyle w:val="ListParagraph"/>
        <w:numPr>
          <w:ilvl w:val="0"/>
          <w:numId w:val="3"/>
        </w:numPr>
        <w:spacing w:after="0" w:line="240" w:lineRule="auto"/>
        <w:rPr>
          <w:sz w:val="24"/>
          <w:szCs w:val="24"/>
        </w:rPr>
      </w:pPr>
      <w:r w:rsidRPr="00BD2982">
        <w:rPr>
          <w:sz w:val="24"/>
          <w:szCs w:val="24"/>
        </w:rPr>
        <w:t>Styling agents</w:t>
      </w:r>
    </w:p>
    <w:p w:rsidR="00904A4A" w:rsidRPr="00BD2982" w:rsidRDefault="00904A4A" w:rsidP="00904A4A">
      <w:pPr>
        <w:pStyle w:val="ListParagraph"/>
        <w:numPr>
          <w:ilvl w:val="0"/>
          <w:numId w:val="3"/>
        </w:numPr>
        <w:spacing w:after="0" w:line="240" w:lineRule="auto"/>
        <w:rPr>
          <w:sz w:val="24"/>
          <w:szCs w:val="24"/>
        </w:rPr>
      </w:pPr>
      <w:r w:rsidRPr="00BD2982">
        <w:rPr>
          <w:sz w:val="24"/>
          <w:szCs w:val="24"/>
        </w:rPr>
        <w:t>Colorants</w:t>
      </w:r>
    </w:p>
    <w:p w:rsidR="00904A4A" w:rsidRPr="00BD2982" w:rsidRDefault="00904A4A" w:rsidP="00904A4A">
      <w:pPr>
        <w:spacing w:after="0" w:line="240" w:lineRule="auto"/>
        <w:rPr>
          <w:sz w:val="24"/>
          <w:szCs w:val="24"/>
        </w:rPr>
      </w:pPr>
      <w:r w:rsidRPr="00BD2982">
        <w:rPr>
          <w:b/>
          <w:sz w:val="24"/>
          <w:szCs w:val="24"/>
        </w:rPr>
        <w:t>Shampoos</w:t>
      </w:r>
    </w:p>
    <w:p w:rsidR="00904A4A" w:rsidRPr="00BD2982" w:rsidRDefault="00904A4A" w:rsidP="00904A4A">
      <w:pPr>
        <w:spacing w:after="0" w:line="240" w:lineRule="auto"/>
        <w:rPr>
          <w:sz w:val="24"/>
          <w:szCs w:val="24"/>
        </w:rPr>
      </w:pPr>
      <w:r w:rsidRPr="00BD2982">
        <w:rPr>
          <w:sz w:val="24"/>
          <w:szCs w:val="24"/>
        </w:rPr>
        <w:t>Shampoos are cleansing agents containing anionic surfactants to remove oil and dirt from the hair and scalp. Surfactants produce foam, lifting the oil and dirt from the hair. In addition, fragrances, thickeners, foam boosters and other agents may also be added.</w:t>
      </w:r>
    </w:p>
    <w:p w:rsidR="00904A4A" w:rsidRPr="00BD2982" w:rsidRDefault="00904A4A" w:rsidP="00904A4A">
      <w:pPr>
        <w:spacing w:after="0" w:line="240" w:lineRule="auto"/>
        <w:rPr>
          <w:sz w:val="24"/>
          <w:szCs w:val="24"/>
        </w:rPr>
      </w:pPr>
      <w:r w:rsidRPr="00BD2982">
        <w:rPr>
          <w:b/>
          <w:sz w:val="24"/>
          <w:szCs w:val="24"/>
        </w:rPr>
        <w:t>Conditioners</w:t>
      </w:r>
    </w:p>
    <w:p w:rsidR="00904A4A" w:rsidRPr="00BD2982" w:rsidRDefault="00904A4A" w:rsidP="00904A4A">
      <w:pPr>
        <w:spacing w:after="0" w:line="240" w:lineRule="auto"/>
        <w:rPr>
          <w:sz w:val="24"/>
          <w:szCs w:val="24"/>
        </w:rPr>
      </w:pPr>
      <w:r w:rsidRPr="00BD2982">
        <w:rPr>
          <w:sz w:val="24"/>
          <w:szCs w:val="24"/>
        </w:rPr>
        <w:t>Conditioners usually contain cationic surfactants.</w:t>
      </w:r>
    </w:p>
    <w:p w:rsidR="00904A4A" w:rsidRPr="00BD2982" w:rsidRDefault="00904A4A" w:rsidP="00904A4A">
      <w:pPr>
        <w:spacing w:after="0" w:line="240" w:lineRule="auto"/>
        <w:rPr>
          <w:sz w:val="24"/>
          <w:szCs w:val="24"/>
        </w:rPr>
      </w:pPr>
      <w:r w:rsidRPr="00BD2982">
        <w:rPr>
          <w:sz w:val="24"/>
          <w:szCs w:val="24"/>
        </w:rPr>
        <w:t>These help in rinsing out any residual shampoo and at the same time provide softer and easy-to-manage hair.</w:t>
      </w:r>
    </w:p>
    <w:p w:rsidR="00904A4A" w:rsidRPr="00BD2982" w:rsidRDefault="00904A4A" w:rsidP="00904A4A">
      <w:pPr>
        <w:spacing w:after="0" w:line="240" w:lineRule="auto"/>
        <w:rPr>
          <w:sz w:val="24"/>
          <w:szCs w:val="24"/>
        </w:rPr>
      </w:pPr>
      <w:r w:rsidRPr="00BD2982">
        <w:rPr>
          <w:b/>
          <w:sz w:val="24"/>
          <w:szCs w:val="24"/>
        </w:rPr>
        <w:t>Styling Agents</w:t>
      </w:r>
    </w:p>
    <w:p w:rsidR="00904A4A" w:rsidRPr="00BD2982" w:rsidRDefault="00904A4A" w:rsidP="00904A4A">
      <w:pPr>
        <w:spacing w:after="0" w:line="240" w:lineRule="auto"/>
        <w:rPr>
          <w:sz w:val="24"/>
          <w:szCs w:val="24"/>
        </w:rPr>
      </w:pPr>
      <w:r w:rsidRPr="00BD2982">
        <w:rPr>
          <w:sz w:val="24"/>
          <w:szCs w:val="24"/>
        </w:rPr>
        <w:t>The curling of hair is carried out in three steps:</w:t>
      </w:r>
    </w:p>
    <w:p w:rsidR="00904A4A" w:rsidRPr="00BD2982" w:rsidRDefault="00904A4A" w:rsidP="00904A4A">
      <w:pPr>
        <w:pStyle w:val="ListParagraph"/>
        <w:numPr>
          <w:ilvl w:val="0"/>
          <w:numId w:val="4"/>
        </w:numPr>
        <w:spacing w:after="0" w:line="240" w:lineRule="auto"/>
        <w:rPr>
          <w:sz w:val="24"/>
          <w:szCs w:val="24"/>
        </w:rPr>
      </w:pPr>
      <w:r w:rsidRPr="00BD2982">
        <w:rPr>
          <w:sz w:val="24"/>
          <w:szCs w:val="24"/>
        </w:rPr>
        <w:t>Treatment of hair with a reducing agent (an electron donor) that breaks certain covalent bonds.</w:t>
      </w:r>
    </w:p>
    <w:p w:rsidR="00904A4A" w:rsidRPr="00BD2982" w:rsidRDefault="00904A4A" w:rsidP="00904A4A">
      <w:pPr>
        <w:pStyle w:val="ListParagraph"/>
        <w:numPr>
          <w:ilvl w:val="0"/>
          <w:numId w:val="4"/>
        </w:numPr>
        <w:spacing w:after="0" w:line="240" w:lineRule="auto"/>
        <w:rPr>
          <w:sz w:val="24"/>
          <w:szCs w:val="24"/>
        </w:rPr>
      </w:pPr>
      <w:r w:rsidRPr="00BD2982">
        <w:rPr>
          <w:sz w:val="24"/>
          <w:szCs w:val="24"/>
        </w:rPr>
        <w:t>Setting hair in the desired shape.</w:t>
      </w:r>
    </w:p>
    <w:p w:rsidR="00904A4A" w:rsidRPr="00BD2982" w:rsidRDefault="00904A4A" w:rsidP="00904A4A">
      <w:pPr>
        <w:pStyle w:val="ListParagraph"/>
        <w:numPr>
          <w:ilvl w:val="0"/>
          <w:numId w:val="4"/>
        </w:numPr>
        <w:spacing w:after="0" w:line="240" w:lineRule="auto"/>
        <w:rPr>
          <w:sz w:val="24"/>
          <w:szCs w:val="24"/>
        </w:rPr>
      </w:pPr>
      <w:r w:rsidRPr="00BD2982">
        <w:rPr>
          <w:sz w:val="24"/>
          <w:szCs w:val="24"/>
        </w:rPr>
        <w:t>Treating hair with an oxidizing agent (an electron acceptor) such as dilute solution of hydrogen peroxide to reform the previously broken covalent bonds in the new shape.</w:t>
      </w:r>
    </w:p>
    <w:p w:rsidR="00904A4A" w:rsidRPr="00BD2982" w:rsidRDefault="00904A4A" w:rsidP="00904A4A">
      <w:pPr>
        <w:spacing w:after="0" w:line="240" w:lineRule="auto"/>
        <w:rPr>
          <w:sz w:val="24"/>
          <w:szCs w:val="24"/>
        </w:rPr>
      </w:pPr>
      <w:r w:rsidRPr="00BD2982">
        <w:rPr>
          <w:b/>
          <w:sz w:val="24"/>
          <w:szCs w:val="24"/>
        </w:rPr>
        <w:t>Colorants</w:t>
      </w:r>
    </w:p>
    <w:p w:rsidR="00904A4A" w:rsidRPr="00BD2982" w:rsidRDefault="00904A4A" w:rsidP="00904A4A">
      <w:pPr>
        <w:spacing w:after="0" w:line="240" w:lineRule="auto"/>
        <w:rPr>
          <w:sz w:val="24"/>
          <w:szCs w:val="24"/>
        </w:rPr>
      </w:pPr>
      <w:r w:rsidRPr="00BD2982">
        <w:rPr>
          <w:sz w:val="24"/>
          <w:szCs w:val="24"/>
        </w:rPr>
        <w:t>Hair coloring is a two-step process involving:</w:t>
      </w:r>
    </w:p>
    <w:p w:rsidR="00904A4A" w:rsidRPr="00BD2982" w:rsidRDefault="00904A4A" w:rsidP="00904A4A">
      <w:pPr>
        <w:pStyle w:val="ListParagraph"/>
        <w:numPr>
          <w:ilvl w:val="0"/>
          <w:numId w:val="5"/>
        </w:numPr>
        <w:spacing w:after="0" w:line="240" w:lineRule="auto"/>
        <w:rPr>
          <w:sz w:val="24"/>
          <w:szCs w:val="24"/>
        </w:rPr>
      </w:pPr>
      <w:r w:rsidRPr="00BD2982">
        <w:rPr>
          <w:sz w:val="24"/>
          <w:szCs w:val="24"/>
        </w:rPr>
        <w:t>Oxidation of natural hair pigments to colorless products using a bleaching agent.</w:t>
      </w:r>
    </w:p>
    <w:p w:rsidR="00904A4A" w:rsidRPr="00BD2982" w:rsidRDefault="00904A4A" w:rsidP="00904A4A">
      <w:pPr>
        <w:pStyle w:val="ListParagraph"/>
        <w:numPr>
          <w:ilvl w:val="0"/>
          <w:numId w:val="5"/>
        </w:numPr>
        <w:spacing w:after="0" w:line="240" w:lineRule="auto"/>
        <w:rPr>
          <w:sz w:val="24"/>
          <w:szCs w:val="24"/>
        </w:rPr>
      </w:pPr>
      <w:r w:rsidRPr="00BD2982">
        <w:rPr>
          <w:sz w:val="24"/>
          <w:szCs w:val="24"/>
        </w:rPr>
        <w:t>Application of an organic, synthetic dye to obtain the desired color.</w:t>
      </w:r>
    </w:p>
    <w:p w:rsidR="00904A4A" w:rsidRPr="00BD2982" w:rsidRDefault="00904A4A" w:rsidP="00904A4A">
      <w:pPr>
        <w:spacing w:after="0" w:line="240" w:lineRule="auto"/>
        <w:rPr>
          <w:sz w:val="24"/>
          <w:szCs w:val="24"/>
          <w:u w:val="single"/>
        </w:rPr>
      </w:pPr>
      <w:r w:rsidRPr="00BD2982">
        <w:rPr>
          <w:sz w:val="24"/>
          <w:szCs w:val="24"/>
        </w:rPr>
        <w:t>In addition to the dye (or its precursor), the formulations contain ammonia, hydrogen peroxide and a surfactant. In order to reduce the damage to hair during the coloring process and reduce the smell of ammonia, the chemistry has been modified by replacing ammonia with ammonium carbonate.</w:t>
      </w:r>
    </w:p>
    <w:p w:rsidR="00904A4A" w:rsidRPr="00BD2982" w:rsidRDefault="00904A4A" w:rsidP="00904A4A">
      <w:pPr>
        <w:spacing w:after="0" w:line="240" w:lineRule="auto"/>
        <w:rPr>
          <w:sz w:val="24"/>
          <w:szCs w:val="24"/>
        </w:rPr>
      </w:pPr>
      <w:r w:rsidRPr="00BD2982">
        <w:rPr>
          <w:sz w:val="24"/>
          <w:szCs w:val="24"/>
          <w:u w:val="single"/>
        </w:rPr>
        <w:t>Major developments in the field of hair coloring include the availability of:</w:t>
      </w:r>
    </w:p>
    <w:p w:rsidR="00904A4A" w:rsidRPr="00BD2982" w:rsidRDefault="00904A4A" w:rsidP="00904A4A">
      <w:pPr>
        <w:pStyle w:val="ListParagraph"/>
        <w:numPr>
          <w:ilvl w:val="0"/>
          <w:numId w:val="6"/>
        </w:numPr>
        <w:spacing w:after="0" w:line="240" w:lineRule="auto"/>
        <w:rPr>
          <w:sz w:val="24"/>
          <w:szCs w:val="24"/>
        </w:rPr>
      </w:pPr>
      <w:r w:rsidRPr="00BD2982">
        <w:rPr>
          <w:sz w:val="24"/>
          <w:szCs w:val="24"/>
        </w:rPr>
        <w:t>A large variety of colors.</w:t>
      </w:r>
    </w:p>
    <w:p w:rsidR="00904A4A" w:rsidRPr="00BD2982" w:rsidRDefault="00904A4A" w:rsidP="00904A4A">
      <w:pPr>
        <w:pStyle w:val="ListParagraph"/>
        <w:numPr>
          <w:ilvl w:val="0"/>
          <w:numId w:val="6"/>
        </w:numPr>
        <w:spacing w:after="0" w:line="240" w:lineRule="auto"/>
        <w:rPr>
          <w:sz w:val="24"/>
          <w:szCs w:val="24"/>
        </w:rPr>
      </w:pPr>
      <w:r w:rsidRPr="00BD2982">
        <w:rPr>
          <w:sz w:val="24"/>
          <w:szCs w:val="24"/>
        </w:rPr>
        <w:t>Improved delivery systems to enhance the adhesion of colors to the hair.</w:t>
      </w:r>
    </w:p>
    <w:p w:rsidR="00904A4A" w:rsidRPr="00BD2982" w:rsidRDefault="00904A4A" w:rsidP="00904A4A">
      <w:pPr>
        <w:pStyle w:val="ListParagraph"/>
        <w:numPr>
          <w:ilvl w:val="0"/>
          <w:numId w:val="6"/>
        </w:numPr>
        <w:spacing w:after="0" w:line="240" w:lineRule="auto"/>
        <w:rPr>
          <w:sz w:val="24"/>
          <w:szCs w:val="24"/>
        </w:rPr>
      </w:pPr>
      <w:r w:rsidRPr="00BD2982">
        <w:rPr>
          <w:sz w:val="24"/>
          <w:szCs w:val="24"/>
        </w:rPr>
        <w:t>More effective conditioners to neutralize the harsh effects of dye chemicals.</w:t>
      </w:r>
    </w:p>
    <w:p w:rsidR="00904A4A" w:rsidRPr="00BD2982" w:rsidRDefault="00904A4A" w:rsidP="00152572">
      <w:pPr>
        <w:rPr>
          <w:sz w:val="24"/>
          <w:szCs w:val="24"/>
        </w:rPr>
      </w:pPr>
    </w:p>
    <w:p w:rsidR="00152572" w:rsidRPr="00BD2982" w:rsidRDefault="00152572" w:rsidP="00152572">
      <w:pPr>
        <w:pStyle w:val="Heading3"/>
        <w:shd w:val="clear" w:color="auto" w:fill="FFFFFF"/>
        <w:spacing w:before="75" w:beforeAutospacing="0" w:after="75" w:afterAutospacing="0"/>
        <w:rPr>
          <w:rFonts w:asciiTheme="minorHAnsi" w:hAnsiTheme="minorHAnsi"/>
          <w:b w:val="0"/>
          <w:bCs w:val="0"/>
          <w:color w:val="62AA41"/>
          <w:sz w:val="24"/>
          <w:szCs w:val="24"/>
        </w:rPr>
      </w:pPr>
      <w:r w:rsidRPr="00BD2982">
        <w:rPr>
          <w:rFonts w:asciiTheme="minorHAnsi" w:hAnsiTheme="minorHAnsi"/>
          <w:b w:val="0"/>
          <w:bCs w:val="0"/>
          <w:color w:val="62AA41"/>
          <w:sz w:val="24"/>
          <w:szCs w:val="24"/>
        </w:rPr>
        <w:t>Skin Care Products</w:t>
      </w:r>
    </w:p>
    <w:p w:rsidR="00152572" w:rsidRPr="00BD2982" w:rsidRDefault="00152572" w:rsidP="00F842E5">
      <w:pPr>
        <w:spacing w:after="0" w:line="240" w:lineRule="auto"/>
        <w:rPr>
          <w:sz w:val="24"/>
          <w:szCs w:val="24"/>
        </w:rPr>
      </w:pPr>
      <w:r w:rsidRPr="00BD2982">
        <w:rPr>
          <w:b/>
          <w:sz w:val="24"/>
          <w:szCs w:val="24"/>
        </w:rPr>
        <w:t>Skin Care Products can be classified as: Moisturizers and Sunscreens</w:t>
      </w:r>
    </w:p>
    <w:p w:rsidR="00152572" w:rsidRPr="00BD2982" w:rsidRDefault="00152572" w:rsidP="00F842E5">
      <w:pPr>
        <w:spacing w:after="0" w:line="240" w:lineRule="auto"/>
        <w:rPr>
          <w:sz w:val="24"/>
          <w:szCs w:val="24"/>
        </w:rPr>
      </w:pPr>
      <w:r w:rsidRPr="00BD2982">
        <w:rPr>
          <w:sz w:val="24"/>
          <w:szCs w:val="24"/>
          <w:u w:val="single"/>
        </w:rPr>
        <w:t>Moisturizers: How do they work?</w:t>
      </w:r>
    </w:p>
    <w:p w:rsidR="00152572" w:rsidRPr="00BD2982" w:rsidRDefault="00F842E5" w:rsidP="00F842E5">
      <w:pPr>
        <w:spacing w:after="0" w:line="240" w:lineRule="auto"/>
        <w:rPr>
          <w:sz w:val="24"/>
          <w:szCs w:val="24"/>
        </w:rPr>
      </w:pPr>
      <w:r w:rsidRPr="00BD2982">
        <w:rPr>
          <w:sz w:val="24"/>
          <w:szCs w:val="24"/>
        </w:rPr>
        <w:lastRenderedPageBreak/>
        <w:t>Moisturizers are used to increase the water content of the skin. They perform a number of functions such as:</w:t>
      </w:r>
    </w:p>
    <w:p w:rsidR="00F842E5" w:rsidRPr="00BD2982" w:rsidRDefault="00F842E5" w:rsidP="00F842E5">
      <w:pPr>
        <w:pStyle w:val="ListParagraph"/>
        <w:numPr>
          <w:ilvl w:val="0"/>
          <w:numId w:val="7"/>
        </w:numPr>
        <w:spacing w:after="0" w:line="240" w:lineRule="auto"/>
        <w:rPr>
          <w:sz w:val="24"/>
          <w:szCs w:val="24"/>
        </w:rPr>
      </w:pPr>
      <w:r w:rsidRPr="00BD2982">
        <w:rPr>
          <w:sz w:val="24"/>
          <w:szCs w:val="24"/>
        </w:rPr>
        <w:t>Prevent and treat dry skin</w:t>
      </w:r>
    </w:p>
    <w:p w:rsidR="00F842E5" w:rsidRPr="00BD2982" w:rsidRDefault="00F842E5" w:rsidP="00F842E5">
      <w:pPr>
        <w:pStyle w:val="ListParagraph"/>
        <w:numPr>
          <w:ilvl w:val="0"/>
          <w:numId w:val="7"/>
        </w:numPr>
        <w:spacing w:after="0" w:line="240" w:lineRule="auto"/>
        <w:rPr>
          <w:sz w:val="24"/>
          <w:szCs w:val="24"/>
        </w:rPr>
      </w:pPr>
      <w:r w:rsidRPr="00BD2982">
        <w:rPr>
          <w:sz w:val="24"/>
          <w:szCs w:val="24"/>
        </w:rPr>
        <w:t>Protect the skin and make it appear smooth by encouraging an orderly shedding process</w:t>
      </w:r>
    </w:p>
    <w:p w:rsidR="00F842E5" w:rsidRPr="00BD2982" w:rsidRDefault="00F842E5" w:rsidP="00F842E5">
      <w:pPr>
        <w:pStyle w:val="ListParagraph"/>
        <w:numPr>
          <w:ilvl w:val="0"/>
          <w:numId w:val="7"/>
        </w:numPr>
        <w:spacing w:after="0" w:line="240" w:lineRule="auto"/>
        <w:rPr>
          <w:sz w:val="24"/>
          <w:szCs w:val="24"/>
        </w:rPr>
      </w:pPr>
      <w:r w:rsidRPr="00BD2982">
        <w:rPr>
          <w:sz w:val="24"/>
          <w:szCs w:val="24"/>
        </w:rPr>
        <w:t>Improve skin tone and texture</w:t>
      </w:r>
    </w:p>
    <w:p w:rsidR="00F842E5" w:rsidRPr="00BD2982" w:rsidRDefault="00F842E5" w:rsidP="00F842E5">
      <w:pPr>
        <w:pStyle w:val="ListParagraph"/>
        <w:numPr>
          <w:ilvl w:val="0"/>
          <w:numId w:val="7"/>
        </w:numPr>
        <w:spacing w:after="0" w:line="240" w:lineRule="auto"/>
        <w:rPr>
          <w:sz w:val="24"/>
          <w:szCs w:val="24"/>
        </w:rPr>
      </w:pPr>
      <w:r w:rsidRPr="00BD2982">
        <w:rPr>
          <w:sz w:val="24"/>
          <w:szCs w:val="24"/>
        </w:rPr>
        <w:t>Protect sensitive skin and mask imperfections</w:t>
      </w:r>
    </w:p>
    <w:p w:rsidR="00F842E5" w:rsidRPr="00BD2982" w:rsidRDefault="00F842E5" w:rsidP="00F842E5">
      <w:pPr>
        <w:pStyle w:val="ListParagraph"/>
        <w:numPr>
          <w:ilvl w:val="0"/>
          <w:numId w:val="7"/>
        </w:numPr>
        <w:spacing w:after="0" w:line="240" w:lineRule="auto"/>
        <w:rPr>
          <w:sz w:val="24"/>
          <w:szCs w:val="24"/>
        </w:rPr>
      </w:pPr>
    </w:p>
    <w:p w:rsidR="00F842E5" w:rsidRPr="00BD2982" w:rsidRDefault="00F842E5" w:rsidP="00F842E5">
      <w:pPr>
        <w:spacing w:after="0" w:line="240" w:lineRule="auto"/>
        <w:rPr>
          <w:sz w:val="24"/>
          <w:szCs w:val="24"/>
        </w:rPr>
      </w:pPr>
      <w:r w:rsidRPr="00BD2982">
        <w:rPr>
          <w:sz w:val="24"/>
          <w:szCs w:val="24"/>
          <w:u w:val="single"/>
        </w:rPr>
        <w:t>Moisturizers: Active Ingredients</w:t>
      </w:r>
    </w:p>
    <w:p w:rsidR="00F842E5" w:rsidRPr="00BD2982" w:rsidRDefault="00F842E5" w:rsidP="00F842E5">
      <w:pPr>
        <w:spacing w:after="0" w:line="240" w:lineRule="auto"/>
        <w:rPr>
          <w:sz w:val="24"/>
          <w:szCs w:val="24"/>
        </w:rPr>
      </w:pPr>
      <w:r w:rsidRPr="00BD2982">
        <w:rPr>
          <w:sz w:val="24"/>
          <w:szCs w:val="24"/>
        </w:rPr>
        <w:t>The active ingredients in skin moisturizers include:</w:t>
      </w:r>
    </w:p>
    <w:p w:rsidR="00F842E5" w:rsidRPr="00BD2982" w:rsidRDefault="00F842E5" w:rsidP="00F842E5">
      <w:pPr>
        <w:pStyle w:val="ListParagraph"/>
        <w:numPr>
          <w:ilvl w:val="0"/>
          <w:numId w:val="8"/>
        </w:numPr>
        <w:spacing w:after="0" w:line="240" w:lineRule="auto"/>
        <w:rPr>
          <w:sz w:val="24"/>
          <w:szCs w:val="24"/>
        </w:rPr>
      </w:pPr>
      <w:r w:rsidRPr="00BD2982">
        <w:rPr>
          <w:sz w:val="24"/>
          <w:szCs w:val="24"/>
        </w:rPr>
        <w:t>Humectants: Absorb moisture and hold it in the skin. Examples: Glycerin, urea.</w:t>
      </w:r>
    </w:p>
    <w:p w:rsidR="00F842E5" w:rsidRPr="00BD2982" w:rsidRDefault="00F842E5" w:rsidP="00F842E5">
      <w:pPr>
        <w:pStyle w:val="ListParagraph"/>
        <w:numPr>
          <w:ilvl w:val="0"/>
          <w:numId w:val="8"/>
        </w:numPr>
        <w:spacing w:after="0" w:line="240" w:lineRule="auto"/>
        <w:rPr>
          <w:sz w:val="24"/>
          <w:szCs w:val="24"/>
        </w:rPr>
      </w:pPr>
      <w:r w:rsidRPr="00BD2982">
        <w:rPr>
          <w:sz w:val="24"/>
          <w:szCs w:val="24"/>
        </w:rPr>
        <w:t>Emollients: Lubricate and smooth the skin. Examples: Lanolin, mineral oil.</w:t>
      </w:r>
    </w:p>
    <w:p w:rsidR="00F842E5" w:rsidRPr="00BD2982" w:rsidRDefault="00F842E5" w:rsidP="00F842E5">
      <w:pPr>
        <w:pStyle w:val="ListParagraph"/>
        <w:numPr>
          <w:ilvl w:val="0"/>
          <w:numId w:val="8"/>
        </w:numPr>
        <w:spacing w:after="0" w:line="240" w:lineRule="auto"/>
        <w:rPr>
          <w:sz w:val="24"/>
          <w:szCs w:val="24"/>
        </w:rPr>
      </w:pPr>
      <w:r w:rsidRPr="00BD2982">
        <w:rPr>
          <w:sz w:val="24"/>
          <w:szCs w:val="24"/>
        </w:rPr>
        <w:t>Miscellaneous: Antioxidants, fragrances, minerals, plant extracts, vitamins.</w:t>
      </w:r>
    </w:p>
    <w:p w:rsidR="00F842E5" w:rsidRPr="00BD2982" w:rsidRDefault="00F842E5" w:rsidP="00F842E5">
      <w:pPr>
        <w:spacing w:after="0" w:line="240" w:lineRule="auto"/>
        <w:rPr>
          <w:sz w:val="24"/>
          <w:szCs w:val="24"/>
        </w:rPr>
      </w:pPr>
      <w:r w:rsidRPr="00BD2982">
        <w:rPr>
          <w:sz w:val="24"/>
          <w:szCs w:val="24"/>
        </w:rPr>
        <w:t>Skin care products (creams, lotions, shampoos, and sun care products) containing plant-derived chemicals are being developed at a very fast rate.</w:t>
      </w:r>
    </w:p>
    <w:p w:rsidR="00F842E5" w:rsidRPr="00BD2982" w:rsidRDefault="00F842E5" w:rsidP="00F842E5">
      <w:pPr>
        <w:spacing w:after="0" w:line="240" w:lineRule="auto"/>
        <w:rPr>
          <w:sz w:val="24"/>
          <w:szCs w:val="24"/>
        </w:rPr>
      </w:pPr>
    </w:p>
    <w:p w:rsidR="00F842E5" w:rsidRPr="00BD2982" w:rsidRDefault="00F842E5" w:rsidP="00F842E5">
      <w:pPr>
        <w:spacing w:after="0" w:line="240" w:lineRule="auto"/>
        <w:rPr>
          <w:sz w:val="24"/>
          <w:szCs w:val="24"/>
        </w:rPr>
      </w:pPr>
      <w:r w:rsidRPr="00BD2982">
        <w:rPr>
          <w:sz w:val="24"/>
          <w:szCs w:val="24"/>
          <w:u w:val="single"/>
        </w:rPr>
        <w:t>Sunscreens: How do they work?</w:t>
      </w:r>
    </w:p>
    <w:p w:rsidR="00F842E5" w:rsidRPr="00BD2982" w:rsidRDefault="00F842E5" w:rsidP="00F842E5">
      <w:pPr>
        <w:spacing w:after="0" w:line="240" w:lineRule="auto"/>
        <w:rPr>
          <w:sz w:val="24"/>
          <w:szCs w:val="24"/>
        </w:rPr>
      </w:pPr>
      <w:r w:rsidRPr="00BD2982">
        <w:rPr>
          <w:sz w:val="24"/>
          <w:szCs w:val="24"/>
        </w:rPr>
        <w:t xml:space="preserve">Sunscreen (or </w:t>
      </w:r>
      <w:proofErr w:type="spellStart"/>
      <w:r w:rsidRPr="00BD2982">
        <w:rPr>
          <w:sz w:val="24"/>
          <w:szCs w:val="24"/>
        </w:rPr>
        <w:t>sunblock</w:t>
      </w:r>
      <w:proofErr w:type="spellEnd"/>
      <w:r w:rsidRPr="00BD2982">
        <w:rPr>
          <w:sz w:val="24"/>
          <w:szCs w:val="24"/>
        </w:rPr>
        <w:t>) products are used to protect the skin against the harmful effects of ultraviolet (UV) radiation. Ultraviolet radiation emitted by the sun consists of a UV-A and UV-B.</w:t>
      </w:r>
    </w:p>
    <w:p w:rsidR="00F842E5" w:rsidRPr="00BD2982" w:rsidRDefault="00F842E5" w:rsidP="00F842E5">
      <w:pPr>
        <w:spacing w:after="0" w:line="240" w:lineRule="auto"/>
        <w:rPr>
          <w:sz w:val="24"/>
          <w:szCs w:val="24"/>
        </w:rPr>
      </w:pPr>
    </w:p>
    <w:p w:rsidR="00F842E5" w:rsidRPr="00BD2982" w:rsidRDefault="00F842E5" w:rsidP="00F842E5">
      <w:pPr>
        <w:spacing w:after="0" w:line="240" w:lineRule="auto"/>
        <w:rPr>
          <w:sz w:val="24"/>
          <w:szCs w:val="24"/>
        </w:rPr>
      </w:pPr>
      <w:r w:rsidRPr="00BD2982">
        <w:rPr>
          <w:sz w:val="24"/>
          <w:szCs w:val="24"/>
        </w:rPr>
        <w:t>Although stratospheric ozone layer destroys most of this radiation, the UV light that gets through can cause problems. In addition, the depletion of ozone layer due to a variety of natural and human made chemicals may increase the amount of UV radiation reaching us. It is believed that exposure to UV radiation can cause painful sunburn, damage the skin, and lead to skin cancer.</w:t>
      </w:r>
    </w:p>
    <w:p w:rsidR="00F842E5" w:rsidRPr="00BD2982" w:rsidRDefault="00F842E5" w:rsidP="00F842E5">
      <w:pPr>
        <w:spacing w:after="0" w:line="240" w:lineRule="auto"/>
        <w:rPr>
          <w:sz w:val="24"/>
          <w:szCs w:val="24"/>
        </w:rPr>
      </w:pPr>
    </w:p>
    <w:p w:rsidR="00F842E5" w:rsidRPr="00BD2982" w:rsidRDefault="00F842E5" w:rsidP="00F842E5">
      <w:pPr>
        <w:spacing w:after="0" w:line="240" w:lineRule="auto"/>
        <w:rPr>
          <w:sz w:val="24"/>
          <w:szCs w:val="24"/>
        </w:rPr>
      </w:pPr>
      <w:r w:rsidRPr="00BD2982">
        <w:rPr>
          <w:sz w:val="24"/>
          <w:szCs w:val="24"/>
        </w:rPr>
        <w:t>Sunscreen products (sold as lotions, ointments, creams and gels) are formulated with additional chemical ingredients that absorb UV radiation.</w:t>
      </w:r>
    </w:p>
    <w:p w:rsidR="00F842E5" w:rsidRPr="00BD2982" w:rsidRDefault="00F842E5" w:rsidP="00F842E5">
      <w:pPr>
        <w:spacing w:after="0" w:line="240" w:lineRule="auto"/>
        <w:rPr>
          <w:sz w:val="24"/>
          <w:szCs w:val="24"/>
          <w:u w:val="single"/>
        </w:rPr>
      </w:pPr>
    </w:p>
    <w:p w:rsidR="00F842E5" w:rsidRPr="00BD2982" w:rsidRDefault="00F842E5" w:rsidP="00F842E5">
      <w:pPr>
        <w:rPr>
          <w:sz w:val="24"/>
          <w:szCs w:val="24"/>
          <w:u w:val="single"/>
        </w:rPr>
      </w:pPr>
      <w:r w:rsidRPr="00BD2982">
        <w:rPr>
          <w:sz w:val="24"/>
          <w:szCs w:val="24"/>
          <w:u w:val="single"/>
        </w:rPr>
        <w:t>Sunscreen: Active Ingredients</w:t>
      </w:r>
    </w:p>
    <w:p w:rsidR="00F842E5" w:rsidRPr="00BD2982" w:rsidRDefault="00F842E5" w:rsidP="00F842E5">
      <w:pPr>
        <w:spacing w:after="0" w:line="240" w:lineRule="auto"/>
        <w:rPr>
          <w:sz w:val="24"/>
          <w:szCs w:val="24"/>
        </w:rPr>
      </w:pPr>
      <w:r w:rsidRPr="00BD2982">
        <w:rPr>
          <w:sz w:val="24"/>
          <w:szCs w:val="24"/>
        </w:rPr>
        <w:t>Two types of active ingredients commonly used in sunscreens can be classified as:</w:t>
      </w:r>
    </w:p>
    <w:p w:rsidR="00F842E5" w:rsidRPr="00BD2982" w:rsidRDefault="00F842E5" w:rsidP="00F842E5">
      <w:pPr>
        <w:pStyle w:val="ListParagraph"/>
        <w:numPr>
          <w:ilvl w:val="0"/>
          <w:numId w:val="9"/>
        </w:numPr>
        <w:spacing w:after="0" w:line="240" w:lineRule="auto"/>
        <w:rPr>
          <w:sz w:val="24"/>
          <w:szCs w:val="24"/>
        </w:rPr>
      </w:pPr>
      <w:r w:rsidRPr="00BD2982">
        <w:rPr>
          <w:sz w:val="24"/>
          <w:szCs w:val="24"/>
        </w:rPr>
        <w:t>Inorganic: Approved for use are titanium dioxide and zinc oxide. These work primarily by reflecting and scattering UV light.</w:t>
      </w:r>
    </w:p>
    <w:p w:rsidR="00F842E5" w:rsidRPr="00BD2982" w:rsidRDefault="00F842E5" w:rsidP="00F842E5">
      <w:pPr>
        <w:pStyle w:val="ListParagraph"/>
        <w:numPr>
          <w:ilvl w:val="0"/>
          <w:numId w:val="9"/>
        </w:numPr>
        <w:spacing w:after="0" w:line="240" w:lineRule="auto"/>
        <w:rPr>
          <w:sz w:val="24"/>
          <w:szCs w:val="24"/>
        </w:rPr>
      </w:pPr>
      <w:r w:rsidRPr="00BD2982">
        <w:rPr>
          <w:sz w:val="24"/>
          <w:szCs w:val="24"/>
        </w:rPr>
        <w:t>Organic: Wide varieties are approved for use. These work primarily by absorbing UV light and dissipating it as heat.</w:t>
      </w:r>
    </w:p>
    <w:p w:rsidR="00F842E5" w:rsidRPr="00BD2982" w:rsidRDefault="00F842E5" w:rsidP="00F842E5">
      <w:pPr>
        <w:spacing w:after="0" w:line="240" w:lineRule="auto"/>
        <w:rPr>
          <w:sz w:val="24"/>
          <w:szCs w:val="24"/>
        </w:rPr>
      </w:pPr>
      <w:r w:rsidRPr="00BD2982">
        <w:rPr>
          <w:sz w:val="24"/>
          <w:szCs w:val="24"/>
        </w:rPr>
        <w:t>The effectiveness of a sunscreen in a formulation is rated by its ability to block the UV-B rays that cause skin burns. It is called Sunburn Protection Factor (SPF). The higher the SPF, the better is the protection against UV-B rays.</w:t>
      </w:r>
    </w:p>
    <w:p w:rsidR="00F842E5" w:rsidRPr="00BD2982" w:rsidRDefault="00F842E5" w:rsidP="00F842E5">
      <w:pPr>
        <w:spacing w:after="0" w:line="240" w:lineRule="auto"/>
        <w:rPr>
          <w:sz w:val="24"/>
          <w:szCs w:val="24"/>
        </w:rPr>
      </w:pPr>
    </w:p>
    <w:p w:rsidR="00F842E5" w:rsidRPr="00BD2982" w:rsidRDefault="00F842E5" w:rsidP="00F842E5">
      <w:pPr>
        <w:spacing w:after="0" w:line="240" w:lineRule="auto"/>
        <w:rPr>
          <w:sz w:val="24"/>
          <w:szCs w:val="24"/>
        </w:rPr>
      </w:pPr>
      <w:r w:rsidRPr="00BD2982">
        <w:rPr>
          <w:sz w:val="24"/>
          <w:szCs w:val="24"/>
          <w:u w:val="single"/>
        </w:rPr>
        <w:t>Sunscreens: Some Misconceptions</w:t>
      </w:r>
    </w:p>
    <w:p w:rsidR="00F842E5" w:rsidRPr="00BD2982" w:rsidRDefault="00F842E5" w:rsidP="00F842E5">
      <w:pPr>
        <w:spacing w:after="0" w:line="240" w:lineRule="auto"/>
        <w:rPr>
          <w:sz w:val="24"/>
          <w:szCs w:val="24"/>
        </w:rPr>
      </w:pPr>
      <w:r w:rsidRPr="00BD2982">
        <w:rPr>
          <w:sz w:val="24"/>
          <w:szCs w:val="24"/>
        </w:rPr>
        <w:t xml:space="preserve">There is a misconception that a user can determine the duration of effectiveness of a sunscreen by multiplying the SPF by the time it takes for him or her to suffer a burn without sunscreen. For example, someone who would sunburn after 15 minutes (without any sunscreen </w:t>
      </w:r>
      <w:r w:rsidRPr="00BD2982">
        <w:rPr>
          <w:sz w:val="24"/>
          <w:szCs w:val="24"/>
        </w:rPr>
        <w:lastRenderedPageBreak/>
        <w:t>protection) in the sun would expect to burn after 150 minutes if protected by a sunscreen with SPF 10.</w:t>
      </w:r>
    </w:p>
    <w:p w:rsidR="00F842E5" w:rsidRPr="00BD2982" w:rsidRDefault="00F842E5" w:rsidP="00F842E5">
      <w:pPr>
        <w:spacing w:after="0" w:line="240" w:lineRule="auto"/>
        <w:rPr>
          <w:sz w:val="24"/>
          <w:szCs w:val="24"/>
        </w:rPr>
      </w:pPr>
    </w:p>
    <w:p w:rsidR="00F842E5" w:rsidRPr="00BD2982" w:rsidRDefault="00F842E5" w:rsidP="00F842E5">
      <w:pPr>
        <w:spacing w:after="0" w:line="240" w:lineRule="auto"/>
        <w:rPr>
          <w:sz w:val="24"/>
          <w:szCs w:val="24"/>
        </w:rPr>
      </w:pPr>
      <w:r w:rsidRPr="00BD2982">
        <w:rPr>
          <w:sz w:val="24"/>
          <w:szCs w:val="24"/>
          <w:u w:val="single"/>
        </w:rPr>
        <w:t>Sunscreens: Protection Factors</w:t>
      </w:r>
    </w:p>
    <w:p w:rsidR="00F842E5" w:rsidRPr="00BD2982" w:rsidRDefault="00F842E5" w:rsidP="00F842E5">
      <w:pPr>
        <w:spacing w:after="0" w:line="240" w:lineRule="auto"/>
        <w:rPr>
          <w:sz w:val="24"/>
          <w:szCs w:val="24"/>
        </w:rPr>
      </w:pPr>
      <w:r w:rsidRPr="00BD2982">
        <w:rPr>
          <w:sz w:val="24"/>
          <w:szCs w:val="24"/>
        </w:rPr>
        <w:t>In practice, however, the protection from a particular sunscreen depends on the following factors:</w:t>
      </w:r>
    </w:p>
    <w:p w:rsidR="00F842E5" w:rsidRPr="00BD2982" w:rsidRDefault="00F842E5" w:rsidP="00F842E5">
      <w:pPr>
        <w:pStyle w:val="ListParagraph"/>
        <w:numPr>
          <w:ilvl w:val="0"/>
          <w:numId w:val="10"/>
        </w:numPr>
        <w:spacing w:after="0" w:line="240" w:lineRule="auto"/>
        <w:rPr>
          <w:sz w:val="24"/>
          <w:szCs w:val="24"/>
        </w:rPr>
      </w:pPr>
      <w:r w:rsidRPr="00BD2982">
        <w:rPr>
          <w:sz w:val="24"/>
          <w:szCs w:val="24"/>
        </w:rPr>
        <w:t>Activities (e.g., swimming leads to a loss of sunscreen from the body)</w:t>
      </w:r>
    </w:p>
    <w:p w:rsidR="00F842E5" w:rsidRPr="00BD2982" w:rsidRDefault="00F842E5" w:rsidP="00F842E5">
      <w:pPr>
        <w:pStyle w:val="ListParagraph"/>
        <w:numPr>
          <w:ilvl w:val="0"/>
          <w:numId w:val="10"/>
        </w:numPr>
        <w:spacing w:after="0" w:line="240" w:lineRule="auto"/>
        <w:rPr>
          <w:sz w:val="24"/>
          <w:szCs w:val="24"/>
        </w:rPr>
      </w:pPr>
      <w:r w:rsidRPr="00BD2982">
        <w:rPr>
          <w:sz w:val="24"/>
          <w:szCs w:val="24"/>
        </w:rPr>
        <w:t>Amount applied and frequency of re-application</w:t>
      </w:r>
    </w:p>
    <w:p w:rsidR="00F842E5" w:rsidRPr="00BD2982" w:rsidRDefault="00F842E5" w:rsidP="00F842E5">
      <w:pPr>
        <w:pStyle w:val="ListParagraph"/>
        <w:numPr>
          <w:ilvl w:val="0"/>
          <w:numId w:val="10"/>
        </w:numPr>
        <w:spacing w:after="0" w:line="240" w:lineRule="auto"/>
        <w:rPr>
          <w:sz w:val="24"/>
          <w:szCs w:val="24"/>
        </w:rPr>
      </w:pPr>
      <w:r w:rsidRPr="00BD2982">
        <w:rPr>
          <w:sz w:val="24"/>
          <w:szCs w:val="24"/>
        </w:rPr>
        <w:t>Solar intensity</w:t>
      </w:r>
    </w:p>
    <w:p w:rsidR="00F842E5" w:rsidRPr="00BD2982" w:rsidRDefault="00F842E5" w:rsidP="00F842E5">
      <w:pPr>
        <w:pStyle w:val="ListParagraph"/>
        <w:numPr>
          <w:ilvl w:val="0"/>
          <w:numId w:val="10"/>
        </w:numPr>
        <w:spacing w:after="0" w:line="240" w:lineRule="auto"/>
        <w:rPr>
          <w:sz w:val="24"/>
          <w:szCs w:val="24"/>
        </w:rPr>
      </w:pPr>
      <w:r w:rsidRPr="00BD2982">
        <w:rPr>
          <w:sz w:val="24"/>
          <w:szCs w:val="24"/>
        </w:rPr>
        <w:t>Type of skin</w:t>
      </w:r>
    </w:p>
    <w:p w:rsidR="00F842E5" w:rsidRPr="00BD2982" w:rsidRDefault="00F842E5" w:rsidP="00F842E5">
      <w:pPr>
        <w:pStyle w:val="ListParagraph"/>
        <w:numPr>
          <w:ilvl w:val="0"/>
          <w:numId w:val="10"/>
        </w:numPr>
        <w:spacing w:after="0" w:line="240" w:lineRule="auto"/>
        <w:rPr>
          <w:sz w:val="24"/>
          <w:szCs w:val="24"/>
        </w:rPr>
      </w:pPr>
      <w:r w:rsidRPr="00BD2982">
        <w:rPr>
          <w:sz w:val="24"/>
          <w:szCs w:val="24"/>
        </w:rPr>
        <w:t>Amount of sunscreen absorbed by the skin</w:t>
      </w:r>
    </w:p>
    <w:p w:rsidR="00F842E5" w:rsidRPr="00BD2982" w:rsidRDefault="00F842E5" w:rsidP="00F842E5">
      <w:pPr>
        <w:spacing w:after="0" w:line="240" w:lineRule="auto"/>
        <w:rPr>
          <w:sz w:val="24"/>
          <w:szCs w:val="24"/>
        </w:rPr>
      </w:pPr>
      <w:r w:rsidRPr="00BD2982">
        <w:rPr>
          <w:sz w:val="24"/>
          <w:szCs w:val="24"/>
        </w:rPr>
        <w:t>In order to achieve a high SPF, formulations generally contain a combination of inorganic and organic ingredients.</w:t>
      </w:r>
    </w:p>
    <w:p w:rsidR="00D57AD8" w:rsidRPr="00BD2982" w:rsidRDefault="00D57AD8" w:rsidP="00D57AD8">
      <w:pPr>
        <w:shd w:val="clear" w:color="auto" w:fill="FFFFFF"/>
        <w:spacing w:before="75" w:after="75" w:line="240" w:lineRule="auto"/>
        <w:outlineLvl w:val="2"/>
        <w:rPr>
          <w:rFonts w:eastAsia="Times New Roman" w:cs="Times New Roman"/>
          <w:color w:val="62AA41"/>
          <w:sz w:val="24"/>
          <w:szCs w:val="24"/>
          <w:lang w:eastAsia="en-CA"/>
        </w:rPr>
      </w:pPr>
    </w:p>
    <w:p w:rsidR="00F842E5" w:rsidRPr="00BD2982" w:rsidRDefault="00F842E5" w:rsidP="00D57AD8">
      <w:pPr>
        <w:shd w:val="clear" w:color="auto" w:fill="FFFFFF"/>
        <w:spacing w:before="75" w:after="75" w:line="240" w:lineRule="auto"/>
        <w:outlineLvl w:val="2"/>
        <w:rPr>
          <w:rFonts w:eastAsia="Times New Roman" w:cs="Times New Roman"/>
          <w:color w:val="62AA41"/>
          <w:sz w:val="24"/>
          <w:szCs w:val="24"/>
          <w:lang w:eastAsia="en-CA"/>
        </w:rPr>
      </w:pPr>
      <w:r w:rsidRPr="00BD2982">
        <w:rPr>
          <w:rFonts w:eastAsia="Times New Roman" w:cs="Times New Roman"/>
          <w:color w:val="62AA41"/>
          <w:sz w:val="24"/>
          <w:szCs w:val="24"/>
          <w:lang w:eastAsia="en-CA"/>
        </w:rPr>
        <w:t>Safety in the Sun</w:t>
      </w:r>
    </w:p>
    <w:p w:rsidR="00F842E5" w:rsidRPr="00BD2982" w:rsidRDefault="00F842E5" w:rsidP="00F842E5">
      <w:pPr>
        <w:shd w:val="clear" w:color="auto" w:fill="FFFFFF"/>
        <w:spacing w:before="75" w:after="75" w:line="210" w:lineRule="atLeast"/>
        <w:rPr>
          <w:rFonts w:eastAsia="Times New Roman" w:cs="Times New Roman"/>
          <w:sz w:val="24"/>
          <w:szCs w:val="24"/>
          <w:lang w:eastAsia="en-CA"/>
        </w:rPr>
      </w:pPr>
      <w:r w:rsidRPr="00BD2982">
        <w:rPr>
          <w:rFonts w:eastAsia="Times New Roman" w:cs="Times New Roman"/>
          <w:sz w:val="24"/>
          <w:szCs w:val="24"/>
          <w:lang w:eastAsia="en-CA"/>
        </w:rPr>
        <w:t>In an attempt to inform the consumers the level of UV-A protection in sunscreens, the US Food and Drug Administration (US FDA) is proposing a four star rating system to be displayed near the SPF rating on the label. According to this system, one star will represent low UV-A protection and four stars the highest UV-A protection.</w:t>
      </w:r>
    </w:p>
    <w:p w:rsidR="00D57AD8" w:rsidRPr="00BD2982" w:rsidRDefault="00D57AD8" w:rsidP="00D57AD8">
      <w:pPr>
        <w:pStyle w:val="Heading3"/>
        <w:shd w:val="clear" w:color="auto" w:fill="FFFFFF"/>
        <w:spacing w:before="75" w:beforeAutospacing="0" w:after="75" w:afterAutospacing="0"/>
        <w:rPr>
          <w:rFonts w:asciiTheme="minorHAnsi" w:hAnsiTheme="minorHAnsi"/>
          <w:b w:val="0"/>
          <w:bCs w:val="0"/>
          <w:color w:val="62AA41"/>
          <w:sz w:val="24"/>
          <w:szCs w:val="24"/>
        </w:rPr>
      </w:pPr>
      <w:proofErr w:type="spellStart"/>
      <w:r w:rsidRPr="00BD2982">
        <w:rPr>
          <w:rFonts w:asciiTheme="minorHAnsi" w:hAnsiTheme="minorHAnsi"/>
          <w:b w:val="0"/>
          <w:bCs w:val="0"/>
          <w:color w:val="62AA41"/>
          <w:sz w:val="24"/>
          <w:szCs w:val="24"/>
        </w:rPr>
        <w:t>Cosmeceuticals</w:t>
      </w:r>
      <w:proofErr w:type="spellEnd"/>
    </w:p>
    <w:p w:rsidR="00F842E5" w:rsidRPr="00BD2982" w:rsidRDefault="00F842E5" w:rsidP="00F842E5">
      <w:pPr>
        <w:spacing w:after="0" w:line="240" w:lineRule="auto"/>
        <w:rPr>
          <w:sz w:val="24"/>
          <w:szCs w:val="24"/>
        </w:rPr>
      </w:pPr>
    </w:p>
    <w:p w:rsidR="00D57AD8" w:rsidRPr="00BD2982" w:rsidRDefault="00D57AD8" w:rsidP="00D57AD8">
      <w:pPr>
        <w:pStyle w:val="NormalWeb"/>
        <w:shd w:val="clear" w:color="auto" w:fill="FFFFFF"/>
        <w:spacing w:before="75" w:beforeAutospacing="0" w:after="75" w:afterAutospacing="0" w:line="210" w:lineRule="atLeast"/>
        <w:rPr>
          <w:rFonts w:asciiTheme="minorHAnsi" w:hAnsiTheme="minorHAnsi"/>
        </w:rPr>
      </w:pPr>
      <w:r w:rsidRPr="00BD2982">
        <w:rPr>
          <w:rFonts w:asciiTheme="minorHAnsi" w:hAnsiTheme="minorHAnsi"/>
        </w:rPr>
        <w:t>Whereas</w:t>
      </w:r>
      <w:r w:rsidRPr="00BD2982">
        <w:rPr>
          <w:rStyle w:val="apple-converted-space"/>
          <w:rFonts w:asciiTheme="minorHAnsi" w:hAnsiTheme="minorHAnsi"/>
        </w:rPr>
        <w:t> </w:t>
      </w:r>
      <w:r w:rsidRPr="00BD2982">
        <w:rPr>
          <w:rStyle w:val="Emphasis"/>
          <w:rFonts w:asciiTheme="minorHAnsi" w:hAnsiTheme="minorHAnsi"/>
        </w:rPr>
        <w:t>pharmaceuticals</w:t>
      </w:r>
      <w:r w:rsidRPr="00BD2982">
        <w:rPr>
          <w:rStyle w:val="apple-converted-space"/>
          <w:rFonts w:asciiTheme="minorHAnsi" w:hAnsiTheme="minorHAnsi"/>
        </w:rPr>
        <w:t> </w:t>
      </w:r>
      <w:r w:rsidRPr="00BD2982">
        <w:rPr>
          <w:rFonts w:asciiTheme="minorHAnsi" w:hAnsiTheme="minorHAnsi"/>
        </w:rPr>
        <w:t>are defined as products that may affect the structure or any function of the body, cosmetics are something superficial to cover a deficiency or defect.</w:t>
      </w:r>
    </w:p>
    <w:p w:rsidR="00D57AD8" w:rsidRPr="00BD2982" w:rsidRDefault="00D57AD8" w:rsidP="00D57AD8">
      <w:pPr>
        <w:pStyle w:val="NormalWeb"/>
        <w:shd w:val="clear" w:color="auto" w:fill="FFFFFF"/>
        <w:spacing w:before="75" w:beforeAutospacing="0" w:after="75" w:afterAutospacing="0" w:line="210" w:lineRule="atLeast"/>
        <w:rPr>
          <w:rFonts w:asciiTheme="minorHAnsi" w:hAnsiTheme="minorHAnsi"/>
        </w:rPr>
      </w:pPr>
      <w:r w:rsidRPr="00BD2982">
        <w:rPr>
          <w:rFonts w:asciiTheme="minorHAnsi" w:hAnsiTheme="minorHAnsi"/>
        </w:rPr>
        <w:t>The term</w:t>
      </w:r>
      <w:r w:rsidRPr="00BD2982">
        <w:rPr>
          <w:rStyle w:val="apple-converted-space"/>
          <w:rFonts w:asciiTheme="minorHAnsi" w:hAnsiTheme="minorHAnsi"/>
          <w:b/>
          <w:bCs/>
        </w:rPr>
        <w:t> </w:t>
      </w:r>
      <w:proofErr w:type="spellStart"/>
      <w:r w:rsidRPr="00BD2982">
        <w:rPr>
          <w:rStyle w:val="Strong"/>
          <w:rFonts w:asciiTheme="minorHAnsi" w:hAnsiTheme="minorHAnsi"/>
        </w:rPr>
        <w:t>cosmeceuticals</w:t>
      </w:r>
      <w:proofErr w:type="spellEnd"/>
      <w:r w:rsidRPr="00BD2982">
        <w:rPr>
          <w:rStyle w:val="apple-converted-space"/>
          <w:rFonts w:asciiTheme="minorHAnsi" w:hAnsiTheme="minorHAnsi"/>
        </w:rPr>
        <w:t> </w:t>
      </w:r>
      <w:r w:rsidRPr="00BD2982">
        <w:rPr>
          <w:rFonts w:asciiTheme="minorHAnsi" w:hAnsiTheme="minorHAnsi"/>
        </w:rPr>
        <w:t>is used to describe cosmetics containing ingredients which may affect the structure or any function of the body like pharmaceutical ingredients.</w:t>
      </w:r>
    </w:p>
    <w:p w:rsidR="00D57AD8" w:rsidRPr="00BD2982" w:rsidRDefault="00D57AD8" w:rsidP="00D57AD8">
      <w:pPr>
        <w:pStyle w:val="NormalWeb"/>
        <w:shd w:val="clear" w:color="auto" w:fill="FFFFFF"/>
        <w:spacing w:before="75" w:beforeAutospacing="0" w:after="75" w:afterAutospacing="0" w:line="210" w:lineRule="atLeast"/>
        <w:rPr>
          <w:rFonts w:asciiTheme="minorHAnsi" w:hAnsiTheme="minorHAnsi"/>
        </w:rPr>
      </w:pPr>
      <w:r w:rsidRPr="00BD2982">
        <w:rPr>
          <w:rFonts w:asciiTheme="minorHAnsi" w:hAnsiTheme="minorHAnsi"/>
        </w:rPr>
        <w:t>During the late 1980s,</w:t>
      </w:r>
      <w:r w:rsidRPr="00BD2982">
        <w:rPr>
          <w:rStyle w:val="apple-converted-space"/>
          <w:rFonts w:asciiTheme="minorHAnsi" w:hAnsiTheme="minorHAnsi"/>
        </w:rPr>
        <w:t> </w:t>
      </w:r>
      <w:r w:rsidRPr="00BD2982">
        <w:rPr>
          <w:rStyle w:val="Emphasis"/>
          <w:rFonts w:asciiTheme="minorHAnsi" w:hAnsiTheme="minorHAnsi"/>
        </w:rPr>
        <w:t xml:space="preserve">alpha </w:t>
      </w:r>
      <w:proofErr w:type="spellStart"/>
      <w:r w:rsidRPr="00BD2982">
        <w:rPr>
          <w:rStyle w:val="Emphasis"/>
          <w:rFonts w:asciiTheme="minorHAnsi" w:hAnsiTheme="minorHAnsi"/>
        </w:rPr>
        <w:t>hydroxy</w:t>
      </w:r>
      <w:proofErr w:type="spellEnd"/>
      <w:r w:rsidRPr="00BD2982">
        <w:rPr>
          <w:rStyle w:val="Emphasis"/>
          <w:rFonts w:asciiTheme="minorHAnsi" w:hAnsiTheme="minorHAnsi"/>
        </w:rPr>
        <w:t xml:space="preserve"> acids</w:t>
      </w:r>
      <w:r w:rsidRPr="00BD2982">
        <w:rPr>
          <w:rStyle w:val="apple-converted-space"/>
          <w:rFonts w:asciiTheme="minorHAnsi" w:hAnsiTheme="minorHAnsi"/>
        </w:rPr>
        <w:t> </w:t>
      </w:r>
      <w:r w:rsidRPr="00BD2982">
        <w:rPr>
          <w:rFonts w:asciiTheme="minorHAnsi" w:hAnsiTheme="minorHAnsi"/>
        </w:rPr>
        <w:t xml:space="preserve">(AHAs) became important ingredients in many cosmetic formulations claiming to reduce signs of aging, sun-damaged skin and wrinkles. These work by breaking down and lifting off part of the top layer of dead skin cells in order to get rid of some surface damage and accelerate growth of living cells. The cosmetic industry believed the ingredients to be more than simple cosmetics and hence called them </w:t>
      </w:r>
      <w:proofErr w:type="spellStart"/>
      <w:r w:rsidRPr="00BD2982">
        <w:rPr>
          <w:rFonts w:asciiTheme="minorHAnsi" w:hAnsiTheme="minorHAnsi"/>
        </w:rPr>
        <w:t>cosmeceuticals</w:t>
      </w:r>
      <w:proofErr w:type="spellEnd"/>
      <w:r w:rsidRPr="00BD2982">
        <w:rPr>
          <w:rFonts w:asciiTheme="minorHAnsi" w:hAnsiTheme="minorHAnsi"/>
        </w:rPr>
        <w:t>.</w:t>
      </w:r>
    </w:p>
    <w:p w:rsidR="00D57AD8" w:rsidRPr="00BD2982" w:rsidRDefault="00D57AD8" w:rsidP="00D57AD8">
      <w:pPr>
        <w:pStyle w:val="NormalWeb"/>
        <w:shd w:val="clear" w:color="auto" w:fill="FFFFFF"/>
        <w:spacing w:before="75" w:beforeAutospacing="0" w:after="75" w:afterAutospacing="0" w:line="210" w:lineRule="atLeast"/>
        <w:rPr>
          <w:rFonts w:asciiTheme="minorHAnsi" w:hAnsiTheme="minorHAnsi"/>
        </w:rPr>
      </w:pPr>
      <w:r w:rsidRPr="00BD2982">
        <w:rPr>
          <w:rFonts w:asciiTheme="minorHAnsi" w:hAnsiTheme="minorHAnsi"/>
        </w:rPr>
        <w:t xml:space="preserve">Some of these products are only available with a doctor's prescription and supervision. They include, among others, Botox (for a more youthful look), </w:t>
      </w:r>
      <w:proofErr w:type="spellStart"/>
      <w:r w:rsidRPr="00BD2982">
        <w:rPr>
          <w:rFonts w:asciiTheme="minorHAnsi" w:hAnsiTheme="minorHAnsi"/>
        </w:rPr>
        <w:t>Vaniqa</w:t>
      </w:r>
      <w:proofErr w:type="spellEnd"/>
      <w:r w:rsidRPr="00BD2982">
        <w:rPr>
          <w:rFonts w:asciiTheme="minorHAnsi" w:hAnsiTheme="minorHAnsi"/>
        </w:rPr>
        <w:t xml:space="preserve"> (to eliminate unwanted facial hair) and </w:t>
      </w:r>
      <w:proofErr w:type="spellStart"/>
      <w:r w:rsidRPr="00BD2982">
        <w:rPr>
          <w:rFonts w:asciiTheme="minorHAnsi" w:hAnsiTheme="minorHAnsi"/>
        </w:rPr>
        <w:t>Propecia</w:t>
      </w:r>
      <w:proofErr w:type="spellEnd"/>
      <w:r w:rsidRPr="00BD2982">
        <w:rPr>
          <w:rFonts w:asciiTheme="minorHAnsi" w:hAnsiTheme="minorHAnsi"/>
        </w:rPr>
        <w:t xml:space="preserve"> (for bald men).</w:t>
      </w:r>
    </w:p>
    <w:p w:rsidR="00D651DA" w:rsidRPr="00BD2982" w:rsidRDefault="00D651DA" w:rsidP="00D651DA">
      <w:pPr>
        <w:shd w:val="clear" w:color="auto" w:fill="FFFFFF"/>
        <w:spacing w:before="75" w:after="75" w:line="240" w:lineRule="auto"/>
        <w:outlineLvl w:val="2"/>
        <w:rPr>
          <w:rFonts w:eastAsia="Times New Roman" w:cs="Times New Roman"/>
          <w:color w:val="62AA41"/>
          <w:sz w:val="24"/>
          <w:szCs w:val="24"/>
          <w:lang w:eastAsia="en-CA"/>
        </w:rPr>
      </w:pPr>
      <w:r w:rsidRPr="00BD2982">
        <w:rPr>
          <w:rFonts w:eastAsia="Times New Roman" w:cs="Times New Roman"/>
          <w:color w:val="62AA41"/>
          <w:sz w:val="24"/>
          <w:szCs w:val="24"/>
          <w:lang w:eastAsia="en-CA"/>
        </w:rPr>
        <w:t>Perfumes</w:t>
      </w:r>
    </w:p>
    <w:p w:rsidR="00D651DA" w:rsidRPr="00BD2982" w:rsidRDefault="00D651DA" w:rsidP="00D651DA">
      <w:pPr>
        <w:shd w:val="clear" w:color="auto" w:fill="FFFFFF"/>
        <w:spacing w:before="75" w:after="75" w:line="210" w:lineRule="atLeast"/>
        <w:rPr>
          <w:rFonts w:eastAsia="Times New Roman" w:cs="Times New Roman"/>
          <w:sz w:val="24"/>
          <w:szCs w:val="24"/>
          <w:lang w:eastAsia="en-CA"/>
        </w:rPr>
      </w:pPr>
      <w:r w:rsidRPr="00BD2982">
        <w:rPr>
          <w:rFonts w:eastAsia="Times New Roman" w:cs="Times New Roman"/>
          <w:sz w:val="24"/>
          <w:szCs w:val="24"/>
          <w:lang w:eastAsia="en-CA"/>
        </w:rPr>
        <w:t>Perfumes are alcoholic solutions of organic compounds with pleasant odors (fragrant compounds). Today, a large variety of natural and synthetic compounds are available to create fragrances for perfumes. In creating perfumes, the ingredients are blended based on their molecular size and volatility.</w:t>
      </w:r>
    </w:p>
    <w:p w:rsidR="00D651DA" w:rsidRPr="00BD2982" w:rsidRDefault="00D651DA" w:rsidP="00D651DA">
      <w:pPr>
        <w:shd w:val="clear" w:color="auto" w:fill="FFFFFF"/>
        <w:spacing w:before="75" w:after="75" w:line="210" w:lineRule="atLeast"/>
        <w:rPr>
          <w:rFonts w:eastAsia="Times New Roman" w:cs="Times New Roman"/>
          <w:sz w:val="24"/>
          <w:szCs w:val="24"/>
          <w:lang w:eastAsia="en-CA"/>
        </w:rPr>
      </w:pPr>
      <w:r w:rsidRPr="00BD2982">
        <w:rPr>
          <w:rFonts w:eastAsia="Times New Roman" w:cs="Times New Roman"/>
          <w:sz w:val="24"/>
          <w:szCs w:val="24"/>
          <w:lang w:eastAsia="en-CA"/>
        </w:rPr>
        <w:t xml:space="preserve">For this reason, the fragrances in perfumes are generally experienced in three different stages referred to as top, middle and base notes. The top notes are the most volatile components and </w:t>
      </w:r>
      <w:r w:rsidRPr="00BD2982">
        <w:rPr>
          <w:rFonts w:eastAsia="Times New Roman" w:cs="Times New Roman"/>
          <w:sz w:val="24"/>
          <w:szCs w:val="24"/>
          <w:lang w:eastAsia="en-CA"/>
        </w:rPr>
        <w:lastRenderedPageBreak/>
        <w:t>hence experienced immediately after the opening of the package. The middle notes are experienced next followed by the base notes which last longest.</w:t>
      </w:r>
    </w:p>
    <w:p w:rsidR="00D651DA" w:rsidRPr="00BD2982" w:rsidRDefault="00D651DA" w:rsidP="00D651DA">
      <w:pPr>
        <w:shd w:val="clear" w:color="auto" w:fill="FFFFFF"/>
        <w:spacing w:before="75" w:after="75" w:line="210" w:lineRule="atLeast"/>
        <w:rPr>
          <w:rFonts w:eastAsia="Times New Roman" w:cs="Times New Roman"/>
          <w:sz w:val="24"/>
          <w:szCs w:val="24"/>
          <w:lang w:eastAsia="en-CA"/>
        </w:rPr>
      </w:pPr>
      <w:r w:rsidRPr="00BD2982">
        <w:rPr>
          <w:rFonts w:eastAsia="Times New Roman" w:cs="Times New Roman"/>
          <w:sz w:val="24"/>
          <w:szCs w:val="24"/>
          <w:lang w:eastAsia="en-CA"/>
        </w:rPr>
        <w:t>A recent trend has been to develop more intense and long-lasting alternatives to the known fragrant compounds. Such low-volume production means less impact on energy, health and the environment.</w:t>
      </w:r>
    </w:p>
    <w:p w:rsidR="00D651DA" w:rsidRPr="00BD2982" w:rsidRDefault="00D651DA" w:rsidP="00D651DA">
      <w:pPr>
        <w:shd w:val="clear" w:color="auto" w:fill="FFFFFF"/>
        <w:spacing w:before="75" w:after="75" w:line="240" w:lineRule="auto"/>
        <w:outlineLvl w:val="2"/>
        <w:rPr>
          <w:rFonts w:eastAsia="Times New Roman" w:cs="Times New Roman"/>
          <w:color w:val="62AA41"/>
          <w:sz w:val="24"/>
          <w:szCs w:val="24"/>
          <w:lang w:eastAsia="en-CA"/>
        </w:rPr>
      </w:pPr>
      <w:r w:rsidRPr="00BD2982">
        <w:rPr>
          <w:rFonts w:eastAsia="Times New Roman" w:cs="Times New Roman"/>
          <w:color w:val="62AA41"/>
          <w:sz w:val="24"/>
          <w:szCs w:val="24"/>
          <w:lang w:eastAsia="en-CA"/>
        </w:rPr>
        <w:t>Miscellaneous Products</w:t>
      </w:r>
    </w:p>
    <w:p w:rsidR="00D651DA" w:rsidRPr="00BD2982" w:rsidRDefault="00D651DA" w:rsidP="00D651DA">
      <w:pPr>
        <w:shd w:val="clear" w:color="auto" w:fill="FFFFFF"/>
        <w:spacing w:before="75" w:after="75" w:line="210" w:lineRule="atLeast"/>
        <w:rPr>
          <w:rFonts w:eastAsia="Times New Roman" w:cs="Times New Roman"/>
          <w:sz w:val="24"/>
          <w:szCs w:val="24"/>
          <w:lang w:eastAsia="en-CA"/>
        </w:rPr>
      </w:pPr>
      <w:r w:rsidRPr="00BD2982">
        <w:rPr>
          <w:rFonts w:eastAsia="Times New Roman" w:cs="Times New Roman"/>
          <w:b/>
          <w:bCs/>
          <w:sz w:val="24"/>
          <w:szCs w:val="24"/>
          <w:lang w:eastAsia="en-CA"/>
        </w:rPr>
        <w:t>Deodorants</w:t>
      </w:r>
    </w:p>
    <w:p w:rsidR="00D651DA" w:rsidRPr="00BD2982" w:rsidRDefault="00D651DA" w:rsidP="00D651DA">
      <w:pPr>
        <w:shd w:val="clear" w:color="auto" w:fill="FFFFFF"/>
        <w:spacing w:before="75" w:after="75" w:line="210" w:lineRule="atLeast"/>
        <w:rPr>
          <w:rFonts w:eastAsia="Times New Roman" w:cs="Times New Roman"/>
          <w:sz w:val="24"/>
          <w:szCs w:val="24"/>
          <w:lang w:eastAsia="en-CA"/>
        </w:rPr>
      </w:pPr>
      <w:r w:rsidRPr="00BD2982">
        <w:rPr>
          <w:rFonts w:eastAsia="Times New Roman" w:cs="Times New Roman"/>
          <w:sz w:val="24"/>
          <w:szCs w:val="24"/>
          <w:lang w:eastAsia="en-CA"/>
        </w:rPr>
        <w:t>Body odors are reduced or masked by the use of deodorants. Such odors may originate from the conversion of certain compounds (present in the perspiration) to unpleasant odors by bacteria. Thus the effective chemical ingredients in such products are antibacterial agents and perfumes.</w:t>
      </w:r>
    </w:p>
    <w:p w:rsidR="00D651DA" w:rsidRPr="00BD2982" w:rsidRDefault="00D651DA" w:rsidP="00D651DA">
      <w:pPr>
        <w:shd w:val="clear" w:color="auto" w:fill="FFFFFF"/>
        <w:spacing w:before="75" w:after="75" w:line="210" w:lineRule="atLeast"/>
        <w:rPr>
          <w:rFonts w:eastAsia="Times New Roman" w:cs="Times New Roman"/>
          <w:sz w:val="24"/>
          <w:szCs w:val="24"/>
          <w:lang w:eastAsia="en-CA"/>
        </w:rPr>
      </w:pPr>
      <w:r w:rsidRPr="00BD2982">
        <w:rPr>
          <w:rFonts w:eastAsia="Times New Roman" w:cs="Times New Roman"/>
          <w:b/>
          <w:bCs/>
          <w:sz w:val="24"/>
          <w:szCs w:val="24"/>
          <w:lang w:eastAsia="en-CA"/>
        </w:rPr>
        <w:t>Cosmetics</w:t>
      </w:r>
    </w:p>
    <w:p w:rsidR="00D651DA" w:rsidRPr="00BD2982" w:rsidRDefault="00D651DA" w:rsidP="00D651DA">
      <w:pPr>
        <w:shd w:val="clear" w:color="auto" w:fill="FFFFFF"/>
        <w:spacing w:before="75" w:after="75" w:line="210" w:lineRule="atLeast"/>
        <w:rPr>
          <w:rFonts w:eastAsia="Times New Roman" w:cs="Times New Roman"/>
          <w:sz w:val="24"/>
          <w:szCs w:val="24"/>
          <w:lang w:eastAsia="en-CA"/>
        </w:rPr>
      </w:pPr>
      <w:r w:rsidRPr="00BD2982">
        <w:rPr>
          <w:rFonts w:eastAsia="Times New Roman" w:cs="Times New Roman"/>
          <w:sz w:val="24"/>
          <w:szCs w:val="24"/>
          <w:lang w:eastAsia="en-CA"/>
        </w:rPr>
        <w:t>Facial cosmetics such as lipstick and mascara generally contain oils, waxes, pigments and perfumes. Lipstick manufacturers blend various proportions of oils, waxes and emollients (to soothe the skin) to formulate the base for their unique brand. Fragrances, pigments, preservatives, antioxidants and a variety of other ingredients are then added.</w:t>
      </w:r>
    </w:p>
    <w:p w:rsidR="00D651DA" w:rsidRPr="00BD2982" w:rsidRDefault="00D651DA" w:rsidP="00D651DA">
      <w:pPr>
        <w:shd w:val="clear" w:color="auto" w:fill="FFFFFF"/>
        <w:spacing w:before="150" w:after="75" w:line="210" w:lineRule="atLeast"/>
        <w:rPr>
          <w:rFonts w:eastAsia="Times New Roman" w:cs="Times New Roman"/>
          <w:sz w:val="24"/>
          <w:szCs w:val="24"/>
          <w:lang w:eastAsia="en-CA"/>
        </w:rPr>
      </w:pPr>
      <w:r w:rsidRPr="00BD2982">
        <w:rPr>
          <w:rFonts w:eastAsia="Times New Roman" w:cs="Times New Roman"/>
          <w:b/>
          <w:bCs/>
          <w:sz w:val="24"/>
          <w:szCs w:val="24"/>
          <w:lang w:eastAsia="en-CA"/>
        </w:rPr>
        <w:t>In recent years</w:t>
      </w:r>
      <w:r w:rsidRPr="00BD2982">
        <w:rPr>
          <w:rFonts w:eastAsia="Times New Roman" w:cs="Times New Roman"/>
          <w:sz w:val="24"/>
          <w:szCs w:val="24"/>
          <w:lang w:eastAsia="en-CA"/>
        </w:rPr>
        <w:t> there has been a concern regarding the presence of low levels of lead in certain cosmetics. A recent testing of a number of brands of lipstick by the US FDA (United States Food and Drug Administration) has shown the presence of low levels of lead. According to the US FDA, the levels observed do not pose a safety concern.</w:t>
      </w:r>
    </w:p>
    <w:p w:rsidR="00D57AD8" w:rsidRPr="00BD2982" w:rsidRDefault="00D57AD8" w:rsidP="00F842E5">
      <w:pPr>
        <w:spacing w:after="0" w:line="240" w:lineRule="auto"/>
        <w:rPr>
          <w:sz w:val="24"/>
          <w:szCs w:val="24"/>
        </w:rPr>
      </w:pPr>
    </w:p>
    <w:sectPr w:rsidR="00D57AD8" w:rsidRPr="00BD2982" w:rsidSect="00186B4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54A64"/>
    <w:multiLevelType w:val="multilevel"/>
    <w:tmpl w:val="624452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81633A"/>
    <w:multiLevelType w:val="multilevel"/>
    <w:tmpl w:val="E4CE3C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9961D2"/>
    <w:multiLevelType w:val="multilevel"/>
    <w:tmpl w:val="4E7A21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C22E71"/>
    <w:multiLevelType w:val="hybridMultilevel"/>
    <w:tmpl w:val="A6D82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C5576C"/>
    <w:multiLevelType w:val="multilevel"/>
    <w:tmpl w:val="40C89C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91599C"/>
    <w:multiLevelType w:val="multilevel"/>
    <w:tmpl w:val="05165D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C34B6D"/>
    <w:multiLevelType w:val="hybridMultilevel"/>
    <w:tmpl w:val="93744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7A42B49"/>
    <w:multiLevelType w:val="multilevel"/>
    <w:tmpl w:val="B73AA9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9C427AA"/>
    <w:multiLevelType w:val="multilevel"/>
    <w:tmpl w:val="9C10A2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1F5BAB"/>
    <w:multiLevelType w:val="hybridMultilevel"/>
    <w:tmpl w:val="E1F63F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1166FB5"/>
    <w:multiLevelType w:val="hybridMultilevel"/>
    <w:tmpl w:val="8AE61B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E2F7FD6"/>
    <w:multiLevelType w:val="multilevel"/>
    <w:tmpl w:val="2A7C34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5C1E1B"/>
    <w:multiLevelType w:val="multilevel"/>
    <w:tmpl w:val="574C5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26148D"/>
    <w:multiLevelType w:val="hybridMultilevel"/>
    <w:tmpl w:val="20B07E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C4738A5"/>
    <w:multiLevelType w:val="hybridMultilevel"/>
    <w:tmpl w:val="7DDAA7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5A63848"/>
    <w:multiLevelType w:val="hybridMultilevel"/>
    <w:tmpl w:val="9EAA8D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6306C4D"/>
    <w:multiLevelType w:val="hybridMultilevel"/>
    <w:tmpl w:val="08282D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6"/>
  </w:num>
  <w:num w:numId="4">
    <w:abstractNumId w:val="16"/>
  </w:num>
  <w:num w:numId="5">
    <w:abstractNumId w:val="13"/>
  </w:num>
  <w:num w:numId="6">
    <w:abstractNumId w:val="9"/>
  </w:num>
  <w:num w:numId="7">
    <w:abstractNumId w:val="14"/>
  </w:num>
  <w:num w:numId="8">
    <w:abstractNumId w:val="3"/>
  </w:num>
  <w:num w:numId="9">
    <w:abstractNumId w:val="15"/>
  </w:num>
  <w:num w:numId="10">
    <w:abstractNumId w:val="10"/>
  </w:num>
  <w:num w:numId="11">
    <w:abstractNumId w:val="1"/>
  </w:num>
  <w:num w:numId="12">
    <w:abstractNumId w:val="8"/>
  </w:num>
  <w:num w:numId="13">
    <w:abstractNumId w:val="5"/>
  </w:num>
  <w:num w:numId="14">
    <w:abstractNumId w:val="4"/>
  </w:num>
  <w:num w:numId="15">
    <w:abstractNumId w:val="0"/>
  </w:num>
  <w:num w:numId="16">
    <w:abstractNumId w:val="7"/>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04A4A"/>
    <w:rsid w:val="00152572"/>
    <w:rsid w:val="00186B44"/>
    <w:rsid w:val="00397B78"/>
    <w:rsid w:val="00904A4A"/>
    <w:rsid w:val="00BD2982"/>
    <w:rsid w:val="00D57AD8"/>
    <w:rsid w:val="00D651DA"/>
    <w:rsid w:val="00F842E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B44"/>
  </w:style>
  <w:style w:type="paragraph" w:styleId="Heading3">
    <w:name w:val="heading 3"/>
    <w:basedOn w:val="Normal"/>
    <w:link w:val="Heading3Char"/>
    <w:uiPriority w:val="9"/>
    <w:qFormat/>
    <w:rsid w:val="00904A4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next w:val="Normal"/>
    <w:link w:val="Heading4Char"/>
    <w:uiPriority w:val="9"/>
    <w:semiHidden/>
    <w:unhideWhenUsed/>
    <w:qFormat/>
    <w:rsid w:val="00BD29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04A4A"/>
    <w:rPr>
      <w:rFonts w:ascii="Times New Roman" w:eastAsia="Times New Roman" w:hAnsi="Times New Roman" w:cs="Times New Roman"/>
      <w:b/>
      <w:bCs/>
      <w:sz w:val="27"/>
      <w:szCs w:val="27"/>
      <w:lang w:eastAsia="en-CA"/>
    </w:rPr>
  </w:style>
  <w:style w:type="paragraph" w:styleId="NormalWeb">
    <w:name w:val="Normal (Web)"/>
    <w:basedOn w:val="Normal"/>
    <w:uiPriority w:val="99"/>
    <w:unhideWhenUsed/>
    <w:rsid w:val="00904A4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904A4A"/>
    <w:rPr>
      <w:b/>
      <w:bCs/>
    </w:rPr>
  </w:style>
  <w:style w:type="paragraph" w:styleId="BalloonText">
    <w:name w:val="Balloon Text"/>
    <w:basedOn w:val="Normal"/>
    <w:link w:val="BalloonTextChar"/>
    <w:uiPriority w:val="99"/>
    <w:semiHidden/>
    <w:unhideWhenUsed/>
    <w:rsid w:val="00904A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A4A"/>
    <w:rPr>
      <w:rFonts w:ascii="Tahoma" w:hAnsi="Tahoma" w:cs="Tahoma"/>
      <w:sz w:val="16"/>
      <w:szCs w:val="16"/>
    </w:rPr>
  </w:style>
  <w:style w:type="paragraph" w:styleId="ListParagraph">
    <w:name w:val="List Paragraph"/>
    <w:basedOn w:val="Normal"/>
    <w:uiPriority w:val="34"/>
    <w:qFormat/>
    <w:rsid w:val="00904A4A"/>
    <w:pPr>
      <w:ind w:left="720"/>
      <w:contextualSpacing/>
    </w:pPr>
  </w:style>
  <w:style w:type="character" w:customStyle="1" w:styleId="apple-converted-space">
    <w:name w:val="apple-converted-space"/>
    <w:basedOn w:val="DefaultParagraphFont"/>
    <w:rsid w:val="00D57AD8"/>
  </w:style>
  <w:style w:type="character" w:styleId="Emphasis">
    <w:name w:val="Emphasis"/>
    <w:basedOn w:val="DefaultParagraphFont"/>
    <w:uiPriority w:val="20"/>
    <w:qFormat/>
    <w:rsid w:val="00D57AD8"/>
    <w:rPr>
      <w:i/>
      <w:iCs/>
    </w:rPr>
  </w:style>
  <w:style w:type="character" w:customStyle="1" w:styleId="Heading4Char">
    <w:name w:val="Heading 4 Char"/>
    <w:basedOn w:val="DefaultParagraphFont"/>
    <w:link w:val="Heading4"/>
    <w:uiPriority w:val="9"/>
    <w:semiHidden/>
    <w:rsid w:val="00BD2982"/>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BD2982"/>
    <w:rPr>
      <w:color w:val="0000FF"/>
      <w:u w:val="single"/>
    </w:rPr>
  </w:style>
</w:styles>
</file>

<file path=word/webSettings.xml><?xml version="1.0" encoding="utf-8"?>
<w:webSettings xmlns:r="http://schemas.openxmlformats.org/officeDocument/2006/relationships" xmlns:w="http://schemas.openxmlformats.org/wordprocessingml/2006/main">
  <w:divs>
    <w:div w:id="657997616">
      <w:bodyDiv w:val="1"/>
      <w:marLeft w:val="0"/>
      <w:marRight w:val="0"/>
      <w:marTop w:val="0"/>
      <w:marBottom w:val="0"/>
      <w:divBdr>
        <w:top w:val="none" w:sz="0" w:space="0" w:color="auto"/>
        <w:left w:val="none" w:sz="0" w:space="0" w:color="auto"/>
        <w:bottom w:val="none" w:sz="0" w:space="0" w:color="auto"/>
        <w:right w:val="none" w:sz="0" w:space="0" w:color="auto"/>
      </w:divBdr>
    </w:div>
    <w:div w:id="755833175">
      <w:bodyDiv w:val="1"/>
      <w:marLeft w:val="0"/>
      <w:marRight w:val="0"/>
      <w:marTop w:val="0"/>
      <w:marBottom w:val="0"/>
      <w:divBdr>
        <w:top w:val="none" w:sz="0" w:space="0" w:color="auto"/>
        <w:left w:val="none" w:sz="0" w:space="0" w:color="auto"/>
        <w:bottom w:val="none" w:sz="0" w:space="0" w:color="auto"/>
        <w:right w:val="none" w:sz="0" w:space="0" w:color="auto"/>
      </w:divBdr>
      <w:divsChild>
        <w:div w:id="45185426">
          <w:marLeft w:val="375"/>
          <w:marRight w:val="300"/>
          <w:marTop w:val="150"/>
          <w:marBottom w:val="150"/>
          <w:divBdr>
            <w:top w:val="none" w:sz="0" w:space="0" w:color="auto"/>
            <w:left w:val="none" w:sz="0" w:space="0" w:color="auto"/>
            <w:bottom w:val="none" w:sz="0" w:space="0" w:color="auto"/>
            <w:right w:val="none" w:sz="0" w:space="0" w:color="auto"/>
          </w:divBdr>
        </w:div>
      </w:divsChild>
    </w:div>
    <w:div w:id="812719052">
      <w:bodyDiv w:val="1"/>
      <w:marLeft w:val="0"/>
      <w:marRight w:val="0"/>
      <w:marTop w:val="0"/>
      <w:marBottom w:val="0"/>
      <w:divBdr>
        <w:top w:val="none" w:sz="0" w:space="0" w:color="auto"/>
        <w:left w:val="none" w:sz="0" w:space="0" w:color="auto"/>
        <w:bottom w:val="none" w:sz="0" w:space="0" w:color="auto"/>
        <w:right w:val="none" w:sz="0" w:space="0" w:color="auto"/>
      </w:divBdr>
      <w:divsChild>
        <w:div w:id="2056150307">
          <w:marLeft w:val="375"/>
          <w:marRight w:val="225"/>
          <w:marTop w:val="0"/>
          <w:marBottom w:val="0"/>
          <w:divBdr>
            <w:top w:val="none" w:sz="0" w:space="0" w:color="auto"/>
            <w:left w:val="none" w:sz="0" w:space="0" w:color="auto"/>
            <w:bottom w:val="none" w:sz="0" w:space="0" w:color="auto"/>
            <w:right w:val="none" w:sz="0" w:space="0" w:color="auto"/>
          </w:divBdr>
        </w:div>
      </w:divsChild>
    </w:div>
    <w:div w:id="832261941">
      <w:bodyDiv w:val="1"/>
      <w:marLeft w:val="0"/>
      <w:marRight w:val="0"/>
      <w:marTop w:val="0"/>
      <w:marBottom w:val="0"/>
      <w:divBdr>
        <w:top w:val="none" w:sz="0" w:space="0" w:color="auto"/>
        <w:left w:val="none" w:sz="0" w:space="0" w:color="auto"/>
        <w:bottom w:val="none" w:sz="0" w:space="0" w:color="auto"/>
        <w:right w:val="none" w:sz="0" w:space="0" w:color="auto"/>
      </w:divBdr>
    </w:div>
    <w:div w:id="1333139477">
      <w:bodyDiv w:val="1"/>
      <w:marLeft w:val="0"/>
      <w:marRight w:val="0"/>
      <w:marTop w:val="0"/>
      <w:marBottom w:val="0"/>
      <w:divBdr>
        <w:top w:val="none" w:sz="0" w:space="0" w:color="auto"/>
        <w:left w:val="none" w:sz="0" w:space="0" w:color="auto"/>
        <w:bottom w:val="none" w:sz="0" w:space="0" w:color="auto"/>
        <w:right w:val="none" w:sz="0" w:space="0" w:color="auto"/>
      </w:divBdr>
      <w:divsChild>
        <w:div w:id="1266303780">
          <w:marLeft w:val="75"/>
          <w:marRight w:val="150"/>
          <w:marTop w:val="0"/>
          <w:marBottom w:val="0"/>
          <w:divBdr>
            <w:top w:val="none" w:sz="0" w:space="0" w:color="auto"/>
            <w:left w:val="none" w:sz="0" w:space="0" w:color="auto"/>
            <w:bottom w:val="none" w:sz="0" w:space="0" w:color="auto"/>
            <w:right w:val="none" w:sz="0" w:space="0" w:color="auto"/>
          </w:divBdr>
        </w:div>
      </w:divsChild>
    </w:div>
    <w:div w:id="1363818919">
      <w:bodyDiv w:val="1"/>
      <w:marLeft w:val="0"/>
      <w:marRight w:val="0"/>
      <w:marTop w:val="0"/>
      <w:marBottom w:val="0"/>
      <w:divBdr>
        <w:top w:val="none" w:sz="0" w:space="0" w:color="auto"/>
        <w:left w:val="none" w:sz="0" w:space="0" w:color="auto"/>
        <w:bottom w:val="none" w:sz="0" w:space="0" w:color="auto"/>
        <w:right w:val="none" w:sz="0" w:space="0" w:color="auto"/>
      </w:divBdr>
      <w:divsChild>
        <w:div w:id="1991517629">
          <w:marLeft w:val="300"/>
          <w:marRight w:val="150"/>
          <w:marTop w:val="0"/>
          <w:marBottom w:val="0"/>
          <w:divBdr>
            <w:top w:val="none" w:sz="0" w:space="0" w:color="auto"/>
            <w:left w:val="none" w:sz="0" w:space="0" w:color="auto"/>
            <w:bottom w:val="none" w:sz="0" w:space="0" w:color="auto"/>
            <w:right w:val="none" w:sz="0" w:space="0" w:color="auto"/>
          </w:divBdr>
        </w:div>
      </w:divsChild>
    </w:div>
    <w:div w:id="1509130195">
      <w:bodyDiv w:val="1"/>
      <w:marLeft w:val="0"/>
      <w:marRight w:val="0"/>
      <w:marTop w:val="0"/>
      <w:marBottom w:val="0"/>
      <w:divBdr>
        <w:top w:val="none" w:sz="0" w:space="0" w:color="auto"/>
        <w:left w:val="none" w:sz="0" w:space="0" w:color="auto"/>
        <w:bottom w:val="none" w:sz="0" w:space="0" w:color="auto"/>
        <w:right w:val="none" w:sz="0" w:space="0" w:color="auto"/>
      </w:divBdr>
      <w:divsChild>
        <w:div w:id="604461958">
          <w:marLeft w:val="300"/>
          <w:marRight w:val="150"/>
          <w:marTop w:val="0"/>
          <w:marBottom w:val="0"/>
          <w:divBdr>
            <w:top w:val="none" w:sz="0" w:space="0" w:color="auto"/>
            <w:left w:val="none" w:sz="0" w:space="0" w:color="auto"/>
            <w:bottom w:val="none" w:sz="0" w:space="0" w:color="auto"/>
            <w:right w:val="none" w:sz="0" w:space="0" w:color="auto"/>
          </w:divBdr>
        </w:div>
      </w:divsChild>
    </w:div>
    <w:div w:id="1791433142">
      <w:bodyDiv w:val="1"/>
      <w:marLeft w:val="0"/>
      <w:marRight w:val="0"/>
      <w:marTop w:val="0"/>
      <w:marBottom w:val="0"/>
      <w:divBdr>
        <w:top w:val="none" w:sz="0" w:space="0" w:color="auto"/>
        <w:left w:val="none" w:sz="0" w:space="0" w:color="auto"/>
        <w:bottom w:val="none" w:sz="0" w:space="0" w:color="auto"/>
        <w:right w:val="none" w:sz="0" w:space="0" w:color="auto"/>
      </w:divBdr>
    </w:div>
    <w:div w:id="1866360272">
      <w:bodyDiv w:val="1"/>
      <w:marLeft w:val="0"/>
      <w:marRight w:val="0"/>
      <w:marTop w:val="0"/>
      <w:marBottom w:val="0"/>
      <w:divBdr>
        <w:top w:val="none" w:sz="0" w:space="0" w:color="auto"/>
        <w:left w:val="none" w:sz="0" w:space="0" w:color="auto"/>
        <w:bottom w:val="none" w:sz="0" w:space="0" w:color="auto"/>
        <w:right w:val="none" w:sz="0" w:space="0" w:color="auto"/>
      </w:divBdr>
      <w:divsChild>
        <w:div w:id="1182279265">
          <w:marLeft w:val="150"/>
          <w:marRight w:val="150"/>
          <w:marTop w:val="0"/>
          <w:marBottom w:val="0"/>
          <w:divBdr>
            <w:top w:val="none" w:sz="0" w:space="0" w:color="auto"/>
            <w:left w:val="none" w:sz="0" w:space="0" w:color="auto"/>
            <w:bottom w:val="none" w:sz="0" w:space="0" w:color="auto"/>
            <w:right w:val="none" w:sz="0" w:space="0" w:color="auto"/>
          </w:divBdr>
        </w:div>
      </w:divsChild>
    </w:div>
    <w:div w:id="1926569656">
      <w:bodyDiv w:val="1"/>
      <w:marLeft w:val="0"/>
      <w:marRight w:val="0"/>
      <w:marTop w:val="0"/>
      <w:marBottom w:val="0"/>
      <w:divBdr>
        <w:top w:val="none" w:sz="0" w:space="0" w:color="auto"/>
        <w:left w:val="none" w:sz="0" w:space="0" w:color="auto"/>
        <w:bottom w:val="none" w:sz="0" w:space="0" w:color="auto"/>
        <w:right w:val="none" w:sz="0" w:space="0" w:color="auto"/>
      </w:divBdr>
      <w:divsChild>
        <w:div w:id="1977367790">
          <w:marLeft w:val="300"/>
          <w:marRight w:val="150"/>
          <w:marTop w:val="0"/>
          <w:marBottom w:val="150"/>
          <w:divBdr>
            <w:top w:val="none" w:sz="0" w:space="0" w:color="auto"/>
            <w:left w:val="none" w:sz="0" w:space="0" w:color="auto"/>
            <w:bottom w:val="none" w:sz="0" w:space="0" w:color="auto"/>
            <w:right w:val="none" w:sz="0" w:space="0" w:color="auto"/>
          </w:divBdr>
        </w:div>
        <w:div w:id="805976875">
          <w:marLeft w:val="300"/>
          <w:marRight w:val="0"/>
          <w:marTop w:val="0"/>
          <w:marBottom w:val="0"/>
          <w:divBdr>
            <w:top w:val="none" w:sz="0" w:space="0" w:color="auto"/>
            <w:left w:val="none" w:sz="0" w:space="0" w:color="auto"/>
            <w:bottom w:val="none" w:sz="0" w:space="0" w:color="auto"/>
            <w:right w:val="none" w:sz="0" w:space="0" w:color="auto"/>
          </w:divBdr>
        </w:div>
      </w:divsChild>
    </w:div>
    <w:div w:id="2001692413">
      <w:bodyDiv w:val="1"/>
      <w:marLeft w:val="0"/>
      <w:marRight w:val="0"/>
      <w:marTop w:val="0"/>
      <w:marBottom w:val="0"/>
      <w:divBdr>
        <w:top w:val="none" w:sz="0" w:space="0" w:color="auto"/>
        <w:left w:val="none" w:sz="0" w:space="0" w:color="auto"/>
        <w:bottom w:val="none" w:sz="0" w:space="0" w:color="auto"/>
        <w:right w:val="none" w:sz="0" w:space="0" w:color="auto"/>
      </w:divBdr>
    </w:div>
    <w:div w:id="2018381867">
      <w:bodyDiv w:val="1"/>
      <w:marLeft w:val="0"/>
      <w:marRight w:val="0"/>
      <w:marTop w:val="0"/>
      <w:marBottom w:val="0"/>
      <w:divBdr>
        <w:top w:val="none" w:sz="0" w:space="0" w:color="auto"/>
        <w:left w:val="none" w:sz="0" w:space="0" w:color="auto"/>
        <w:bottom w:val="none" w:sz="0" w:space="0" w:color="auto"/>
        <w:right w:val="none" w:sz="0" w:space="0" w:color="auto"/>
      </w:divBdr>
      <w:divsChild>
        <w:div w:id="1284537269">
          <w:marLeft w:val="300"/>
          <w:marRight w:val="300"/>
          <w:marTop w:val="0"/>
          <w:marBottom w:val="150"/>
          <w:divBdr>
            <w:top w:val="none" w:sz="0" w:space="0" w:color="auto"/>
            <w:left w:val="none" w:sz="0" w:space="0" w:color="auto"/>
            <w:bottom w:val="none" w:sz="0" w:space="0" w:color="auto"/>
            <w:right w:val="none" w:sz="0" w:space="0" w:color="auto"/>
          </w:divBdr>
        </w:div>
      </w:divsChild>
    </w:div>
    <w:div w:id="2048406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pa.gov/dfe/pubs/projects/formulat/sdsi.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2070</Words>
  <Characters>11803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dc:creator>
  <cp:lastModifiedBy>Andrea</cp:lastModifiedBy>
  <cp:revision>2</cp:revision>
  <dcterms:created xsi:type="dcterms:W3CDTF">2013-11-05T17:23:00Z</dcterms:created>
  <dcterms:modified xsi:type="dcterms:W3CDTF">2013-11-05T17:23:00Z</dcterms:modified>
</cp:coreProperties>
</file>