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06E" w:rsidRDefault="00F66081">
      <w:pPr>
        <w:rPr>
          <w:lang w:val="en-CA"/>
        </w:rPr>
      </w:pPr>
      <w:r>
        <w:rPr>
          <w:lang w:val="en-CA"/>
        </w:rPr>
        <w:t xml:space="preserve">CMN 1560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Sept.2013</w:t>
      </w:r>
    </w:p>
    <w:p w:rsidR="001848D8" w:rsidRDefault="001848D8" w:rsidP="001848D8">
      <w:pPr>
        <w:jc w:val="center"/>
        <w:rPr>
          <w:lang w:val="en-CA"/>
        </w:rPr>
      </w:pPr>
      <w:r>
        <w:rPr>
          <w:lang w:val="en-CA"/>
        </w:rPr>
        <w:t xml:space="preserve">Première </w:t>
      </w:r>
      <w:proofErr w:type="spellStart"/>
      <w:r>
        <w:rPr>
          <w:lang w:val="en-CA"/>
        </w:rPr>
        <w:t>Examen</w:t>
      </w:r>
      <w:bookmarkStart w:id="0" w:name="_GoBack"/>
      <w:bookmarkEnd w:id="0"/>
      <w:proofErr w:type="spellEnd"/>
    </w:p>
    <w:p w:rsidR="00F66081" w:rsidRPr="00F66081" w:rsidRDefault="00F66081" w:rsidP="00F66081">
      <w:pPr>
        <w:pStyle w:val="ListParagraph"/>
        <w:numPr>
          <w:ilvl w:val="0"/>
          <w:numId w:val="1"/>
        </w:numPr>
      </w:pPr>
      <w:r w:rsidRPr="00F66081">
        <w:t xml:space="preserve">On doit à </w:t>
      </w:r>
      <w:r w:rsidR="001848D8" w:rsidRPr="00F66081">
        <w:t>Tchakhotine</w:t>
      </w:r>
      <w:r w:rsidRPr="00F66081">
        <w:t xml:space="preserve"> l’expression ‘’aiguille hypodermique’’ pour décrire l’effet des medias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Pour </w:t>
      </w:r>
      <w:r w:rsidR="001848D8">
        <w:t>Lasswell</w:t>
      </w:r>
      <w:r>
        <w:t>, la propagande est non seulement bonne mais nécessaire en démocratie.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VRAI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Selon </w:t>
      </w:r>
      <w:r w:rsidR="001848D8">
        <w:t>Tchakhotine</w:t>
      </w:r>
      <w:r>
        <w:t>, la crois g</w:t>
      </w:r>
      <w:r w:rsidR="001848D8">
        <w:t>ammée nazie était un symbole efficace</w:t>
      </w:r>
      <w:r>
        <w:t xml:space="preserve"> car difficile à reproduire.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>Le Bon et Las</w:t>
      </w:r>
      <w:r w:rsidR="001848D8">
        <w:t>s</w:t>
      </w:r>
      <w:r>
        <w:t>well croyaient tous les deux à l’effet direct des médias sur les masses.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VRAI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>La Théorie Critique a eu le mérite d’introduire une réflexion sur le réflexe conditionnel dans la recherche sur les médias.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Pour </w:t>
      </w:r>
      <w:r w:rsidR="001848D8">
        <w:t>Gustave Le</w:t>
      </w:r>
      <w:r>
        <w:t xml:space="preserve"> Bon, la vie consciente de l’individu domine dans une foule psychologique.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Selon </w:t>
      </w:r>
      <w:r w:rsidR="001848D8">
        <w:t>E. Maigret</w:t>
      </w:r>
      <w:r>
        <w:t>, la théorie du ‘’flux de communication à deux étages’’ présente les leaders d’opinion comme des êtres exceptionnels qui ont un pouvoir absolu sur ceux qui les suivent.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>La Théorie Critique suggère que les médias trompent la population.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VRAI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À la suite de ses études sur les élections américaines en 1940, </w:t>
      </w:r>
      <w:r w:rsidR="001848D8">
        <w:t>Lazarfeld</w:t>
      </w:r>
      <w:r>
        <w:t xml:space="preserve"> a constaté que les campagnes électorales ont un effet énorme sur la décision des électeurs.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>Le courant des ‘’usages de gratifications’’ montre clairement, selon la formule consacrée, ce que les médias font aux individus.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FAUX</w:t>
      </w:r>
    </w:p>
    <w:p w:rsidR="001848D8" w:rsidRDefault="001848D8" w:rsidP="001848D8">
      <w:r>
        <w:t xml:space="preserve">La bonne réponse est en Gras. 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Quels sont les </w:t>
      </w:r>
      <w:r w:rsidRPr="00F66081">
        <w:rPr>
          <w:u w:val="single"/>
        </w:rPr>
        <w:t>trois</w:t>
      </w:r>
      <w:r>
        <w:t xml:space="preserve"> caractères nouveaux de l’individu dans une foule psychologique selon </w:t>
      </w:r>
      <w:proofErr w:type="spellStart"/>
      <w:r>
        <w:t>G.Le</w:t>
      </w:r>
      <w:proofErr w:type="spellEnd"/>
      <w:r>
        <w:t xml:space="preserve"> Bon?</w:t>
      </w:r>
    </w:p>
    <w:p w:rsidR="00F66081" w:rsidRPr="00F66081" w:rsidRDefault="00F66081" w:rsidP="00F66081">
      <w:pPr>
        <w:pStyle w:val="ListParagraph"/>
        <w:numPr>
          <w:ilvl w:val="1"/>
          <w:numId w:val="1"/>
        </w:numPr>
        <w:rPr>
          <w:b/>
        </w:rPr>
      </w:pPr>
      <w:r w:rsidRPr="00F66081">
        <w:rPr>
          <w:b/>
        </w:rPr>
        <w:t>Invincibilité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Perspicacité</w:t>
      </w:r>
    </w:p>
    <w:p w:rsidR="00F66081" w:rsidRPr="00F66081" w:rsidRDefault="00F66081" w:rsidP="00F66081">
      <w:pPr>
        <w:pStyle w:val="ListParagraph"/>
        <w:numPr>
          <w:ilvl w:val="1"/>
          <w:numId w:val="1"/>
        </w:numPr>
        <w:rPr>
          <w:b/>
        </w:rPr>
      </w:pPr>
      <w:r w:rsidRPr="00F66081">
        <w:rPr>
          <w:b/>
        </w:rPr>
        <w:t>Contagion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Originalité</w:t>
      </w:r>
    </w:p>
    <w:p w:rsidR="00F66081" w:rsidRPr="00F66081" w:rsidRDefault="00F66081" w:rsidP="00F66081">
      <w:pPr>
        <w:pStyle w:val="ListParagraph"/>
        <w:numPr>
          <w:ilvl w:val="1"/>
          <w:numId w:val="1"/>
        </w:numPr>
        <w:rPr>
          <w:b/>
        </w:rPr>
      </w:pPr>
      <w:r w:rsidRPr="00F66081">
        <w:rPr>
          <w:b/>
        </w:rPr>
        <w:t>Suggestibilité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>Quelle École a développé la Théorie Critique?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Colombia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Chicago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New York</w:t>
      </w:r>
    </w:p>
    <w:p w:rsidR="00F66081" w:rsidRPr="00F66081" w:rsidRDefault="00F66081" w:rsidP="00F66081">
      <w:pPr>
        <w:pStyle w:val="ListParagraph"/>
        <w:numPr>
          <w:ilvl w:val="1"/>
          <w:numId w:val="1"/>
        </w:numPr>
        <w:rPr>
          <w:b/>
        </w:rPr>
      </w:pPr>
      <w:r w:rsidRPr="00F66081">
        <w:rPr>
          <w:b/>
        </w:rPr>
        <w:t>Francfort</w:t>
      </w:r>
    </w:p>
    <w:p w:rsidR="00F66081" w:rsidRDefault="00F66081" w:rsidP="00F66081">
      <w:pPr>
        <w:pStyle w:val="ListParagraph"/>
        <w:numPr>
          <w:ilvl w:val="1"/>
          <w:numId w:val="1"/>
        </w:numPr>
      </w:pPr>
      <w:r>
        <w:t>Berlin</w:t>
      </w:r>
    </w:p>
    <w:p w:rsidR="00F66081" w:rsidRDefault="00F66081" w:rsidP="00F66081">
      <w:pPr>
        <w:pStyle w:val="ListParagraph"/>
        <w:numPr>
          <w:ilvl w:val="0"/>
          <w:numId w:val="1"/>
        </w:numPr>
      </w:pPr>
      <w:r>
        <w:t xml:space="preserve">La pyramide de S.Tchakotine comporte quatre éléments </w:t>
      </w:r>
      <w:r w:rsidR="001848D8">
        <w:t>nécessaires</w:t>
      </w:r>
      <w:r>
        <w:t xml:space="preserve"> à toute bonne propagande politique. Parmi les chois suivant, lequel n’est pas du groupe</w:t>
      </w:r>
    </w:p>
    <w:p w:rsidR="00F66081" w:rsidRDefault="00F66081" w:rsidP="00DE14FC">
      <w:pPr>
        <w:pStyle w:val="ListParagraph"/>
        <w:numPr>
          <w:ilvl w:val="1"/>
          <w:numId w:val="1"/>
        </w:numPr>
      </w:pPr>
      <w:r>
        <w:lastRenderedPageBreak/>
        <w:t>Doctrine</w:t>
      </w:r>
    </w:p>
    <w:p w:rsidR="00F66081" w:rsidRDefault="00F66081" w:rsidP="00DE14FC">
      <w:pPr>
        <w:pStyle w:val="ListParagraph"/>
        <w:numPr>
          <w:ilvl w:val="1"/>
          <w:numId w:val="1"/>
        </w:numPr>
      </w:pPr>
      <w:r>
        <w:t>Programme</w:t>
      </w:r>
    </w:p>
    <w:p w:rsidR="00F66081" w:rsidRDefault="00F66081" w:rsidP="00DE14FC">
      <w:pPr>
        <w:pStyle w:val="ListParagraph"/>
        <w:numPr>
          <w:ilvl w:val="1"/>
          <w:numId w:val="1"/>
        </w:numPr>
      </w:pPr>
      <w:r>
        <w:t>Symbole</w:t>
      </w:r>
    </w:p>
    <w:p w:rsidR="00F66081" w:rsidRDefault="00F66081" w:rsidP="00DE14FC">
      <w:pPr>
        <w:pStyle w:val="ListParagraph"/>
        <w:numPr>
          <w:ilvl w:val="1"/>
          <w:numId w:val="1"/>
        </w:numPr>
      </w:pPr>
      <w:r>
        <w:t>Slogan</w:t>
      </w:r>
    </w:p>
    <w:p w:rsidR="001848D8" w:rsidRPr="001848D8" w:rsidRDefault="00F66081" w:rsidP="001848D8">
      <w:pPr>
        <w:pStyle w:val="ListParagraph"/>
        <w:numPr>
          <w:ilvl w:val="1"/>
          <w:numId w:val="1"/>
        </w:numPr>
        <w:rPr>
          <w:b/>
        </w:rPr>
      </w:pPr>
      <w:r w:rsidRPr="001848D8">
        <w:rPr>
          <w:b/>
        </w:rPr>
        <w:t xml:space="preserve">Recrutement </w:t>
      </w:r>
    </w:p>
    <w:p w:rsidR="001848D8" w:rsidRDefault="001848D8" w:rsidP="001848D8">
      <w:pPr>
        <w:pStyle w:val="ListParagraph"/>
        <w:numPr>
          <w:ilvl w:val="0"/>
          <w:numId w:val="1"/>
        </w:numPr>
      </w:pPr>
      <w:r>
        <w:t>Parmi les choix suivants, lequel ne représente pas une caractéristique de la radio comme média de masse?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Médiatisée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Unidirectionnel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Collectif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Simultané</w:t>
      </w:r>
    </w:p>
    <w:p w:rsidR="001848D8" w:rsidRPr="001848D8" w:rsidRDefault="001848D8" w:rsidP="001848D8">
      <w:pPr>
        <w:pStyle w:val="ListParagraph"/>
        <w:numPr>
          <w:ilvl w:val="1"/>
          <w:numId w:val="1"/>
        </w:numPr>
        <w:rPr>
          <w:b/>
        </w:rPr>
      </w:pPr>
      <w:r w:rsidRPr="001848D8">
        <w:rPr>
          <w:b/>
        </w:rPr>
        <w:t>Neutralité</w:t>
      </w:r>
    </w:p>
    <w:p w:rsidR="001848D8" w:rsidRDefault="001848D8" w:rsidP="001848D8">
      <w:pPr>
        <w:pStyle w:val="ListParagraph"/>
        <w:numPr>
          <w:ilvl w:val="0"/>
          <w:numId w:val="1"/>
        </w:numPr>
      </w:pPr>
      <w:r>
        <w:t>En affirmant : ‘’Qui dit Quoi à Qui par Quel Canal et avec Quel effet’’, Lasswell fait référence à quel élément dans cette question lorsqu’il parle du Quoi?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Effets</w:t>
      </w:r>
    </w:p>
    <w:p w:rsidR="001848D8" w:rsidRPr="001848D8" w:rsidRDefault="001848D8" w:rsidP="001848D8">
      <w:pPr>
        <w:pStyle w:val="ListParagraph"/>
        <w:numPr>
          <w:ilvl w:val="1"/>
          <w:numId w:val="1"/>
        </w:numPr>
        <w:rPr>
          <w:b/>
        </w:rPr>
      </w:pPr>
      <w:r w:rsidRPr="001848D8">
        <w:rPr>
          <w:b/>
        </w:rPr>
        <w:t>Message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Émetteur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Récepteur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Média</w:t>
      </w:r>
    </w:p>
    <w:p w:rsidR="001848D8" w:rsidRDefault="001848D8" w:rsidP="001848D8">
      <w:pPr>
        <w:pStyle w:val="ListParagraph"/>
        <w:numPr>
          <w:ilvl w:val="0"/>
          <w:numId w:val="1"/>
        </w:numPr>
      </w:pPr>
      <w:r>
        <w:t>Dans son enquête sur les chômeurs de Marienthal, Lazarfeld a observé deux phénomènes en ce qui a trait à l’intégration d’un individu à des cercles d’appartenances? Lesquels?</w:t>
      </w:r>
    </w:p>
    <w:p w:rsidR="001848D8" w:rsidRPr="001848D8" w:rsidRDefault="001848D8" w:rsidP="001848D8">
      <w:pPr>
        <w:pStyle w:val="ListParagraph"/>
        <w:numPr>
          <w:ilvl w:val="1"/>
          <w:numId w:val="1"/>
        </w:numPr>
        <w:rPr>
          <w:b/>
        </w:rPr>
      </w:pPr>
      <w:r w:rsidRPr="001848D8">
        <w:rPr>
          <w:b/>
        </w:rPr>
        <w:t>S’allier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Se défiler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 xml:space="preserve">Se </w:t>
      </w:r>
      <w:r w:rsidRPr="001848D8">
        <w:rPr>
          <w:b/>
        </w:rPr>
        <w:t>distinguer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S’affirmer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S’informer</w:t>
      </w:r>
    </w:p>
    <w:p w:rsidR="001848D8" w:rsidRDefault="001848D8" w:rsidP="001848D8">
      <w:pPr>
        <w:pStyle w:val="ListParagraph"/>
        <w:numPr>
          <w:ilvl w:val="0"/>
          <w:numId w:val="1"/>
        </w:numPr>
      </w:pPr>
      <w:r>
        <w:t xml:space="preserve">Selon </w:t>
      </w:r>
      <w:proofErr w:type="spellStart"/>
      <w:r>
        <w:t>S.Tchakhotine</w:t>
      </w:r>
      <w:proofErr w:type="spellEnd"/>
      <w:r>
        <w:t xml:space="preserve"> la masse est constituée de deux types de personnes? Nommez les deux types en plus de les décrire brièvement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>Actifs : Sont les gens plus éduqués qui s’intéresse à la politique mais ne constitue pas une majorité.</w:t>
      </w:r>
    </w:p>
    <w:p w:rsidR="001848D8" w:rsidRDefault="001848D8" w:rsidP="001848D8">
      <w:pPr>
        <w:pStyle w:val="ListParagraph"/>
        <w:numPr>
          <w:ilvl w:val="1"/>
          <w:numId w:val="1"/>
        </w:numPr>
      </w:pPr>
      <w:r>
        <w:t xml:space="preserve">Passifs : Sont ceux qui ne s’intéressent pas particulièrement à la politique mais constitue la majorité de la population. </w:t>
      </w:r>
    </w:p>
    <w:p w:rsidR="001848D8" w:rsidRDefault="001848D8" w:rsidP="001848D8">
      <w:pPr>
        <w:pStyle w:val="ListParagraph"/>
        <w:numPr>
          <w:ilvl w:val="0"/>
          <w:numId w:val="1"/>
        </w:numPr>
      </w:pPr>
      <w:r>
        <w:t xml:space="preserve">Selon </w:t>
      </w:r>
      <w:proofErr w:type="spellStart"/>
      <w:r>
        <w:t>S.Tchakhotine</w:t>
      </w:r>
      <w:proofErr w:type="spellEnd"/>
      <w:r>
        <w:t xml:space="preserve">, le contexte </w:t>
      </w:r>
      <w:proofErr w:type="spellStart"/>
      <w:r>
        <w:t>à</w:t>
      </w:r>
      <w:proofErr w:type="spellEnd"/>
      <w:r>
        <w:t xml:space="preserve"> grandement favorisé la propagande d’Hitler. Nommez les favorables à cette propagande selon lui. </w:t>
      </w:r>
    </w:p>
    <w:p w:rsidR="001848D8" w:rsidRDefault="00E10AEE" w:rsidP="00E10AEE">
      <w:pPr>
        <w:pStyle w:val="ListParagraph"/>
        <w:numPr>
          <w:ilvl w:val="1"/>
          <w:numId w:val="1"/>
        </w:numPr>
      </w:pPr>
      <w:r>
        <w:t>La population a besoin d’un renouveau politique, d’un leader qui changera les choses qui ne fait plus l’unanimité</w:t>
      </w:r>
    </w:p>
    <w:p w:rsidR="00E10AEE" w:rsidRDefault="00E10AEE" w:rsidP="00E10AEE">
      <w:pPr>
        <w:pStyle w:val="ListParagraph"/>
        <w:numPr>
          <w:ilvl w:val="1"/>
          <w:numId w:val="1"/>
        </w:numPr>
      </w:pPr>
      <w:r>
        <w:t xml:space="preserve">Les nombreuses menaces de cette propagande restent impunies. </w:t>
      </w:r>
    </w:p>
    <w:p w:rsidR="00E10AEE" w:rsidRDefault="00E10AEE" w:rsidP="00E10AEE"/>
    <w:p w:rsidR="00E10AEE" w:rsidRPr="001848D8" w:rsidRDefault="00E10AEE" w:rsidP="00E10AEE">
      <w:pPr>
        <w:pStyle w:val="ListParagraph"/>
      </w:pPr>
    </w:p>
    <w:sectPr w:rsidR="00E10AEE" w:rsidRPr="001848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C0308"/>
    <w:multiLevelType w:val="hybridMultilevel"/>
    <w:tmpl w:val="39C0E6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081"/>
    <w:rsid w:val="001848D8"/>
    <w:rsid w:val="00D0206E"/>
    <w:rsid w:val="00E10AEE"/>
    <w:rsid w:val="00F6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F1874-96EE-40CD-8A8C-C3C9E4E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</dc:creator>
  <cp:keywords/>
  <dc:description/>
  <cp:lastModifiedBy>katie</cp:lastModifiedBy>
  <cp:revision>1</cp:revision>
  <dcterms:created xsi:type="dcterms:W3CDTF">2013-11-02T01:19:00Z</dcterms:created>
  <dcterms:modified xsi:type="dcterms:W3CDTF">2013-11-02T01:42:00Z</dcterms:modified>
</cp:coreProperties>
</file>