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CE" w:rsidRDefault="002347CE">
      <w:r w:rsidRPr="002347CE">
        <w:rPr>
          <w:color w:val="FF0000"/>
        </w:rPr>
        <w:t>Globalization</w:t>
      </w:r>
      <w:r w:rsidRPr="002347CE">
        <w:t>:</w:t>
      </w:r>
    </w:p>
    <w:p w:rsidR="00E566AA" w:rsidRDefault="002347CE">
      <w:r>
        <w:t xml:space="preserve"> Th</w:t>
      </w:r>
      <w:r w:rsidRPr="002347CE">
        <w:t>e intensification of worldwide social relations which link distant localities in such a way that local happenings are shaped by events occurring many miles away and vice versa</w:t>
      </w:r>
    </w:p>
    <w:p w:rsidR="00314311" w:rsidRDefault="00314311">
      <w:r>
        <w:t xml:space="preserve">  OR</w:t>
      </w:r>
    </w:p>
    <w:p w:rsidR="00314311" w:rsidRDefault="00314311">
      <w:proofErr w:type="gramStart"/>
      <w:r>
        <w:rPr>
          <w:rStyle w:val="a"/>
        </w:rPr>
        <w:t>T</w:t>
      </w:r>
      <w:r>
        <w:rPr>
          <w:rStyle w:val="a"/>
        </w:rPr>
        <w:t>he expansion and</w:t>
      </w:r>
      <w:r>
        <w:rPr>
          <w:rStyle w:val="a"/>
        </w:rPr>
        <w:t xml:space="preserve"> </w:t>
      </w:r>
      <w:r>
        <w:rPr>
          <w:rStyle w:val="a"/>
        </w:rPr>
        <w:t>intensification of social relations and consciousness across world-time and</w:t>
      </w:r>
      <w:r>
        <w:rPr>
          <w:rStyle w:val="a"/>
        </w:rPr>
        <w:t xml:space="preserve"> </w:t>
      </w:r>
      <w:r>
        <w:rPr>
          <w:rStyle w:val="a"/>
        </w:rPr>
        <w:t>world space.</w:t>
      </w:r>
      <w:bookmarkStart w:id="0" w:name="_GoBack"/>
      <w:bookmarkEnd w:id="0"/>
      <w:proofErr w:type="gramEnd"/>
    </w:p>
    <w:p w:rsidR="002347CE" w:rsidRDefault="002347CE"/>
    <w:p w:rsidR="002347CE" w:rsidRPr="002347CE" w:rsidRDefault="003B5B5B" w:rsidP="002347CE">
      <w:pPr>
        <w:rPr>
          <w:color w:val="FF0000"/>
          <w:lang w:val="en-US"/>
        </w:rPr>
      </w:pPr>
      <w:r w:rsidRPr="002347CE">
        <w:rPr>
          <w:color w:val="FF0000"/>
          <w:lang w:val="en-US"/>
        </w:rPr>
        <w:t xml:space="preserve">In </w:t>
      </w:r>
      <w:r w:rsidRPr="002347CE">
        <w:rPr>
          <w:color w:val="FF0000"/>
          <w:lang w:val="en-US"/>
        </w:rPr>
        <w:t xml:space="preserve">the past Empires collapsed usually due to a combination of:  </w:t>
      </w:r>
    </w:p>
    <w:p w:rsidR="002347CE" w:rsidRPr="002347CE" w:rsidRDefault="002347CE" w:rsidP="002347CE">
      <w:pPr>
        <w:rPr>
          <w:lang w:val="en-US"/>
        </w:rPr>
      </w:pPr>
      <w:r>
        <w:rPr>
          <w:lang w:val="en-US"/>
        </w:rPr>
        <w:t>1-</w:t>
      </w:r>
      <w:r w:rsidR="003B5B5B" w:rsidRPr="002347CE">
        <w:rPr>
          <w:lang w:val="en-US"/>
        </w:rPr>
        <w:t xml:space="preserve">Imperial (military) overstretch  </w:t>
      </w:r>
    </w:p>
    <w:p w:rsidR="00000000" w:rsidRDefault="002347CE" w:rsidP="002347CE">
      <w:pPr>
        <w:rPr>
          <w:lang w:val="en-US"/>
        </w:rPr>
      </w:pPr>
      <w:r>
        <w:rPr>
          <w:lang w:val="en-US"/>
        </w:rPr>
        <w:t>2-</w:t>
      </w:r>
      <w:r w:rsidR="003B5B5B" w:rsidRPr="002347CE">
        <w:rPr>
          <w:lang w:val="en-US"/>
        </w:rPr>
        <w:t xml:space="preserve">Economic weakness </w:t>
      </w:r>
    </w:p>
    <w:p w:rsidR="002347CE" w:rsidRPr="00D6763C" w:rsidRDefault="002347CE" w:rsidP="002347CE">
      <w:pPr>
        <w:rPr>
          <w:color w:val="FF0000"/>
          <w:lang w:val="en-US"/>
        </w:rPr>
      </w:pPr>
    </w:p>
    <w:p w:rsidR="00000000" w:rsidRPr="00D6763C" w:rsidRDefault="003B5B5B" w:rsidP="00D6763C">
      <w:pPr>
        <w:rPr>
          <w:color w:val="FF0000"/>
        </w:rPr>
      </w:pPr>
      <w:r w:rsidRPr="00D6763C">
        <w:rPr>
          <w:color w:val="FF0000"/>
          <w:lang w:val="en-US"/>
        </w:rPr>
        <w:t>The level of dissent within the U.S. is very far from reaching the point of rebellion or secession</w:t>
      </w:r>
    </w:p>
    <w:p w:rsidR="00000000" w:rsidRPr="00D6763C" w:rsidRDefault="003B5B5B" w:rsidP="00D6763C">
      <w:r w:rsidRPr="00D6763C">
        <w:rPr>
          <w:lang w:val="en-US"/>
        </w:rPr>
        <w:t xml:space="preserve">A combination of two factors: </w:t>
      </w:r>
    </w:p>
    <w:p w:rsidR="00000000" w:rsidRPr="00D6763C" w:rsidRDefault="003B5B5B" w:rsidP="00D6763C">
      <w:pPr>
        <w:ind w:left="720"/>
      </w:pPr>
      <w:r w:rsidRPr="00D6763C">
        <w:rPr>
          <w:lang w:val="en-US"/>
        </w:rPr>
        <w:t xml:space="preserve">a) </w:t>
      </w:r>
      <w:proofErr w:type="gramStart"/>
      <w:r w:rsidRPr="00D6763C">
        <w:rPr>
          <w:lang w:val="en-US"/>
        </w:rPr>
        <w:t>increasing</w:t>
      </w:r>
      <w:proofErr w:type="gramEnd"/>
      <w:r w:rsidRPr="00D6763C">
        <w:rPr>
          <w:lang w:val="en-US"/>
        </w:rPr>
        <w:t xml:space="preserve"> repression of dissen</w:t>
      </w:r>
      <w:r w:rsidRPr="00D6763C">
        <w:rPr>
          <w:lang w:val="en-US"/>
        </w:rPr>
        <w:t>t and escalation of fear in the name of "</w:t>
      </w:r>
      <w:r w:rsidRPr="00D6763C">
        <w:rPr>
          <w:b/>
          <w:bCs/>
          <w:u w:val="single"/>
          <w:lang w:val="en-US"/>
        </w:rPr>
        <w:t>homeland security“</w:t>
      </w:r>
    </w:p>
    <w:p w:rsidR="00000000" w:rsidRPr="00D6763C" w:rsidRDefault="003B5B5B" w:rsidP="00D6763C">
      <w:pPr>
        <w:ind w:left="720"/>
      </w:pPr>
      <w:r w:rsidRPr="00D6763C">
        <w:rPr>
          <w:lang w:val="en-US"/>
        </w:rPr>
        <w:t xml:space="preserve">b) </w:t>
      </w:r>
      <w:proofErr w:type="gramStart"/>
      <w:r w:rsidRPr="00D6763C">
        <w:rPr>
          <w:b/>
          <w:bCs/>
          <w:u w:val="single"/>
          <w:lang w:val="en-US"/>
        </w:rPr>
        <w:t>success</w:t>
      </w:r>
      <w:proofErr w:type="gramEnd"/>
      <w:r w:rsidRPr="00D6763C">
        <w:rPr>
          <w:b/>
          <w:bCs/>
          <w:u w:val="single"/>
          <w:lang w:val="en-US"/>
        </w:rPr>
        <w:t xml:space="preserve"> of modern version of Roman “bread and circuses”:</w:t>
      </w:r>
    </w:p>
    <w:p w:rsidR="00000000" w:rsidRPr="00D6763C" w:rsidRDefault="00D6763C" w:rsidP="00D6763C">
      <w:pPr>
        <w:ind w:left="720"/>
      </w:pPr>
      <w:proofErr w:type="gramStart"/>
      <w:r w:rsidRPr="00D6763C">
        <w:rPr>
          <w:b/>
          <w:bCs/>
          <w:u w:val="single"/>
          <w:lang w:val="en-US"/>
        </w:rPr>
        <w:t>bread</w:t>
      </w:r>
      <w:proofErr w:type="gramEnd"/>
      <w:r w:rsidRPr="00D6763C">
        <w:rPr>
          <w:b/>
          <w:bCs/>
          <w:u w:val="single"/>
          <w:lang w:val="en-US"/>
        </w:rPr>
        <w:t xml:space="preserve"> and circuses</w:t>
      </w:r>
      <w:r w:rsidRPr="00D6763C">
        <w:rPr>
          <w:lang w:val="en-US"/>
        </w:rPr>
        <w:t xml:space="preserve"> </w:t>
      </w:r>
      <w:r>
        <w:rPr>
          <w:lang w:val="en-US"/>
        </w:rPr>
        <w:t xml:space="preserve"> is </w:t>
      </w:r>
      <w:r w:rsidR="003B5B5B" w:rsidRPr="00D6763C">
        <w:rPr>
          <w:lang w:val="en-US"/>
        </w:rPr>
        <w:t xml:space="preserve">a unique combination of: </w:t>
      </w:r>
    </w:p>
    <w:p w:rsidR="00000000" w:rsidRDefault="003B5B5B" w:rsidP="00D6763C">
      <w:pPr>
        <w:ind w:left="720"/>
        <w:rPr>
          <w:lang w:val="en-US"/>
        </w:rPr>
      </w:pPr>
      <w:proofErr w:type="gramStart"/>
      <w:r w:rsidRPr="00D6763C">
        <w:rPr>
          <w:lang w:val="en-US"/>
        </w:rPr>
        <w:t>consumption</w:t>
      </w:r>
      <w:proofErr w:type="gramEnd"/>
      <w:r w:rsidRPr="00D6763C">
        <w:rPr>
          <w:lang w:val="en-US"/>
        </w:rPr>
        <w:t>, enter</w:t>
      </w:r>
      <w:r w:rsidRPr="00D6763C">
        <w:rPr>
          <w:lang w:val="en-US"/>
        </w:rPr>
        <w:t xml:space="preserve">tainment, sports, television, internet sex and games, drugs, liquor, and religion that effectively deadens the general public into stupor. </w:t>
      </w:r>
    </w:p>
    <w:p w:rsidR="00D6763C" w:rsidRDefault="00D6763C" w:rsidP="00D6763C">
      <w:pPr>
        <w:ind w:left="720"/>
        <w:rPr>
          <w:lang w:val="en-US"/>
        </w:rPr>
      </w:pPr>
    </w:p>
    <w:p w:rsidR="00D6763C" w:rsidRPr="00D6763C" w:rsidRDefault="00D6763C" w:rsidP="00D6763C">
      <w:pPr>
        <w:ind w:left="720"/>
      </w:pPr>
    </w:p>
    <w:p w:rsidR="002347CE" w:rsidRPr="002347CE" w:rsidRDefault="002347CE" w:rsidP="002347CE"/>
    <w:p w:rsidR="002347CE" w:rsidRDefault="002347CE"/>
    <w:sectPr w:rsidR="002347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7731B"/>
    <w:multiLevelType w:val="hybridMultilevel"/>
    <w:tmpl w:val="5BD8EE62"/>
    <w:lvl w:ilvl="0" w:tplc="E08AC9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DAF69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B24A4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7C910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C8FD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0E49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5C55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3AE8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32BC1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BB0295"/>
    <w:multiLevelType w:val="hybridMultilevel"/>
    <w:tmpl w:val="8582408C"/>
    <w:lvl w:ilvl="0" w:tplc="88B069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9886F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0411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B672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EA49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FA88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8225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CCFF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6418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7CE"/>
    <w:rsid w:val="002347CE"/>
    <w:rsid w:val="00314311"/>
    <w:rsid w:val="003B5B5B"/>
    <w:rsid w:val="00D6763C"/>
    <w:rsid w:val="00E5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3143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314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40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7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5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695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6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4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75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9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105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6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5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85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30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6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5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Diesel</dc:creator>
  <cp:lastModifiedBy>Diesel</cp:lastModifiedBy>
  <cp:revision>2</cp:revision>
  <dcterms:created xsi:type="dcterms:W3CDTF">2013-10-21T19:12:00Z</dcterms:created>
  <dcterms:modified xsi:type="dcterms:W3CDTF">2013-10-21T19:12:00Z</dcterms:modified>
</cp:coreProperties>
</file>