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E0B" w:rsidRPr="00FA5D9C" w:rsidRDefault="004765F4">
      <w:pPr>
        <w:rPr>
          <w:rFonts w:hint="eastAsia"/>
          <w:b/>
          <w:sz w:val="60"/>
          <w:szCs w:val="60"/>
        </w:rPr>
      </w:pPr>
      <w:r w:rsidRPr="00FA5D9C">
        <w:rPr>
          <w:rFonts w:hint="eastAsia"/>
          <w:b/>
          <w:sz w:val="60"/>
          <w:szCs w:val="60"/>
        </w:rPr>
        <w:t>C</w:t>
      </w:r>
      <w:r w:rsidRPr="00FA5D9C">
        <w:rPr>
          <w:b/>
          <w:sz w:val="60"/>
          <w:szCs w:val="60"/>
        </w:rPr>
        <w:t>a</w:t>
      </w:r>
      <w:r w:rsidRPr="00FA5D9C">
        <w:rPr>
          <w:rFonts w:hint="eastAsia"/>
          <w:b/>
          <w:sz w:val="60"/>
          <w:szCs w:val="60"/>
        </w:rPr>
        <w:t xml:space="preserve">sh flow statement: </w:t>
      </w:r>
    </w:p>
    <w:p w:rsidR="004765F4" w:rsidRDefault="004765F4" w:rsidP="004765F4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The wallet of the business </w:t>
      </w:r>
    </w:p>
    <w:p w:rsidR="004765F4" w:rsidRDefault="004765F4" w:rsidP="004765F4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Covers a period of time vs. a snapshot (like income and retained earnings statements) </w:t>
      </w:r>
    </w:p>
    <w:p w:rsidR="004765F4" w:rsidRDefault="004765F4" w:rsidP="004765F4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Accounts for </w:t>
      </w:r>
      <w:r>
        <w:t>“</w:t>
      </w:r>
      <w:r>
        <w:rPr>
          <w:rFonts w:hint="eastAsia"/>
        </w:rPr>
        <w:t>cash</w:t>
      </w:r>
      <w:r>
        <w:t>”</w:t>
      </w:r>
      <w:r>
        <w:rPr>
          <w:rFonts w:hint="eastAsia"/>
        </w:rPr>
        <w:t xml:space="preserve"> </w:t>
      </w:r>
      <w:r>
        <w:t>transactions</w:t>
      </w:r>
      <w:r>
        <w:rPr>
          <w:rFonts w:hint="eastAsia"/>
        </w:rPr>
        <w:t xml:space="preserve"> from </w:t>
      </w:r>
      <w:r w:rsidR="00573E59">
        <w:rPr>
          <w:rFonts w:hint="eastAsia"/>
          <w:b/>
          <w:highlight w:val="yellow"/>
        </w:rPr>
        <w:t xml:space="preserve">1. </w:t>
      </w:r>
      <w:r w:rsidR="00573E59">
        <w:rPr>
          <w:b/>
          <w:highlight w:val="yellow"/>
        </w:rPr>
        <w:t>Operations</w:t>
      </w:r>
      <w:r w:rsidRPr="004765F4">
        <w:rPr>
          <w:rFonts w:hint="eastAsia"/>
          <w:b/>
          <w:highlight w:val="yellow"/>
        </w:rPr>
        <w:t xml:space="preserve">, </w:t>
      </w:r>
      <w:r w:rsidR="00573E59">
        <w:rPr>
          <w:rFonts w:hint="eastAsia"/>
          <w:b/>
          <w:highlight w:val="yellow"/>
        </w:rPr>
        <w:t xml:space="preserve">2. </w:t>
      </w:r>
      <w:r w:rsidR="00573E59" w:rsidRPr="004765F4">
        <w:rPr>
          <w:b/>
          <w:highlight w:val="yellow"/>
        </w:rPr>
        <w:t>Financing</w:t>
      </w:r>
      <w:r w:rsidRPr="004765F4">
        <w:rPr>
          <w:rFonts w:hint="eastAsia"/>
          <w:b/>
          <w:highlight w:val="yellow"/>
        </w:rPr>
        <w:t xml:space="preserve"> and </w:t>
      </w:r>
      <w:r w:rsidR="00573E59">
        <w:rPr>
          <w:rFonts w:hint="eastAsia"/>
          <w:b/>
          <w:highlight w:val="yellow"/>
        </w:rPr>
        <w:t xml:space="preserve">3. </w:t>
      </w:r>
      <w:r w:rsidR="00573E59" w:rsidRPr="004765F4">
        <w:rPr>
          <w:b/>
          <w:highlight w:val="yellow"/>
        </w:rPr>
        <w:t>Investing</w:t>
      </w:r>
      <w:r>
        <w:rPr>
          <w:rFonts w:hint="eastAsia"/>
        </w:rPr>
        <w:t xml:space="preserve">. </w:t>
      </w:r>
    </w:p>
    <w:p w:rsidR="004765F4" w:rsidRDefault="004765F4" w:rsidP="004765F4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3726873</wp:posOffset>
                </wp:positionH>
                <wp:positionV relativeFrom="paragraph">
                  <wp:posOffset>3175</wp:posOffset>
                </wp:positionV>
                <wp:extent cx="0" cy="221673"/>
                <wp:effectExtent l="95250" t="38100" r="57150" b="2603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167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3.45pt;margin-top:.25pt;width:0;height:17.4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rFonts w:hint="eastAsia"/>
        </w:rPr>
        <w:t xml:space="preserve">Cash is a LIQUID asset, it can be exchanged easily. </w:t>
      </w:r>
    </w:p>
    <w:p w:rsidR="004765F4" w:rsidRDefault="004765F4" w:rsidP="004765F4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Every cash transaction has </w:t>
      </w:r>
      <w:r>
        <w:t>categorizes</w:t>
      </w:r>
      <w:r>
        <w:rPr>
          <w:rFonts w:hint="eastAsia"/>
        </w:rPr>
        <w:t xml:space="preserve"> into those three categories. </w:t>
      </w:r>
    </w:p>
    <w:p w:rsidR="004765F4" w:rsidRDefault="004765F4" w:rsidP="004765F4">
      <w:pPr>
        <w:rPr>
          <w:rFonts w:hint="eastAsia"/>
        </w:rPr>
      </w:pPr>
      <w:r>
        <w:rPr>
          <w:rFonts w:hint="eastAsia"/>
        </w:rPr>
        <w:t xml:space="preserve">Cash is an asset on the Balance sheet. </w:t>
      </w:r>
    </w:p>
    <w:p w:rsidR="004765F4" w:rsidRDefault="004765F4" w:rsidP="004765F4">
      <w:pPr>
        <w:rPr>
          <w:rFonts w:hint="eastAsia"/>
        </w:rPr>
      </w:pPr>
      <w:r>
        <w:rPr>
          <w:rFonts w:hint="eastAsia"/>
        </w:rPr>
        <w:t xml:space="preserve">Many investors look at </w:t>
      </w:r>
      <w:r>
        <w:t>the</w:t>
      </w:r>
      <w:r>
        <w:rPr>
          <w:rFonts w:hint="eastAsia"/>
        </w:rPr>
        <w:t xml:space="preserve"> cash flow statements </w:t>
      </w:r>
    </w:p>
    <w:p w:rsidR="004765F4" w:rsidRDefault="004765F4" w:rsidP="004765F4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 xml:space="preserve">They state if the cash they earn can finance their regular obligations. </w:t>
      </w:r>
    </w:p>
    <w:p w:rsidR="004765F4" w:rsidRDefault="004765F4" w:rsidP="004765F4">
      <w:pPr>
        <w:rPr>
          <w:rFonts w:hint="eastAsia"/>
        </w:rPr>
      </w:pPr>
      <w:r w:rsidRPr="00E13CEC">
        <w:rPr>
          <w:rFonts w:hint="eastAsia"/>
          <w:b/>
        </w:rPr>
        <w:t>Liquidity</w:t>
      </w:r>
      <w:r>
        <w:rPr>
          <w:rFonts w:hint="eastAsia"/>
        </w:rPr>
        <w:t xml:space="preserve"> is a term used to denote whether or not a business is generating CASH from its assets or is able to convert its assets into CASH quickly. </w:t>
      </w:r>
    </w:p>
    <w:p w:rsidR="004765F4" w:rsidRPr="00E13CEC" w:rsidRDefault="004765F4" w:rsidP="004765F4">
      <w:pPr>
        <w:rPr>
          <w:rFonts w:hint="eastAsia"/>
          <w:u w:val="single"/>
        </w:rPr>
      </w:pPr>
      <w:r w:rsidRPr="00E13CEC">
        <w:rPr>
          <w:rFonts w:hint="eastAsia"/>
          <w:u w:val="single"/>
        </w:rPr>
        <w:t xml:space="preserve">Cash flow is not profit. </w:t>
      </w:r>
    </w:p>
    <w:p w:rsidR="004765F4" w:rsidRPr="00FA5D9C" w:rsidRDefault="004765F4" w:rsidP="004765F4">
      <w:pPr>
        <w:rPr>
          <w:rFonts w:hint="eastAsia"/>
          <w:b/>
          <w:sz w:val="40"/>
          <w:szCs w:val="40"/>
        </w:rPr>
      </w:pPr>
      <w:r w:rsidRPr="00FA5D9C">
        <w:rPr>
          <w:rFonts w:hint="eastAsia"/>
          <w:b/>
          <w:sz w:val="40"/>
          <w:szCs w:val="40"/>
        </w:rPr>
        <w:t xml:space="preserve">Basic equation: </w:t>
      </w:r>
    </w:p>
    <w:p w:rsidR="004765F4" w:rsidRPr="004765F4" w:rsidRDefault="004765F4" w:rsidP="004765F4">
      <w:pPr>
        <w:rPr>
          <w:i/>
        </w:rPr>
      </w:pPr>
      <m:oMathPara>
        <m:oMath>
          <m:r>
            <w:rPr>
              <w:rFonts w:ascii="Cambria Math" w:hAnsi="Cambria Math"/>
            </w:rPr>
            <m:t>Net Cash flow=Beggining Cash Balance+Cash Inflows-Cash Outflows</m:t>
          </m:r>
        </m:oMath>
      </m:oMathPara>
    </w:p>
    <w:p w:rsidR="004765F4" w:rsidRDefault="00573E59" w:rsidP="004765F4">
      <w:pPr>
        <w:rPr>
          <w:rFonts w:hint="eastAsia"/>
        </w:rPr>
      </w:pPr>
      <w:r>
        <w:rPr>
          <w:rFonts w:hint="eastAsia"/>
        </w:rPr>
        <w:t xml:space="preserve">Examples: </w:t>
      </w:r>
    </w:p>
    <w:p w:rsidR="00573E59" w:rsidRDefault="00573E59" w:rsidP="00573E59">
      <w:pPr>
        <w:pStyle w:val="ListParagraph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 xml:space="preserve">You sign up a customer for a new cable service and you send them a bill; accounts receivable asset. </w:t>
      </w:r>
      <w:r w:rsidRPr="00573E59">
        <w:rPr>
          <w:rFonts w:hint="eastAsia"/>
          <w:b/>
          <w:u w:val="single"/>
        </w:rPr>
        <w:t>NOT CASH FLOW</w:t>
      </w:r>
      <w:r>
        <w:rPr>
          <w:rFonts w:hint="eastAsia"/>
        </w:rPr>
        <w:t xml:space="preserve"> until the bill is paid.</w:t>
      </w:r>
    </w:p>
    <w:p w:rsidR="00573E59" w:rsidRDefault="00573E59" w:rsidP="00573E59">
      <w:pPr>
        <w:pStyle w:val="ListParagraph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 xml:space="preserve">To buy a $20,000 car, you use $5,000 of your own money as a down payment; cash outflow for down payment. </w:t>
      </w:r>
    </w:p>
    <w:p w:rsidR="00573E59" w:rsidRDefault="00573E59" w:rsidP="00573E59">
      <w:pPr>
        <w:pStyle w:val="ListParagraph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 xml:space="preserve">You take $1000 cash and buy 100 shares of Bank of America stock; cash outflow of $1000 </w:t>
      </w:r>
    </w:p>
    <w:p w:rsidR="00573E59" w:rsidRDefault="00573E59" w:rsidP="00573E59">
      <w:pPr>
        <w:pStyle w:val="ListParagraph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 xml:space="preserve">Paycheck; cash inflow. </w:t>
      </w:r>
    </w:p>
    <w:p w:rsidR="00573E59" w:rsidRDefault="00573E59" w:rsidP="00573E59">
      <w:pPr>
        <w:rPr>
          <w:rFonts w:hint="eastAsia"/>
          <w:b/>
        </w:rPr>
      </w:pPr>
      <w:r>
        <w:rPr>
          <w:rFonts w:hint="eastAsia"/>
          <w:b/>
        </w:rPr>
        <w:t>Cash flows from operating activities</w:t>
      </w:r>
    </w:p>
    <w:p w:rsidR="00573E59" w:rsidRDefault="00573E59" w:rsidP="00573E59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 xml:space="preserve">Cash flows that are directly related to earning income </w:t>
      </w:r>
    </w:p>
    <w:p w:rsidR="00573E59" w:rsidRDefault="00573E59" w:rsidP="00573E59">
      <w:pPr>
        <w:pStyle w:val="ListParagraph"/>
        <w:numPr>
          <w:ilvl w:val="1"/>
          <w:numId w:val="2"/>
        </w:numPr>
        <w:rPr>
          <w:rFonts w:hint="eastAsia"/>
        </w:rPr>
      </w:pPr>
      <w:r>
        <w:rPr>
          <w:rFonts w:hint="eastAsia"/>
        </w:rPr>
        <w:t>Ex. W</w:t>
      </w:r>
      <w:r>
        <w:t>hen</w:t>
      </w:r>
      <w:r>
        <w:rPr>
          <w:rFonts w:hint="eastAsia"/>
        </w:rPr>
        <w:t xml:space="preserve"> retailers pay Nestle for the nutrition products sold. </w:t>
      </w:r>
    </w:p>
    <w:p w:rsidR="00FA5D9C" w:rsidRDefault="00573E59" w:rsidP="00FA5D9C">
      <w:pPr>
        <w:pStyle w:val="ListParagraph"/>
        <w:numPr>
          <w:ilvl w:val="1"/>
          <w:numId w:val="2"/>
        </w:numPr>
        <w:rPr>
          <w:rFonts w:hint="eastAsia"/>
        </w:rPr>
      </w:pPr>
      <w:r>
        <w:rPr>
          <w:rFonts w:hint="eastAsia"/>
        </w:rPr>
        <w:t xml:space="preserve">When Nestle pays salaries or bills </w:t>
      </w:r>
      <w:r>
        <w:t>received</w:t>
      </w:r>
      <w:r>
        <w:rPr>
          <w:rFonts w:hint="eastAsia"/>
        </w:rPr>
        <w:t xml:space="preserve"> for materials. </w:t>
      </w:r>
    </w:p>
    <w:p w:rsidR="00FA5D9C" w:rsidRDefault="00FA5D9C" w:rsidP="00FA5D9C">
      <w:pPr>
        <w:rPr>
          <w:rFonts w:hint="eastAsia"/>
          <w:b/>
        </w:rPr>
      </w:pPr>
      <w:r>
        <w:rPr>
          <w:rFonts w:hint="eastAsia"/>
          <w:b/>
        </w:rPr>
        <w:t xml:space="preserve">Cash flows from investing activities </w:t>
      </w:r>
    </w:p>
    <w:p w:rsidR="00FA5D9C" w:rsidRPr="00FA5D9C" w:rsidRDefault="00FA5D9C" w:rsidP="00FA5D9C">
      <w:pPr>
        <w:pStyle w:val="ListParagraph"/>
        <w:numPr>
          <w:ilvl w:val="0"/>
          <w:numId w:val="2"/>
        </w:numPr>
        <w:rPr>
          <w:rFonts w:hint="eastAsia"/>
          <w:b/>
        </w:rPr>
      </w:pPr>
      <w:r>
        <w:rPr>
          <w:rFonts w:hint="eastAsia"/>
        </w:rPr>
        <w:t>Include cash flows related to the acquisition or sale of the company</w:t>
      </w:r>
      <w:r>
        <w:t>’</w:t>
      </w:r>
      <w:r>
        <w:rPr>
          <w:rFonts w:hint="eastAsia"/>
        </w:rPr>
        <w:t xml:space="preserve">s productive assets. </w:t>
      </w:r>
    </w:p>
    <w:p w:rsidR="00FA5D9C" w:rsidRPr="00FA5D9C" w:rsidRDefault="00FA5D9C" w:rsidP="00FA5D9C">
      <w:pPr>
        <w:pStyle w:val="ListParagraph"/>
        <w:numPr>
          <w:ilvl w:val="1"/>
          <w:numId w:val="2"/>
        </w:numPr>
        <w:rPr>
          <w:rFonts w:hint="eastAsia"/>
          <w:b/>
        </w:rPr>
      </w:pPr>
      <w:r>
        <w:rPr>
          <w:rFonts w:hint="eastAsia"/>
        </w:rPr>
        <w:t xml:space="preserve">Cash outflow: purchase of additional property, plant, and </w:t>
      </w:r>
      <w:r>
        <w:t>equipment</w:t>
      </w:r>
      <w:r>
        <w:rPr>
          <w:rFonts w:hint="eastAsia"/>
        </w:rPr>
        <w:t xml:space="preserve">. </w:t>
      </w:r>
    </w:p>
    <w:p w:rsidR="00FA5D9C" w:rsidRPr="00FA5D9C" w:rsidRDefault="00FA5D9C" w:rsidP="00FA5D9C">
      <w:pPr>
        <w:pStyle w:val="ListParagraph"/>
        <w:numPr>
          <w:ilvl w:val="1"/>
          <w:numId w:val="2"/>
        </w:numPr>
        <w:rPr>
          <w:rFonts w:hint="eastAsia"/>
          <w:b/>
        </w:rPr>
      </w:pPr>
      <w:r>
        <w:rPr>
          <w:rFonts w:hint="eastAsia"/>
        </w:rPr>
        <w:t xml:space="preserve">Cash outflow: </w:t>
      </w:r>
      <w:r>
        <w:t>purchase</w:t>
      </w:r>
      <w:r>
        <w:rPr>
          <w:rFonts w:hint="eastAsia"/>
        </w:rPr>
        <w:t xml:space="preserve"> of intangible assets. </w:t>
      </w:r>
    </w:p>
    <w:p w:rsidR="00FA5D9C" w:rsidRPr="00FA5D9C" w:rsidRDefault="00FA5D9C" w:rsidP="00FA5D9C">
      <w:pPr>
        <w:pStyle w:val="ListParagraph"/>
        <w:numPr>
          <w:ilvl w:val="1"/>
          <w:numId w:val="2"/>
        </w:numPr>
        <w:rPr>
          <w:rFonts w:hint="eastAsia"/>
          <w:b/>
        </w:rPr>
      </w:pPr>
      <w:r>
        <w:rPr>
          <w:rFonts w:hint="eastAsia"/>
        </w:rPr>
        <w:t xml:space="preserve">Cash inflow: Selling some of its businesses and old equipment. </w:t>
      </w:r>
    </w:p>
    <w:p w:rsidR="00FA5D9C" w:rsidRDefault="00FA5D9C" w:rsidP="00FA5D9C">
      <w:pPr>
        <w:rPr>
          <w:rFonts w:hint="eastAsia"/>
          <w:b/>
        </w:rPr>
      </w:pPr>
      <w:r>
        <w:rPr>
          <w:rFonts w:hint="eastAsia"/>
          <w:b/>
        </w:rPr>
        <w:lastRenderedPageBreak/>
        <w:t xml:space="preserve">Cash flows from financing activities </w:t>
      </w:r>
    </w:p>
    <w:p w:rsidR="00FA5D9C" w:rsidRDefault="00FA5D9C" w:rsidP="00FA5D9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 xml:space="preserve">Directly related to the financing of the company itself. </w:t>
      </w:r>
    </w:p>
    <w:p w:rsidR="00FA5D9C" w:rsidRDefault="00FA5D9C" w:rsidP="00FA5D9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 xml:space="preserve">Involve both receipts and payments of cash to investors and creditors. </w:t>
      </w:r>
    </w:p>
    <w:p w:rsidR="00FA5D9C" w:rsidRDefault="00FA5D9C" w:rsidP="00FA5D9C">
      <w:pPr>
        <w:pStyle w:val="ListParagraph"/>
        <w:numPr>
          <w:ilvl w:val="1"/>
          <w:numId w:val="2"/>
        </w:numPr>
        <w:rPr>
          <w:rFonts w:hint="eastAsia"/>
        </w:rPr>
      </w:pPr>
      <w:r>
        <w:rPr>
          <w:rFonts w:hint="eastAsia"/>
        </w:rPr>
        <w:t xml:space="preserve">Cash inflow: Cash receipts from financing including debt. </w:t>
      </w:r>
    </w:p>
    <w:p w:rsidR="00FA5D9C" w:rsidRDefault="00FA5D9C" w:rsidP="00FA5D9C">
      <w:pPr>
        <w:pStyle w:val="ListParagraph"/>
        <w:numPr>
          <w:ilvl w:val="1"/>
          <w:numId w:val="2"/>
        </w:numPr>
        <w:rPr>
          <w:rFonts w:hint="eastAsia"/>
        </w:rPr>
      </w:pPr>
      <w:r>
        <w:rPr>
          <w:rFonts w:hint="eastAsia"/>
        </w:rPr>
        <w:t xml:space="preserve">Cash outflow: Dividends paid to stockholders. </w:t>
      </w:r>
    </w:p>
    <w:p w:rsidR="00E13CEC" w:rsidRDefault="00E13CEC" w:rsidP="00E13CEC">
      <w:pPr>
        <w:rPr>
          <w:rFonts w:hint="eastAsia"/>
          <w:b/>
        </w:rPr>
      </w:pPr>
      <w:r>
        <w:rPr>
          <w:rFonts w:hint="eastAsia"/>
          <w:b/>
        </w:rPr>
        <w:t xml:space="preserve">Cash flow Insolvency (Liquidity Crises) </w:t>
      </w:r>
    </w:p>
    <w:p w:rsidR="00E13CEC" w:rsidRDefault="00E13CEC" w:rsidP="00E13CE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6C25D2" wp14:editId="7EF3E119">
                <wp:simplePos x="0" y="0"/>
                <wp:positionH relativeFrom="column">
                  <wp:posOffset>1205344</wp:posOffset>
                </wp:positionH>
                <wp:positionV relativeFrom="paragraph">
                  <wp:posOffset>291927</wp:posOffset>
                </wp:positionV>
                <wp:extent cx="1406237" cy="0"/>
                <wp:effectExtent l="0" t="76200" r="22860" b="1143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6237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" o:spid="_x0000_s1026" type="#_x0000_t32" style="position:absolute;margin-left:94.9pt;margin-top:23pt;width:110.7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" strokecolor="#4579b8 [3044]">
                <v:stroke endarrow="open"/>
              </v:shape>
            </w:pict>
          </mc:Fallback>
        </mc:AlternateContent>
      </w:r>
      <w:r>
        <w:rPr>
          <w:rFonts w:hint="eastAsia"/>
        </w:rPr>
        <w:t xml:space="preserve">The company has assets, but cannot utilize or convert those assets into cash quick enough to pay its bills.                                                 Also called </w:t>
      </w:r>
      <w:r>
        <w:rPr>
          <w:rFonts w:hint="eastAsia"/>
          <w:b/>
        </w:rPr>
        <w:t xml:space="preserve">Liquidity. </w:t>
      </w:r>
    </w:p>
    <w:p w:rsidR="004765F4" w:rsidRDefault="00E13CEC" w:rsidP="004765F4">
      <w:pPr>
        <w:pStyle w:val="ListParagraph"/>
        <w:numPr>
          <w:ilvl w:val="1"/>
          <w:numId w:val="2"/>
        </w:numPr>
        <w:rPr>
          <w:rFonts w:hint="eastAsia"/>
        </w:rPr>
      </w:pPr>
      <w:r>
        <w:rPr>
          <w:rFonts w:hint="eastAsia"/>
        </w:rPr>
        <w:t xml:space="preserve">Ex. You complete work for a customer but they are slow making payment. You have the account receivable asset, but you need the </w:t>
      </w:r>
      <w:r>
        <w:rPr>
          <w:rFonts w:hint="eastAsia"/>
          <w:u w:val="single"/>
        </w:rPr>
        <w:t>cash</w:t>
      </w:r>
      <w:r>
        <w:rPr>
          <w:rFonts w:hint="eastAsia"/>
        </w:rPr>
        <w:t xml:space="preserve"> to pay your obligations. </w:t>
      </w:r>
    </w:p>
    <w:p w:rsidR="00E13CEC" w:rsidRPr="00E13CEC" w:rsidRDefault="00E13CEC" w:rsidP="00E13CEC">
      <w:pPr>
        <w:rPr>
          <w:rFonts w:hint="eastAsia"/>
          <w:b/>
          <w:sz w:val="40"/>
          <w:szCs w:val="40"/>
        </w:rPr>
      </w:pPr>
      <w:r w:rsidRPr="00E13CEC">
        <w:rPr>
          <w:rFonts w:hint="eastAsia"/>
          <w:b/>
          <w:sz w:val="40"/>
          <w:szCs w:val="40"/>
        </w:rPr>
        <w:t xml:space="preserve">Cash flow statement review </w:t>
      </w:r>
    </w:p>
    <w:p w:rsidR="00E13CEC" w:rsidRDefault="00E13CEC" w:rsidP="00E13CE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 xml:space="preserve">The cash flow statement is: </w:t>
      </w:r>
    </w:p>
    <w:p w:rsidR="00E13CEC" w:rsidRDefault="00E13CEC" w:rsidP="00E13CEC">
      <w:pPr>
        <w:pStyle w:val="ListParagraph"/>
        <w:numPr>
          <w:ilvl w:val="1"/>
          <w:numId w:val="2"/>
        </w:numPr>
        <w:rPr>
          <w:rFonts w:hint="eastAsia"/>
        </w:rPr>
      </w:pPr>
      <w:r>
        <w:rPr>
          <w:rFonts w:hint="eastAsia"/>
        </w:rPr>
        <w:t>The checkbook of the business</w:t>
      </w:r>
    </w:p>
    <w:p w:rsidR="00E13CEC" w:rsidRDefault="00E13CEC" w:rsidP="00E13CEC">
      <w:pPr>
        <w:pStyle w:val="ListParagraph"/>
        <w:numPr>
          <w:ilvl w:val="1"/>
          <w:numId w:val="2"/>
        </w:numPr>
        <w:rPr>
          <w:rFonts w:hint="eastAsia"/>
        </w:rPr>
      </w:pPr>
      <w:r>
        <w:rPr>
          <w:rFonts w:hint="eastAsia"/>
        </w:rPr>
        <w:t>Covers a period of time vs. a snapshot</w:t>
      </w:r>
    </w:p>
    <w:p w:rsidR="00E13CEC" w:rsidRDefault="00E13CEC" w:rsidP="00E13CEC">
      <w:pPr>
        <w:pStyle w:val="ListParagraph"/>
        <w:numPr>
          <w:ilvl w:val="1"/>
          <w:numId w:val="2"/>
        </w:numPr>
        <w:rPr>
          <w:rFonts w:hint="eastAsia"/>
        </w:rPr>
      </w:pPr>
      <w:r>
        <w:rPr>
          <w:rFonts w:hint="eastAsia"/>
        </w:rPr>
        <w:t xml:space="preserve">Cash transactions from operations, financing, and investing. </w:t>
      </w:r>
    </w:p>
    <w:p w:rsidR="00E13CEC" w:rsidRDefault="00E13CEC" w:rsidP="00E13CEC">
      <w:pPr>
        <w:pStyle w:val="ListParagraph"/>
        <w:numPr>
          <w:ilvl w:val="1"/>
          <w:numId w:val="2"/>
        </w:numPr>
        <w:rPr>
          <w:rFonts w:hint="eastAsia"/>
        </w:rPr>
      </w:pPr>
      <w:r>
        <w:rPr>
          <w:rFonts w:hint="eastAsia"/>
        </w:rPr>
        <w:t xml:space="preserve">Cash is a </w:t>
      </w:r>
      <w:r>
        <w:rPr>
          <w:rFonts w:hint="eastAsia"/>
          <w:b/>
        </w:rPr>
        <w:t>liquid</w:t>
      </w:r>
      <w:r>
        <w:rPr>
          <w:rFonts w:hint="eastAsia"/>
        </w:rPr>
        <w:t xml:space="preserve"> asset, meaning it can be exchanged easily. </w:t>
      </w:r>
    </w:p>
    <w:p w:rsidR="00E13CEC" w:rsidRDefault="00E13CEC" w:rsidP="00E13CE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Cash is an asset on the Balance Sheet</w:t>
      </w:r>
    </w:p>
    <w:p w:rsidR="00E13CEC" w:rsidRDefault="00E13CEC" w:rsidP="00E13CEC">
      <w:pPr>
        <w:pStyle w:val="ListParagraph"/>
        <w:numPr>
          <w:ilvl w:val="1"/>
          <w:numId w:val="2"/>
        </w:numPr>
        <w:rPr>
          <w:rFonts w:hint="eastAsia"/>
        </w:rPr>
      </w:pPr>
      <w:r>
        <w:rPr>
          <w:rFonts w:hint="eastAsia"/>
        </w:rPr>
        <w:t xml:space="preserve">Cash flows </w:t>
      </w:r>
      <w:r>
        <w:t>are</w:t>
      </w:r>
      <w:r>
        <w:rPr>
          <w:rFonts w:hint="eastAsia"/>
        </w:rPr>
        <w:t xml:space="preserve"> tied into the balance sheet on the asset side. </w:t>
      </w:r>
    </w:p>
    <w:p w:rsidR="00E13CEC" w:rsidRDefault="00E13CEC" w:rsidP="00E13CE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Many investors look at the cash flow statement first</w:t>
      </w:r>
    </w:p>
    <w:p w:rsidR="00E13CEC" w:rsidRDefault="00E13CEC" w:rsidP="00E13CEC">
      <w:pPr>
        <w:pStyle w:val="ListParagraph"/>
        <w:numPr>
          <w:ilvl w:val="1"/>
          <w:numId w:val="2"/>
        </w:numPr>
        <w:rPr>
          <w:rFonts w:hint="eastAsia"/>
        </w:rPr>
      </w:pPr>
      <w:r>
        <w:rPr>
          <w:rFonts w:hint="eastAsia"/>
        </w:rPr>
        <w:t xml:space="preserve">Cash flows make up the life blood of the business. </w:t>
      </w:r>
    </w:p>
    <w:p w:rsidR="00E13CEC" w:rsidRDefault="00E13CEC" w:rsidP="00E13CE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Cash flows are not profit</w:t>
      </w:r>
    </w:p>
    <w:p w:rsidR="00E13CEC" w:rsidRDefault="00E13CEC" w:rsidP="00E13CEC">
      <w:pPr>
        <w:pStyle w:val="ListParagraph"/>
        <w:numPr>
          <w:ilvl w:val="1"/>
          <w:numId w:val="2"/>
        </w:numPr>
        <w:rPr>
          <w:rFonts w:hint="eastAsia"/>
        </w:rPr>
      </w:pPr>
      <w:r>
        <w:rPr>
          <w:rFonts w:hint="eastAsia"/>
        </w:rPr>
        <w:t>It is possible for a company to have positive cash flow and still be unprofitable</w:t>
      </w:r>
    </w:p>
    <w:p w:rsidR="000A1258" w:rsidRDefault="000A1258" w:rsidP="000A1258">
      <w:pPr>
        <w:rPr>
          <w:rFonts w:hint="eastAsia"/>
        </w:rPr>
      </w:pPr>
    </w:p>
    <w:p w:rsidR="000A1258" w:rsidRDefault="000A1258" w:rsidP="000A1258">
      <w:pPr>
        <w:rPr>
          <w:rFonts w:hint="eastAsia"/>
          <w:b/>
        </w:rPr>
      </w:pPr>
      <w:r>
        <w:rPr>
          <w:rFonts w:hint="eastAsia"/>
          <w:b/>
        </w:rPr>
        <w:t xml:space="preserve">Note: </w:t>
      </w:r>
    </w:p>
    <w:p w:rsidR="000A1258" w:rsidRDefault="000A1258" w:rsidP="000A1258">
      <w:pPr>
        <w:rPr>
          <w:rFonts w:hint="eastAsia"/>
        </w:rPr>
      </w:pPr>
      <w:r>
        <w:rPr>
          <w:rFonts w:hint="eastAsia"/>
        </w:rPr>
        <w:t xml:space="preserve">Cash paid to taxes is an operating cash flow. </w:t>
      </w:r>
    </w:p>
    <w:p w:rsidR="00926D97" w:rsidRDefault="00926D97" w:rsidP="000A1258"/>
    <w:p w:rsidR="00926D97" w:rsidRDefault="00926D97" w:rsidP="00926D97"/>
    <w:p w:rsidR="000A1258" w:rsidRDefault="000A1258" w:rsidP="00926D97">
      <w:pPr>
        <w:rPr>
          <w:rFonts w:hint="eastAsia"/>
        </w:rPr>
      </w:pPr>
    </w:p>
    <w:p w:rsidR="00926D97" w:rsidRDefault="00926D97" w:rsidP="00926D97">
      <w:pPr>
        <w:rPr>
          <w:rFonts w:hint="eastAsia"/>
        </w:rPr>
      </w:pPr>
    </w:p>
    <w:p w:rsidR="00926D97" w:rsidRDefault="00926D97" w:rsidP="00926D97">
      <w:pPr>
        <w:rPr>
          <w:rFonts w:hint="eastAsia"/>
        </w:rPr>
      </w:pPr>
    </w:p>
    <w:p w:rsidR="00926D97" w:rsidRDefault="00926D97" w:rsidP="00926D97">
      <w:pPr>
        <w:rPr>
          <w:rFonts w:hint="eastAsia"/>
        </w:rPr>
      </w:pPr>
    </w:p>
    <w:p w:rsidR="00926D97" w:rsidRPr="00926D97" w:rsidRDefault="00926D97" w:rsidP="00926D97">
      <w:pPr>
        <w:rPr>
          <w:rFonts w:hint="eastAsia"/>
          <w:sz w:val="40"/>
          <w:szCs w:val="40"/>
        </w:rPr>
      </w:pPr>
      <w:r w:rsidRPr="00926D97">
        <w:rPr>
          <w:rFonts w:hint="eastAsia"/>
          <w:b/>
          <w:sz w:val="40"/>
          <w:szCs w:val="40"/>
        </w:rPr>
        <w:lastRenderedPageBreak/>
        <w:t>Determining Purchase Price</w:t>
      </w:r>
    </w:p>
    <w:p w:rsidR="00926D97" w:rsidRDefault="00926D97" w:rsidP="00926D97">
      <w:pPr>
        <w:rPr>
          <w:rFonts w:hint="eastAsia"/>
        </w:rPr>
      </w:pPr>
      <w:r>
        <w:rPr>
          <w:rFonts w:hint="eastAsia"/>
        </w:rPr>
        <w:t xml:space="preserve">One method for estimating the value of a company that relies on net earnings and growth in earnings is with a </w:t>
      </w:r>
      <w:r>
        <w:rPr>
          <w:rFonts w:hint="eastAsia"/>
          <w:b/>
        </w:rPr>
        <w:t>price/earnings ratio</w:t>
      </w:r>
      <w:r>
        <w:rPr>
          <w:rFonts w:hint="eastAsia"/>
        </w:rPr>
        <w:t>.</w:t>
      </w:r>
    </w:p>
    <w:p w:rsidR="00926D97" w:rsidRDefault="00926D97" w:rsidP="00926D97">
      <w:pPr>
        <w:rPr>
          <w:rFonts w:hint="eastAsia"/>
          <w:b/>
        </w:rPr>
      </w:pPr>
      <w:r>
        <w:rPr>
          <w:rFonts w:hint="eastAsia"/>
          <w:b/>
        </w:rPr>
        <w:t>Price/earnings ratio</w:t>
      </w:r>
    </w:p>
    <w:p w:rsidR="00926D97" w:rsidRDefault="00926D97" w:rsidP="00926D97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Measures the multiple of current year</w:t>
      </w:r>
      <w:r>
        <w:t>’</w:t>
      </w:r>
      <w:r>
        <w:rPr>
          <w:rFonts w:hint="eastAsia"/>
        </w:rPr>
        <w:t>s earnings that investors are willing to pay for the company</w:t>
      </w:r>
      <w:r>
        <w:t>’</w:t>
      </w:r>
      <w:r>
        <w:rPr>
          <w:rFonts w:hint="eastAsia"/>
        </w:rPr>
        <w:t xml:space="preserve">s shares. </w:t>
      </w:r>
    </w:p>
    <w:p w:rsidR="00926D97" w:rsidRDefault="00926D97" w:rsidP="00926D97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A high P/E ratio means that investors have confidence in the company</w:t>
      </w:r>
      <w:r>
        <w:t>’</w:t>
      </w:r>
      <w:r>
        <w:rPr>
          <w:rFonts w:hint="eastAsia"/>
        </w:rPr>
        <w:t xml:space="preserve">s ability to produce higher profits in future years. </w:t>
      </w:r>
    </w:p>
    <w:p w:rsidR="00926D97" w:rsidRDefault="00926D97" w:rsidP="00926D97">
      <w:pPr>
        <w:ind w:left="360"/>
        <w:rPr>
          <w:rFonts w:hint="eastAsia"/>
        </w:rPr>
      </w:pPr>
    </w:p>
    <w:p w:rsidR="00926D97" w:rsidRPr="00926D97" w:rsidRDefault="00926D97" w:rsidP="00926D97">
      <w:pPr>
        <w:ind w:left="360"/>
      </w:pPr>
      <m:oMathPara>
        <m:oMath>
          <m:r>
            <m:rPr>
              <m:sty m:val="p"/>
            </m:rPr>
            <w:rPr>
              <w:rFonts w:ascii="Cambria Math" w:hAnsi="Cambria Math"/>
            </w:rPr>
            <m:t>Price per earnings</m:t>
          </m:r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</w:rPr>
            <m:t>ratio=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Market Price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 xml:space="preserve">Earnings per share 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EPS</m:t>
                  </m:r>
                </m:e>
              </m:d>
            </m:den>
          </m:f>
        </m:oMath>
      </m:oMathPara>
    </w:p>
    <w:p w:rsidR="00926D97" w:rsidRPr="00926D97" w:rsidRDefault="00926D97" w:rsidP="00926D97">
      <w:pPr>
        <w:ind w:left="360"/>
        <w:rPr>
          <w:rFonts w:hint="eastAsia"/>
        </w:rPr>
      </w:pPr>
      <w:bookmarkStart w:id="0" w:name="_GoBack"/>
      <w:bookmarkEnd w:id="0"/>
    </w:p>
    <w:p w:rsidR="00926D97" w:rsidRPr="00926D97" w:rsidRDefault="00926D97" w:rsidP="00926D97"/>
    <w:sectPr w:rsidR="00926D97" w:rsidRPr="00926D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65E47"/>
    <w:multiLevelType w:val="hybridMultilevel"/>
    <w:tmpl w:val="D75452E8"/>
    <w:lvl w:ilvl="0" w:tplc="1C0E9E8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317182"/>
    <w:multiLevelType w:val="hybridMultilevel"/>
    <w:tmpl w:val="B85C1192"/>
    <w:lvl w:ilvl="0" w:tplc="1C0E9E8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7F6361"/>
    <w:multiLevelType w:val="hybridMultilevel"/>
    <w:tmpl w:val="62BE74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5F4"/>
    <w:rsid w:val="000A1258"/>
    <w:rsid w:val="004765F4"/>
    <w:rsid w:val="00573E59"/>
    <w:rsid w:val="00926D97"/>
    <w:rsid w:val="009C0970"/>
    <w:rsid w:val="00E13CEC"/>
    <w:rsid w:val="00F94ED0"/>
    <w:rsid w:val="00FA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65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76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5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65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76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Yun Gi Lee</dc:creator>
  <cp:lastModifiedBy>Yun Gi Lee</cp:lastModifiedBy>
  <cp:revision>2</cp:revision>
  <dcterms:created xsi:type="dcterms:W3CDTF">2013-10-04T01:12:00Z</dcterms:created>
  <dcterms:modified xsi:type="dcterms:W3CDTF">2013-10-04T02:29:00Z</dcterms:modified>
</cp:coreProperties>
</file>