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1613" w:rsidRPr="00702B36" w:rsidRDefault="00FA02F9" w:rsidP="006A5D17">
      <w:pPr>
        <w:widowControl w:val="0"/>
        <w:autoSpaceDE w:val="0"/>
        <w:autoSpaceDN w:val="0"/>
        <w:adjustRightInd w:val="0"/>
        <w:spacing w:after="80"/>
        <w:rPr>
          <w:rFonts w:cs="Verdana"/>
          <w:bCs/>
          <w:color w:val="000000" w:themeColor="text1"/>
          <w:szCs w:val="32"/>
        </w:rPr>
      </w:pPr>
      <w:proofErr w:type="spellStart"/>
      <w:r>
        <w:rPr>
          <w:rFonts w:cs="Verdana"/>
          <w:bCs/>
          <w:color w:val="000000" w:themeColor="text1"/>
          <w:szCs w:val="32"/>
        </w:rPr>
        <w:t>Mezozoic</w:t>
      </w:r>
      <w:proofErr w:type="spellEnd"/>
      <w:r>
        <w:rPr>
          <w:rFonts w:cs="Verdana"/>
          <w:bCs/>
          <w:color w:val="000000" w:themeColor="text1"/>
          <w:szCs w:val="32"/>
        </w:rPr>
        <w:t xml:space="preserve">: Triassic, Jurassic and Cretaceous </w:t>
      </w:r>
    </w:p>
    <w:tbl>
      <w:tblPr>
        <w:tblStyle w:val="TableGrid"/>
        <w:tblW w:w="0" w:type="auto"/>
        <w:tblLook w:val="00BF"/>
      </w:tblPr>
      <w:tblGrid>
        <w:gridCol w:w="4428"/>
        <w:gridCol w:w="4428"/>
      </w:tblGrid>
      <w:tr w:rsidR="00ED1613" w:rsidRPr="00702B36">
        <w:tc>
          <w:tcPr>
            <w:tcW w:w="4428" w:type="dxa"/>
          </w:tcPr>
          <w:p w:rsidR="00ED1613" w:rsidRPr="00702B36" w:rsidRDefault="00ED1613" w:rsidP="00ED1613">
            <w:pPr>
              <w:widowControl w:val="0"/>
              <w:autoSpaceDE w:val="0"/>
              <w:autoSpaceDN w:val="0"/>
              <w:adjustRightInd w:val="0"/>
              <w:spacing w:after="120"/>
              <w:jc w:val="both"/>
              <w:rPr>
                <w:rFonts w:cs="Verdana"/>
                <w:color w:val="000000" w:themeColor="text1"/>
              </w:rPr>
            </w:pPr>
            <w:proofErr w:type="spellStart"/>
            <w:r w:rsidRPr="00702B36">
              <w:rPr>
                <w:rFonts w:cs="Verdana"/>
                <w:color w:val="000000" w:themeColor="text1"/>
              </w:rPr>
              <w:t>Amniote</w:t>
            </w:r>
            <w:proofErr w:type="spellEnd"/>
            <w:r w:rsidRPr="00702B36">
              <w:rPr>
                <w:rFonts w:cs="Verdana"/>
                <w:color w:val="000000" w:themeColor="text1"/>
              </w:rPr>
              <w:t xml:space="preserve"> animals </w:t>
            </w:r>
          </w:p>
        </w:tc>
        <w:tc>
          <w:tcPr>
            <w:tcW w:w="4428" w:type="dxa"/>
          </w:tcPr>
          <w:p w:rsidR="00ED1613" w:rsidRPr="00702B36" w:rsidRDefault="008F126D"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A group of </w:t>
            </w:r>
            <w:proofErr w:type="spellStart"/>
            <w:r w:rsidRPr="00702B36">
              <w:rPr>
                <w:rFonts w:cs="Verdana"/>
                <w:color w:val="000000" w:themeColor="text1"/>
              </w:rPr>
              <w:t>tetrapods</w:t>
            </w:r>
            <w:proofErr w:type="spellEnd"/>
            <w:r w:rsidRPr="00702B36">
              <w:rPr>
                <w:rFonts w:cs="Verdana"/>
                <w:color w:val="000000" w:themeColor="text1"/>
              </w:rPr>
              <w:t xml:space="preserve"> with backbones or spinal columns that have a terrestrially adapted egg include </w:t>
            </w:r>
            <w:proofErr w:type="spellStart"/>
            <w:r w:rsidRPr="00702B36">
              <w:rPr>
                <w:rFonts w:cs="Verdana"/>
                <w:color w:val="000000" w:themeColor="text1"/>
              </w:rPr>
              <w:t>synapsids</w:t>
            </w:r>
            <w:proofErr w:type="spellEnd"/>
            <w:proofErr w:type="gramStart"/>
            <w:r w:rsidRPr="00702B36">
              <w:rPr>
                <w:rFonts w:cs="Verdana"/>
                <w:color w:val="000000" w:themeColor="text1"/>
              </w:rPr>
              <w:t>( mammals</w:t>
            </w:r>
            <w:proofErr w:type="gramEnd"/>
            <w:r w:rsidRPr="00702B36">
              <w:rPr>
                <w:rFonts w:cs="Verdana"/>
                <w:color w:val="000000" w:themeColor="text1"/>
              </w:rPr>
              <w:t xml:space="preserve">) and </w:t>
            </w:r>
            <w:proofErr w:type="spellStart"/>
            <w:r w:rsidRPr="00702B36">
              <w:rPr>
                <w:rFonts w:cs="Verdana"/>
                <w:color w:val="000000" w:themeColor="text1"/>
              </w:rPr>
              <w:t>sauropsids</w:t>
            </w:r>
            <w:proofErr w:type="spellEnd"/>
            <w:r w:rsidRPr="00702B36">
              <w:rPr>
                <w:rFonts w:cs="Verdana"/>
                <w:color w:val="000000" w:themeColor="text1"/>
              </w:rPr>
              <w:t xml:space="preserve"> (reptiles and birds) </w:t>
            </w:r>
          </w:p>
        </w:tc>
      </w:tr>
      <w:tr w:rsidR="00ED1613" w:rsidRPr="00702B36">
        <w:tc>
          <w:tcPr>
            <w:tcW w:w="4428" w:type="dxa"/>
          </w:tcPr>
          <w:p w:rsidR="00ED1613" w:rsidRPr="00702B36" w:rsidRDefault="00ED1613" w:rsidP="00ED1613">
            <w:pPr>
              <w:widowControl w:val="0"/>
              <w:autoSpaceDE w:val="0"/>
              <w:autoSpaceDN w:val="0"/>
              <w:adjustRightInd w:val="0"/>
              <w:spacing w:after="120"/>
              <w:jc w:val="both"/>
              <w:rPr>
                <w:rFonts w:cs="Verdana"/>
                <w:color w:val="000000" w:themeColor="text1"/>
              </w:rPr>
            </w:pPr>
            <w:proofErr w:type="spellStart"/>
            <w:r w:rsidRPr="00702B36">
              <w:rPr>
                <w:rFonts w:cs="Verdana"/>
                <w:color w:val="000000" w:themeColor="text1"/>
              </w:rPr>
              <w:t>Anapsid</w:t>
            </w:r>
            <w:proofErr w:type="spellEnd"/>
            <w:r w:rsidRPr="00702B36">
              <w:rPr>
                <w:rFonts w:cs="Verdana"/>
                <w:color w:val="000000" w:themeColor="text1"/>
              </w:rPr>
              <w:t xml:space="preserve"> </w:t>
            </w:r>
          </w:p>
        </w:tc>
        <w:tc>
          <w:tcPr>
            <w:tcW w:w="4428" w:type="dxa"/>
          </w:tcPr>
          <w:p w:rsidR="00ED1613" w:rsidRPr="00702B36" w:rsidRDefault="00717034"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A member of the group of </w:t>
            </w:r>
            <w:proofErr w:type="spellStart"/>
            <w:r w:rsidRPr="00702B36">
              <w:rPr>
                <w:rFonts w:cs="Verdana"/>
                <w:color w:val="000000" w:themeColor="text1"/>
              </w:rPr>
              <w:t>amniote</w:t>
            </w:r>
            <w:proofErr w:type="spellEnd"/>
            <w:r w:rsidRPr="00702B36">
              <w:rPr>
                <w:rFonts w:cs="Verdana"/>
                <w:color w:val="000000" w:themeColor="text1"/>
              </w:rPr>
              <w:t xml:space="preserve"> vertebrates with no temporal arches and no spaces on the sides of the skull</w:t>
            </w:r>
            <w:r w:rsidR="00701230" w:rsidRPr="00702B36">
              <w:rPr>
                <w:rFonts w:cs="Verdana"/>
                <w:color w:val="000000" w:themeColor="text1"/>
              </w:rPr>
              <w:t xml:space="preserve">. </w:t>
            </w:r>
            <w:proofErr w:type="gramStart"/>
            <w:r w:rsidR="00701230" w:rsidRPr="00702B36">
              <w:rPr>
                <w:rFonts w:cs="Verdana"/>
                <w:color w:val="000000" w:themeColor="text1"/>
              </w:rPr>
              <w:t>Major reptile group</w:t>
            </w:r>
            <w:proofErr w:type="gramEnd"/>
            <w:r w:rsidR="00701230" w:rsidRPr="00702B36">
              <w:rPr>
                <w:rFonts w:cs="Verdana"/>
                <w:color w:val="000000" w:themeColor="text1"/>
              </w:rPr>
              <w:t xml:space="preserve">, </w:t>
            </w:r>
            <w:proofErr w:type="gramStart"/>
            <w:r w:rsidR="00701230" w:rsidRPr="00702B36">
              <w:rPr>
                <w:rFonts w:cs="Verdana"/>
                <w:color w:val="000000" w:themeColor="text1"/>
              </w:rPr>
              <w:t>develop teeth to chew</w:t>
            </w:r>
            <w:proofErr w:type="gramEnd"/>
            <w:r w:rsidR="00701230" w:rsidRPr="00702B36">
              <w:rPr>
                <w:rFonts w:cs="Verdana"/>
                <w:color w:val="000000" w:themeColor="text1"/>
              </w:rPr>
              <w:t xml:space="preserve">. Turtle thought to be an </w:t>
            </w:r>
            <w:proofErr w:type="spellStart"/>
            <w:r w:rsidR="00701230" w:rsidRPr="00702B36">
              <w:rPr>
                <w:rFonts w:cs="Verdana"/>
                <w:color w:val="000000" w:themeColor="text1"/>
              </w:rPr>
              <w:t>anapsid</w:t>
            </w:r>
            <w:proofErr w:type="spellEnd"/>
            <w:r w:rsidR="00701230" w:rsidRPr="00702B36">
              <w:rPr>
                <w:rFonts w:cs="Verdana"/>
                <w:color w:val="000000" w:themeColor="text1"/>
              </w:rPr>
              <w:t xml:space="preserve"> but is really </w:t>
            </w:r>
            <w:proofErr w:type="spellStart"/>
            <w:r w:rsidR="00701230" w:rsidRPr="00702B36">
              <w:rPr>
                <w:rFonts w:cs="Verdana"/>
                <w:color w:val="000000" w:themeColor="text1"/>
              </w:rPr>
              <w:t>diapsid</w:t>
            </w:r>
            <w:proofErr w:type="spellEnd"/>
            <w:r w:rsidR="00701230" w:rsidRPr="00702B36">
              <w:rPr>
                <w:rFonts w:cs="Verdana"/>
                <w:color w:val="000000" w:themeColor="text1"/>
              </w:rPr>
              <w:t xml:space="preserve">. Pump legs to increase size or </w:t>
            </w:r>
            <w:proofErr w:type="spellStart"/>
            <w:r w:rsidR="00701230" w:rsidRPr="00702B36">
              <w:rPr>
                <w:rFonts w:cs="Verdana"/>
                <w:color w:val="000000" w:themeColor="text1"/>
              </w:rPr>
              <w:t>thorasic</w:t>
            </w:r>
            <w:proofErr w:type="spellEnd"/>
            <w:r w:rsidR="00701230" w:rsidRPr="00702B36">
              <w:rPr>
                <w:rFonts w:cs="Verdana"/>
                <w:color w:val="000000" w:themeColor="text1"/>
              </w:rPr>
              <w:t xml:space="preserve"> cavity </w:t>
            </w:r>
          </w:p>
        </w:tc>
      </w:tr>
      <w:tr w:rsidR="00ED1613" w:rsidRPr="00702B36">
        <w:tc>
          <w:tcPr>
            <w:tcW w:w="4428" w:type="dxa"/>
          </w:tcPr>
          <w:p w:rsidR="00ED1613" w:rsidRPr="00702B36" w:rsidRDefault="00ED1613"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Angiosperm </w:t>
            </w:r>
          </w:p>
        </w:tc>
        <w:tc>
          <w:tcPr>
            <w:tcW w:w="4428" w:type="dxa"/>
          </w:tcPr>
          <w:p w:rsidR="00ED1613" w:rsidRPr="00702B36" w:rsidRDefault="00701230"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Flowering plants make their appearance and are </w:t>
            </w:r>
            <w:proofErr w:type="spellStart"/>
            <w:r w:rsidRPr="00702B36">
              <w:rPr>
                <w:rFonts w:cs="Verdana"/>
                <w:color w:val="000000" w:themeColor="text1"/>
              </w:rPr>
              <w:t>extrememly</w:t>
            </w:r>
            <w:proofErr w:type="spellEnd"/>
            <w:r w:rsidRPr="00702B36">
              <w:rPr>
                <w:rFonts w:cs="Verdana"/>
                <w:color w:val="000000" w:themeColor="text1"/>
              </w:rPr>
              <w:t xml:space="preserve"> successful </w:t>
            </w:r>
            <w:r w:rsidR="00717034" w:rsidRPr="00702B36">
              <w:rPr>
                <w:rFonts w:cs="Verdana"/>
                <w:color w:val="000000" w:themeColor="text1"/>
              </w:rPr>
              <w:t xml:space="preserve">A </w:t>
            </w:r>
            <w:proofErr w:type="spellStart"/>
            <w:r w:rsidR="00717034" w:rsidRPr="00702B36">
              <w:rPr>
                <w:rFonts w:cs="Verdana"/>
                <w:color w:val="000000" w:themeColor="text1"/>
              </w:rPr>
              <w:t>flowerin</w:t>
            </w:r>
            <w:proofErr w:type="spellEnd"/>
            <w:r w:rsidR="00717034" w:rsidRPr="00702B36">
              <w:rPr>
                <w:rFonts w:cs="Verdana"/>
                <w:color w:val="000000" w:themeColor="text1"/>
              </w:rPr>
              <w:t xml:space="preserve"> plant. Its egg-containing ovules mature into seeds within protected chambers called </w:t>
            </w:r>
            <w:proofErr w:type="spellStart"/>
            <w:r w:rsidR="00717034" w:rsidRPr="00702B36">
              <w:rPr>
                <w:rFonts w:cs="Verdana"/>
                <w:color w:val="000000" w:themeColor="text1"/>
              </w:rPr>
              <w:t>ovaried</w:t>
            </w:r>
            <w:proofErr w:type="spellEnd"/>
            <w:r w:rsidR="00717034" w:rsidRPr="00702B36">
              <w:rPr>
                <w:rFonts w:cs="Verdana"/>
                <w:color w:val="000000" w:themeColor="text1"/>
              </w:rPr>
              <w:t xml:space="preserve"> </w:t>
            </w:r>
          </w:p>
        </w:tc>
      </w:tr>
      <w:tr w:rsidR="00ED1613" w:rsidRPr="00702B36">
        <w:tc>
          <w:tcPr>
            <w:tcW w:w="4428" w:type="dxa"/>
          </w:tcPr>
          <w:p w:rsidR="00ED1613" w:rsidRPr="00702B36" w:rsidRDefault="00ED1613"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Anther </w:t>
            </w:r>
          </w:p>
        </w:tc>
        <w:tc>
          <w:tcPr>
            <w:tcW w:w="4428" w:type="dxa"/>
          </w:tcPr>
          <w:p w:rsidR="00ED1613" w:rsidRPr="00702B36" w:rsidRDefault="00717034"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The pollen-bearing part of a stamen </w:t>
            </w:r>
          </w:p>
        </w:tc>
      </w:tr>
      <w:tr w:rsidR="00ED1613" w:rsidRPr="00702B36">
        <w:tc>
          <w:tcPr>
            <w:tcW w:w="4428" w:type="dxa"/>
          </w:tcPr>
          <w:p w:rsidR="00ED1613" w:rsidRPr="00702B36" w:rsidRDefault="00ED1613"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Bird hipped dinosaurs </w:t>
            </w:r>
          </w:p>
        </w:tc>
        <w:tc>
          <w:tcPr>
            <w:tcW w:w="4428" w:type="dxa"/>
          </w:tcPr>
          <w:p w:rsidR="00ED1613" w:rsidRPr="00702B36" w:rsidRDefault="002A15D4" w:rsidP="00ED1613">
            <w:pPr>
              <w:widowControl w:val="0"/>
              <w:autoSpaceDE w:val="0"/>
              <w:autoSpaceDN w:val="0"/>
              <w:adjustRightInd w:val="0"/>
              <w:spacing w:after="120"/>
              <w:jc w:val="both"/>
              <w:rPr>
                <w:rFonts w:cs="Verdana"/>
                <w:color w:val="000000" w:themeColor="text1"/>
              </w:rPr>
            </w:pPr>
            <w:proofErr w:type="gramStart"/>
            <w:r w:rsidRPr="00702B36">
              <w:rPr>
                <w:rFonts w:cs="Times"/>
                <w:color w:val="000000" w:themeColor="text1"/>
                <w:szCs w:val="36"/>
              </w:rPr>
              <w:t>he</w:t>
            </w:r>
            <w:proofErr w:type="gramEnd"/>
            <w:r w:rsidRPr="00702B36">
              <w:rPr>
                <w:rFonts w:cs="Times"/>
                <w:color w:val="000000" w:themeColor="text1"/>
                <w:szCs w:val="36"/>
              </w:rPr>
              <w:t xml:space="preserve"> </w:t>
            </w:r>
            <w:hyperlink r:id="rId5" w:history="1">
              <w:proofErr w:type="spellStart"/>
              <w:r w:rsidRPr="00702B36">
                <w:rPr>
                  <w:rFonts w:cs="Times"/>
                  <w:color w:val="000000" w:themeColor="text1"/>
                  <w:szCs w:val="36"/>
                  <w:u w:color="0000F6"/>
                </w:rPr>
                <w:t>Ornithischian</w:t>
              </w:r>
              <w:proofErr w:type="spellEnd"/>
              <w:r w:rsidRPr="00702B36">
                <w:rPr>
                  <w:rFonts w:cs="Times"/>
                  <w:color w:val="000000" w:themeColor="text1"/>
                  <w:szCs w:val="36"/>
                  <w:u w:color="0000F6"/>
                </w:rPr>
                <w:t xml:space="preserve"> dinosaurs</w:t>
              </w:r>
            </w:hyperlink>
            <w:r w:rsidRPr="00702B36">
              <w:rPr>
                <w:rFonts w:cs="Times"/>
                <w:color w:val="000000" w:themeColor="text1"/>
                <w:szCs w:val="36"/>
              </w:rPr>
              <w:t xml:space="preserve"> had a hip structure similar to that of birds, but they were not the ancestors of birds. The pubis bone (part of the structure of the hip) points downwards and toward the tail in </w:t>
            </w:r>
            <w:proofErr w:type="spellStart"/>
            <w:r w:rsidRPr="00702B36">
              <w:rPr>
                <w:rFonts w:cs="Times"/>
                <w:color w:val="000000" w:themeColor="text1"/>
                <w:szCs w:val="36"/>
              </w:rPr>
              <w:t>Ornithischians</w:t>
            </w:r>
            <w:proofErr w:type="spellEnd"/>
            <w:r w:rsidRPr="00702B36">
              <w:rPr>
                <w:rFonts w:cs="Times"/>
                <w:color w:val="000000" w:themeColor="text1"/>
                <w:szCs w:val="36"/>
              </w:rPr>
              <w:t xml:space="preserve">, an </w:t>
            </w:r>
            <w:proofErr w:type="spellStart"/>
            <w:r w:rsidRPr="00702B36">
              <w:rPr>
                <w:rFonts w:cs="Times"/>
                <w:color w:val="000000" w:themeColor="text1"/>
                <w:szCs w:val="36"/>
              </w:rPr>
              <w:t>opisthopubic</w:t>
            </w:r>
            <w:proofErr w:type="spellEnd"/>
            <w:r w:rsidRPr="00702B36">
              <w:rPr>
                <w:rFonts w:cs="Times"/>
                <w:color w:val="000000" w:themeColor="text1"/>
                <w:szCs w:val="36"/>
              </w:rPr>
              <w:t xml:space="preserve"> condition (it points downwards and to the front in the </w:t>
            </w:r>
            <w:proofErr w:type="spellStart"/>
            <w:r w:rsidRPr="00702B36">
              <w:rPr>
                <w:rFonts w:cs="Times"/>
                <w:color w:val="000000" w:themeColor="text1"/>
                <w:szCs w:val="36"/>
              </w:rPr>
              <w:t>Saurischians</w:t>
            </w:r>
            <w:proofErr w:type="spellEnd"/>
            <w:r w:rsidRPr="00702B36">
              <w:rPr>
                <w:rFonts w:cs="Times"/>
                <w:color w:val="000000" w:themeColor="text1"/>
                <w:szCs w:val="36"/>
              </w:rPr>
              <w:t xml:space="preserve">) and. The </w:t>
            </w:r>
            <w:proofErr w:type="spellStart"/>
            <w:r w:rsidRPr="00702B36">
              <w:rPr>
                <w:rFonts w:cs="Times"/>
                <w:color w:val="000000" w:themeColor="text1"/>
                <w:szCs w:val="36"/>
              </w:rPr>
              <w:t>Ornithischian</w:t>
            </w:r>
            <w:proofErr w:type="spellEnd"/>
            <w:r w:rsidRPr="00702B36">
              <w:rPr>
                <w:rFonts w:cs="Times"/>
                <w:color w:val="000000" w:themeColor="text1"/>
                <w:szCs w:val="36"/>
              </w:rPr>
              <w:t xml:space="preserve"> pelvis is wider than the </w:t>
            </w:r>
            <w:proofErr w:type="spellStart"/>
            <w:r w:rsidRPr="00702B36">
              <w:rPr>
                <w:rFonts w:cs="Times"/>
                <w:color w:val="000000" w:themeColor="text1"/>
                <w:szCs w:val="36"/>
              </w:rPr>
              <w:t>Saurischian</w:t>
            </w:r>
            <w:proofErr w:type="spellEnd"/>
            <w:r w:rsidRPr="00702B36">
              <w:rPr>
                <w:rFonts w:cs="Times"/>
                <w:color w:val="000000" w:themeColor="text1"/>
                <w:szCs w:val="36"/>
              </w:rPr>
              <w:t xml:space="preserve"> pelvis. This may have made </w:t>
            </w:r>
            <w:proofErr w:type="spellStart"/>
            <w:r w:rsidRPr="00702B36">
              <w:rPr>
                <w:rFonts w:cs="Times"/>
                <w:color w:val="000000" w:themeColor="text1"/>
                <w:szCs w:val="36"/>
              </w:rPr>
              <w:t>Ornithischians</w:t>
            </w:r>
            <w:proofErr w:type="spellEnd"/>
            <w:r w:rsidRPr="00702B36">
              <w:rPr>
                <w:rFonts w:cs="Times"/>
                <w:color w:val="000000" w:themeColor="text1"/>
                <w:szCs w:val="36"/>
              </w:rPr>
              <w:t xml:space="preserve"> more stable while moving.</w:t>
            </w:r>
          </w:p>
        </w:tc>
      </w:tr>
      <w:tr w:rsidR="00ED1613" w:rsidRPr="00702B36">
        <w:tc>
          <w:tcPr>
            <w:tcW w:w="4428" w:type="dxa"/>
          </w:tcPr>
          <w:p w:rsidR="00ED1613" w:rsidRPr="00702B36" w:rsidRDefault="00ED1613"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Carpel </w:t>
            </w:r>
          </w:p>
        </w:tc>
        <w:tc>
          <w:tcPr>
            <w:tcW w:w="4428" w:type="dxa"/>
          </w:tcPr>
          <w:p w:rsidR="00ED1613" w:rsidRPr="00702B36" w:rsidRDefault="00717034"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The reproductive organ of a flower that houses an ovule and </w:t>
            </w:r>
            <w:proofErr w:type="spellStart"/>
            <w:r w:rsidRPr="00702B36">
              <w:rPr>
                <w:rFonts w:cs="Verdana"/>
                <w:color w:val="000000" w:themeColor="text1"/>
              </w:rPr>
              <w:t>tis</w:t>
            </w:r>
            <w:proofErr w:type="spellEnd"/>
            <w:r w:rsidRPr="00702B36">
              <w:rPr>
                <w:rFonts w:cs="Verdana"/>
                <w:color w:val="000000" w:themeColor="text1"/>
              </w:rPr>
              <w:t xml:space="preserve"> associated structures </w:t>
            </w:r>
          </w:p>
        </w:tc>
      </w:tr>
      <w:tr w:rsidR="00ED1613" w:rsidRPr="00702B36">
        <w:tc>
          <w:tcPr>
            <w:tcW w:w="4428" w:type="dxa"/>
          </w:tcPr>
          <w:p w:rsidR="00ED1613" w:rsidRPr="00702B36" w:rsidRDefault="00ED1613"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Cartilaginous fish </w:t>
            </w:r>
          </w:p>
        </w:tc>
        <w:tc>
          <w:tcPr>
            <w:tcW w:w="4428" w:type="dxa"/>
          </w:tcPr>
          <w:p w:rsidR="00ED1613" w:rsidRPr="00702B36" w:rsidRDefault="00401925" w:rsidP="00ED1613">
            <w:pPr>
              <w:widowControl w:val="0"/>
              <w:autoSpaceDE w:val="0"/>
              <w:autoSpaceDN w:val="0"/>
              <w:adjustRightInd w:val="0"/>
              <w:spacing w:after="120"/>
              <w:jc w:val="both"/>
              <w:rPr>
                <w:rFonts w:cs="Verdana"/>
                <w:color w:val="000000" w:themeColor="text1"/>
              </w:rPr>
            </w:pPr>
            <w:proofErr w:type="spellStart"/>
            <w:proofErr w:type="gramStart"/>
            <w:r w:rsidRPr="00702B36">
              <w:rPr>
                <w:rFonts w:cs="Verdana"/>
                <w:color w:val="000000" w:themeColor="text1"/>
              </w:rPr>
              <w:t>Chondrichthyes</w:t>
            </w:r>
            <w:proofErr w:type="spellEnd"/>
            <w:r w:rsidRPr="00702B36">
              <w:rPr>
                <w:rFonts w:cs="Verdana"/>
                <w:color w:val="000000" w:themeColor="text1"/>
              </w:rPr>
              <w:t xml:space="preserve"> :</w:t>
            </w:r>
            <w:proofErr w:type="gramEnd"/>
            <w:r w:rsidRPr="00702B36">
              <w:rPr>
                <w:rFonts w:cs="Verdana"/>
                <w:color w:val="000000" w:themeColor="text1"/>
              </w:rPr>
              <w:t xml:space="preserve"> jawed fish with paired fins, paired </w:t>
            </w:r>
            <w:proofErr w:type="spellStart"/>
            <w:r w:rsidRPr="00702B36">
              <w:rPr>
                <w:rFonts w:cs="Verdana"/>
                <w:color w:val="000000" w:themeColor="text1"/>
              </w:rPr>
              <w:t>nares</w:t>
            </w:r>
            <w:proofErr w:type="spellEnd"/>
            <w:r w:rsidRPr="00702B36">
              <w:rPr>
                <w:rFonts w:cs="Verdana"/>
                <w:color w:val="000000" w:themeColor="text1"/>
              </w:rPr>
              <w:t xml:space="preserve">, </w:t>
            </w:r>
            <w:proofErr w:type="spellStart"/>
            <w:r w:rsidRPr="00702B36">
              <w:rPr>
                <w:rFonts w:cs="Verdana"/>
                <w:color w:val="000000" w:themeColor="text1"/>
              </w:rPr>
              <w:t>placoid</w:t>
            </w:r>
            <w:proofErr w:type="spellEnd"/>
            <w:r w:rsidRPr="00702B36">
              <w:rPr>
                <w:rFonts w:cs="Verdana"/>
                <w:color w:val="000000" w:themeColor="text1"/>
              </w:rPr>
              <w:t xml:space="preserve"> scales, two chambered hearts and skeletons made of </w:t>
            </w:r>
            <w:proofErr w:type="spellStart"/>
            <w:r w:rsidRPr="00702B36">
              <w:rPr>
                <w:rFonts w:cs="Verdana"/>
                <w:color w:val="000000" w:themeColor="text1"/>
              </w:rPr>
              <w:t>cartiledge</w:t>
            </w:r>
            <w:proofErr w:type="spellEnd"/>
          </w:p>
        </w:tc>
      </w:tr>
      <w:tr w:rsidR="00ED1613" w:rsidRPr="00702B36">
        <w:tc>
          <w:tcPr>
            <w:tcW w:w="4428" w:type="dxa"/>
          </w:tcPr>
          <w:p w:rsidR="00ED1613" w:rsidRPr="00702B36" w:rsidRDefault="00ED1613"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Cephalopods </w:t>
            </w:r>
          </w:p>
        </w:tc>
        <w:tc>
          <w:tcPr>
            <w:tcW w:w="4428" w:type="dxa"/>
          </w:tcPr>
          <w:p w:rsidR="00ED1613" w:rsidRPr="00702B36" w:rsidRDefault="00206BD8"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A member of the </w:t>
            </w:r>
            <w:proofErr w:type="spellStart"/>
            <w:r w:rsidRPr="00702B36">
              <w:rPr>
                <w:rFonts w:cs="Verdana"/>
                <w:color w:val="000000" w:themeColor="text1"/>
              </w:rPr>
              <w:t>molluscan</w:t>
            </w:r>
            <w:proofErr w:type="spellEnd"/>
            <w:r w:rsidRPr="00702B36">
              <w:rPr>
                <w:rFonts w:cs="Verdana"/>
                <w:color w:val="000000" w:themeColor="text1"/>
              </w:rPr>
              <w:t xml:space="preserve"> class </w:t>
            </w:r>
            <w:proofErr w:type="spellStart"/>
            <w:r w:rsidRPr="00702B36">
              <w:rPr>
                <w:rFonts w:cs="Verdana"/>
                <w:color w:val="000000" w:themeColor="text1"/>
              </w:rPr>
              <w:t>cephalopoda</w:t>
            </w:r>
            <w:proofErr w:type="spellEnd"/>
            <w:r w:rsidRPr="00702B36">
              <w:rPr>
                <w:rFonts w:cs="Verdana"/>
                <w:color w:val="000000" w:themeColor="text1"/>
              </w:rPr>
              <w:t xml:space="preserve">. Exclusively marine animals characterized by bilateral body symmetry, a prominent head and a set of arms or tentacles (muscular hydrostats) modified from the primitive </w:t>
            </w:r>
            <w:proofErr w:type="spellStart"/>
            <w:r w:rsidRPr="00702B36">
              <w:rPr>
                <w:rFonts w:cs="Verdana"/>
                <w:color w:val="000000" w:themeColor="text1"/>
              </w:rPr>
              <w:t>molluscan</w:t>
            </w:r>
            <w:proofErr w:type="spellEnd"/>
            <w:r w:rsidRPr="00702B36">
              <w:rPr>
                <w:rFonts w:cs="Verdana"/>
                <w:color w:val="000000" w:themeColor="text1"/>
              </w:rPr>
              <w:t xml:space="preserve"> foot. Became dominant during the </w:t>
            </w:r>
            <w:proofErr w:type="spellStart"/>
            <w:r w:rsidRPr="00702B36">
              <w:rPr>
                <w:rFonts w:cs="Verdana"/>
                <w:color w:val="000000" w:themeColor="text1"/>
              </w:rPr>
              <w:t>ordivician</w:t>
            </w:r>
            <w:proofErr w:type="spellEnd"/>
            <w:r w:rsidRPr="00702B36">
              <w:rPr>
                <w:rFonts w:cs="Verdana"/>
                <w:color w:val="000000" w:themeColor="text1"/>
              </w:rPr>
              <w:t xml:space="preserve"> period. </w:t>
            </w:r>
          </w:p>
        </w:tc>
      </w:tr>
      <w:tr w:rsidR="00ED1613" w:rsidRPr="00702B36">
        <w:tc>
          <w:tcPr>
            <w:tcW w:w="4428" w:type="dxa"/>
          </w:tcPr>
          <w:p w:rsidR="00ED1613" w:rsidRPr="00702B36" w:rsidRDefault="00ED1613"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Co-evolution </w:t>
            </w:r>
          </w:p>
        </w:tc>
        <w:tc>
          <w:tcPr>
            <w:tcW w:w="4428" w:type="dxa"/>
          </w:tcPr>
          <w:p w:rsidR="00ED1613" w:rsidRPr="00702B36" w:rsidRDefault="00206BD8"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Insect plant co-evolution bees and butterflies. “The change of a biological object triggered by the change of a related object. </w:t>
            </w:r>
            <w:proofErr w:type="spellStart"/>
            <w:r w:rsidRPr="00702B36">
              <w:rPr>
                <w:rFonts w:cs="Verdana"/>
                <w:color w:val="000000" w:themeColor="text1"/>
              </w:rPr>
              <w:t>Coevolution</w:t>
            </w:r>
            <w:proofErr w:type="spellEnd"/>
            <w:r w:rsidRPr="00702B36">
              <w:rPr>
                <w:rFonts w:cs="Verdana"/>
                <w:color w:val="000000" w:themeColor="text1"/>
              </w:rPr>
              <w:t xml:space="preserve"> can occur at many biological levels: as </w:t>
            </w:r>
            <w:proofErr w:type="spellStart"/>
            <w:r w:rsidRPr="00702B36">
              <w:rPr>
                <w:rFonts w:cs="Verdana"/>
                <w:color w:val="000000" w:themeColor="text1"/>
              </w:rPr>
              <w:t>microspcops</w:t>
            </w:r>
            <w:proofErr w:type="spellEnd"/>
            <w:r w:rsidRPr="00702B36">
              <w:rPr>
                <w:rFonts w:cs="Verdana"/>
                <w:color w:val="000000" w:themeColor="text1"/>
              </w:rPr>
              <w:t xml:space="preserve"> as correlated mutations between amino acids in a protein</w:t>
            </w:r>
            <w:r w:rsidR="00A225F4" w:rsidRPr="00702B36">
              <w:rPr>
                <w:rFonts w:cs="Verdana"/>
                <w:color w:val="000000" w:themeColor="text1"/>
              </w:rPr>
              <w:t xml:space="preserve">. </w:t>
            </w:r>
            <w:proofErr w:type="spellStart"/>
            <w:r w:rsidR="00A225F4" w:rsidRPr="00702B36">
              <w:rPr>
                <w:rFonts w:cs="Verdana"/>
                <w:color w:val="000000" w:themeColor="text1"/>
              </w:rPr>
              <w:t>Bumblebeed</w:t>
            </w:r>
            <w:proofErr w:type="spellEnd"/>
            <w:r w:rsidR="00A225F4" w:rsidRPr="00702B36">
              <w:rPr>
                <w:rFonts w:cs="Verdana"/>
                <w:color w:val="000000" w:themeColor="text1"/>
              </w:rPr>
              <w:t xml:space="preserve"> and the flowers they pollinate have coevolved so that both have become dependant on each other for survival.</w:t>
            </w:r>
          </w:p>
        </w:tc>
      </w:tr>
      <w:tr w:rsidR="00ED1613" w:rsidRPr="00702B36">
        <w:tc>
          <w:tcPr>
            <w:tcW w:w="4428" w:type="dxa"/>
          </w:tcPr>
          <w:p w:rsidR="00ED1613" w:rsidRPr="00702B36" w:rsidRDefault="00ED1613"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Cretaceous </w:t>
            </w:r>
          </w:p>
        </w:tc>
        <w:tc>
          <w:tcPr>
            <w:tcW w:w="4428" w:type="dxa"/>
          </w:tcPr>
          <w:p w:rsidR="00ED1613" w:rsidRPr="00702B36" w:rsidRDefault="00E34E67"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Follows Jurassic period and is </w:t>
            </w:r>
            <w:proofErr w:type="spellStart"/>
            <w:r w:rsidRPr="00702B36">
              <w:rPr>
                <w:rFonts w:cs="Verdana"/>
                <w:color w:val="000000" w:themeColor="text1"/>
              </w:rPr>
              <w:t>followd</w:t>
            </w:r>
            <w:proofErr w:type="spellEnd"/>
            <w:r w:rsidRPr="00702B36">
              <w:rPr>
                <w:rFonts w:cs="Verdana"/>
                <w:color w:val="000000" w:themeColor="text1"/>
              </w:rPr>
              <w:t xml:space="preserve"> by </w:t>
            </w:r>
            <w:proofErr w:type="spellStart"/>
            <w:r w:rsidRPr="00702B36">
              <w:rPr>
                <w:rFonts w:cs="Verdana"/>
                <w:color w:val="000000" w:themeColor="text1"/>
              </w:rPr>
              <w:t>palogene</w:t>
            </w:r>
            <w:proofErr w:type="spellEnd"/>
            <w:r w:rsidRPr="00702B36">
              <w:rPr>
                <w:rFonts w:cs="Verdana"/>
                <w:color w:val="000000" w:themeColor="text1"/>
              </w:rPr>
              <w:t xml:space="preserve">. Youngest of the </w:t>
            </w:r>
            <w:proofErr w:type="gramStart"/>
            <w:r w:rsidRPr="00702B36">
              <w:rPr>
                <w:rFonts w:cs="Verdana"/>
                <w:color w:val="000000" w:themeColor="text1"/>
              </w:rPr>
              <w:t>Mesozoic .</w:t>
            </w:r>
            <w:proofErr w:type="gramEnd"/>
            <w:r w:rsidRPr="00702B36">
              <w:rPr>
                <w:rFonts w:cs="Verdana"/>
                <w:color w:val="000000" w:themeColor="text1"/>
              </w:rPr>
              <w:t xml:space="preserve"> Oceans and seas were now populated with now extinct marine reptiles </w:t>
            </w:r>
            <w:proofErr w:type="spellStart"/>
            <w:r w:rsidRPr="00702B36">
              <w:rPr>
                <w:rFonts w:cs="Verdana"/>
                <w:color w:val="000000" w:themeColor="text1"/>
              </w:rPr>
              <w:t>ammniotes</w:t>
            </w:r>
            <w:proofErr w:type="spellEnd"/>
            <w:r w:rsidRPr="00702B36">
              <w:rPr>
                <w:rFonts w:cs="Verdana"/>
                <w:color w:val="000000" w:themeColor="text1"/>
              </w:rPr>
              <w:t xml:space="preserve"> and </w:t>
            </w:r>
            <w:proofErr w:type="spellStart"/>
            <w:r w:rsidRPr="00702B36">
              <w:rPr>
                <w:rFonts w:cs="Verdana"/>
                <w:color w:val="000000" w:themeColor="text1"/>
              </w:rPr>
              <w:t>rudists</w:t>
            </w:r>
            <w:proofErr w:type="spellEnd"/>
            <w:r w:rsidRPr="00702B36">
              <w:rPr>
                <w:rFonts w:cs="Verdana"/>
                <w:color w:val="000000" w:themeColor="text1"/>
              </w:rPr>
              <w:t xml:space="preserve">. At the same time, new groups of mammals and birds as </w:t>
            </w:r>
            <w:proofErr w:type="spellStart"/>
            <w:r w:rsidRPr="00702B36">
              <w:rPr>
                <w:rFonts w:cs="Verdana"/>
                <w:color w:val="000000" w:themeColor="text1"/>
              </w:rPr>
              <w:t>welll</w:t>
            </w:r>
            <w:proofErr w:type="spellEnd"/>
            <w:r w:rsidRPr="00702B36">
              <w:rPr>
                <w:rFonts w:cs="Verdana"/>
                <w:color w:val="000000" w:themeColor="text1"/>
              </w:rPr>
              <w:t xml:space="preserve"> as </w:t>
            </w:r>
            <w:proofErr w:type="spellStart"/>
            <w:r w:rsidRPr="00702B36">
              <w:rPr>
                <w:rFonts w:cs="Verdana"/>
                <w:color w:val="000000" w:themeColor="text1"/>
              </w:rPr>
              <w:t>flowerinf</w:t>
            </w:r>
            <w:proofErr w:type="spellEnd"/>
            <w:r w:rsidRPr="00702B36">
              <w:rPr>
                <w:rFonts w:cs="Verdana"/>
                <w:color w:val="000000" w:themeColor="text1"/>
              </w:rPr>
              <w:t xml:space="preserve"> plants appeared. Cretaceous ended with one of the largest mass </w:t>
            </w:r>
            <w:proofErr w:type="spellStart"/>
            <w:r w:rsidRPr="00702B36">
              <w:rPr>
                <w:rFonts w:cs="Verdana"/>
                <w:color w:val="000000" w:themeColor="text1"/>
              </w:rPr>
              <w:t>extinvtions</w:t>
            </w:r>
            <w:proofErr w:type="spellEnd"/>
            <w:r w:rsidRPr="00702B36">
              <w:rPr>
                <w:rFonts w:cs="Verdana"/>
                <w:color w:val="000000" w:themeColor="text1"/>
              </w:rPr>
              <w:t xml:space="preserve"> in Earth history. The K-T EXTINCTION. </w:t>
            </w:r>
          </w:p>
        </w:tc>
      </w:tr>
      <w:tr w:rsidR="00ED1613" w:rsidRPr="00702B36">
        <w:tc>
          <w:tcPr>
            <w:tcW w:w="4428" w:type="dxa"/>
          </w:tcPr>
          <w:p w:rsidR="00ED1613" w:rsidRPr="00702B36" w:rsidRDefault="00ED1613" w:rsidP="00ED1613">
            <w:pPr>
              <w:widowControl w:val="0"/>
              <w:autoSpaceDE w:val="0"/>
              <w:autoSpaceDN w:val="0"/>
              <w:adjustRightInd w:val="0"/>
              <w:spacing w:after="120"/>
              <w:jc w:val="both"/>
              <w:rPr>
                <w:rFonts w:cs="Verdana"/>
                <w:color w:val="000000" w:themeColor="text1"/>
              </w:rPr>
            </w:pPr>
            <w:proofErr w:type="spellStart"/>
            <w:r w:rsidRPr="00702B36">
              <w:rPr>
                <w:rFonts w:cs="Verdana"/>
                <w:color w:val="000000" w:themeColor="text1"/>
              </w:rPr>
              <w:t>Diapsids</w:t>
            </w:r>
            <w:proofErr w:type="spellEnd"/>
            <w:r w:rsidRPr="00702B36">
              <w:rPr>
                <w:rFonts w:cs="Verdana"/>
                <w:color w:val="000000" w:themeColor="text1"/>
              </w:rPr>
              <w:t xml:space="preserve"> </w:t>
            </w:r>
          </w:p>
        </w:tc>
        <w:tc>
          <w:tcPr>
            <w:tcW w:w="4428" w:type="dxa"/>
          </w:tcPr>
          <w:p w:rsidR="00ED1613" w:rsidRPr="00702B36" w:rsidRDefault="00717034"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A member of a group within the </w:t>
            </w:r>
            <w:proofErr w:type="spellStart"/>
            <w:r w:rsidRPr="00702B36">
              <w:rPr>
                <w:rFonts w:cs="Verdana"/>
                <w:color w:val="000000" w:themeColor="text1"/>
              </w:rPr>
              <w:t>amniote</w:t>
            </w:r>
            <w:proofErr w:type="spellEnd"/>
            <w:r w:rsidRPr="00702B36">
              <w:rPr>
                <w:rFonts w:cs="Verdana"/>
                <w:color w:val="000000" w:themeColor="text1"/>
              </w:rPr>
              <w:t xml:space="preserve"> vertebrates with a skull with two temporal arches. Their living </w:t>
            </w:r>
            <w:proofErr w:type="spellStart"/>
            <w:r w:rsidRPr="00702B36">
              <w:rPr>
                <w:rFonts w:cs="Verdana"/>
                <w:color w:val="000000" w:themeColor="text1"/>
              </w:rPr>
              <w:t>decendants</w:t>
            </w:r>
            <w:proofErr w:type="spellEnd"/>
            <w:r w:rsidRPr="00702B36">
              <w:rPr>
                <w:rFonts w:cs="Verdana"/>
                <w:color w:val="000000" w:themeColor="text1"/>
              </w:rPr>
              <w:t xml:space="preserve"> </w:t>
            </w:r>
            <w:proofErr w:type="spellStart"/>
            <w:r w:rsidRPr="00702B36">
              <w:rPr>
                <w:rFonts w:cs="Verdana"/>
                <w:color w:val="000000" w:themeColor="text1"/>
              </w:rPr>
              <w:t>inclue</w:t>
            </w:r>
            <w:proofErr w:type="spellEnd"/>
            <w:r w:rsidRPr="00702B36">
              <w:rPr>
                <w:rFonts w:cs="Verdana"/>
                <w:color w:val="000000" w:themeColor="text1"/>
              </w:rPr>
              <w:t xml:space="preserve"> lizards and snakes, crocodilians and birds. </w:t>
            </w:r>
            <w:r w:rsidR="00701230" w:rsidRPr="00702B36">
              <w:rPr>
                <w:rFonts w:cs="Verdana"/>
                <w:color w:val="000000" w:themeColor="text1"/>
              </w:rPr>
              <w:t xml:space="preserve">Dinosaurs, pterosaurs, </w:t>
            </w:r>
            <w:proofErr w:type="spellStart"/>
            <w:r w:rsidR="00701230" w:rsidRPr="00702B36">
              <w:rPr>
                <w:rFonts w:cs="Verdana"/>
                <w:color w:val="000000" w:themeColor="text1"/>
              </w:rPr>
              <w:t>burds</w:t>
            </w:r>
            <w:proofErr w:type="spellEnd"/>
            <w:r w:rsidR="00701230" w:rsidRPr="00702B36">
              <w:rPr>
                <w:rFonts w:cs="Verdana"/>
                <w:color w:val="000000" w:themeColor="text1"/>
              </w:rPr>
              <w:t xml:space="preserve">, snakes and lizards </w:t>
            </w:r>
          </w:p>
        </w:tc>
      </w:tr>
      <w:tr w:rsidR="00ED1613" w:rsidRPr="00702B36">
        <w:tc>
          <w:tcPr>
            <w:tcW w:w="4428" w:type="dxa"/>
          </w:tcPr>
          <w:p w:rsidR="00ED1613" w:rsidRPr="00702B36" w:rsidRDefault="00ED1613"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Double fertilization </w:t>
            </w:r>
          </w:p>
        </w:tc>
        <w:tc>
          <w:tcPr>
            <w:tcW w:w="4428" w:type="dxa"/>
          </w:tcPr>
          <w:p w:rsidR="00ED1613" w:rsidRPr="00702B36" w:rsidRDefault="00717034"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The characteristic feature of sexual reproduction in </w:t>
            </w:r>
            <w:proofErr w:type="spellStart"/>
            <w:r w:rsidRPr="00702B36">
              <w:rPr>
                <w:rFonts w:cs="Verdana"/>
                <w:color w:val="000000" w:themeColor="text1"/>
              </w:rPr>
              <w:t>flowerin</w:t>
            </w:r>
            <w:proofErr w:type="spellEnd"/>
            <w:r w:rsidRPr="00702B36">
              <w:rPr>
                <w:rFonts w:cs="Verdana"/>
                <w:color w:val="000000" w:themeColor="text1"/>
              </w:rPr>
              <w:t xml:space="preserve"> plants. In the embryo sac, one sperm nucleus unites with the egg to form a diploid zygote from which the embryo develops, and another unties with two polar nuclei to form the </w:t>
            </w:r>
            <w:proofErr w:type="spellStart"/>
            <w:r w:rsidRPr="00702B36">
              <w:rPr>
                <w:rFonts w:cs="Verdana"/>
                <w:color w:val="000000" w:themeColor="text1"/>
              </w:rPr>
              <w:t>promar</w:t>
            </w:r>
            <w:proofErr w:type="spellEnd"/>
            <w:r w:rsidRPr="00702B36">
              <w:rPr>
                <w:rFonts w:cs="Verdana"/>
                <w:color w:val="000000" w:themeColor="text1"/>
              </w:rPr>
              <w:t xml:space="preserve"> endosperm nucleus. </w:t>
            </w:r>
          </w:p>
        </w:tc>
      </w:tr>
      <w:tr w:rsidR="00ED1613" w:rsidRPr="00702B36">
        <w:tc>
          <w:tcPr>
            <w:tcW w:w="4428" w:type="dxa"/>
          </w:tcPr>
          <w:p w:rsidR="00ED1613" w:rsidRPr="00702B36" w:rsidRDefault="00ED1613"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End Triassic extinction </w:t>
            </w:r>
          </w:p>
        </w:tc>
        <w:tc>
          <w:tcPr>
            <w:tcW w:w="4428" w:type="dxa"/>
          </w:tcPr>
          <w:p w:rsidR="00ED1613" w:rsidRPr="00702B36" w:rsidRDefault="00702B36" w:rsidP="00ED1613">
            <w:pPr>
              <w:widowControl w:val="0"/>
              <w:autoSpaceDE w:val="0"/>
              <w:autoSpaceDN w:val="0"/>
              <w:adjustRightInd w:val="0"/>
              <w:spacing w:after="120"/>
              <w:jc w:val="both"/>
              <w:rPr>
                <w:rFonts w:cs="Verdana"/>
                <w:color w:val="000000" w:themeColor="text1"/>
              </w:rPr>
            </w:pPr>
            <w:proofErr w:type="spellStart"/>
            <w:proofErr w:type="gramStart"/>
            <w:r w:rsidRPr="00702B36">
              <w:rPr>
                <w:rFonts w:cs="Helvetica"/>
                <w:bCs/>
                <w:color w:val="000000" w:themeColor="text1"/>
                <w:szCs w:val="26"/>
              </w:rPr>
              <w:t>riassic</w:t>
            </w:r>
            <w:proofErr w:type="spellEnd"/>
            <w:proofErr w:type="gramEnd"/>
            <w:r w:rsidRPr="00702B36">
              <w:rPr>
                <w:rFonts w:cs="Helvetica"/>
                <w:bCs/>
                <w:color w:val="000000" w:themeColor="text1"/>
                <w:szCs w:val="26"/>
              </w:rPr>
              <w:t>–Jurassic extinction event</w:t>
            </w:r>
            <w:r w:rsidRPr="00702B36">
              <w:rPr>
                <w:rFonts w:cs="Helvetica"/>
                <w:color w:val="000000" w:themeColor="text1"/>
                <w:szCs w:val="26"/>
              </w:rPr>
              <w:t xml:space="preserve"> marks the boundary between the Triassic and Jurassic periods, </w:t>
            </w:r>
            <w:hyperlink r:id="rId6" w:history="1">
              <w:r w:rsidRPr="00702B36">
                <w:rPr>
                  <w:rFonts w:cs="Helvetica"/>
                  <w:color w:val="000000" w:themeColor="text1"/>
                  <w:szCs w:val="26"/>
                </w:rPr>
                <w:t>199.6</w:t>
              </w:r>
            </w:hyperlink>
            <w:r w:rsidRPr="00702B36">
              <w:rPr>
                <w:rFonts w:cs="Helvetica"/>
                <w:color w:val="000000" w:themeColor="text1"/>
                <w:szCs w:val="26"/>
              </w:rPr>
              <w:t xml:space="preserve"> million years ago,</w:t>
            </w:r>
            <w:r w:rsidRPr="00702B36">
              <w:rPr>
                <w:rFonts w:cs="Helvetica"/>
                <w:color w:val="000000" w:themeColor="text1"/>
                <w:szCs w:val="22"/>
              </w:rPr>
              <w:t>[1]</w:t>
            </w:r>
            <w:r w:rsidRPr="00702B36">
              <w:rPr>
                <w:rFonts w:cs="Helvetica"/>
                <w:color w:val="000000" w:themeColor="text1"/>
                <w:szCs w:val="26"/>
              </w:rPr>
              <w:t xml:space="preserve"> and is one of the major </w:t>
            </w:r>
            <w:hyperlink r:id="rId7" w:history="1">
              <w:r w:rsidRPr="00702B36">
                <w:rPr>
                  <w:rFonts w:cs="Helvetica"/>
                  <w:color w:val="000000" w:themeColor="text1"/>
                  <w:szCs w:val="26"/>
                </w:rPr>
                <w:t>extinction events</w:t>
              </w:r>
            </w:hyperlink>
            <w:r w:rsidRPr="00702B36">
              <w:rPr>
                <w:rFonts w:cs="Helvetica"/>
                <w:color w:val="000000" w:themeColor="text1"/>
                <w:szCs w:val="26"/>
              </w:rPr>
              <w:t xml:space="preserve"> of the </w:t>
            </w:r>
            <w:hyperlink r:id="rId8" w:history="1">
              <w:proofErr w:type="spellStart"/>
              <w:r w:rsidRPr="00702B36">
                <w:rPr>
                  <w:rFonts w:cs="Helvetica"/>
                  <w:color w:val="000000" w:themeColor="text1"/>
                  <w:szCs w:val="26"/>
                </w:rPr>
                <w:t>Phanerozoic</w:t>
              </w:r>
              <w:proofErr w:type="spellEnd"/>
            </w:hyperlink>
            <w:r w:rsidRPr="00702B36">
              <w:rPr>
                <w:rFonts w:cs="Helvetica"/>
                <w:color w:val="000000" w:themeColor="text1"/>
                <w:szCs w:val="26"/>
              </w:rPr>
              <w:t xml:space="preserve"> eon, profoundly affecting life on land and in the oceans. In the seas a whole </w:t>
            </w:r>
            <w:hyperlink r:id="rId9" w:history="1">
              <w:r w:rsidRPr="00702B36">
                <w:rPr>
                  <w:rFonts w:cs="Helvetica"/>
                  <w:color w:val="000000" w:themeColor="text1"/>
                  <w:szCs w:val="26"/>
                </w:rPr>
                <w:t>class</w:t>
              </w:r>
            </w:hyperlink>
            <w:r w:rsidRPr="00702B36">
              <w:rPr>
                <w:rFonts w:cs="Helvetica"/>
                <w:color w:val="000000" w:themeColor="text1"/>
                <w:szCs w:val="26"/>
              </w:rPr>
              <w:t xml:space="preserve"> (</w:t>
            </w:r>
            <w:hyperlink r:id="rId10" w:history="1">
              <w:proofErr w:type="spellStart"/>
              <w:r w:rsidRPr="00702B36">
                <w:rPr>
                  <w:rFonts w:cs="Helvetica"/>
                  <w:color w:val="000000" w:themeColor="text1"/>
                  <w:szCs w:val="26"/>
                </w:rPr>
                <w:t>conodonts</w:t>
              </w:r>
              <w:proofErr w:type="spellEnd"/>
            </w:hyperlink>
            <w:r w:rsidRPr="00702B36">
              <w:rPr>
                <w:rFonts w:cs="Helvetica"/>
                <w:color w:val="000000" w:themeColor="text1"/>
                <w:szCs w:val="26"/>
              </w:rPr>
              <w:t>)</w:t>
            </w:r>
            <w:r w:rsidRPr="00702B36">
              <w:rPr>
                <w:rFonts w:cs="Helvetica"/>
                <w:color w:val="000000" w:themeColor="text1"/>
                <w:szCs w:val="22"/>
              </w:rPr>
              <w:t>[2]</w:t>
            </w:r>
            <w:r w:rsidRPr="00702B36">
              <w:rPr>
                <w:rFonts w:cs="Helvetica"/>
                <w:color w:val="000000" w:themeColor="text1"/>
                <w:szCs w:val="26"/>
              </w:rPr>
              <w:t xml:space="preserve"> and twenty percent of all marine families disappeared. On land, all large </w:t>
            </w:r>
            <w:hyperlink r:id="rId11" w:history="1">
              <w:proofErr w:type="spellStart"/>
              <w:r w:rsidRPr="00702B36">
                <w:rPr>
                  <w:rFonts w:cs="Helvetica"/>
                  <w:color w:val="000000" w:themeColor="text1"/>
                  <w:szCs w:val="26"/>
                </w:rPr>
                <w:t>crurotarsans</w:t>
              </w:r>
              <w:proofErr w:type="spellEnd"/>
            </w:hyperlink>
            <w:r w:rsidRPr="00702B36">
              <w:rPr>
                <w:rFonts w:cs="Helvetica"/>
                <w:color w:val="000000" w:themeColor="text1"/>
                <w:szCs w:val="26"/>
              </w:rPr>
              <w:t xml:space="preserve"> (non-dinosaurian </w:t>
            </w:r>
            <w:hyperlink r:id="rId12" w:history="1">
              <w:proofErr w:type="spellStart"/>
              <w:r w:rsidRPr="00702B36">
                <w:rPr>
                  <w:rFonts w:cs="Helvetica"/>
                  <w:color w:val="000000" w:themeColor="text1"/>
                  <w:szCs w:val="26"/>
                </w:rPr>
                <w:t>archosaurs</w:t>
              </w:r>
              <w:proofErr w:type="spellEnd"/>
            </w:hyperlink>
            <w:r w:rsidRPr="00702B36">
              <w:rPr>
                <w:rFonts w:cs="Helvetica"/>
                <w:color w:val="000000" w:themeColor="text1"/>
                <w:szCs w:val="26"/>
              </w:rPr>
              <w:t xml:space="preserve">) other than crocodilians, some remaining </w:t>
            </w:r>
            <w:hyperlink r:id="rId13" w:history="1">
              <w:proofErr w:type="spellStart"/>
              <w:r w:rsidRPr="00702B36">
                <w:rPr>
                  <w:rFonts w:cs="Helvetica"/>
                  <w:color w:val="000000" w:themeColor="text1"/>
                  <w:szCs w:val="26"/>
                </w:rPr>
                <w:t>therapsids</w:t>
              </w:r>
              <w:proofErr w:type="spellEnd"/>
            </w:hyperlink>
            <w:r w:rsidRPr="00702B36">
              <w:rPr>
                <w:rFonts w:cs="Helvetica"/>
                <w:color w:val="000000" w:themeColor="text1"/>
                <w:szCs w:val="26"/>
              </w:rPr>
              <w:t xml:space="preserve">, and many of the large </w:t>
            </w:r>
            <w:hyperlink r:id="rId14" w:history="1">
              <w:r w:rsidRPr="00702B36">
                <w:rPr>
                  <w:rFonts w:cs="Helvetica"/>
                  <w:color w:val="000000" w:themeColor="text1"/>
                  <w:szCs w:val="26"/>
                </w:rPr>
                <w:t>amphibians</w:t>
              </w:r>
            </w:hyperlink>
            <w:r w:rsidRPr="00702B36">
              <w:rPr>
                <w:rFonts w:cs="Helvetica"/>
                <w:color w:val="000000" w:themeColor="text1"/>
                <w:szCs w:val="26"/>
              </w:rPr>
              <w:t xml:space="preserve"> were wiped out. At least half of the species now known to have been living on Earth at that time went extinct. This event vacated terrestrial </w:t>
            </w:r>
            <w:hyperlink r:id="rId15" w:history="1">
              <w:r w:rsidRPr="00702B36">
                <w:rPr>
                  <w:rFonts w:cs="Helvetica"/>
                  <w:color w:val="000000" w:themeColor="text1"/>
                  <w:szCs w:val="26"/>
                </w:rPr>
                <w:t>ecological niches</w:t>
              </w:r>
            </w:hyperlink>
            <w:r w:rsidRPr="00702B36">
              <w:rPr>
                <w:rFonts w:cs="Helvetica"/>
                <w:color w:val="000000" w:themeColor="text1"/>
                <w:szCs w:val="26"/>
              </w:rPr>
              <w:t xml:space="preserve">, allowing the </w:t>
            </w:r>
            <w:hyperlink r:id="rId16" w:history="1">
              <w:r w:rsidRPr="00702B36">
                <w:rPr>
                  <w:rFonts w:cs="Helvetica"/>
                  <w:color w:val="000000" w:themeColor="text1"/>
                  <w:szCs w:val="26"/>
                </w:rPr>
                <w:t>dinosaurs</w:t>
              </w:r>
            </w:hyperlink>
            <w:r w:rsidRPr="00702B36">
              <w:rPr>
                <w:rFonts w:cs="Helvetica"/>
                <w:color w:val="000000" w:themeColor="text1"/>
                <w:szCs w:val="26"/>
              </w:rPr>
              <w:t xml:space="preserve"> to assume the dominant roles in the </w:t>
            </w:r>
            <w:hyperlink r:id="rId17" w:history="1">
              <w:r w:rsidRPr="00702B36">
                <w:rPr>
                  <w:rFonts w:cs="Helvetica"/>
                  <w:color w:val="000000" w:themeColor="text1"/>
                  <w:szCs w:val="26"/>
                </w:rPr>
                <w:t>Jurassic</w:t>
              </w:r>
            </w:hyperlink>
            <w:r w:rsidRPr="00702B36">
              <w:rPr>
                <w:rFonts w:cs="Helvetica"/>
                <w:color w:val="000000" w:themeColor="text1"/>
                <w:szCs w:val="26"/>
              </w:rPr>
              <w:t xml:space="preserve"> period.</w:t>
            </w:r>
          </w:p>
        </w:tc>
      </w:tr>
      <w:tr w:rsidR="00ED1613" w:rsidRPr="00702B36">
        <w:tc>
          <w:tcPr>
            <w:tcW w:w="4428" w:type="dxa"/>
          </w:tcPr>
          <w:p w:rsidR="00ED1613" w:rsidRPr="00702B36" w:rsidRDefault="00ED1613"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Endosperm </w:t>
            </w:r>
          </w:p>
        </w:tc>
        <w:tc>
          <w:tcPr>
            <w:tcW w:w="4428" w:type="dxa"/>
          </w:tcPr>
          <w:p w:rsidR="00ED1613" w:rsidRPr="00702B36" w:rsidRDefault="00717034"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Nutritive tissue inside the seeds of flowering plants </w:t>
            </w:r>
          </w:p>
        </w:tc>
      </w:tr>
      <w:tr w:rsidR="00ED1613" w:rsidRPr="00702B36">
        <w:tc>
          <w:tcPr>
            <w:tcW w:w="4428" w:type="dxa"/>
          </w:tcPr>
          <w:p w:rsidR="00ED1613" w:rsidRPr="00702B36" w:rsidRDefault="00ED1613"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Extant </w:t>
            </w:r>
          </w:p>
        </w:tc>
        <w:tc>
          <w:tcPr>
            <w:tcW w:w="4428" w:type="dxa"/>
          </w:tcPr>
          <w:p w:rsidR="00ED1613" w:rsidRPr="00702B36" w:rsidRDefault="00701230"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In </w:t>
            </w:r>
            <w:proofErr w:type="spellStart"/>
            <w:r w:rsidRPr="00702B36">
              <w:rPr>
                <w:rFonts w:cs="Verdana"/>
                <w:color w:val="000000" w:themeColor="text1"/>
              </w:rPr>
              <w:t>exsistance</w:t>
            </w:r>
            <w:proofErr w:type="spellEnd"/>
            <w:r w:rsidRPr="00702B36">
              <w:rPr>
                <w:rFonts w:cs="Verdana"/>
                <w:color w:val="000000" w:themeColor="text1"/>
              </w:rPr>
              <w:t xml:space="preserve">, still </w:t>
            </w:r>
            <w:proofErr w:type="spellStart"/>
            <w:r w:rsidRPr="00702B36">
              <w:rPr>
                <w:rFonts w:cs="Verdana"/>
                <w:color w:val="000000" w:themeColor="text1"/>
              </w:rPr>
              <w:t>exsisting</w:t>
            </w:r>
            <w:proofErr w:type="spellEnd"/>
            <w:r w:rsidRPr="00702B36">
              <w:rPr>
                <w:rFonts w:cs="Verdana"/>
                <w:color w:val="000000" w:themeColor="text1"/>
              </w:rPr>
              <w:t xml:space="preserve">, not destroyed or lost. Standing out. Major </w:t>
            </w:r>
            <w:proofErr w:type="spellStart"/>
            <w:r w:rsidRPr="00702B36">
              <w:rPr>
                <w:rFonts w:cs="Verdana"/>
                <w:color w:val="000000" w:themeColor="text1"/>
              </w:rPr>
              <w:t>diapsid</w:t>
            </w:r>
            <w:proofErr w:type="spellEnd"/>
            <w:r w:rsidRPr="00702B36">
              <w:rPr>
                <w:rFonts w:cs="Verdana"/>
                <w:color w:val="000000" w:themeColor="text1"/>
              </w:rPr>
              <w:t xml:space="preserve"> groups: Snakes, crocodiles, birds and </w:t>
            </w:r>
            <w:proofErr w:type="spellStart"/>
            <w:r w:rsidRPr="00702B36">
              <w:rPr>
                <w:rFonts w:cs="Verdana"/>
                <w:color w:val="000000" w:themeColor="text1"/>
              </w:rPr>
              <w:t>lizares</w:t>
            </w:r>
            <w:proofErr w:type="spellEnd"/>
            <w:r w:rsidRPr="00702B36">
              <w:rPr>
                <w:rFonts w:cs="Verdana"/>
                <w:color w:val="000000" w:themeColor="text1"/>
              </w:rPr>
              <w:t xml:space="preserve"> </w:t>
            </w:r>
          </w:p>
        </w:tc>
      </w:tr>
      <w:tr w:rsidR="00ED1613" w:rsidRPr="00702B36">
        <w:tc>
          <w:tcPr>
            <w:tcW w:w="4428" w:type="dxa"/>
          </w:tcPr>
          <w:p w:rsidR="00ED1613" w:rsidRPr="00702B36" w:rsidRDefault="00ED1613"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Extinct </w:t>
            </w:r>
          </w:p>
        </w:tc>
        <w:tc>
          <w:tcPr>
            <w:tcW w:w="4428" w:type="dxa"/>
          </w:tcPr>
          <w:p w:rsidR="00ED1613" w:rsidRPr="00702B36" w:rsidRDefault="00701230"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Major </w:t>
            </w:r>
            <w:proofErr w:type="spellStart"/>
            <w:r w:rsidRPr="00702B36">
              <w:rPr>
                <w:rFonts w:cs="Verdana"/>
                <w:color w:val="000000" w:themeColor="text1"/>
              </w:rPr>
              <w:t>diapsid</w:t>
            </w:r>
            <w:proofErr w:type="spellEnd"/>
            <w:r w:rsidRPr="00702B36">
              <w:rPr>
                <w:rFonts w:cs="Verdana"/>
                <w:color w:val="000000" w:themeColor="text1"/>
              </w:rPr>
              <w:t xml:space="preserve"> groups: dinosaurs and pterosaurs. </w:t>
            </w:r>
            <w:proofErr w:type="spellStart"/>
            <w:r w:rsidRPr="00702B36">
              <w:rPr>
                <w:rFonts w:cs="Verdana"/>
                <w:color w:val="000000" w:themeColor="text1"/>
              </w:rPr>
              <w:t>Dinos</w:t>
            </w:r>
            <w:proofErr w:type="spellEnd"/>
            <w:r w:rsidRPr="00702B36">
              <w:rPr>
                <w:rFonts w:cs="Verdana"/>
                <w:color w:val="000000" w:themeColor="text1"/>
              </w:rPr>
              <w:t xml:space="preserve">: </w:t>
            </w:r>
            <w:proofErr w:type="spellStart"/>
            <w:r w:rsidRPr="00702B36">
              <w:rPr>
                <w:rFonts w:cs="Verdana"/>
                <w:color w:val="000000" w:themeColor="text1"/>
              </w:rPr>
              <w:t>saurischia</w:t>
            </w:r>
            <w:proofErr w:type="spellEnd"/>
            <w:r w:rsidRPr="00702B36">
              <w:rPr>
                <w:rFonts w:cs="Verdana"/>
                <w:color w:val="000000" w:themeColor="text1"/>
              </w:rPr>
              <w:t xml:space="preserve">, </w:t>
            </w:r>
            <w:proofErr w:type="spellStart"/>
            <w:r w:rsidRPr="00702B36">
              <w:rPr>
                <w:rFonts w:cs="Verdana"/>
                <w:color w:val="000000" w:themeColor="text1"/>
              </w:rPr>
              <w:t>orthisischia</w:t>
            </w:r>
            <w:proofErr w:type="spellEnd"/>
            <w:r w:rsidRPr="00702B36">
              <w:rPr>
                <w:rFonts w:cs="Verdana"/>
                <w:color w:val="000000" w:themeColor="text1"/>
              </w:rPr>
              <w:t xml:space="preserve">, pterosaurs </w:t>
            </w:r>
          </w:p>
        </w:tc>
      </w:tr>
      <w:tr w:rsidR="00ED1613" w:rsidRPr="00702B36">
        <w:tc>
          <w:tcPr>
            <w:tcW w:w="4428" w:type="dxa"/>
          </w:tcPr>
          <w:p w:rsidR="00ED1613" w:rsidRPr="00702B36" w:rsidRDefault="00ED1613"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Fruit </w:t>
            </w:r>
          </w:p>
        </w:tc>
        <w:tc>
          <w:tcPr>
            <w:tcW w:w="4428" w:type="dxa"/>
          </w:tcPr>
          <w:p w:rsidR="00ED1613" w:rsidRPr="00702B36" w:rsidRDefault="00717034"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A mature ovary, often with accessory parts from a flower </w:t>
            </w:r>
          </w:p>
        </w:tc>
      </w:tr>
      <w:tr w:rsidR="00ED1613" w:rsidRPr="00702B36">
        <w:tc>
          <w:tcPr>
            <w:tcW w:w="4428" w:type="dxa"/>
          </w:tcPr>
          <w:p w:rsidR="00ED1613" w:rsidRPr="00702B36" w:rsidRDefault="00ED1613"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Jura</w:t>
            </w:r>
            <w:r w:rsidR="00E34E67" w:rsidRPr="00702B36">
              <w:rPr>
                <w:rFonts w:cs="Verdana"/>
                <w:color w:val="000000" w:themeColor="text1"/>
              </w:rPr>
              <w:t>s</w:t>
            </w:r>
            <w:r w:rsidRPr="00702B36">
              <w:rPr>
                <w:rFonts w:cs="Verdana"/>
                <w:color w:val="000000" w:themeColor="text1"/>
              </w:rPr>
              <w:t xml:space="preserve">sic </w:t>
            </w:r>
          </w:p>
        </w:tc>
        <w:tc>
          <w:tcPr>
            <w:tcW w:w="4428" w:type="dxa"/>
          </w:tcPr>
          <w:p w:rsidR="00ED1613" w:rsidRPr="00702B36" w:rsidRDefault="00E34E67"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Middle period of the Mesozoic era also known as the age of the </w:t>
            </w:r>
            <w:proofErr w:type="gramStart"/>
            <w:r w:rsidRPr="00702B36">
              <w:rPr>
                <w:rFonts w:cs="Verdana"/>
                <w:color w:val="000000" w:themeColor="text1"/>
              </w:rPr>
              <w:t xml:space="preserve">reptiles </w:t>
            </w:r>
            <w:r w:rsidR="009C4CAF" w:rsidRPr="00702B36">
              <w:rPr>
                <w:rFonts w:cs="Verdana"/>
                <w:color w:val="000000" w:themeColor="text1"/>
              </w:rPr>
              <w:t>.</w:t>
            </w:r>
            <w:proofErr w:type="gramEnd"/>
          </w:p>
        </w:tc>
      </w:tr>
      <w:tr w:rsidR="00ED1613" w:rsidRPr="00702B36">
        <w:tc>
          <w:tcPr>
            <w:tcW w:w="4428" w:type="dxa"/>
          </w:tcPr>
          <w:p w:rsidR="00ED1613" w:rsidRPr="00702B36" w:rsidRDefault="00ED1613"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K/T (K/P) boundary </w:t>
            </w:r>
          </w:p>
        </w:tc>
        <w:tc>
          <w:tcPr>
            <w:tcW w:w="4428" w:type="dxa"/>
          </w:tcPr>
          <w:p w:rsidR="00ED1613" w:rsidRPr="00702B36" w:rsidRDefault="00E34E67"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EXTININCTION. K-T boundary is </w:t>
            </w:r>
            <w:proofErr w:type="spellStart"/>
            <w:r w:rsidRPr="00702B36">
              <w:rPr>
                <w:rFonts w:cs="Verdana"/>
                <w:color w:val="000000" w:themeColor="text1"/>
              </w:rPr>
              <w:t>usualla</w:t>
            </w:r>
            <w:proofErr w:type="spellEnd"/>
            <w:r w:rsidRPr="00702B36">
              <w:rPr>
                <w:rFonts w:cs="Verdana"/>
                <w:color w:val="000000" w:themeColor="text1"/>
              </w:rPr>
              <w:t xml:space="preserve"> a thin band of sedimentation found in various parts of the world K is the tradition abbreviation for the cretaceous period and T is </w:t>
            </w:r>
            <w:proofErr w:type="spellStart"/>
            <w:r w:rsidRPr="00702B36">
              <w:rPr>
                <w:rFonts w:cs="Verdana"/>
                <w:color w:val="000000" w:themeColor="text1"/>
              </w:rPr>
              <w:t>appreviation</w:t>
            </w:r>
            <w:proofErr w:type="spellEnd"/>
            <w:r w:rsidRPr="00702B36">
              <w:rPr>
                <w:rFonts w:cs="Verdana"/>
                <w:color w:val="000000" w:themeColor="text1"/>
              </w:rPr>
              <w:t xml:space="preserve"> for the Tertiary period </w:t>
            </w:r>
            <w:proofErr w:type="gramStart"/>
            <w:r w:rsidRPr="00702B36">
              <w:rPr>
                <w:rFonts w:cs="Verdana"/>
                <w:color w:val="000000" w:themeColor="text1"/>
              </w:rPr>
              <w:t xml:space="preserve">( </w:t>
            </w:r>
            <w:proofErr w:type="spellStart"/>
            <w:r w:rsidRPr="00702B36">
              <w:rPr>
                <w:rFonts w:cs="Verdana"/>
                <w:color w:val="000000" w:themeColor="text1"/>
              </w:rPr>
              <w:t>palogene</w:t>
            </w:r>
            <w:proofErr w:type="spellEnd"/>
            <w:proofErr w:type="gramEnd"/>
            <w:r w:rsidRPr="00702B36">
              <w:rPr>
                <w:rFonts w:cs="Verdana"/>
                <w:color w:val="000000" w:themeColor="text1"/>
              </w:rPr>
              <w:t xml:space="preserve"> and </w:t>
            </w:r>
            <w:proofErr w:type="spellStart"/>
            <w:r w:rsidRPr="00702B36">
              <w:rPr>
                <w:rFonts w:cs="Verdana"/>
                <w:color w:val="000000" w:themeColor="text1"/>
              </w:rPr>
              <w:t>neogene</w:t>
            </w:r>
            <w:proofErr w:type="spellEnd"/>
            <w:r w:rsidRPr="00702B36">
              <w:rPr>
                <w:rFonts w:cs="Verdana"/>
                <w:color w:val="000000" w:themeColor="text1"/>
              </w:rPr>
              <w:t xml:space="preserve"> periods) marks the END of the </w:t>
            </w:r>
            <w:proofErr w:type="spellStart"/>
            <w:r w:rsidRPr="00702B36">
              <w:rPr>
                <w:rFonts w:cs="Verdana"/>
                <w:color w:val="000000" w:themeColor="text1"/>
              </w:rPr>
              <w:t>mezozoic</w:t>
            </w:r>
            <w:proofErr w:type="spellEnd"/>
            <w:r w:rsidRPr="00702B36">
              <w:rPr>
                <w:rFonts w:cs="Verdana"/>
                <w:color w:val="000000" w:themeColor="text1"/>
              </w:rPr>
              <w:t xml:space="preserve"> era. </w:t>
            </w:r>
          </w:p>
        </w:tc>
      </w:tr>
      <w:tr w:rsidR="00ED1613" w:rsidRPr="00702B36">
        <w:tc>
          <w:tcPr>
            <w:tcW w:w="4428" w:type="dxa"/>
          </w:tcPr>
          <w:p w:rsidR="00ED1613" w:rsidRPr="00702B36" w:rsidRDefault="00ED1613"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Keratin </w:t>
            </w:r>
          </w:p>
        </w:tc>
        <w:tc>
          <w:tcPr>
            <w:tcW w:w="4428" w:type="dxa"/>
          </w:tcPr>
          <w:p w:rsidR="00ED1613" w:rsidRPr="00702B36" w:rsidRDefault="00701230"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In snakes, water </w:t>
            </w:r>
            <w:proofErr w:type="spellStart"/>
            <w:r w:rsidRPr="00702B36">
              <w:rPr>
                <w:rFonts w:cs="Verdana"/>
                <w:color w:val="000000" w:themeColor="text1"/>
              </w:rPr>
              <w:t>prood</w:t>
            </w:r>
            <w:proofErr w:type="spellEnd"/>
            <w:r w:rsidRPr="00702B36">
              <w:rPr>
                <w:rFonts w:cs="Verdana"/>
                <w:color w:val="000000" w:themeColor="text1"/>
              </w:rPr>
              <w:t xml:space="preserve"> in terrestrial vertebrates. </w:t>
            </w:r>
            <w:proofErr w:type="spellStart"/>
            <w:r w:rsidRPr="00702B36">
              <w:rPr>
                <w:rFonts w:cs="Verdana"/>
                <w:color w:val="000000" w:themeColor="text1"/>
              </w:rPr>
              <w:t>Cornified</w:t>
            </w:r>
            <w:proofErr w:type="spellEnd"/>
            <w:r w:rsidRPr="00702B36">
              <w:rPr>
                <w:rFonts w:cs="Verdana"/>
                <w:color w:val="000000" w:themeColor="text1"/>
              </w:rPr>
              <w:t xml:space="preserve"> layer, </w:t>
            </w:r>
            <w:proofErr w:type="gramStart"/>
            <w:r w:rsidRPr="00702B36">
              <w:rPr>
                <w:rFonts w:cs="Verdana"/>
                <w:color w:val="000000" w:themeColor="text1"/>
              </w:rPr>
              <w:t>scale ,</w:t>
            </w:r>
            <w:proofErr w:type="gramEnd"/>
            <w:r w:rsidRPr="00702B36">
              <w:rPr>
                <w:rFonts w:cs="Verdana"/>
                <w:color w:val="000000" w:themeColor="text1"/>
              </w:rPr>
              <w:t xml:space="preserve"> epidermis and dermis </w:t>
            </w:r>
          </w:p>
        </w:tc>
      </w:tr>
      <w:tr w:rsidR="00ED1613" w:rsidRPr="00702B36">
        <w:tc>
          <w:tcPr>
            <w:tcW w:w="4428" w:type="dxa"/>
          </w:tcPr>
          <w:p w:rsidR="00ED1613" w:rsidRPr="00702B36" w:rsidRDefault="00ED1613" w:rsidP="00ED1613">
            <w:pPr>
              <w:widowControl w:val="0"/>
              <w:autoSpaceDE w:val="0"/>
              <w:autoSpaceDN w:val="0"/>
              <w:adjustRightInd w:val="0"/>
              <w:spacing w:after="120"/>
              <w:jc w:val="both"/>
              <w:rPr>
                <w:rFonts w:cs="Verdana"/>
                <w:color w:val="000000" w:themeColor="text1"/>
              </w:rPr>
            </w:pPr>
            <w:proofErr w:type="spellStart"/>
            <w:r w:rsidRPr="00702B36">
              <w:rPr>
                <w:rFonts w:cs="Verdana"/>
                <w:color w:val="000000" w:themeColor="text1"/>
              </w:rPr>
              <w:t>Megasporangium</w:t>
            </w:r>
            <w:proofErr w:type="spellEnd"/>
            <w:r w:rsidRPr="00702B36">
              <w:rPr>
                <w:rFonts w:cs="Verdana"/>
                <w:color w:val="000000" w:themeColor="text1"/>
              </w:rPr>
              <w:t xml:space="preserve"> </w:t>
            </w:r>
          </w:p>
        </w:tc>
        <w:tc>
          <w:tcPr>
            <w:tcW w:w="4428" w:type="dxa"/>
          </w:tcPr>
          <w:p w:rsidR="00ED1613" w:rsidRPr="00702B36" w:rsidRDefault="009C4CAF"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The structure of certain spore-bearing pants in which the megaspores are formed: corresponds to the ovule in seed plants </w:t>
            </w:r>
          </w:p>
        </w:tc>
      </w:tr>
      <w:tr w:rsidR="00ED1613" w:rsidRPr="00702B36">
        <w:tc>
          <w:tcPr>
            <w:tcW w:w="4428" w:type="dxa"/>
          </w:tcPr>
          <w:p w:rsidR="00ED1613" w:rsidRPr="00702B36" w:rsidRDefault="00ED1613"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Megaspore </w:t>
            </w:r>
          </w:p>
        </w:tc>
        <w:tc>
          <w:tcPr>
            <w:tcW w:w="4428" w:type="dxa"/>
          </w:tcPr>
          <w:p w:rsidR="00ED1613" w:rsidRPr="00702B36" w:rsidRDefault="00792C99"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A plant spore that develops into a </w:t>
            </w:r>
            <w:proofErr w:type="spellStart"/>
            <w:r w:rsidRPr="00702B36">
              <w:rPr>
                <w:rFonts w:cs="Verdana"/>
                <w:color w:val="000000" w:themeColor="text1"/>
              </w:rPr>
              <w:t>femal</w:t>
            </w:r>
            <w:proofErr w:type="spellEnd"/>
            <w:r w:rsidRPr="00702B36">
              <w:rPr>
                <w:rFonts w:cs="Verdana"/>
                <w:color w:val="000000" w:themeColor="text1"/>
              </w:rPr>
              <w:t xml:space="preserve"> gametophyte; usually larger than a microspores </w:t>
            </w:r>
          </w:p>
        </w:tc>
      </w:tr>
      <w:tr w:rsidR="00ED1613" w:rsidRPr="00702B36">
        <w:tc>
          <w:tcPr>
            <w:tcW w:w="4428" w:type="dxa"/>
          </w:tcPr>
          <w:p w:rsidR="00ED1613" w:rsidRPr="00702B36" w:rsidRDefault="009C4CAF"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Mes</w:t>
            </w:r>
            <w:r w:rsidR="00ED1613" w:rsidRPr="00702B36">
              <w:rPr>
                <w:rFonts w:cs="Verdana"/>
                <w:color w:val="000000" w:themeColor="text1"/>
              </w:rPr>
              <w:t xml:space="preserve">ozoic </w:t>
            </w:r>
          </w:p>
        </w:tc>
        <w:tc>
          <w:tcPr>
            <w:tcW w:w="4428" w:type="dxa"/>
          </w:tcPr>
          <w:p w:rsidR="00ED1613" w:rsidRPr="00702B36" w:rsidRDefault="009C4CAF"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Age of the reptiles: </w:t>
            </w:r>
            <w:proofErr w:type="gramStart"/>
            <w:r w:rsidRPr="00702B36">
              <w:rPr>
                <w:rFonts w:cs="Verdana"/>
                <w:color w:val="000000" w:themeColor="text1"/>
              </w:rPr>
              <w:t>cretaceous ,</w:t>
            </w:r>
            <w:proofErr w:type="gramEnd"/>
            <w:r w:rsidRPr="00702B36">
              <w:rPr>
                <w:rFonts w:cs="Verdana"/>
                <w:color w:val="000000" w:themeColor="text1"/>
              </w:rPr>
              <w:t xml:space="preserve"> </w:t>
            </w:r>
            <w:proofErr w:type="spellStart"/>
            <w:r w:rsidRPr="00702B36">
              <w:rPr>
                <w:rFonts w:cs="Verdana"/>
                <w:color w:val="000000" w:themeColor="text1"/>
              </w:rPr>
              <w:t>jurassic</w:t>
            </w:r>
            <w:proofErr w:type="spellEnd"/>
            <w:r w:rsidRPr="00702B36">
              <w:rPr>
                <w:rFonts w:cs="Verdana"/>
                <w:color w:val="000000" w:themeColor="text1"/>
              </w:rPr>
              <w:t xml:space="preserve">, Triassic </w:t>
            </w:r>
          </w:p>
        </w:tc>
      </w:tr>
      <w:tr w:rsidR="00ED1613" w:rsidRPr="00702B36">
        <w:tc>
          <w:tcPr>
            <w:tcW w:w="4428" w:type="dxa"/>
          </w:tcPr>
          <w:p w:rsidR="00ED1613" w:rsidRPr="00702B36" w:rsidRDefault="00ED1613"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Microsporangium </w:t>
            </w:r>
          </w:p>
        </w:tc>
        <w:tc>
          <w:tcPr>
            <w:tcW w:w="4428" w:type="dxa"/>
          </w:tcPr>
          <w:p w:rsidR="00ED1613" w:rsidRPr="00702B36" w:rsidRDefault="009C4CAF" w:rsidP="009C4CAF">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Mechanism that produces spores that give rise to male gametophytes. </w:t>
            </w:r>
          </w:p>
        </w:tc>
      </w:tr>
      <w:tr w:rsidR="00ED1613" w:rsidRPr="00702B36">
        <w:tc>
          <w:tcPr>
            <w:tcW w:w="4428" w:type="dxa"/>
          </w:tcPr>
          <w:p w:rsidR="00ED1613" w:rsidRPr="00702B36" w:rsidRDefault="00ED1613"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Microspore </w:t>
            </w:r>
          </w:p>
        </w:tc>
        <w:tc>
          <w:tcPr>
            <w:tcW w:w="4428" w:type="dxa"/>
          </w:tcPr>
          <w:p w:rsidR="00ED1613" w:rsidRPr="00702B36" w:rsidRDefault="00020CD5"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 </w:t>
            </w:r>
            <w:proofErr w:type="spellStart"/>
            <w:r w:rsidRPr="00702B36">
              <w:rPr>
                <w:rFonts w:cs="Verdana"/>
                <w:color w:val="000000" w:themeColor="text1"/>
              </w:rPr>
              <w:t>Aplant</w:t>
            </w:r>
            <w:proofErr w:type="spellEnd"/>
            <w:r w:rsidRPr="00702B36">
              <w:rPr>
                <w:rFonts w:cs="Verdana"/>
                <w:color w:val="000000" w:themeColor="text1"/>
              </w:rPr>
              <w:t xml:space="preserve"> spore from which a male gametophyte develops; usually smaller than a megaspores </w:t>
            </w:r>
          </w:p>
        </w:tc>
      </w:tr>
      <w:tr w:rsidR="00ED1613" w:rsidRPr="00702B36">
        <w:tc>
          <w:tcPr>
            <w:tcW w:w="4428" w:type="dxa"/>
          </w:tcPr>
          <w:p w:rsidR="00ED1613" w:rsidRPr="00702B36" w:rsidRDefault="00ED1613"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Mollusk </w:t>
            </w:r>
          </w:p>
        </w:tc>
        <w:tc>
          <w:tcPr>
            <w:tcW w:w="4428" w:type="dxa"/>
          </w:tcPr>
          <w:p w:rsidR="00ED1613" w:rsidRPr="00702B36" w:rsidRDefault="00701230"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Cephalopods </w:t>
            </w:r>
          </w:p>
        </w:tc>
      </w:tr>
      <w:tr w:rsidR="00ED1613" w:rsidRPr="00702B36">
        <w:tc>
          <w:tcPr>
            <w:tcW w:w="4428" w:type="dxa"/>
          </w:tcPr>
          <w:p w:rsidR="00ED1613" w:rsidRPr="00702B36" w:rsidRDefault="00ED1613"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Nectar </w:t>
            </w:r>
          </w:p>
        </w:tc>
        <w:tc>
          <w:tcPr>
            <w:tcW w:w="4428" w:type="dxa"/>
          </w:tcPr>
          <w:p w:rsidR="00ED1613" w:rsidRPr="00702B36" w:rsidRDefault="009C4CAF"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Sugar-</w:t>
            </w:r>
            <w:proofErr w:type="spellStart"/>
            <w:r w:rsidRPr="00702B36">
              <w:rPr>
                <w:rFonts w:cs="Verdana"/>
                <w:color w:val="000000" w:themeColor="text1"/>
              </w:rPr>
              <w:t>ricj</w:t>
            </w:r>
            <w:proofErr w:type="spellEnd"/>
            <w:r w:rsidRPr="00702B36">
              <w:rPr>
                <w:rFonts w:cs="Verdana"/>
                <w:color w:val="000000" w:themeColor="text1"/>
              </w:rPr>
              <w:t xml:space="preserve"> liquid produced by plants. It is produced in glands called </w:t>
            </w:r>
            <w:proofErr w:type="spellStart"/>
            <w:r w:rsidRPr="00702B36">
              <w:rPr>
                <w:rFonts w:cs="Verdana"/>
                <w:color w:val="000000" w:themeColor="text1"/>
              </w:rPr>
              <w:t>nectaries</w:t>
            </w:r>
            <w:proofErr w:type="spellEnd"/>
            <w:r w:rsidRPr="00702B36">
              <w:rPr>
                <w:rFonts w:cs="Verdana"/>
                <w:color w:val="000000" w:themeColor="text1"/>
              </w:rPr>
              <w:t xml:space="preserve"> wither with in the flowers in which it attracts pollinating animals or by </w:t>
            </w:r>
            <w:proofErr w:type="spellStart"/>
            <w:r w:rsidRPr="00702B36">
              <w:rPr>
                <w:rFonts w:cs="Verdana"/>
                <w:color w:val="000000" w:themeColor="text1"/>
              </w:rPr>
              <w:t>extral</w:t>
            </w:r>
            <w:proofErr w:type="spellEnd"/>
            <w:r w:rsidRPr="00702B36">
              <w:rPr>
                <w:rFonts w:cs="Verdana"/>
                <w:color w:val="000000" w:themeColor="text1"/>
              </w:rPr>
              <w:t xml:space="preserve"> floral </w:t>
            </w:r>
            <w:proofErr w:type="spellStart"/>
            <w:proofErr w:type="gramStart"/>
            <w:r w:rsidRPr="00702B36">
              <w:rPr>
                <w:rFonts w:cs="Verdana"/>
                <w:color w:val="000000" w:themeColor="text1"/>
              </w:rPr>
              <w:t>nectaries</w:t>
            </w:r>
            <w:proofErr w:type="spellEnd"/>
            <w:r w:rsidRPr="00702B36">
              <w:rPr>
                <w:rFonts w:cs="Verdana"/>
                <w:color w:val="000000" w:themeColor="text1"/>
              </w:rPr>
              <w:t xml:space="preserve"> which</w:t>
            </w:r>
            <w:proofErr w:type="gramEnd"/>
            <w:r w:rsidRPr="00702B36">
              <w:rPr>
                <w:rFonts w:cs="Verdana"/>
                <w:color w:val="000000" w:themeColor="text1"/>
              </w:rPr>
              <w:t xml:space="preserve"> provide a nutrien</w:t>
            </w:r>
            <w:r w:rsidR="002E1C30" w:rsidRPr="00702B36">
              <w:rPr>
                <w:rFonts w:cs="Verdana"/>
                <w:color w:val="000000" w:themeColor="text1"/>
              </w:rPr>
              <w:t xml:space="preserve">t source to animal </w:t>
            </w:r>
            <w:proofErr w:type="spellStart"/>
            <w:r w:rsidR="002E1C30" w:rsidRPr="00702B36">
              <w:rPr>
                <w:rFonts w:cs="Verdana"/>
                <w:color w:val="000000" w:themeColor="text1"/>
              </w:rPr>
              <w:t>mutualists</w:t>
            </w:r>
            <w:proofErr w:type="spellEnd"/>
            <w:r w:rsidR="002E1C30" w:rsidRPr="00702B36">
              <w:rPr>
                <w:rFonts w:cs="Verdana"/>
                <w:color w:val="000000" w:themeColor="text1"/>
              </w:rPr>
              <w:t xml:space="preserve"> which in turn provide anti-herbivore protection. </w:t>
            </w:r>
          </w:p>
        </w:tc>
      </w:tr>
      <w:tr w:rsidR="00ED1613" w:rsidRPr="00702B36">
        <w:tc>
          <w:tcPr>
            <w:tcW w:w="4428" w:type="dxa"/>
          </w:tcPr>
          <w:p w:rsidR="00ED1613" w:rsidRPr="00702B36" w:rsidRDefault="00ED1613" w:rsidP="00ED1613">
            <w:pPr>
              <w:widowControl w:val="0"/>
              <w:autoSpaceDE w:val="0"/>
              <w:autoSpaceDN w:val="0"/>
              <w:adjustRightInd w:val="0"/>
              <w:spacing w:after="120"/>
              <w:jc w:val="both"/>
              <w:rPr>
                <w:rFonts w:cs="Verdana"/>
                <w:color w:val="000000" w:themeColor="text1"/>
              </w:rPr>
            </w:pPr>
            <w:proofErr w:type="spellStart"/>
            <w:r w:rsidRPr="00702B36">
              <w:rPr>
                <w:rFonts w:cs="Verdana"/>
                <w:color w:val="000000" w:themeColor="text1"/>
              </w:rPr>
              <w:t>Ornithischia</w:t>
            </w:r>
            <w:proofErr w:type="spellEnd"/>
            <w:r w:rsidRPr="00702B36">
              <w:rPr>
                <w:rFonts w:cs="Verdana"/>
                <w:color w:val="000000" w:themeColor="text1"/>
              </w:rPr>
              <w:t xml:space="preserve"> </w:t>
            </w:r>
          </w:p>
        </w:tc>
        <w:tc>
          <w:tcPr>
            <w:tcW w:w="4428" w:type="dxa"/>
          </w:tcPr>
          <w:p w:rsidR="00ED1613" w:rsidRPr="00702B36" w:rsidRDefault="002A15D4"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Bird hipped dinosaur. </w:t>
            </w:r>
            <w:r w:rsidR="00701230" w:rsidRPr="00702B36">
              <w:rPr>
                <w:rFonts w:cs="Verdana"/>
                <w:color w:val="000000" w:themeColor="text1"/>
              </w:rPr>
              <w:t xml:space="preserve">Extinct </w:t>
            </w:r>
            <w:proofErr w:type="spellStart"/>
            <w:r w:rsidR="00701230" w:rsidRPr="00702B36">
              <w:rPr>
                <w:rFonts w:cs="Verdana"/>
                <w:color w:val="000000" w:themeColor="text1"/>
              </w:rPr>
              <w:t>diapsid</w:t>
            </w:r>
            <w:proofErr w:type="spellEnd"/>
            <w:r w:rsidR="00701230" w:rsidRPr="00702B36">
              <w:rPr>
                <w:rFonts w:cs="Verdana"/>
                <w:color w:val="000000" w:themeColor="text1"/>
              </w:rPr>
              <w:t xml:space="preserve"> dinosaur. Skeleton perfected, limbs underneath centre of gravity. </w:t>
            </w:r>
            <w:proofErr w:type="spellStart"/>
            <w:r w:rsidR="00701230" w:rsidRPr="00702B36">
              <w:rPr>
                <w:rFonts w:cs="Verdana"/>
                <w:color w:val="000000" w:themeColor="text1"/>
              </w:rPr>
              <w:t>Armour</w:t>
            </w:r>
            <w:proofErr w:type="spellEnd"/>
            <w:r w:rsidR="00701230" w:rsidRPr="00702B36">
              <w:rPr>
                <w:rFonts w:cs="Verdana"/>
                <w:color w:val="000000" w:themeColor="text1"/>
              </w:rPr>
              <w:t xml:space="preserve"> plated duck billed. </w:t>
            </w:r>
          </w:p>
        </w:tc>
      </w:tr>
      <w:tr w:rsidR="00ED1613" w:rsidRPr="00702B36">
        <w:tc>
          <w:tcPr>
            <w:tcW w:w="4428" w:type="dxa"/>
          </w:tcPr>
          <w:p w:rsidR="00ED1613" w:rsidRPr="00702B36" w:rsidRDefault="00ED1613"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Oviparous </w:t>
            </w:r>
          </w:p>
        </w:tc>
        <w:tc>
          <w:tcPr>
            <w:tcW w:w="4428" w:type="dxa"/>
          </w:tcPr>
          <w:p w:rsidR="00ED1613" w:rsidRPr="00702B36" w:rsidRDefault="00442FCD"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Referring to animals that lay eggs containing the nutrients needed for development of the embryo outside the mother’s body. </w:t>
            </w:r>
          </w:p>
        </w:tc>
      </w:tr>
      <w:tr w:rsidR="00ED1613" w:rsidRPr="00702B36">
        <w:tc>
          <w:tcPr>
            <w:tcW w:w="4428" w:type="dxa"/>
          </w:tcPr>
          <w:p w:rsidR="00ED1613" w:rsidRPr="00702B36" w:rsidRDefault="00ED1613"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Ovule </w:t>
            </w:r>
          </w:p>
        </w:tc>
        <w:tc>
          <w:tcPr>
            <w:tcW w:w="4428" w:type="dxa"/>
          </w:tcPr>
          <w:p w:rsidR="00ED1613" w:rsidRPr="00702B36" w:rsidRDefault="00442FCD"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In plants the structure in a carpel in which a female gametophyte develops and fertilization takes place </w:t>
            </w:r>
          </w:p>
        </w:tc>
      </w:tr>
      <w:tr w:rsidR="00ED1613" w:rsidRPr="00702B36">
        <w:tc>
          <w:tcPr>
            <w:tcW w:w="4428" w:type="dxa"/>
          </w:tcPr>
          <w:p w:rsidR="00ED1613" w:rsidRPr="00702B36" w:rsidRDefault="00ED1613" w:rsidP="00ED1613">
            <w:pPr>
              <w:widowControl w:val="0"/>
              <w:autoSpaceDE w:val="0"/>
              <w:autoSpaceDN w:val="0"/>
              <w:adjustRightInd w:val="0"/>
              <w:spacing w:after="120"/>
              <w:jc w:val="both"/>
              <w:rPr>
                <w:rFonts w:cs="Verdana"/>
                <w:color w:val="000000" w:themeColor="text1"/>
              </w:rPr>
            </w:pPr>
            <w:proofErr w:type="spellStart"/>
            <w:r w:rsidRPr="00702B36">
              <w:rPr>
                <w:rFonts w:cs="Verdana"/>
                <w:color w:val="000000" w:themeColor="text1"/>
              </w:rPr>
              <w:t>Pangea</w:t>
            </w:r>
            <w:proofErr w:type="spellEnd"/>
            <w:r w:rsidRPr="00702B36">
              <w:rPr>
                <w:rFonts w:cs="Verdana"/>
                <w:color w:val="000000" w:themeColor="text1"/>
              </w:rPr>
              <w:t xml:space="preserve"> </w:t>
            </w:r>
          </w:p>
        </w:tc>
        <w:tc>
          <w:tcPr>
            <w:tcW w:w="4428" w:type="dxa"/>
          </w:tcPr>
          <w:p w:rsidR="00ED1613" w:rsidRPr="00702B36" w:rsidRDefault="00701230"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Hypothesized supercontinent that </w:t>
            </w:r>
            <w:proofErr w:type="spellStart"/>
            <w:r w:rsidRPr="00702B36">
              <w:rPr>
                <w:rFonts w:cs="Verdana"/>
                <w:color w:val="000000" w:themeColor="text1"/>
              </w:rPr>
              <w:t>exsisted</w:t>
            </w:r>
            <w:proofErr w:type="spellEnd"/>
            <w:r w:rsidRPr="00702B36">
              <w:rPr>
                <w:rFonts w:cs="Verdana"/>
                <w:color w:val="000000" w:themeColor="text1"/>
              </w:rPr>
              <w:t xml:space="preserve"> during the Paleozoic and </w:t>
            </w:r>
            <w:proofErr w:type="spellStart"/>
            <w:r w:rsidRPr="00702B36">
              <w:rPr>
                <w:rFonts w:cs="Verdana"/>
                <w:color w:val="000000" w:themeColor="text1"/>
              </w:rPr>
              <w:t>mezozoic</w:t>
            </w:r>
            <w:proofErr w:type="spellEnd"/>
            <w:r w:rsidRPr="00702B36">
              <w:rPr>
                <w:rFonts w:cs="Verdana"/>
                <w:color w:val="000000" w:themeColor="text1"/>
              </w:rPr>
              <w:t xml:space="preserve"> eras about 250 million years ago, before the continents separated into their current configuration</w:t>
            </w:r>
          </w:p>
        </w:tc>
      </w:tr>
      <w:tr w:rsidR="00ED1613" w:rsidRPr="00702B36">
        <w:tc>
          <w:tcPr>
            <w:tcW w:w="4428" w:type="dxa"/>
          </w:tcPr>
          <w:p w:rsidR="00ED1613" w:rsidRPr="00702B36" w:rsidRDefault="00701230" w:rsidP="00ED1613">
            <w:pPr>
              <w:widowControl w:val="0"/>
              <w:autoSpaceDE w:val="0"/>
              <w:autoSpaceDN w:val="0"/>
              <w:adjustRightInd w:val="0"/>
              <w:spacing w:after="120"/>
              <w:jc w:val="both"/>
              <w:rPr>
                <w:rFonts w:cs="Verdana"/>
                <w:color w:val="000000" w:themeColor="text1"/>
              </w:rPr>
            </w:pPr>
            <w:proofErr w:type="spellStart"/>
            <w:r w:rsidRPr="00702B36">
              <w:rPr>
                <w:rFonts w:cs="Verdana"/>
                <w:color w:val="000000" w:themeColor="text1"/>
              </w:rPr>
              <w:t>Placoid</w:t>
            </w:r>
            <w:proofErr w:type="spellEnd"/>
            <w:r w:rsidRPr="00702B36">
              <w:rPr>
                <w:rFonts w:cs="Verdana"/>
                <w:color w:val="000000" w:themeColor="text1"/>
              </w:rPr>
              <w:t xml:space="preserve"> </w:t>
            </w:r>
            <w:r w:rsidR="00ED1613" w:rsidRPr="00702B36">
              <w:rPr>
                <w:rFonts w:cs="Verdana"/>
                <w:color w:val="000000" w:themeColor="text1"/>
              </w:rPr>
              <w:t xml:space="preserve">scale </w:t>
            </w:r>
          </w:p>
        </w:tc>
        <w:tc>
          <w:tcPr>
            <w:tcW w:w="4428" w:type="dxa"/>
          </w:tcPr>
          <w:p w:rsidR="00ED1613" w:rsidRPr="00702B36" w:rsidRDefault="00701230" w:rsidP="00ED1613">
            <w:pPr>
              <w:widowControl w:val="0"/>
              <w:autoSpaceDE w:val="0"/>
              <w:autoSpaceDN w:val="0"/>
              <w:adjustRightInd w:val="0"/>
              <w:spacing w:after="120"/>
              <w:jc w:val="both"/>
              <w:rPr>
                <w:rFonts w:cs="Verdana"/>
                <w:color w:val="000000" w:themeColor="text1"/>
              </w:rPr>
            </w:pPr>
            <w:proofErr w:type="spellStart"/>
            <w:r w:rsidRPr="00702B36">
              <w:rPr>
                <w:rFonts w:cs="Verdana"/>
                <w:color w:val="000000" w:themeColor="text1"/>
              </w:rPr>
              <w:t>Placoid</w:t>
            </w:r>
            <w:proofErr w:type="spellEnd"/>
            <w:r w:rsidRPr="00702B36">
              <w:rPr>
                <w:rFonts w:cs="Verdana"/>
                <w:color w:val="000000" w:themeColor="text1"/>
              </w:rPr>
              <w:t xml:space="preserve"> scales are found on </w:t>
            </w:r>
            <w:proofErr w:type="spellStart"/>
            <w:r w:rsidRPr="00702B36">
              <w:rPr>
                <w:rFonts w:cs="Verdana"/>
                <w:color w:val="000000" w:themeColor="text1"/>
              </w:rPr>
              <w:t>cartilaginour</w:t>
            </w:r>
            <w:proofErr w:type="spellEnd"/>
            <w:r w:rsidRPr="00702B36">
              <w:rPr>
                <w:rFonts w:cs="Verdana"/>
                <w:color w:val="000000" w:themeColor="text1"/>
              </w:rPr>
              <w:t xml:space="preserve"> fish including sharks. </w:t>
            </w:r>
            <w:proofErr w:type="spellStart"/>
            <w:r w:rsidRPr="00702B36">
              <w:rPr>
                <w:rFonts w:cs="Verdana"/>
                <w:color w:val="000000" w:themeColor="text1"/>
              </w:rPr>
              <w:t>Thes</w:t>
            </w:r>
            <w:proofErr w:type="spellEnd"/>
            <w:r w:rsidRPr="00702B36">
              <w:rPr>
                <w:rFonts w:cs="Verdana"/>
                <w:color w:val="000000" w:themeColor="text1"/>
              </w:rPr>
              <w:t xml:space="preserve"> scales are also called </w:t>
            </w:r>
            <w:proofErr w:type="spellStart"/>
            <w:r w:rsidRPr="00702B36">
              <w:rPr>
                <w:rFonts w:cs="Verdana"/>
                <w:color w:val="000000" w:themeColor="text1"/>
              </w:rPr>
              <w:t>denticles</w:t>
            </w:r>
            <w:proofErr w:type="spellEnd"/>
            <w:r w:rsidRPr="00702B36">
              <w:rPr>
                <w:rFonts w:cs="Verdana"/>
                <w:color w:val="000000" w:themeColor="text1"/>
              </w:rPr>
              <w:t xml:space="preserve"> and are similar to the structure of teeth. Protection against predators. </w:t>
            </w:r>
          </w:p>
        </w:tc>
      </w:tr>
      <w:tr w:rsidR="00ED1613" w:rsidRPr="00702B36">
        <w:tc>
          <w:tcPr>
            <w:tcW w:w="4428" w:type="dxa"/>
          </w:tcPr>
          <w:p w:rsidR="00ED1613" w:rsidRPr="00702B36" w:rsidRDefault="00ED1613"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Plesiosaurs </w:t>
            </w:r>
          </w:p>
        </w:tc>
        <w:tc>
          <w:tcPr>
            <w:tcW w:w="4428" w:type="dxa"/>
          </w:tcPr>
          <w:p w:rsidR="00ED1613" w:rsidRPr="00702B36" w:rsidRDefault="00701230"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Found in tar sands in </w:t>
            </w:r>
            <w:proofErr w:type="gramStart"/>
            <w:r w:rsidRPr="00702B36">
              <w:rPr>
                <w:rFonts w:cs="Verdana"/>
                <w:color w:val="000000" w:themeColor="text1"/>
              </w:rPr>
              <w:t xml:space="preserve">Alberta </w:t>
            </w:r>
            <w:r w:rsidR="00702B36">
              <w:rPr>
                <w:rFonts w:cs="Verdana"/>
                <w:color w:val="000000" w:themeColor="text1"/>
              </w:rPr>
              <w:t>.</w:t>
            </w:r>
            <w:proofErr w:type="gramEnd"/>
            <w:r w:rsidR="00702B36">
              <w:rPr>
                <w:rFonts w:cs="Verdana"/>
                <w:color w:val="000000" w:themeColor="text1"/>
              </w:rPr>
              <w:t xml:space="preserve"> First appeared in the early Jurassic thriving until the KT extinction Long necked. </w:t>
            </w:r>
          </w:p>
        </w:tc>
      </w:tr>
      <w:tr w:rsidR="00ED1613" w:rsidRPr="00702B36">
        <w:tc>
          <w:tcPr>
            <w:tcW w:w="4428" w:type="dxa"/>
          </w:tcPr>
          <w:p w:rsidR="00ED1613" w:rsidRPr="00702B36" w:rsidRDefault="00ED1613"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Pollen </w:t>
            </w:r>
          </w:p>
        </w:tc>
        <w:tc>
          <w:tcPr>
            <w:tcW w:w="4428" w:type="dxa"/>
          </w:tcPr>
          <w:p w:rsidR="00ED1613" w:rsidRPr="00702B36" w:rsidRDefault="002E1C30" w:rsidP="002E1C30">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A fine to coarse powder containing the </w:t>
            </w:r>
            <w:proofErr w:type="spellStart"/>
            <w:r w:rsidRPr="00702B36">
              <w:rPr>
                <w:rFonts w:cs="Verdana"/>
                <w:color w:val="000000" w:themeColor="text1"/>
              </w:rPr>
              <w:t>microgametophytes</w:t>
            </w:r>
            <w:proofErr w:type="spellEnd"/>
            <w:r w:rsidRPr="00702B36">
              <w:rPr>
                <w:rFonts w:cs="Verdana"/>
                <w:color w:val="000000" w:themeColor="text1"/>
              </w:rPr>
              <w:t xml:space="preserve"> of seed </w:t>
            </w:r>
            <w:proofErr w:type="gramStart"/>
            <w:r w:rsidRPr="00702B36">
              <w:rPr>
                <w:rFonts w:cs="Verdana"/>
                <w:color w:val="000000" w:themeColor="text1"/>
              </w:rPr>
              <w:t>plants which</w:t>
            </w:r>
            <w:proofErr w:type="gramEnd"/>
            <w:r w:rsidRPr="00702B36">
              <w:rPr>
                <w:rFonts w:cs="Verdana"/>
                <w:color w:val="000000" w:themeColor="text1"/>
              </w:rPr>
              <w:t xml:space="preserve"> produce the male gametes (sperm cells). Pollen grains have a hard coat that protect the sperm cells during the process of their movement from the stamens to the pistil of flowering plants or from the male cone to the female cone of coniferous plants. When pollen lands on a compatible </w:t>
            </w:r>
            <w:r w:rsidR="002A15D4" w:rsidRPr="00702B36">
              <w:rPr>
                <w:rFonts w:cs="Verdana"/>
                <w:color w:val="000000" w:themeColor="text1"/>
              </w:rPr>
              <w:t xml:space="preserve">pistil or female cone, it </w:t>
            </w:r>
            <w:proofErr w:type="spellStart"/>
            <w:r w:rsidR="002A15D4" w:rsidRPr="00702B36">
              <w:rPr>
                <w:rFonts w:cs="Verdana"/>
                <w:color w:val="000000" w:themeColor="text1"/>
              </w:rPr>
              <w:t>ferminates</w:t>
            </w:r>
            <w:proofErr w:type="spellEnd"/>
            <w:r w:rsidR="002A15D4" w:rsidRPr="00702B36">
              <w:rPr>
                <w:rFonts w:cs="Verdana"/>
                <w:color w:val="000000" w:themeColor="text1"/>
              </w:rPr>
              <w:t xml:space="preserve"> and produces a pollen tube that transfers the sperm to the </w:t>
            </w:r>
            <w:proofErr w:type="gramStart"/>
            <w:r w:rsidR="002A15D4" w:rsidRPr="00702B36">
              <w:rPr>
                <w:rFonts w:cs="Verdana"/>
                <w:color w:val="000000" w:themeColor="text1"/>
              </w:rPr>
              <w:t>ovule(</w:t>
            </w:r>
            <w:proofErr w:type="gramEnd"/>
            <w:r w:rsidR="002A15D4" w:rsidRPr="00702B36">
              <w:rPr>
                <w:rFonts w:cs="Verdana"/>
                <w:color w:val="000000" w:themeColor="text1"/>
              </w:rPr>
              <w:t>female).</w:t>
            </w:r>
          </w:p>
        </w:tc>
      </w:tr>
      <w:tr w:rsidR="00ED1613" w:rsidRPr="00702B36">
        <w:tc>
          <w:tcPr>
            <w:tcW w:w="4428" w:type="dxa"/>
          </w:tcPr>
          <w:p w:rsidR="00ED1613" w:rsidRPr="00702B36" w:rsidRDefault="00ED1613"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Pollen tube </w:t>
            </w:r>
          </w:p>
        </w:tc>
        <w:tc>
          <w:tcPr>
            <w:tcW w:w="4428" w:type="dxa"/>
          </w:tcPr>
          <w:p w:rsidR="00ED1613" w:rsidRPr="00702B36" w:rsidRDefault="00442FCD"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A tube that grows from a germinating pollen grain through the tissues </w:t>
            </w:r>
            <w:proofErr w:type="spellStart"/>
            <w:r w:rsidRPr="00702B36">
              <w:rPr>
                <w:rFonts w:cs="Verdana"/>
                <w:color w:val="000000" w:themeColor="text1"/>
              </w:rPr>
              <w:t>pf</w:t>
            </w:r>
            <w:proofErr w:type="spellEnd"/>
            <w:r w:rsidRPr="00702B36">
              <w:rPr>
                <w:rFonts w:cs="Verdana"/>
                <w:color w:val="000000" w:themeColor="text1"/>
              </w:rPr>
              <w:t xml:space="preserve"> a carpel and carried the sperm cells to the ovary </w:t>
            </w:r>
          </w:p>
        </w:tc>
      </w:tr>
      <w:tr w:rsidR="00ED1613" w:rsidRPr="00702B36">
        <w:tc>
          <w:tcPr>
            <w:tcW w:w="4428" w:type="dxa"/>
          </w:tcPr>
          <w:p w:rsidR="00ED1613" w:rsidRPr="00702B36" w:rsidRDefault="00ED1613"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Pollination </w:t>
            </w:r>
          </w:p>
        </w:tc>
        <w:tc>
          <w:tcPr>
            <w:tcW w:w="4428" w:type="dxa"/>
          </w:tcPr>
          <w:p w:rsidR="00ED1613" w:rsidRPr="00702B36" w:rsidRDefault="00442FCD"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The transfer of pollen to a flower’s reproductive parts by air currents or on the bodies of animal pollinators </w:t>
            </w:r>
          </w:p>
        </w:tc>
      </w:tr>
      <w:tr w:rsidR="00ED1613" w:rsidRPr="00702B36">
        <w:tc>
          <w:tcPr>
            <w:tcW w:w="4428" w:type="dxa"/>
          </w:tcPr>
          <w:p w:rsidR="00ED1613" w:rsidRPr="00702B36" w:rsidRDefault="00ED1613"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Pterosaurs </w:t>
            </w:r>
          </w:p>
        </w:tc>
        <w:tc>
          <w:tcPr>
            <w:tcW w:w="4428" w:type="dxa"/>
          </w:tcPr>
          <w:p w:rsidR="00ED1613" w:rsidRPr="00702B36" w:rsidRDefault="00701230"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Extinct </w:t>
            </w:r>
            <w:proofErr w:type="spellStart"/>
            <w:r w:rsidRPr="00702B36">
              <w:rPr>
                <w:rFonts w:cs="Verdana"/>
                <w:color w:val="000000" w:themeColor="text1"/>
              </w:rPr>
              <w:t>dapsid</w:t>
            </w:r>
            <w:proofErr w:type="spellEnd"/>
            <w:r w:rsidRPr="00702B36">
              <w:rPr>
                <w:rFonts w:cs="Verdana"/>
                <w:color w:val="000000" w:themeColor="text1"/>
              </w:rPr>
              <w:t xml:space="preserve"> that started to fly</w:t>
            </w:r>
            <w:r w:rsidR="002A15D4" w:rsidRPr="00702B36">
              <w:rPr>
                <w:rFonts w:cs="Verdana"/>
                <w:color w:val="000000" w:themeColor="text1"/>
              </w:rPr>
              <w:t xml:space="preserve">. Earliest vertebrates known to have evolved powered flight. </w:t>
            </w:r>
            <w:proofErr w:type="gramStart"/>
            <w:r w:rsidR="002A15D4" w:rsidRPr="00702B36">
              <w:rPr>
                <w:rFonts w:cs="Verdana"/>
                <w:color w:val="000000" w:themeColor="text1"/>
              </w:rPr>
              <w:t>Their wings were formed by a membrane of skin, muscle and other tissues stretching from the legs to a dramatically lengthened fourth finger</w:t>
            </w:r>
            <w:proofErr w:type="gramEnd"/>
            <w:r w:rsidR="002A15D4" w:rsidRPr="00702B36">
              <w:rPr>
                <w:rFonts w:cs="Verdana"/>
                <w:color w:val="000000" w:themeColor="text1"/>
              </w:rPr>
              <w:t>.</w:t>
            </w:r>
          </w:p>
        </w:tc>
      </w:tr>
      <w:tr w:rsidR="00ED1613" w:rsidRPr="00702B36">
        <w:tc>
          <w:tcPr>
            <w:tcW w:w="4428" w:type="dxa"/>
          </w:tcPr>
          <w:p w:rsidR="00ED1613" w:rsidRPr="00702B36" w:rsidRDefault="00ED1613"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Ray-finned fishes </w:t>
            </w:r>
          </w:p>
        </w:tc>
        <w:tc>
          <w:tcPr>
            <w:tcW w:w="4428" w:type="dxa"/>
          </w:tcPr>
          <w:p w:rsidR="00ED1613" w:rsidRPr="00702B36" w:rsidRDefault="002A15D4" w:rsidP="00702B36">
            <w:pPr>
              <w:widowControl w:val="0"/>
              <w:autoSpaceDE w:val="0"/>
              <w:autoSpaceDN w:val="0"/>
              <w:adjustRightInd w:val="0"/>
              <w:rPr>
                <w:rFonts w:cs="Trebuchet MS"/>
                <w:color w:val="000000" w:themeColor="text1"/>
              </w:rPr>
            </w:pPr>
            <w:r w:rsidRPr="00702B36">
              <w:rPr>
                <w:rFonts w:cs="Trebuchet MS"/>
                <w:color w:val="000000" w:themeColor="text1"/>
              </w:rPr>
              <w:t xml:space="preserve">Any of various bony fishes belonging to the class </w:t>
            </w:r>
            <w:proofErr w:type="spellStart"/>
            <w:r w:rsidRPr="00702B36">
              <w:rPr>
                <w:rFonts w:cs="Trebuchet MS"/>
                <w:color w:val="000000" w:themeColor="text1"/>
              </w:rPr>
              <w:t>Actinopterygii</w:t>
            </w:r>
            <w:proofErr w:type="spellEnd"/>
            <w:r w:rsidRPr="00702B36">
              <w:rPr>
                <w:rFonts w:cs="Trebuchet MS"/>
                <w:color w:val="000000" w:themeColor="text1"/>
              </w:rPr>
              <w:t>, having fins supported by long rays of bone</w:t>
            </w:r>
          </w:p>
        </w:tc>
      </w:tr>
      <w:tr w:rsidR="00ED1613" w:rsidRPr="00702B36">
        <w:tc>
          <w:tcPr>
            <w:tcW w:w="4428" w:type="dxa"/>
          </w:tcPr>
          <w:p w:rsidR="00ED1613" w:rsidRPr="00702B36" w:rsidRDefault="00ED1613" w:rsidP="00ED1613">
            <w:pPr>
              <w:widowControl w:val="0"/>
              <w:autoSpaceDE w:val="0"/>
              <w:autoSpaceDN w:val="0"/>
              <w:adjustRightInd w:val="0"/>
              <w:spacing w:after="120"/>
              <w:jc w:val="both"/>
              <w:rPr>
                <w:rFonts w:cs="Verdana"/>
                <w:color w:val="000000" w:themeColor="text1"/>
              </w:rPr>
            </w:pPr>
            <w:proofErr w:type="spellStart"/>
            <w:r w:rsidRPr="00702B36">
              <w:rPr>
                <w:rFonts w:cs="Verdana"/>
                <w:color w:val="000000" w:themeColor="text1"/>
              </w:rPr>
              <w:t>Saurischia</w:t>
            </w:r>
            <w:proofErr w:type="spellEnd"/>
            <w:r w:rsidRPr="00702B36">
              <w:rPr>
                <w:rFonts w:cs="Verdana"/>
                <w:color w:val="000000" w:themeColor="text1"/>
              </w:rPr>
              <w:t xml:space="preserve"> </w:t>
            </w:r>
          </w:p>
        </w:tc>
        <w:tc>
          <w:tcPr>
            <w:tcW w:w="4428" w:type="dxa"/>
          </w:tcPr>
          <w:p w:rsidR="00ED1613" w:rsidRPr="00702B36" w:rsidRDefault="00701230"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Skeleton perfected, limbs underneath centre of gravity. Extinct </w:t>
            </w:r>
            <w:proofErr w:type="spellStart"/>
            <w:r w:rsidRPr="00702B36">
              <w:rPr>
                <w:rFonts w:cs="Verdana"/>
                <w:color w:val="000000" w:themeColor="text1"/>
              </w:rPr>
              <w:t>diapsid</w:t>
            </w:r>
            <w:proofErr w:type="spellEnd"/>
            <w:r w:rsidRPr="00702B36">
              <w:rPr>
                <w:rFonts w:cs="Verdana"/>
                <w:color w:val="000000" w:themeColor="text1"/>
              </w:rPr>
              <w:t xml:space="preserve"> dinosaur plant feeding with long necks </w:t>
            </w:r>
          </w:p>
        </w:tc>
      </w:tr>
      <w:tr w:rsidR="00ED1613" w:rsidRPr="00702B36">
        <w:tc>
          <w:tcPr>
            <w:tcW w:w="4428" w:type="dxa"/>
          </w:tcPr>
          <w:p w:rsidR="00ED1613" w:rsidRPr="00702B36" w:rsidRDefault="00ED1613" w:rsidP="00ED1613">
            <w:pPr>
              <w:widowControl w:val="0"/>
              <w:autoSpaceDE w:val="0"/>
              <w:autoSpaceDN w:val="0"/>
              <w:adjustRightInd w:val="0"/>
              <w:spacing w:after="120"/>
              <w:jc w:val="both"/>
              <w:rPr>
                <w:rFonts w:cs="Verdana"/>
                <w:color w:val="000000" w:themeColor="text1"/>
              </w:rPr>
            </w:pPr>
            <w:proofErr w:type="spellStart"/>
            <w:r w:rsidRPr="00702B36">
              <w:rPr>
                <w:rFonts w:cs="Verdana"/>
                <w:color w:val="000000" w:themeColor="text1"/>
              </w:rPr>
              <w:t>Sauropods</w:t>
            </w:r>
            <w:proofErr w:type="spellEnd"/>
            <w:r w:rsidRPr="00702B36">
              <w:rPr>
                <w:rFonts w:cs="Verdana"/>
                <w:color w:val="000000" w:themeColor="text1"/>
              </w:rPr>
              <w:t xml:space="preserve"> </w:t>
            </w:r>
          </w:p>
        </w:tc>
        <w:tc>
          <w:tcPr>
            <w:tcW w:w="4428" w:type="dxa"/>
          </w:tcPr>
          <w:p w:rsidR="00ED1613" w:rsidRPr="00702B36" w:rsidRDefault="002A15D4"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Long neck, long, tailed, small head dinosaurs </w:t>
            </w:r>
            <w:proofErr w:type="gramStart"/>
            <w:r w:rsidRPr="00702B36">
              <w:rPr>
                <w:rFonts w:cs="Verdana"/>
                <w:color w:val="000000" w:themeColor="text1"/>
              </w:rPr>
              <w:t xml:space="preserve">( </w:t>
            </w:r>
            <w:proofErr w:type="spellStart"/>
            <w:r w:rsidRPr="00702B36">
              <w:rPr>
                <w:rFonts w:cs="Verdana"/>
                <w:color w:val="000000" w:themeColor="text1"/>
              </w:rPr>
              <w:t>saurischian</w:t>
            </w:r>
            <w:proofErr w:type="spellEnd"/>
            <w:proofErr w:type="gramEnd"/>
            <w:r w:rsidRPr="00702B36">
              <w:rPr>
                <w:rFonts w:cs="Verdana"/>
                <w:color w:val="000000" w:themeColor="text1"/>
              </w:rPr>
              <w:t xml:space="preserve"> dinosaur) </w:t>
            </w:r>
          </w:p>
        </w:tc>
      </w:tr>
      <w:tr w:rsidR="00ED1613" w:rsidRPr="00702B36">
        <w:tc>
          <w:tcPr>
            <w:tcW w:w="4428" w:type="dxa"/>
          </w:tcPr>
          <w:p w:rsidR="00ED1613" w:rsidRPr="00702B36" w:rsidRDefault="00ED1613"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Stamen </w:t>
            </w:r>
          </w:p>
        </w:tc>
        <w:tc>
          <w:tcPr>
            <w:tcW w:w="4428" w:type="dxa"/>
          </w:tcPr>
          <w:p w:rsidR="00ED1613" w:rsidRPr="00702B36" w:rsidRDefault="00442FCD"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A “male” reproductive organ in flowers consisting of an anther (pollen producer) and a slender filament </w:t>
            </w:r>
          </w:p>
        </w:tc>
      </w:tr>
      <w:tr w:rsidR="00ED1613" w:rsidRPr="00702B36">
        <w:tc>
          <w:tcPr>
            <w:tcW w:w="4428" w:type="dxa"/>
          </w:tcPr>
          <w:p w:rsidR="00ED1613" w:rsidRPr="00702B36" w:rsidRDefault="00ED1613" w:rsidP="00ED1613">
            <w:pPr>
              <w:widowControl w:val="0"/>
              <w:autoSpaceDE w:val="0"/>
              <w:autoSpaceDN w:val="0"/>
              <w:adjustRightInd w:val="0"/>
              <w:spacing w:after="120"/>
              <w:jc w:val="both"/>
              <w:rPr>
                <w:rFonts w:cs="Verdana"/>
                <w:color w:val="000000" w:themeColor="text1"/>
              </w:rPr>
            </w:pPr>
            <w:proofErr w:type="spellStart"/>
            <w:r w:rsidRPr="00702B36">
              <w:rPr>
                <w:rFonts w:cs="Verdana"/>
                <w:color w:val="000000" w:themeColor="text1"/>
              </w:rPr>
              <w:t>Synapsids</w:t>
            </w:r>
            <w:proofErr w:type="spellEnd"/>
            <w:r w:rsidRPr="00702B36">
              <w:rPr>
                <w:rFonts w:cs="Verdana"/>
                <w:color w:val="000000" w:themeColor="text1"/>
              </w:rPr>
              <w:t xml:space="preserve"> </w:t>
            </w:r>
          </w:p>
        </w:tc>
        <w:tc>
          <w:tcPr>
            <w:tcW w:w="4428" w:type="dxa"/>
          </w:tcPr>
          <w:p w:rsidR="00ED1613" w:rsidRPr="00702B36" w:rsidRDefault="00442FCD"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One of a group of amniotes with one temporal arch on each side of the head, which includes living mammals</w:t>
            </w:r>
            <w:r w:rsidR="00701230" w:rsidRPr="00702B36">
              <w:rPr>
                <w:rFonts w:cs="Verdana"/>
                <w:color w:val="000000" w:themeColor="text1"/>
              </w:rPr>
              <w:t xml:space="preserve">. Modern </w:t>
            </w:r>
            <w:proofErr w:type="spellStart"/>
            <w:r w:rsidR="00701230" w:rsidRPr="00702B36">
              <w:rPr>
                <w:rFonts w:cs="Verdana"/>
                <w:color w:val="000000" w:themeColor="text1"/>
              </w:rPr>
              <w:t>mammlas</w:t>
            </w:r>
            <w:proofErr w:type="spellEnd"/>
            <w:r w:rsidR="00701230" w:rsidRPr="00702B36">
              <w:rPr>
                <w:rFonts w:cs="Verdana"/>
                <w:color w:val="000000" w:themeColor="text1"/>
              </w:rPr>
              <w:t xml:space="preserve"> </w:t>
            </w:r>
          </w:p>
        </w:tc>
      </w:tr>
      <w:tr w:rsidR="00ED1613" w:rsidRPr="00702B36">
        <w:tc>
          <w:tcPr>
            <w:tcW w:w="4428" w:type="dxa"/>
          </w:tcPr>
          <w:p w:rsidR="00ED1613" w:rsidRPr="00702B36" w:rsidRDefault="00ED1613"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Temporal </w:t>
            </w:r>
            <w:proofErr w:type="spellStart"/>
            <w:r w:rsidRPr="00702B36">
              <w:rPr>
                <w:rFonts w:cs="Verdana"/>
                <w:color w:val="000000" w:themeColor="text1"/>
              </w:rPr>
              <w:t>fenestra</w:t>
            </w:r>
            <w:proofErr w:type="spellEnd"/>
            <w:r w:rsidRPr="00702B36">
              <w:rPr>
                <w:rFonts w:cs="Verdana"/>
                <w:color w:val="000000" w:themeColor="text1"/>
              </w:rPr>
              <w:t xml:space="preserve"> </w:t>
            </w:r>
          </w:p>
        </w:tc>
        <w:tc>
          <w:tcPr>
            <w:tcW w:w="4428" w:type="dxa"/>
          </w:tcPr>
          <w:p w:rsidR="00ED1613" w:rsidRPr="00702B36" w:rsidRDefault="006A5D17"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Anatomical features of the skulls of several types of amniotes, </w:t>
            </w:r>
            <w:proofErr w:type="spellStart"/>
            <w:r w:rsidRPr="00702B36">
              <w:rPr>
                <w:rFonts w:cs="Verdana"/>
                <w:color w:val="000000" w:themeColor="text1"/>
              </w:rPr>
              <w:t>characterissed</w:t>
            </w:r>
            <w:proofErr w:type="spellEnd"/>
            <w:r w:rsidRPr="00702B36">
              <w:rPr>
                <w:rFonts w:cs="Verdana"/>
                <w:color w:val="000000" w:themeColor="text1"/>
              </w:rPr>
              <w:t xml:space="preserve"> by bilaterally symmetrical </w:t>
            </w:r>
            <w:proofErr w:type="gramStart"/>
            <w:r w:rsidRPr="00702B36">
              <w:rPr>
                <w:rFonts w:cs="Verdana"/>
                <w:color w:val="000000" w:themeColor="text1"/>
              </w:rPr>
              <w:t>holes(</w:t>
            </w:r>
            <w:proofErr w:type="spellStart"/>
            <w:proofErr w:type="gramEnd"/>
            <w:r w:rsidRPr="00702B36">
              <w:rPr>
                <w:rFonts w:cs="Verdana"/>
                <w:color w:val="000000" w:themeColor="text1"/>
              </w:rPr>
              <w:t>fenestrae</w:t>
            </w:r>
            <w:proofErr w:type="spellEnd"/>
            <w:r w:rsidRPr="00702B36">
              <w:rPr>
                <w:rFonts w:cs="Verdana"/>
                <w:color w:val="000000" w:themeColor="text1"/>
              </w:rPr>
              <w:t xml:space="preserve">) in the temporal bone. </w:t>
            </w:r>
            <w:proofErr w:type="spellStart"/>
            <w:proofErr w:type="gramStart"/>
            <w:r w:rsidRPr="00702B36">
              <w:rPr>
                <w:rFonts w:cs="Helvetica"/>
                <w:color w:val="000000" w:themeColor="text1"/>
                <w:szCs w:val="26"/>
              </w:rPr>
              <w:t>hysiological</w:t>
            </w:r>
            <w:proofErr w:type="spellEnd"/>
            <w:proofErr w:type="gramEnd"/>
            <w:r w:rsidRPr="00702B36">
              <w:rPr>
                <w:rFonts w:cs="Helvetica"/>
                <w:color w:val="000000" w:themeColor="text1"/>
                <w:szCs w:val="26"/>
              </w:rPr>
              <w:t xml:space="preserve"> speculation associates it with a rise in metabolic rates and an increase in jaw musculature. The earlier amniotes of the Carboniferous did not have temporal </w:t>
            </w:r>
            <w:proofErr w:type="spellStart"/>
            <w:r w:rsidRPr="00702B36">
              <w:rPr>
                <w:rFonts w:cs="Helvetica"/>
                <w:color w:val="000000" w:themeColor="text1"/>
                <w:szCs w:val="26"/>
              </w:rPr>
              <w:t>fenestrae</w:t>
            </w:r>
            <w:proofErr w:type="spellEnd"/>
            <w:r w:rsidRPr="00702B36">
              <w:rPr>
                <w:rFonts w:cs="Helvetica"/>
                <w:color w:val="000000" w:themeColor="text1"/>
                <w:szCs w:val="26"/>
              </w:rPr>
              <w:t xml:space="preserve"> but two more advanced lines did: the </w:t>
            </w:r>
            <w:hyperlink r:id="rId18" w:history="1">
              <w:proofErr w:type="spellStart"/>
              <w:r w:rsidRPr="00702B36">
                <w:rPr>
                  <w:rFonts w:cs="Helvetica"/>
                  <w:color w:val="000000" w:themeColor="text1"/>
                  <w:szCs w:val="26"/>
                </w:rPr>
                <w:t>Synapsids</w:t>
              </w:r>
              <w:proofErr w:type="spellEnd"/>
            </w:hyperlink>
            <w:r w:rsidRPr="00702B36">
              <w:rPr>
                <w:rFonts w:cs="Helvetica"/>
                <w:color w:val="000000" w:themeColor="text1"/>
                <w:szCs w:val="26"/>
              </w:rPr>
              <w:t xml:space="preserve"> (mammal-like reptiles) and the </w:t>
            </w:r>
            <w:hyperlink r:id="rId19" w:history="1">
              <w:proofErr w:type="spellStart"/>
              <w:r w:rsidRPr="00702B36">
                <w:rPr>
                  <w:rFonts w:cs="Helvetica"/>
                  <w:color w:val="000000" w:themeColor="text1"/>
                  <w:szCs w:val="26"/>
                </w:rPr>
                <w:t>Diapsids</w:t>
              </w:r>
              <w:proofErr w:type="spellEnd"/>
            </w:hyperlink>
            <w:r w:rsidRPr="00702B36">
              <w:rPr>
                <w:rFonts w:cs="Helvetica"/>
                <w:color w:val="000000" w:themeColor="text1"/>
                <w:szCs w:val="26"/>
              </w:rPr>
              <w:t xml:space="preserve"> (most reptiles and later birds). As time progressed, </w:t>
            </w:r>
            <w:proofErr w:type="spellStart"/>
            <w:r w:rsidRPr="00702B36">
              <w:rPr>
                <w:rFonts w:cs="Helvetica"/>
                <w:color w:val="000000" w:themeColor="text1"/>
                <w:szCs w:val="26"/>
              </w:rPr>
              <w:t>diapsids</w:t>
            </w:r>
            <w:proofErr w:type="spellEnd"/>
            <w:r w:rsidRPr="00702B36">
              <w:rPr>
                <w:rFonts w:cs="Helvetica"/>
                <w:color w:val="000000" w:themeColor="text1"/>
                <w:szCs w:val="26"/>
              </w:rPr>
              <w:t xml:space="preserve">' and </w:t>
            </w:r>
            <w:proofErr w:type="spellStart"/>
            <w:r w:rsidRPr="00702B36">
              <w:rPr>
                <w:rFonts w:cs="Helvetica"/>
                <w:color w:val="000000" w:themeColor="text1"/>
                <w:szCs w:val="26"/>
              </w:rPr>
              <w:t>synapsids</w:t>
            </w:r>
            <w:proofErr w:type="spellEnd"/>
            <w:r w:rsidRPr="00702B36">
              <w:rPr>
                <w:rFonts w:cs="Helvetica"/>
                <w:color w:val="000000" w:themeColor="text1"/>
                <w:szCs w:val="26"/>
              </w:rPr>
              <w:t xml:space="preserve">' temporal </w:t>
            </w:r>
            <w:proofErr w:type="spellStart"/>
            <w:r w:rsidRPr="00702B36">
              <w:rPr>
                <w:rFonts w:cs="Helvetica"/>
                <w:color w:val="000000" w:themeColor="text1"/>
                <w:szCs w:val="26"/>
              </w:rPr>
              <w:t>fenestrae</w:t>
            </w:r>
            <w:proofErr w:type="spellEnd"/>
            <w:r w:rsidRPr="00702B36">
              <w:rPr>
                <w:rFonts w:cs="Helvetica"/>
                <w:color w:val="000000" w:themeColor="text1"/>
                <w:szCs w:val="26"/>
              </w:rPr>
              <w:t xml:space="preserve"> became more modified and larger to make stronger bites and more jaw muscles. Dinosaurs, which are </w:t>
            </w:r>
            <w:proofErr w:type="spellStart"/>
            <w:r w:rsidRPr="00702B36">
              <w:rPr>
                <w:rFonts w:cs="Helvetica"/>
                <w:color w:val="000000" w:themeColor="text1"/>
                <w:szCs w:val="26"/>
              </w:rPr>
              <w:t>sauropsids</w:t>
            </w:r>
            <w:proofErr w:type="spellEnd"/>
            <w:r w:rsidRPr="00702B36">
              <w:rPr>
                <w:rFonts w:cs="Helvetica"/>
                <w:color w:val="000000" w:themeColor="text1"/>
                <w:szCs w:val="26"/>
              </w:rPr>
              <w:t xml:space="preserve">, have large advanced openings and their descendants, the birds, have temporal </w:t>
            </w:r>
            <w:proofErr w:type="spellStart"/>
            <w:proofErr w:type="gramStart"/>
            <w:r w:rsidRPr="00702B36">
              <w:rPr>
                <w:rFonts w:cs="Helvetica"/>
                <w:color w:val="000000" w:themeColor="text1"/>
                <w:szCs w:val="26"/>
              </w:rPr>
              <w:t>fenestrae</w:t>
            </w:r>
            <w:proofErr w:type="spellEnd"/>
            <w:r w:rsidRPr="00702B36">
              <w:rPr>
                <w:rFonts w:cs="Helvetica"/>
                <w:color w:val="000000" w:themeColor="text1"/>
                <w:szCs w:val="26"/>
              </w:rPr>
              <w:t xml:space="preserve"> which</w:t>
            </w:r>
            <w:proofErr w:type="gramEnd"/>
            <w:r w:rsidRPr="00702B36">
              <w:rPr>
                <w:rFonts w:cs="Helvetica"/>
                <w:color w:val="000000" w:themeColor="text1"/>
                <w:szCs w:val="26"/>
              </w:rPr>
              <w:t xml:space="preserve"> have been modified. Mammals, which are </w:t>
            </w:r>
            <w:proofErr w:type="spellStart"/>
            <w:r w:rsidRPr="00702B36">
              <w:rPr>
                <w:rFonts w:cs="Helvetica"/>
                <w:color w:val="000000" w:themeColor="text1"/>
                <w:szCs w:val="26"/>
              </w:rPr>
              <w:t>synapsids</w:t>
            </w:r>
            <w:proofErr w:type="spellEnd"/>
            <w:r w:rsidRPr="00702B36">
              <w:rPr>
                <w:rFonts w:cs="Helvetica"/>
                <w:color w:val="000000" w:themeColor="text1"/>
                <w:szCs w:val="26"/>
              </w:rPr>
              <w:t xml:space="preserve">, possess no </w:t>
            </w:r>
            <w:proofErr w:type="spellStart"/>
            <w:r w:rsidRPr="00702B36">
              <w:rPr>
                <w:rFonts w:cs="Helvetica"/>
                <w:color w:val="000000" w:themeColor="text1"/>
                <w:szCs w:val="26"/>
              </w:rPr>
              <w:t>fenestral</w:t>
            </w:r>
            <w:proofErr w:type="spellEnd"/>
            <w:r w:rsidRPr="00702B36">
              <w:rPr>
                <w:rFonts w:cs="Helvetica"/>
                <w:color w:val="000000" w:themeColor="text1"/>
                <w:szCs w:val="26"/>
              </w:rPr>
              <w:t xml:space="preserve"> openings in the skull, as the trait has been modified. They do, though, still have the temporal orbit (which resembles an opening) and the temporal muscles. It is a hole in the head and is situated to the rear of the orbit behind the eye.</w:t>
            </w:r>
          </w:p>
        </w:tc>
      </w:tr>
      <w:tr w:rsidR="00701230" w:rsidRPr="00702B36">
        <w:tc>
          <w:tcPr>
            <w:tcW w:w="4428" w:type="dxa"/>
          </w:tcPr>
          <w:p w:rsidR="00701230" w:rsidRPr="00702B36" w:rsidRDefault="00701230" w:rsidP="00ED1613">
            <w:pPr>
              <w:widowControl w:val="0"/>
              <w:autoSpaceDE w:val="0"/>
              <w:autoSpaceDN w:val="0"/>
              <w:adjustRightInd w:val="0"/>
              <w:spacing w:after="120"/>
              <w:jc w:val="both"/>
              <w:rPr>
                <w:rFonts w:cs="Verdana"/>
                <w:color w:val="000000" w:themeColor="text1"/>
              </w:rPr>
            </w:pPr>
            <w:proofErr w:type="spellStart"/>
            <w:r w:rsidRPr="00702B36">
              <w:rPr>
                <w:rFonts w:cs="Verdana"/>
                <w:color w:val="000000" w:themeColor="text1"/>
              </w:rPr>
              <w:t>Therapsids</w:t>
            </w:r>
            <w:proofErr w:type="spellEnd"/>
            <w:r w:rsidRPr="00702B36">
              <w:rPr>
                <w:rFonts w:cs="Verdana"/>
                <w:color w:val="000000" w:themeColor="text1"/>
              </w:rPr>
              <w:t xml:space="preserve"> </w:t>
            </w:r>
          </w:p>
        </w:tc>
        <w:tc>
          <w:tcPr>
            <w:tcW w:w="4428" w:type="dxa"/>
          </w:tcPr>
          <w:p w:rsidR="00701230" w:rsidRPr="00702B36" w:rsidRDefault="002A15D4"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Most advanced </w:t>
            </w:r>
            <w:proofErr w:type="spellStart"/>
            <w:r w:rsidRPr="00702B36">
              <w:rPr>
                <w:rFonts w:cs="Verdana"/>
                <w:color w:val="000000" w:themeColor="text1"/>
              </w:rPr>
              <w:t>synapsids</w:t>
            </w:r>
            <w:proofErr w:type="spellEnd"/>
            <w:r w:rsidRPr="00702B36">
              <w:rPr>
                <w:rFonts w:cs="Verdana"/>
                <w:color w:val="000000" w:themeColor="text1"/>
              </w:rPr>
              <w:t xml:space="preserve">. </w:t>
            </w:r>
            <w:r w:rsidR="00701230" w:rsidRPr="00702B36">
              <w:rPr>
                <w:rFonts w:cs="Verdana"/>
                <w:color w:val="000000" w:themeColor="text1"/>
              </w:rPr>
              <w:t xml:space="preserve">Reptiles: warm blooded, </w:t>
            </w:r>
            <w:proofErr w:type="spellStart"/>
            <w:r w:rsidR="00701230" w:rsidRPr="00702B36">
              <w:rPr>
                <w:rFonts w:cs="Verdana"/>
                <w:color w:val="000000" w:themeColor="text1"/>
              </w:rPr>
              <w:t>noturnal</w:t>
            </w:r>
            <w:proofErr w:type="spellEnd"/>
            <w:r w:rsidR="00701230" w:rsidRPr="00702B36">
              <w:rPr>
                <w:rFonts w:cs="Verdana"/>
                <w:color w:val="000000" w:themeColor="text1"/>
              </w:rPr>
              <w:t xml:space="preserve">, glandular skin, specialized teeth and chewed their food. </w:t>
            </w:r>
          </w:p>
        </w:tc>
      </w:tr>
      <w:tr w:rsidR="00ED1613" w:rsidRPr="00702B36">
        <w:tc>
          <w:tcPr>
            <w:tcW w:w="4428" w:type="dxa"/>
          </w:tcPr>
          <w:p w:rsidR="00ED1613" w:rsidRPr="00702B36" w:rsidRDefault="00ED1613" w:rsidP="00ED1613">
            <w:pPr>
              <w:widowControl w:val="0"/>
              <w:autoSpaceDE w:val="0"/>
              <w:autoSpaceDN w:val="0"/>
              <w:adjustRightInd w:val="0"/>
              <w:spacing w:after="120"/>
              <w:jc w:val="both"/>
              <w:rPr>
                <w:rFonts w:cs="Verdana"/>
                <w:color w:val="000000" w:themeColor="text1"/>
              </w:rPr>
            </w:pPr>
            <w:proofErr w:type="spellStart"/>
            <w:r w:rsidRPr="00702B36">
              <w:rPr>
                <w:rFonts w:cs="Verdana"/>
                <w:color w:val="000000" w:themeColor="text1"/>
              </w:rPr>
              <w:t>Theropods</w:t>
            </w:r>
            <w:proofErr w:type="spellEnd"/>
            <w:r w:rsidRPr="00702B36">
              <w:rPr>
                <w:rFonts w:cs="Verdana"/>
                <w:color w:val="000000" w:themeColor="text1"/>
              </w:rPr>
              <w:t xml:space="preserve"> </w:t>
            </w:r>
          </w:p>
        </w:tc>
        <w:tc>
          <w:tcPr>
            <w:tcW w:w="4428" w:type="dxa"/>
          </w:tcPr>
          <w:p w:rsidR="00ED1613" w:rsidRPr="00702B36" w:rsidRDefault="00701230"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Beast feet. Suborder of bipedal </w:t>
            </w:r>
            <w:proofErr w:type="spellStart"/>
            <w:r w:rsidRPr="00702B36">
              <w:rPr>
                <w:rFonts w:cs="Verdana"/>
                <w:color w:val="000000" w:themeColor="text1"/>
              </w:rPr>
              <w:t>saurischian</w:t>
            </w:r>
            <w:proofErr w:type="spellEnd"/>
            <w:r w:rsidRPr="00702B36">
              <w:rPr>
                <w:rFonts w:cs="Verdana"/>
                <w:color w:val="000000" w:themeColor="text1"/>
              </w:rPr>
              <w:t xml:space="preserve"> dinosaurs and a </w:t>
            </w:r>
            <w:proofErr w:type="spellStart"/>
            <w:r w:rsidRPr="00702B36">
              <w:rPr>
                <w:rFonts w:cs="Verdana"/>
                <w:color w:val="000000" w:themeColor="text1"/>
              </w:rPr>
              <w:t>clade</w:t>
            </w:r>
            <w:proofErr w:type="spellEnd"/>
            <w:r w:rsidRPr="00702B36">
              <w:rPr>
                <w:rFonts w:cs="Verdana"/>
                <w:color w:val="000000" w:themeColor="text1"/>
              </w:rPr>
              <w:t xml:space="preserve"> consisting of that suborder and its descendants. Late Triassic. T-Rex </w:t>
            </w:r>
          </w:p>
        </w:tc>
      </w:tr>
      <w:tr w:rsidR="00ED1613" w:rsidRPr="00702B36">
        <w:tc>
          <w:tcPr>
            <w:tcW w:w="4428" w:type="dxa"/>
          </w:tcPr>
          <w:p w:rsidR="00ED1613" w:rsidRPr="00702B36" w:rsidRDefault="00ED1613"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Vertebrate </w:t>
            </w:r>
          </w:p>
        </w:tc>
        <w:tc>
          <w:tcPr>
            <w:tcW w:w="4428" w:type="dxa"/>
          </w:tcPr>
          <w:p w:rsidR="00ED1613" w:rsidRPr="00702B36" w:rsidRDefault="00442FCD" w:rsidP="00ED1613">
            <w:pPr>
              <w:widowControl w:val="0"/>
              <w:autoSpaceDE w:val="0"/>
              <w:autoSpaceDN w:val="0"/>
              <w:adjustRightInd w:val="0"/>
              <w:spacing w:after="120"/>
              <w:jc w:val="both"/>
              <w:rPr>
                <w:rFonts w:cs="Verdana"/>
                <w:color w:val="000000" w:themeColor="text1"/>
              </w:rPr>
            </w:pPr>
            <w:r w:rsidRPr="00702B36">
              <w:rPr>
                <w:rFonts w:cs="Verdana"/>
                <w:color w:val="000000" w:themeColor="text1"/>
              </w:rPr>
              <w:t xml:space="preserve">A member of the monophyletic group of </w:t>
            </w:r>
            <w:proofErr w:type="spellStart"/>
            <w:r w:rsidRPr="00702B36">
              <w:rPr>
                <w:rFonts w:cs="Verdana"/>
                <w:color w:val="000000" w:themeColor="text1"/>
              </w:rPr>
              <w:t>tetrapod</w:t>
            </w:r>
            <w:proofErr w:type="spellEnd"/>
            <w:r w:rsidRPr="00702B36">
              <w:rPr>
                <w:rFonts w:cs="Verdana"/>
                <w:color w:val="000000" w:themeColor="text1"/>
              </w:rPr>
              <w:t xml:space="preserve"> animals that possess a vertebral </w:t>
            </w:r>
            <w:proofErr w:type="spellStart"/>
            <w:r w:rsidRPr="00702B36">
              <w:rPr>
                <w:rFonts w:cs="Verdana"/>
                <w:color w:val="000000" w:themeColor="text1"/>
              </w:rPr>
              <w:t>coloumn</w:t>
            </w:r>
            <w:proofErr w:type="spellEnd"/>
            <w:r w:rsidRPr="00702B36">
              <w:rPr>
                <w:rFonts w:cs="Verdana"/>
                <w:color w:val="000000" w:themeColor="text1"/>
              </w:rPr>
              <w:t xml:space="preserve">. </w:t>
            </w:r>
          </w:p>
        </w:tc>
      </w:tr>
    </w:tbl>
    <w:p w:rsidR="00717034" w:rsidRDefault="00717034" w:rsidP="00ED1613"/>
    <w:sectPr w:rsidR="00717034" w:rsidSect="00717034">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Times">
    <w:panose1 w:val="02000500000000000000"/>
    <w:charset w:val="4D"/>
    <w:family w:val="roman"/>
    <w:notTrueType/>
    <w:pitch w:val="variable"/>
    <w:sig w:usb0="00000003" w:usb1="00000000" w:usb2="00000000" w:usb3="00000000" w:csb0="00000001" w:csb1="00000000"/>
  </w:font>
  <w:font w:name="Helvetica">
    <w:panose1 w:val="00000000000000000000"/>
    <w:charset w:val="4D"/>
    <w:family w:val="swiss"/>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1">
      <w:start w:val="1"/>
      <w:numFmt w:val="bullet"/>
      <w:lvlText w:val="•"/>
      <w:lvlJc w:val="left"/>
      <w:pPr>
        <w:ind w:left="720" w:hanging="360"/>
      </w:pPr>
    </w:lvl>
    <w:lvl w:ilvl="1" w:tplc="00000002">
      <w:start w:val="1"/>
      <w:numFmt w:val="bullet"/>
      <w:lvlText w:val="◦"/>
      <w:lvlJc w:val="left"/>
      <w:pPr>
        <w:ind w:left="1440" w:hanging="360"/>
      </w:pPr>
    </w:lvl>
    <w:lvl w:ilvl="2" w:tplc="00000003">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ED1613"/>
    <w:rsid w:val="00020CD5"/>
    <w:rsid w:val="001B04B6"/>
    <w:rsid w:val="00206BD8"/>
    <w:rsid w:val="002A15D4"/>
    <w:rsid w:val="002E1C30"/>
    <w:rsid w:val="00401925"/>
    <w:rsid w:val="00442FCD"/>
    <w:rsid w:val="005629B7"/>
    <w:rsid w:val="00565DEC"/>
    <w:rsid w:val="006A5D17"/>
    <w:rsid w:val="00701230"/>
    <w:rsid w:val="00702B36"/>
    <w:rsid w:val="00717034"/>
    <w:rsid w:val="00792C99"/>
    <w:rsid w:val="008F126D"/>
    <w:rsid w:val="009450BD"/>
    <w:rsid w:val="009C4CAF"/>
    <w:rsid w:val="00A225F4"/>
    <w:rsid w:val="00D4215D"/>
    <w:rsid w:val="00E34E67"/>
    <w:rsid w:val="00ED1613"/>
    <w:rsid w:val="00FA02F9"/>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7379"/>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table" w:styleId="TableGrid">
    <w:name w:val="Table Grid"/>
    <w:basedOn w:val="TableNormal"/>
    <w:uiPriority w:val="59"/>
    <w:rsid w:val="00ED161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en.wikipedia.org/wiki/Class_(biology)" TargetMode="Externa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yperlink" Target="http://en.wikipedia.org/wiki/Conodont" TargetMode="External"/><Relationship Id="rId11" Type="http://schemas.openxmlformats.org/officeDocument/2006/relationships/hyperlink" Target="http://en.wikipedia.org/wiki/Crurotarsi" TargetMode="External"/><Relationship Id="rId12" Type="http://schemas.openxmlformats.org/officeDocument/2006/relationships/hyperlink" Target="http://en.wikipedia.org/wiki/Archosaur" TargetMode="External"/><Relationship Id="rId13" Type="http://schemas.openxmlformats.org/officeDocument/2006/relationships/hyperlink" Target="http://en.wikipedia.org/wiki/Therapsid" TargetMode="External"/><Relationship Id="rId14" Type="http://schemas.openxmlformats.org/officeDocument/2006/relationships/hyperlink" Target="http://en.wikipedia.org/wiki/Amphibia" TargetMode="External"/><Relationship Id="rId15" Type="http://schemas.openxmlformats.org/officeDocument/2006/relationships/hyperlink" Target="http://en.wikipedia.org/wiki/Ecological_niche" TargetMode="External"/><Relationship Id="rId16" Type="http://schemas.openxmlformats.org/officeDocument/2006/relationships/hyperlink" Target="http://en.wikipedia.org/wiki/Dinosaur" TargetMode="External"/><Relationship Id="rId17" Type="http://schemas.openxmlformats.org/officeDocument/2006/relationships/hyperlink" Target="http://en.wikipedia.org/wiki/Jurassic" TargetMode="External"/><Relationship Id="rId18" Type="http://schemas.openxmlformats.org/officeDocument/2006/relationships/hyperlink" Target="http://en.wikipedia.org/wiki/Synapsid" TargetMode="External"/><Relationship Id="rId19" Type="http://schemas.openxmlformats.org/officeDocument/2006/relationships/hyperlink" Target="http://en.wikipedia.org/wiki/Diapsids"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ucmp.berkeley.edu/diapsids/ornithischia/ornithischia.html" TargetMode="External"/><Relationship Id="rId6" Type="http://schemas.openxmlformats.org/officeDocument/2006/relationships/hyperlink" Target="http://toolserver.org/~verisimilus/Timeline/Timeline.php?Ma=199.6" TargetMode="External"/><Relationship Id="rId7" Type="http://schemas.openxmlformats.org/officeDocument/2006/relationships/hyperlink" Target="http://en.wikipedia.org/wiki/Extinction_event" TargetMode="External"/><Relationship Id="rId8" Type="http://schemas.openxmlformats.org/officeDocument/2006/relationships/hyperlink" Target="http://en.wikipedia.org/wiki/Phanerozo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107</TotalTime>
  <Pages>6</Pages>
  <Words>1472</Words>
  <Characters>8393</Characters>
  <Application>Microsoft Macintosh Word</Application>
  <DocSecurity>0</DocSecurity>
  <Lines>69</Lines>
  <Paragraphs>16</Paragraphs>
  <ScaleCrop>false</ScaleCrop>
  <Company>University of Ottawa</Company>
  <LinksUpToDate>false</LinksUpToDate>
  <CharactersWithSpaces>10307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Conway</dc:creator>
  <cp:keywords/>
  <cp:lastModifiedBy>Heather Conway</cp:lastModifiedBy>
  <cp:revision>6</cp:revision>
  <cp:lastPrinted>2011-12-10T04:36:00Z</cp:lastPrinted>
  <dcterms:created xsi:type="dcterms:W3CDTF">2011-12-06T16:24:00Z</dcterms:created>
  <dcterms:modified xsi:type="dcterms:W3CDTF">2011-12-10T04:37:00Z</dcterms:modified>
</cp:coreProperties>
</file>