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5097C2" w14:textId="39FED38F" w:rsidR="00972A82" w:rsidRPr="00F653D0" w:rsidRDefault="00972A82" w:rsidP="00972A82">
      <w:pPr>
        <w:spacing w:before="100" w:beforeAutospacing="1" w:after="0" w:line="240" w:lineRule="auto"/>
        <w:jc w:val="both"/>
        <w:rPr>
          <w:b/>
          <w:i/>
          <w:sz w:val="32"/>
          <w:szCs w:val="32"/>
          <w:u w:val="single"/>
        </w:rPr>
      </w:pPr>
      <w:r w:rsidRPr="00F653D0">
        <w:rPr>
          <w:b/>
          <w:i/>
          <w:sz w:val="32"/>
          <w:szCs w:val="32"/>
          <w:u w:val="single"/>
        </w:rPr>
        <w:t>Q</w:t>
      </w:r>
      <w:r w:rsidR="00504513" w:rsidRPr="00F653D0">
        <w:rPr>
          <w:b/>
          <w:i/>
          <w:sz w:val="32"/>
          <w:szCs w:val="32"/>
          <w:u w:val="single"/>
        </w:rPr>
        <w:t xml:space="preserve">-1: </w:t>
      </w:r>
      <w:r w:rsidRPr="00F653D0">
        <w:rPr>
          <w:b/>
          <w:i/>
          <w:sz w:val="32"/>
          <w:szCs w:val="32"/>
          <w:u w:val="single"/>
        </w:rPr>
        <w:t>Explain why free trade is good, but also provide 3 situations in which the US should restrict trade.</w:t>
      </w:r>
    </w:p>
    <w:p w14:paraId="5E33F4CA" w14:textId="3754772A" w:rsidR="002853C1" w:rsidRPr="00F653D0" w:rsidRDefault="002853C1" w:rsidP="005E409B">
      <w:pPr>
        <w:spacing w:before="100" w:beforeAutospacing="1" w:after="0" w:line="240" w:lineRule="auto"/>
        <w:ind w:left="360"/>
        <w:jc w:val="both"/>
        <w:rPr>
          <w:rFonts w:asciiTheme="majorBidi" w:hAnsiTheme="majorBidi" w:cstheme="majorBidi"/>
        </w:rPr>
      </w:pPr>
      <w:r w:rsidRPr="00F653D0">
        <w:rPr>
          <w:rFonts w:asciiTheme="majorBidi" w:hAnsiTheme="majorBidi" w:cstheme="majorBidi"/>
        </w:rPr>
        <w:t>Countries are not all the same in their production capabilities. They vary from one another because of differences in natural resources, levels of education of their workforces, relative amounts and qualities of physical capital, technical knowledge, and so on. Without trade, each country must make everything it needs; including things it is not very efficient at producing. By contrast, through free trade, a system in which goods, capital, and labor flow freely between nations, without barriers such as tariffs and quotas that could hinder the trade process, each country can concentrate its efforts on what it does best relative to other countries. By exporting some of our output that we specialize in producing and importing products that we are less efficient at producing and thereby competing with each other through specialization we make economic progress. Specialization enables us to produce more with less. In other words we get better at producing what others will buy. Furthermore, the greater the number of competitors, the more specialization and this leads to more innovation and technological progress. This also achieves a primary economic goal: allocation of scarce resources as efficiently and fairly as possible. Trade can benefit countries' economies in a number of other ways as well, such as by expanding the variety of goods available to businesses and consumers, by increasing competition and thereby reducing the extent of monopolistic pricing and its inherent inefficiency. Market forces generally ensure that all countries involved in the trade share in the benefits from the increased output resulting from free trade.</w:t>
      </w:r>
    </w:p>
    <w:p w14:paraId="3E6C6185" w14:textId="73C84C41" w:rsidR="002853C1" w:rsidRPr="00F653D0" w:rsidRDefault="0036753F" w:rsidP="0036753F">
      <w:pPr>
        <w:spacing w:before="100" w:beforeAutospacing="1" w:after="0" w:line="240" w:lineRule="auto"/>
        <w:ind w:left="360"/>
        <w:jc w:val="both"/>
        <w:rPr>
          <w:rFonts w:asciiTheme="majorBidi" w:hAnsiTheme="majorBidi" w:cstheme="majorBidi"/>
        </w:rPr>
      </w:pPr>
      <w:r w:rsidRPr="00F653D0">
        <w:rPr>
          <w:rFonts w:asciiTheme="majorBidi" w:hAnsiTheme="majorBidi" w:cstheme="majorBidi"/>
        </w:rPr>
        <w:t>In the context of the US Economy, however, a few scenarios can be identified that may warrant the restriction of free trade.</w:t>
      </w:r>
    </w:p>
    <w:p w14:paraId="34592EA6" w14:textId="2CF60B35" w:rsidR="005B1A4D" w:rsidRPr="00F653D0" w:rsidRDefault="005B1A4D" w:rsidP="002853C1">
      <w:pPr>
        <w:pStyle w:val="ListParagraph"/>
        <w:numPr>
          <w:ilvl w:val="0"/>
          <w:numId w:val="22"/>
        </w:numPr>
        <w:spacing w:before="100" w:beforeAutospacing="1" w:after="0" w:line="240" w:lineRule="auto"/>
        <w:jc w:val="both"/>
        <w:rPr>
          <w:rFonts w:asciiTheme="majorBidi" w:hAnsiTheme="majorBidi" w:cstheme="majorBidi"/>
        </w:rPr>
      </w:pPr>
      <w:r w:rsidRPr="00F653D0">
        <w:rPr>
          <w:rFonts w:asciiTheme="majorBidi" w:hAnsiTheme="majorBidi" w:cstheme="majorBidi"/>
        </w:rPr>
        <w:t>National Defense</w:t>
      </w:r>
    </w:p>
    <w:p w14:paraId="55218451" w14:textId="77777777" w:rsidR="005B1A4D" w:rsidRPr="00F653D0" w:rsidRDefault="005B1A4D" w:rsidP="00B772F0">
      <w:pPr>
        <w:pStyle w:val="ListParagraph"/>
        <w:spacing w:before="100" w:beforeAutospacing="1" w:after="0" w:line="240" w:lineRule="auto"/>
        <w:jc w:val="both"/>
        <w:rPr>
          <w:rFonts w:asciiTheme="majorBidi" w:hAnsiTheme="majorBidi" w:cstheme="majorBidi"/>
        </w:rPr>
      </w:pPr>
    </w:p>
    <w:p w14:paraId="2BB538F5" w14:textId="7F9BF17C" w:rsidR="005B1A4D" w:rsidRPr="00F653D0" w:rsidRDefault="005B1A4D" w:rsidP="00B772F0">
      <w:pPr>
        <w:pStyle w:val="ListParagraph"/>
        <w:spacing w:before="100" w:beforeAutospacing="1" w:after="0" w:line="240" w:lineRule="auto"/>
        <w:jc w:val="both"/>
        <w:rPr>
          <w:rFonts w:asciiTheme="majorBidi" w:hAnsiTheme="majorBidi" w:cstheme="majorBidi"/>
        </w:rPr>
      </w:pPr>
      <w:r w:rsidRPr="00F653D0">
        <w:rPr>
          <w:rFonts w:asciiTheme="majorBidi" w:hAnsiTheme="majorBidi" w:cstheme="majorBidi"/>
        </w:rPr>
        <w:t xml:space="preserve">It is imperative that the US may not become so dependent on imports in certain sectors and industries that its ability to defend itself is compromised. For example, the US should not let its ship building industry die just because ships can be built at a lower cost in other countries. </w:t>
      </w:r>
      <w:r w:rsidR="00365161" w:rsidRPr="00F653D0">
        <w:rPr>
          <w:rFonts w:asciiTheme="majorBidi" w:hAnsiTheme="majorBidi" w:cstheme="majorBidi"/>
        </w:rPr>
        <w:t xml:space="preserve">The Steel industry is another example. It is prudent not to rely necessarily on imports for our strategic products. </w:t>
      </w:r>
      <w:r w:rsidRPr="00F653D0">
        <w:rPr>
          <w:rFonts w:asciiTheme="majorBidi" w:hAnsiTheme="majorBidi" w:cstheme="majorBidi"/>
        </w:rPr>
        <w:t>Industries and sectors critical to our national defense require a protectionist approach</w:t>
      </w:r>
    </w:p>
    <w:p w14:paraId="3E6BA21D" w14:textId="77777777" w:rsidR="005B1A4D" w:rsidRPr="00F653D0" w:rsidRDefault="005B1A4D" w:rsidP="00B772F0">
      <w:pPr>
        <w:pStyle w:val="ListParagraph"/>
        <w:spacing w:before="100" w:beforeAutospacing="1" w:after="0" w:line="240" w:lineRule="auto"/>
        <w:jc w:val="both"/>
        <w:rPr>
          <w:rFonts w:asciiTheme="majorBidi" w:hAnsiTheme="majorBidi" w:cstheme="majorBidi"/>
        </w:rPr>
      </w:pPr>
    </w:p>
    <w:p w14:paraId="32B6E1A2" w14:textId="77777777" w:rsidR="00365161" w:rsidRPr="00F653D0" w:rsidRDefault="00365161" w:rsidP="00B772F0">
      <w:pPr>
        <w:pStyle w:val="ListParagraph"/>
        <w:numPr>
          <w:ilvl w:val="0"/>
          <w:numId w:val="15"/>
        </w:numPr>
        <w:spacing w:before="100" w:beforeAutospacing="1" w:after="0" w:line="240" w:lineRule="auto"/>
        <w:jc w:val="both"/>
        <w:rPr>
          <w:rFonts w:asciiTheme="majorBidi" w:hAnsiTheme="majorBidi" w:cstheme="majorBidi"/>
        </w:rPr>
      </w:pPr>
      <w:r w:rsidRPr="00F653D0">
        <w:rPr>
          <w:rFonts w:asciiTheme="majorBidi" w:hAnsiTheme="majorBidi" w:cstheme="majorBidi"/>
        </w:rPr>
        <w:t>Infant Industries</w:t>
      </w:r>
    </w:p>
    <w:p w14:paraId="2B322DDA" w14:textId="77777777" w:rsidR="00365161" w:rsidRPr="00F653D0" w:rsidRDefault="00365161" w:rsidP="00B772F0">
      <w:pPr>
        <w:pStyle w:val="ListParagraph"/>
        <w:spacing w:before="100" w:beforeAutospacing="1" w:after="0" w:line="240" w:lineRule="auto"/>
        <w:jc w:val="both"/>
        <w:rPr>
          <w:rFonts w:asciiTheme="majorBidi" w:hAnsiTheme="majorBidi" w:cstheme="majorBidi"/>
        </w:rPr>
      </w:pPr>
    </w:p>
    <w:p w14:paraId="4E79A7CA" w14:textId="2CFAC3B1" w:rsidR="00365161" w:rsidRPr="00F653D0" w:rsidRDefault="00365161" w:rsidP="00B772F0">
      <w:pPr>
        <w:pStyle w:val="ListParagraph"/>
        <w:spacing w:before="100" w:beforeAutospacing="1" w:after="0" w:line="240" w:lineRule="auto"/>
        <w:jc w:val="both"/>
        <w:rPr>
          <w:rFonts w:asciiTheme="majorBidi" w:hAnsiTheme="majorBidi" w:cstheme="majorBidi"/>
        </w:rPr>
      </w:pPr>
      <w:r w:rsidRPr="00F653D0">
        <w:rPr>
          <w:rFonts w:asciiTheme="majorBidi" w:hAnsiTheme="majorBidi" w:cstheme="majorBidi"/>
        </w:rPr>
        <w:t>While the US might have a prospective comparative advantage in a certain industry, that industry might never get the necessary good start in life merely because of the head start enjoyed by foreign competitors. A transient protective tariff would let the infant industry to grow in market share to support economical production methods. The industry could stand on its own feet in a few years, and then the tariff would be removed.</w:t>
      </w:r>
    </w:p>
    <w:p w14:paraId="3F15C1C9" w14:textId="77777777" w:rsidR="00365161" w:rsidRPr="00F653D0" w:rsidRDefault="00365161" w:rsidP="00B772F0">
      <w:pPr>
        <w:pStyle w:val="ListParagraph"/>
        <w:spacing w:before="100" w:beforeAutospacing="1" w:after="0" w:line="240" w:lineRule="auto"/>
        <w:jc w:val="both"/>
        <w:rPr>
          <w:rFonts w:asciiTheme="majorBidi" w:hAnsiTheme="majorBidi" w:cstheme="majorBidi"/>
        </w:rPr>
      </w:pPr>
    </w:p>
    <w:p w14:paraId="3864D765" w14:textId="77777777" w:rsidR="00B772F0" w:rsidRPr="00F653D0" w:rsidRDefault="00B772F0" w:rsidP="00B772F0">
      <w:pPr>
        <w:pStyle w:val="ListParagraph"/>
        <w:widowControl w:val="0"/>
        <w:numPr>
          <w:ilvl w:val="0"/>
          <w:numId w:val="15"/>
        </w:numPr>
        <w:autoSpaceDE w:val="0"/>
        <w:autoSpaceDN w:val="0"/>
        <w:adjustRightInd w:val="0"/>
        <w:spacing w:after="0" w:line="240" w:lineRule="auto"/>
        <w:jc w:val="both"/>
        <w:rPr>
          <w:rFonts w:asciiTheme="majorBidi" w:hAnsiTheme="majorBidi" w:cstheme="majorBidi"/>
        </w:rPr>
      </w:pPr>
      <w:r w:rsidRPr="00F653D0">
        <w:rPr>
          <w:rFonts w:asciiTheme="majorBidi" w:hAnsiTheme="majorBidi" w:cstheme="majorBidi"/>
        </w:rPr>
        <w:t xml:space="preserve">Unfair Trade Practices </w:t>
      </w:r>
    </w:p>
    <w:p w14:paraId="7CE992C8" w14:textId="77777777" w:rsidR="00B772F0" w:rsidRPr="00F653D0" w:rsidRDefault="00B772F0" w:rsidP="00B772F0">
      <w:pPr>
        <w:pStyle w:val="ListParagraph"/>
        <w:widowControl w:val="0"/>
        <w:autoSpaceDE w:val="0"/>
        <w:autoSpaceDN w:val="0"/>
        <w:adjustRightInd w:val="0"/>
        <w:spacing w:after="0" w:line="240" w:lineRule="auto"/>
        <w:jc w:val="both"/>
        <w:rPr>
          <w:rFonts w:asciiTheme="majorBidi" w:hAnsiTheme="majorBidi" w:cstheme="majorBidi"/>
        </w:rPr>
      </w:pPr>
    </w:p>
    <w:p w14:paraId="7C6D5A62" w14:textId="7C7BA520" w:rsidR="00B772F0" w:rsidRPr="00F653D0" w:rsidRDefault="00B772F0" w:rsidP="00B772F0">
      <w:pPr>
        <w:pStyle w:val="ListParagraph"/>
        <w:widowControl w:val="0"/>
        <w:autoSpaceDE w:val="0"/>
        <w:autoSpaceDN w:val="0"/>
        <w:adjustRightInd w:val="0"/>
        <w:spacing w:after="0" w:line="240" w:lineRule="auto"/>
        <w:jc w:val="both"/>
        <w:rPr>
          <w:rFonts w:asciiTheme="majorBidi" w:hAnsiTheme="majorBidi" w:cstheme="majorBidi"/>
        </w:rPr>
      </w:pPr>
      <w:r w:rsidRPr="00F653D0">
        <w:rPr>
          <w:rFonts w:asciiTheme="majorBidi" w:hAnsiTheme="majorBidi" w:cstheme="majorBidi"/>
        </w:rPr>
        <w:t>In the real world there are governments, which control exports and imports, heavily subsidize their producers, or erect NTBs, which limit trade. Restriction of free trade may be warranted in the case of countries with discriminatory practices.</w:t>
      </w:r>
    </w:p>
    <w:p w14:paraId="057723CF" w14:textId="48470902" w:rsidR="00365161" w:rsidRPr="00F653D0" w:rsidRDefault="00365161" w:rsidP="00B772F0">
      <w:pPr>
        <w:spacing w:before="100" w:beforeAutospacing="1" w:after="0" w:line="240" w:lineRule="auto"/>
        <w:jc w:val="both"/>
        <w:rPr>
          <w:rFonts w:asciiTheme="majorBidi" w:hAnsiTheme="majorBidi" w:cstheme="majorBidi"/>
          <w:sz w:val="20"/>
          <w:szCs w:val="20"/>
        </w:rPr>
      </w:pPr>
    </w:p>
    <w:p w14:paraId="391A7D55" w14:textId="77777777" w:rsidR="00B772F0" w:rsidRPr="00F653D0" w:rsidRDefault="00B772F0" w:rsidP="00B772F0">
      <w:pPr>
        <w:pStyle w:val="ListParagraph"/>
        <w:spacing w:before="100" w:beforeAutospacing="1" w:after="0" w:line="240" w:lineRule="auto"/>
        <w:jc w:val="both"/>
        <w:rPr>
          <w:rFonts w:asciiTheme="majorBidi" w:hAnsiTheme="majorBidi" w:cstheme="majorBidi"/>
          <w:sz w:val="20"/>
          <w:szCs w:val="20"/>
        </w:rPr>
      </w:pPr>
    </w:p>
    <w:p w14:paraId="31617A82" w14:textId="77777777" w:rsidR="00365161" w:rsidRPr="00F653D0" w:rsidRDefault="00365161" w:rsidP="00365161">
      <w:pPr>
        <w:pStyle w:val="ListParagraph"/>
        <w:spacing w:before="100" w:beforeAutospacing="1" w:after="0" w:line="240" w:lineRule="auto"/>
        <w:jc w:val="both"/>
        <w:rPr>
          <w:rFonts w:cs="Lucida Grande"/>
          <w:sz w:val="24"/>
          <w:szCs w:val="24"/>
        </w:rPr>
      </w:pPr>
    </w:p>
    <w:p w14:paraId="03A5A9FE" w14:textId="77777777" w:rsidR="00365161" w:rsidRPr="00F653D0" w:rsidRDefault="00365161" w:rsidP="00365161">
      <w:pPr>
        <w:pStyle w:val="ListParagraph"/>
        <w:spacing w:before="100" w:beforeAutospacing="1" w:after="0" w:line="240" w:lineRule="auto"/>
        <w:jc w:val="both"/>
        <w:rPr>
          <w:sz w:val="28"/>
          <w:szCs w:val="28"/>
        </w:rPr>
      </w:pPr>
    </w:p>
    <w:p w14:paraId="57480078" w14:textId="0132153B" w:rsidR="00C70FBA" w:rsidRPr="00F653D0" w:rsidRDefault="00C70FBA" w:rsidP="00C70FBA">
      <w:pPr>
        <w:jc w:val="both"/>
        <w:rPr>
          <w:b/>
          <w:i/>
          <w:sz w:val="32"/>
          <w:szCs w:val="32"/>
          <w:u w:val="single"/>
        </w:rPr>
      </w:pPr>
      <w:r w:rsidRPr="00F653D0">
        <w:rPr>
          <w:b/>
          <w:i/>
          <w:sz w:val="32"/>
          <w:szCs w:val="32"/>
          <w:u w:val="single"/>
        </w:rPr>
        <w:t>Q</w:t>
      </w:r>
      <w:r w:rsidR="00504513" w:rsidRPr="00F653D0">
        <w:rPr>
          <w:b/>
          <w:i/>
          <w:sz w:val="32"/>
          <w:szCs w:val="32"/>
          <w:u w:val="single"/>
        </w:rPr>
        <w:t>-</w:t>
      </w:r>
      <w:r w:rsidRPr="00F653D0">
        <w:rPr>
          <w:b/>
          <w:i/>
          <w:sz w:val="32"/>
          <w:szCs w:val="32"/>
          <w:u w:val="single"/>
        </w:rPr>
        <w:t>2</w:t>
      </w:r>
      <w:r w:rsidR="00504513" w:rsidRPr="00F653D0">
        <w:rPr>
          <w:b/>
          <w:i/>
          <w:sz w:val="32"/>
          <w:szCs w:val="32"/>
          <w:u w:val="single"/>
        </w:rPr>
        <w:t>:</w:t>
      </w:r>
      <w:r w:rsidRPr="00F653D0">
        <w:rPr>
          <w:b/>
          <w:i/>
          <w:sz w:val="32"/>
          <w:szCs w:val="32"/>
          <w:u w:val="single"/>
        </w:rPr>
        <w:t xml:space="preserve"> Discuss the benefits and disadvantages of the progressive tax system for personal income.</w:t>
      </w:r>
    </w:p>
    <w:p w14:paraId="3E1EBE77" w14:textId="12DB1305" w:rsidR="00F30939" w:rsidRPr="00F653D0" w:rsidRDefault="00C409C4" w:rsidP="00C70FBA">
      <w:pPr>
        <w:jc w:val="both"/>
        <w:rPr>
          <w:rFonts w:asciiTheme="majorBidi" w:hAnsiTheme="majorBidi" w:cstheme="majorBidi"/>
          <w:b/>
          <w:i/>
          <w:u w:val="single"/>
        </w:rPr>
      </w:pPr>
      <w:r w:rsidRPr="00F653D0">
        <w:rPr>
          <w:rFonts w:asciiTheme="majorBidi" w:hAnsiTheme="majorBidi" w:cstheme="majorBidi"/>
        </w:rPr>
        <w:t>There are three types of tax systems: progressive, regressive, and proportional.  Of the three, most countries use the progressive tax system. </w:t>
      </w:r>
      <w:r w:rsidR="003F55D4" w:rsidRPr="00F653D0">
        <w:rPr>
          <w:rFonts w:asciiTheme="majorBidi" w:hAnsiTheme="majorBidi" w:cstheme="majorBidi"/>
        </w:rPr>
        <w:t xml:space="preserve">A progressive income tax exists, for example, if taxpayers with more income pay a larger proportion in taxes, that is, a higher tax rate. </w:t>
      </w:r>
      <w:r w:rsidRPr="00F653D0">
        <w:rPr>
          <w:rFonts w:asciiTheme="majorBidi" w:hAnsiTheme="majorBidi" w:cstheme="majorBidi"/>
        </w:rPr>
        <w:t>A system based on a progressive tax collects tax revenue from individuals in proportion to their ability to pay. Citizens with higher earnings are taxed at a higher rate, while poorer people pay a lower percentage of their income in tax. Essentially, higher percentage of disposable income is taxed for high earning individuals</w:t>
      </w:r>
      <w:r w:rsidRPr="00F653D0">
        <w:rPr>
          <w:rFonts w:ascii="MS Mincho" w:eastAsia="MS Mincho" w:hAnsi="MS Mincho" w:cs="MS Mincho" w:hint="eastAsia"/>
        </w:rPr>
        <w:t> </w:t>
      </w:r>
      <w:r w:rsidRPr="00F653D0">
        <w:rPr>
          <w:rFonts w:asciiTheme="majorBidi" w:hAnsiTheme="majorBidi" w:cstheme="majorBidi"/>
        </w:rPr>
        <w:t xml:space="preserve">where as </w:t>
      </w:r>
      <w:r w:rsidR="003F55D4" w:rsidRPr="00F653D0">
        <w:rPr>
          <w:rFonts w:asciiTheme="majorBidi" w:hAnsiTheme="majorBidi" w:cstheme="majorBidi"/>
        </w:rPr>
        <w:t>low-income</w:t>
      </w:r>
      <w:r w:rsidRPr="00F653D0">
        <w:rPr>
          <w:rFonts w:asciiTheme="majorBidi" w:hAnsiTheme="majorBidi" w:cstheme="majorBidi"/>
        </w:rPr>
        <w:t xml:space="preserve"> earning individuals pay a smaller percent of their disposable income.</w:t>
      </w:r>
      <w:r w:rsidR="003F55D4" w:rsidRPr="00F653D0">
        <w:rPr>
          <w:rFonts w:asciiTheme="majorBidi" w:hAnsiTheme="majorBidi" w:cstheme="majorBidi"/>
        </w:rPr>
        <w:t xml:space="preserve"> </w:t>
      </w:r>
      <w:r w:rsidR="00C70FBA" w:rsidRPr="00F653D0">
        <w:rPr>
          <w:rFonts w:asciiTheme="majorBidi" w:hAnsiTheme="majorBidi" w:cstheme="majorBidi"/>
        </w:rPr>
        <w:t>As taxable income or wealth rises, so does the rate of taxation.</w:t>
      </w:r>
      <w:r w:rsidR="007A3377" w:rsidRPr="00F653D0">
        <w:rPr>
          <w:rFonts w:asciiTheme="majorBidi" w:hAnsiTheme="majorBidi" w:cstheme="majorBidi"/>
        </w:rPr>
        <w:t xml:space="preserve"> </w:t>
      </w:r>
      <w:r w:rsidR="00C70FBA" w:rsidRPr="00F653D0">
        <w:rPr>
          <w:rFonts w:asciiTheme="majorBidi" w:hAnsiTheme="majorBidi" w:cstheme="majorBidi"/>
        </w:rPr>
        <w:t xml:space="preserve">Progressive taxes attempt to reduce the </w:t>
      </w:r>
      <w:hyperlink r:id="rId7" w:tooltip="Tax incidence" w:history="1">
        <w:r w:rsidR="00C70FBA" w:rsidRPr="00F653D0">
          <w:rPr>
            <w:rFonts w:asciiTheme="majorBidi" w:hAnsiTheme="majorBidi" w:cstheme="majorBidi"/>
          </w:rPr>
          <w:t>tax incidence</w:t>
        </w:r>
      </w:hyperlink>
      <w:r w:rsidR="00C70FBA" w:rsidRPr="00F653D0">
        <w:rPr>
          <w:rFonts w:asciiTheme="majorBidi" w:hAnsiTheme="majorBidi" w:cstheme="majorBidi"/>
        </w:rPr>
        <w:t xml:space="preserve"> of people with a lower </w:t>
      </w:r>
      <w:hyperlink r:id="rId8" w:tooltip="wikt:ability-to-pay" w:history="1">
        <w:r w:rsidR="00C70FBA" w:rsidRPr="00F653D0">
          <w:rPr>
            <w:rFonts w:asciiTheme="majorBidi" w:hAnsiTheme="majorBidi" w:cstheme="majorBidi"/>
          </w:rPr>
          <w:t>ability-to-pay</w:t>
        </w:r>
      </w:hyperlink>
      <w:r w:rsidR="00C70FBA" w:rsidRPr="00F653D0">
        <w:rPr>
          <w:rFonts w:asciiTheme="majorBidi" w:hAnsiTheme="majorBidi" w:cstheme="majorBidi"/>
        </w:rPr>
        <w:t xml:space="preserve">, as they shift the incidence increasingly to those with a higher ability-to-pay. For example, if a government charges only 5 % income tax on a salary of $3000 a month and 10% on $6000 a month or applies sales tax on </w:t>
      </w:r>
      <w:hyperlink r:id="rId9" w:tooltip="Luxury good" w:history="1">
        <w:r w:rsidR="00C70FBA" w:rsidRPr="00F653D0">
          <w:rPr>
            <w:rFonts w:asciiTheme="majorBidi" w:hAnsiTheme="majorBidi" w:cstheme="majorBidi"/>
          </w:rPr>
          <w:t>luxury goods</w:t>
        </w:r>
      </w:hyperlink>
      <w:r w:rsidR="00C70FBA" w:rsidRPr="00F653D0">
        <w:rPr>
          <w:rFonts w:asciiTheme="majorBidi" w:hAnsiTheme="majorBidi" w:cstheme="majorBidi"/>
        </w:rPr>
        <w:t xml:space="preserve"> or the exemption of basic necessities may be described as having progressive effects as it increases a tax burden on high end consumption or decreases a tax burden on low end consumption respectively.</w:t>
      </w:r>
      <w:r w:rsidR="0050716A" w:rsidRPr="00F653D0">
        <w:rPr>
          <w:rFonts w:asciiTheme="majorBidi" w:hAnsiTheme="majorBidi" w:cstheme="majorBidi"/>
        </w:rPr>
        <w:t xml:space="preserve"> </w:t>
      </w:r>
    </w:p>
    <w:p w14:paraId="4C00CA8B" w14:textId="01787E77" w:rsidR="003F5AC0" w:rsidRPr="00F653D0" w:rsidRDefault="00A103B4" w:rsidP="00AB3636">
      <w:pPr>
        <w:jc w:val="both"/>
        <w:rPr>
          <w:rFonts w:asciiTheme="majorBidi" w:hAnsiTheme="majorBidi" w:cstheme="majorBidi"/>
        </w:rPr>
      </w:pPr>
      <w:r w:rsidRPr="00F653D0">
        <w:rPr>
          <w:rFonts w:asciiTheme="majorBidi" w:hAnsiTheme="majorBidi" w:cstheme="majorBidi"/>
        </w:rPr>
        <w:t>Proponents of a progressive tax system argue that it is</w:t>
      </w:r>
      <w:r w:rsidR="0050716A" w:rsidRPr="00F653D0">
        <w:rPr>
          <w:rFonts w:asciiTheme="majorBidi" w:hAnsiTheme="majorBidi" w:cstheme="majorBidi"/>
        </w:rPr>
        <w:t xml:space="preserve"> the central aspect of a society with equal opportunities. Otherwise the Country is condemned to the development of an Aristocracy with all its implications. Only in egalitarian societies each individual is allowed to exploit its best capacity, which increases social welfare</w:t>
      </w:r>
      <w:r w:rsidR="00F30939" w:rsidRPr="00F653D0">
        <w:rPr>
          <w:rFonts w:asciiTheme="majorBidi" w:hAnsiTheme="majorBidi" w:cstheme="majorBidi"/>
        </w:rPr>
        <w:t>. A progressive tax</w:t>
      </w:r>
      <w:r w:rsidR="007A3377" w:rsidRPr="00F653D0">
        <w:rPr>
          <w:rFonts w:asciiTheme="majorBidi" w:hAnsiTheme="majorBidi" w:cstheme="majorBidi"/>
        </w:rPr>
        <w:t xml:space="preserve"> </w:t>
      </w:r>
      <w:r w:rsidR="00C70FBA" w:rsidRPr="00F653D0">
        <w:rPr>
          <w:rFonts w:asciiTheme="majorBidi" w:hAnsiTheme="majorBidi" w:cstheme="majorBidi"/>
        </w:rPr>
        <w:t>system also tries to address the income inequalities of society.</w:t>
      </w:r>
      <w:r w:rsidR="003F5AC0" w:rsidRPr="00F653D0">
        <w:rPr>
          <w:rFonts w:asciiTheme="majorBidi" w:hAnsiTheme="majorBidi" w:cstheme="majorBidi"/>
        </w:rPr>
        <w:t xml:space="preserve"> The first rule of taxation is this: Make sure that the taxpayer can afford to pay the tax. It can be argued that the only tax that adheres to that rule with any predictability is a properly designed progressive income tax.</w:t>
      </w:r>
      <w:r w:rsidRPr="00F653D0">
        <w:rPr>
          <w:rFonts w:asciiTheme="majorBidi" w:hAnsiTheme="majorBidi" w:cstheme="majorBidi"/>
        </w:rPr>
        <w:t xml:space="preserve"> It promotes political and social stability by limiting the gap between classes. A progressive tax system may also enable the government to maximize its tax revenue</w:t>
      </w:r>
      <w:r w:rsidR="00AB3636" w:rsidRPr="00F653D0">
        <w:rPr>
          <w:rFonts w:asciiTheme="majorBidi" w:hAnsiTheme="majorBidi" w:cstheme="majorBidi"/>
        </w:rPr>
        <w:t xml:space="preserve">. </w:t>
      </w:r>
      <w:r w:rsidRPr="00F653D0">
        <w:rPr>
          <w:rFonts w:asciiTheme="majorBidi" w:hAnsiTheme="majorBidi" w:cstheme="majorBidi"/>
        </w:rPr>
        <w:t xml:space="preserve">Opponents of Progressive Taxation argue that </w:t>
      </w:r>
      <w:r w:rsidR="00AB3636" w:rsidRPr="00F653D0">
        <w:rPr>
          <w:rFonts w:asciiTheme="majorBidi" w:hAnsiTheme="majorBidi" w:cstheme="majorBidi"/>
        </w:rPr>
        <w:t xml:space="preserve">it discourages investment and growth because additional profits result in taxation at a higher rate. </w:t>
      </w:r>
      <w:r w:rsidR="003F5AC0" w:rsidRPr="00F653D0">
        <w:rPr>
          <w:rFonts w:asciiTheme="majorBidi" w:hAnsiTheme="majorBidi" w:cstheme="majorBidi"/>
        </w:rPr>
        <w:t xml:space="preserve">The United States has one of the most progressive tax systems in the world. The top 1 percent of taxpayers </w:t>
      </w:r>
      <w:r w:rsidR="00260440" w:rsidRPr="00F653D0">
        <w:rPr>
          <w:rFonts w:asciiTheme="majorBidi" w:hAnsiTheme="majorBidi" w:cstheme="majorBidi"/>
        </w:rPr>
        <w:t>pays</w:t>
      </w:r>
      <w:r w:rsidR="003F5AC0" w:rsidRPr="00F653D0">
        <w:rPr>
          <w:rFonts w:asciiTheme="majorBidi" w:hAnsiTheme="majorBidi" w:cstheme="majorBidi"/>
        </w:rPr>
        <w:t xml:space="preserve"> 38 percent of all the income taxes despite having just 20 percent of the income. The top 10 percent of taxpayers pay 70 percent of the income tax while having just 46 percent of the income. At the other end, the bottom 50 percent of taxpayers pay just 2.7 percent of the income tax while having 13 percent of the income. This is resulting in a situation in which </w:t>
      </w:r>
      <w:r w:rsidRPr="00F653D0">
        <w:rPr>
          <w:rFonts w:asciiTheme="majorBidi" w:hAnsiTheme="majorBidi" w:cstheme="majorBidi"/>
        </w:rPr>
        <w:t>a relatively small minority of taxpayers pays</w:t>
      </w:r>
      <w:r w:rsidR="003F5AC0" w:rsidRPr="00F653D0">
        <w:rPr>
          <w:rFonts w:asciiTheme="majorBidi" w:hAnsiTheme="majorBidi" w:cstheme="majorBidi"/>
        </w:rPr>
        <w:t xml:space="preserve"> the bulk of the taxes, while most American pay little or any income tax. This is causing an increasing disconnect between benefits from government and what most citizens pay for. One result is a greater polarization in the political realm where a majority of citizens increasingly demand more government benefits for which they want others to pay.</w:t>
      </w:r>
      <w:r w:rsidR="00AB3636" w:rsidRPr="00F653D0">
        <w:rPr>
          <w:rFonts w:asciiTheme="majorBidi" w:hAnsiTheme="majorBidi" w:cstheme="majorBidi"/>
        </w:rPr>
        <w:t xml:space="preserve"> Additionally a progressive taxation system may encourage diversion of human resource and capital to other countries to avoid the higher taxation. A Progressive tax system may also be susceptible to structural flaws that ignore other key factors. For instance creeping inflation </w:t>
      </w:r>
      <w:r w:rsidR="00AB3636" w:rsidRPr="00F653D0">
        <w:rPr>
          <w:rFonts w:asciiTheme="majorBidi" w:eastAsia="Times New Roman" w:hAnsiTheme="majorBidi" w:cstheme="majorBidi"/>
        </w:rPr>
        <w:t>can push taxpayers into a higher tax bracket, with no real increase in income after adjusting for inflation</w:t>
      </w:r>
    </w:p>
    <w:p w14:paraId="5567192D" w14:textId="77777777" w:rsidR="003F5AC0" w:rsidRPr="00F653D0" w:rsidRDefault="003F5AC0" w:rsidP="003F5AC0">
      <w:pPr>
        <w:widowControl w:val="0"/>
        <w:autoSpaceDE w:val="0"/>
        <w:autoSpaceDN w:val="0"/>
        <w:adjustRightInd w:val="0"/>
        <w:spacing w:after="0" w:line="240" w:lineRule="auto"/>
        <w:rPr>
          <w:rFonts w:cs="Helvetica"/>
          <w:sz w:val="24"/>
          <w:szCs w:val="24"/>
        </w:rPr>
      </w:pPr>
    </w:p>
    <w:p w14:paraId="010D707F" w14:textId="162C759C" w:rsidR="00DC7492" w:rsidRPr="00F653D0" w:rsidRDefault="00DC7492" w:rsidP="00DC7492">
      <w:pPr>
        <w:rPr>
          <w:rFonts w:cs="Times New Roman"/>
          <w:b/>
          <w:i/>
          <w:sz w:val="32"/>
          <w:szCs w:val="32"/>
          <w:u w:val="single"/>
        </w:rPr>
      </w:pPr>
      <w:r w:rsidRPr="00F653D0">
        <w:rPr>
          <w:rFonts w:cs="Times New Roman"/>
          <w:b/>
          <w:i/>
          <w:sz w:val="32"/>
          <w:szCs w:val="32"/>
          <w:u w:val="single"/>
        </w:rPr>
        <w:lastRenderedPageBreak/>
        <w:t>Q</w:t>
      </w:r>
      <w:r w:rsidR="00504513" w:rsidRPr="00F653D0">
        <w:rPr>
          <w:rFonts w:cs="Times New Roman"/>
          <w:b/>
          <w:i/>
          <w:sz w:val="32"/>
          <w:szCs w:val="32"/>
          <w:u w:val="single"/>
        </w:rPr>
        <w:t>-</w:t>
      </w:r>
      <w:r w:rsidRPr="00F653D0">
        <w:rPr>
          <w:rFonts w:cs="Times New Roman"/>
          <w:b/>
          <w:i/>
          <w:sz w:val="32"/>
          <w:szCs w:val="32"/>
          <w:u w:val="single"/>
        </w:rPr>
        <w:t>3</w:t>
      </w:r>
      <w:r w:rsidR="00504513" w:rsidRPr="00F653D0">
        <w:rPr>
          <w:rFonts w:cs="Times New Roman"/>
          <w:b/>
          <w:i/>
          <w:sz w:val="32"/>
          <w:szCs w:val="32"/>
          <w:u w:val="single"/>
        </w:rPr>
        <w:t>:</w:t>
      </w:r>
      <w:r w:rsidRPr="00F653D0">
        <w:rPr>
          <w:rFonts w:cs="Times New Roman"/>
          <w:b/>
          <w:i/>
          <w:sz w:val="32"/>
          <w:szCs w:val="32"/>
          <w:u w:val="single"/>
        </w:rPr>
        <w:t xml:space="preserve"> Put the following in rank order of importance as factors that would influence GDP expansion for the United States in the next 12 months?</w:t>
      </w:r>
    </w:p>
    <w:p w14:paraId="7BA15B46" w14:textId="77777777" w:rsidR="00DC7492" w:rsidRPr="00F653D0" w:rsidRDefault="00DC7492" w:rsidP="00DC7492">
      <w:pPr>
        <w:numPr>
          <w:ilvl w:val="0"/>
          <w:numId w:val="2"/>
        </w:numPr>
        <w:rPr>
          <w:rFonts w:asciiTheme="majorBidi" w:hAnsiTheme="majorBidi" w:cstheme="majorBidi"/>
        </w:rPr>
      </w:pPr>
      <w:r w:rsidRPr="00F653D0">
        <w:rPr>
          <w:rFonts w:asciiTheme="majorBidi" w:hAnsiTheme="majorBidi" w:cstheme="majorBidi"/>
        </w:rPr>
        <w:t>Programs to increase foreign capital investment in the US</w:t>
      </w:r>
    </w:p>
    <w:p w14:paraId="783793E6" w14:textId="77777777" w:rsidR="00DC7492" w:rsidRPr="00F653D0" w:rsidRDefault="00DC7492" w:rsidP="00DC7492">
      <w:pPr>
        <w:numPr>
          <w:ilvl w:val="0"/>
          <w:numId w:val="2"/>
        </w:numPr>
        <w:rPr>
          <w:rFonts w:asciiTheme="majorBidi" w:hAnsiTheme="majorBidi" w:cstheme="majorBidi"/>
        </w:rPr>
      </w:pPr>
      <w:r w:rsidRPr="00F653D0">
        <w:rPr>
          <w:rFonts w:asciiTheme="majorBidi" w:hAnsiTheme="majorBidi" w:cstheme="majorBidi"/>
        </w:rPr>
        <w:t>Lower levels of unemployment</w:t>
      </w:r>
    </w:p>
    <w:p w14:paraId="0731D386" w14:textId="77777777" w:rsidR="00DC7492" w:rsidRPr="00F653D0" w:rsidRDefault="00DC7492" w:rsidP="00DC7492">
      <w:pPr>
        <w:numPr>
          <w:ilvl w:val="0"/>
          <w:numId w:val="2"/>
        </w:numPr>
        <w:rPr>
          <w:rFonts w:asciiTheme="majorBidi" w:hAnsiTheme="majorBidi" w:cstheme="majorBidi"/>
        </w:rPr>
      </w:pPr>
      <w:r w:rsidRPr="00F653D0">
        <w:rPr>
          <w:rFonts w:asciiTheme="majorBidi" w:hAnsiTheme="majorBidi" w:cstheme="majorBidi"/>
        </w:rPr>
        <w:t>Reduction in the US Trade Deficit</w:t>
      </w:r>
    </w:p>
    <w:p w14:paraId="1D8C5DA0" w14:textId="15B0E564" w:rsidR="00DC7492" w:rsidRPr="00F653D0" w:rsidRDefault="00504513" w:rsidP="00DC7492">
      <w:pPr>
        <w:rPr>
          <w:rFonts w:cs="Times New Roman"/>
          <w:b/>
          <w:sz w:val="32"/>
          <w:szCs w:val="32"/>
        </w:rPr>
      </w:pPr>
      <w:r w:rsidRPr="00F653D0">
        <w:rPr>
          <w:rFonts w:cs="Times New Roman"/>
          <w:b/>
          <w:sz w:val="32"/>
          <w:szCs w:val="32"/>
        </w:rPr>
        <w:t>ANSWER:</w:t>
      </w:r>
    </w:p>
    <w:p w14:paraId="59E73389" w14:textId="70028904" w:rsidR="00504513" w:rsidRPr="00F653D0" w:rsidRDefault="002A33CD" w:rsidP="00DC7492">
      <w:pPr>
        <w:rPr>
          <w:rFonts w:cs="Times New Roman"/>
          <w:sz w:val="28"/>
          <w:szCs w:val="28"/>
        </w:rPr>
      </w:pPr>
      <w:r w:rsidRPr="00F653D0">
        <w:rPr>
          <w:rFonts w:cs="Times New Roman"/>
          <w:sz w:val="28"/>
          <w:szCs w:val="28"/>
        </w:rPr>
        <w:t>B</w:t>
      </w:r>
      <w:r w:rsidR="00D479CB" w:rsidRPr="00F653D0">
        <w:rPr>
          <w:rFonts w:cs="Times New Roman"/>
          <w:sz w:val="28"/>
          <w:szCs w:val="28"/>
        </w:rPr>
        <w:t>, A, C</w:t>
      </w:r>
    </w:p>
    <w:p w14:paraId="6AAF4A02" w14:textId="0C069210" w:rsidR="00843862" w:rsidRPr="00F653D0" w:rsidRDefault="00843862" w:rsidP="00F768E6">
      <w:pPr>
        <w:rPr>
          <w:rFonts w:cs="Times New Roman"/>
          <w:i/>
          <w:sz w:val="32"/>
          <w:szCs w:val="32"/>
          <w:u w:val="single"/>
        </w:rPr>
      </w:pPr>
      <w:r w:rsidRPr="00F653D0">
        <w:rPr>
          <w:rFonts w:cs="Times New Roman"/>
          <w:b/>
          <w:bCs/>
          <w:i/>
          <w:sz w:val="32"/>
          <w:szCs w:val="32"/>
          <w:u w:val="single"/>
        </w:rPr>
        <w:t>Q</w:t>
      </w:r>
      <w:r w:rsidR="00504513" w:rsidRPr="00F653D0">
        <w:rPr>
          <w:rFonts w:cs="Times New Roman"/>
          <w:b/>
          <w:bCs/>
          <w:i/>
          <w:sz w:val="32"/>
          <w:szCs w:val="32"/>
          <w:u w:val="single"/>
        </w:rPr>
        <w:t>-</w:t>
      </w:r>
      <w:r w:rsidRPr="00F653D0">
        <w:rPr>
          <w:rFonts w:cs="Times New Roman"/>
          <w:b/>
          <w:bCs/>
          <w:i/>
          <w:sz w:val="32"/>
          <w:szCs w:val="32"/>
          <w:u w:val="single"/>
        </w:rPr>
        <w:t>4</w:t>
      </w:r>
      <w:r w:rsidR="00504513" w:rsidRPr="00F653D0">
        <w:rPr>
          <w:rFonts w:cs="Times New Roman"/>
          <w:b/>
          <w:bCs/>
          <w:i/>
          <w:sz w:val="32"/>
          <w:szCs w:val="32"/>
          <w:u w:val="single"/>
        </w:rPr>
        <w:t>:</w:t>
      </w:r>
      <w:r w:rsidRPr="00F653D0">
        <w:rPr>
          <w:rFonts w:cs="Times New Roman"/>
          <w:b/>
          <w:bCs/>
          <w:i/>
          <w:sz w:val="32"/>
          <w:szCs w:val="32"/>
          <w:u w:val="single"/>
        </w:rPr>
        <w:t xml:space="preserve"> Calculate the Payback for the following:</w:t>
      </w:r>
    </w:p>
    <w:p w14:paraId="376DB5B1" w14:textId="03A838D8" w:rsidR="007B7F8B" w:rsidRPr="00DA664C" w:rsidRDefault="00504513" w:rsidP="00EE47D4">
      <w:pPr>
        <w:rPr>
          <w:rFonts w:cs="Times New Roman"/>
          <w:b/>
          <w:bCs/>
          <w:sz w:val="24"/>
          <w:szCs w:val="24"/>
        </w:rPr>
      </w:pPr>
      <w:r w:rsidRPr="00DA664C">
        <w:rPr>
          <w:rFonts w:cs="Times New Roman"/>
          <w:b/>
          <w:bCs/>
          <w:sz w:val="24"/>
          <w:szCs w:val="24"/>
        </w:rPr>
        <w:t>ANSWER:</w:t>
      </w:r>
    </w:p>
    <w:p w14:paraId="7353AAD6" w14:textId="5C014461" w:rsidR="00AB3636" w:rsidRPr="00DA664C" w:rsidRDefault="007B7F8B" w:rsidP="002A33CD">
      <w:pPr>
        <w:rPr>
          <w:rFonts w:cs="Times New Roman"/>
          <w:bCs/>
          <w:sz w:val="24"/>
          <w:szCs w:val="24"/>
        </w:rPr>
      </w:pPr>
      <w:r w:rsidRPr="00DA664C">
        <w:rPr>
          <w:rFonts w:cs="Times New Roman"/>
          <w:bCs/>
          <w:sz w:val="24"/>
          <w:szCs w:val="24"/>
        </w:rPr>
        <w:t>One year and 11 months or 23 months</w:t>
      </w:r>
    </w:p>
    <w:p w14:paraId="437F7409" w14:textId="06E01BAD" w:rsidR="00EE47D4" w:rsidRPr="00F653D0" w:rsidRDefault="00EE47D4" w:rsidP="00EE47D4">
      <w:pPr>
        <w:rPr>
          <w:rFonts w:asciiTheme="majorBidi" w:hAnsiTheme="majorBidi" w:cstheme="majorBidi"/>
        </w:rPr>
      </w:pPr>
      <w:r w:rsidRPr="00F653D0">
        <w:rPr>
          <w:rFonts w:asciiTheme="majorBidi" w:hAnsiTheme="majorBidi" w:cstheme="majorBidi"/>
        </w:rPr>
        <w:t>Inflows/ year = $8k * 2400 units = $19</w:t>
      </w:r>
      <w:r w:rsidR="007B7F8B" w:rsidRPr="00F653D0">
        <w:rPr>
          <w:rFonts w:asciiTheme="majorBidi" w:hAnsiTheme="majorBidi" w:cstheme="majorBidi"/>
        </w:rPr>
        <w:t>,</w:t>
      </w:r>
      <w:r w:rsidRPr="00F653D0">
        <w:rPr>
          <w:rFonts w:asciiTheme="majorBidi" w:hAnsiTheme="majorBidi" w:cstheme="majorBidi"/>
        </w:rPr>
        <w:t>200,000</w:t>
      </w:r>
    </w:p>
    <w:p w14:paraId="0B935EAE" w14:textId="62D87DA6" w:rsidR="00EE47D4" w:rsidRPr="00F653D0" w:rsidRDefault="00EE47D4" w:rsidP="00EE47D4">
      <w:pPr>
        <w:rPr>
          <w:rFonts w:asciiTheme="majorBidi" w:hAnsiTheme="majorBidi" w:cstheme="majorBidi"/>
        </w:rPr>
      </w:pPr>
      <w:r w:rsidRPr="00F653D0">
        <w:rPr>
          <w:rFonts w:asciiTheme="majorBidi" w:hAnsiTheme="majorBidi" w:cstheme="majorBidi"/>
        </w:rPr>
        <w:t>Outflows/year = $6k *2400 units = $14</w:t>
      </w:r>
      <w:r w:rsidR="007B7F8B" w:rsidRPr="00F653D0">
        <w:rPr>
          <w:rFonts w:asciiTheme="majorBidi" w:hAnsiTheme="majorBidi" w:cstheme="majorBidi"/>
        </w:rPr>
        <w:t>.</w:t>
      </w:r>
      <w:r w:rsidRPr="00F653D0">
        <w:rPr>
          <w:rFonts w:asciiTheme="majorBidi" w:hAnsiTheme="majorBidi" w:cstheme="majorBidi"/>
        </w:rPr>
        <w:t xml:space="preserve">400,000 </w:t>
      </w:r>
    </w:p>
    <w:p w14:paraId="2FA3F1C8" w14:textId="225B2281" w:rsidR="00EE47D4" w:rsidRPr="00F653D0" w:rsidRDefault="00EE47D4" w:rsidP="00EE47D4">
      <w:pPr>
        <w:rPr>
          <w:rFonts w:asciiTheme="majorBidi" w:hAnsiTheme="majorBidi" w:cstheme="majorBidi"/>
        </w:rPr>
      </w:pPr>
      <w:r w:rsidRPr="00F653D0">
        <w:rPr>
          <w:rFonts w:asciiTheme="majorBidi" w:hAnsiTheme="majorBidi" w:cstheme="majorBidi"/>
        </w:rPr>
        <w:t>Annual net cash flow = = $19</w:t>
      </w:r>
      <w:r w:rsidR="007B7F8B" w:rsidRPr="00F653D0">
        <w:rPr>
          <w:rFonts w:asciiTheme="majorBidi" w:hAnsiTheme="majorBidi" w:cstheme="majorBidi"/>
        </w:rPr>
        <w:t>,</w:t>
      </w:r>
      <w:r w:rsidRPr="00F653D0">
        <w:rPr>
          <w:rFonts w:asciiTheme="majorBidi" w:hAnsiTheme="majorBidi" w:cstheme="majorBidi"/>
        </w:rPr>
        <w:t>200,000 - $14</w:t>
      </w:r>
      <w:r w:rsidR="007B7F8B" w:rsidRPr="00F653D0">
        <w:rPr>
          <w:rFonts w:asciiTheme="majorBidi" w:hAnsiTheme="majorBidi" w:cstheme="majorBidi"/>
        </w:rPr>
        <w:t>,</w:t>
      </w:r>
      <w:r w:rsidRPr="00F653D0">
        <w:rPr>
          <w:rFonts w:asciiTheme="majorBidi" w:hAnsiTheme="majorBidi" w:cstheme="majorBidi"/>
        </w:rPr>
        <w:t>400,000 = $4</w:t>
      </w:r>
      <w:r w:rsidR="007B7F8B" w:rsidRPr="00F653D0">
        <w:rPr>
          <w:rFonts w:asciiTheme="majorBidi" w:hAnsiTheme="majorBidi" w:cstheme="majorBidi"/>
        </w:rPr>
        <w:t>,</w:t>
      </w:r>
      <w:r w:rsidRPr="00F653D0">
        <w:rPr>
          <w:rFonts w:asciiTheme="majorBidi" w:hAnsiTheme="majorBidi" w:cstheme="majorBidi"/>
        </w:rPr>
        <w:t>800,000</w:t>
      </w:r>
    </w:p>
    <w:p w14:paraId="3F7F64D1" w14:textId="77777777" w:rsidR="00EE47D4" w:rsidRPr="00F653D0" w:rsidRDefault="00EE47D4" w:rsidP="00EE47D4">
      <w:pPr>
        <w:rPr>
          <w:rFonts w:asciiTheme="majorBidi" w:hAnsiTheme="majorBidi" w:cstheme="majorBidi"/>
          <w:b/>
        </w:rPr>
      </w:pPr>
      <w:r w:rsidRPr="00F653D0">
        <w:rPr>
          <w:rFonts w:asciiTheme="majorBidi" w:hAnsiTheme="majorBidi" w:cstheme="majorBidi"/>
          <w:b/>
        </w:rPr>
        <w:t xml:space="preserve">Year  </w:t>
      </w:r>
      <w:r w:rsidRPr="00F653D0">
        <w:rPr>
          <w:rFonts w:asciiTheme="majorBidi" w:hAnsiTheme="majorBidi" w:cstheme="majorBidi"/>
          <w:b/>
        </w:rPr>
        <w:tab/>
        <w:t>Annual net cash flow</w:t>
      </w:r>
      <w:r w:rsidRPr="00F653D0">
        <w:rPr>
          <w:rFonts w:asciiTheme="majorBidi" w:hAnsiTheme="majorBidi" w:cstheme="majorBidi"/>
          <w:b/>
        </w:rPr>
        <w:tab/>
        <w:t xml:space="preserve"> Cumulative cash flow</w:t>
      </w:r>
    </w:p>
    <w:p w14:paraId="154B73A1" w14:textId="1D476F27" w:rsidR="00EE47D4" w:rsidRPr="00F653D0" w:rsidRDefault="00EE47D4" w:rsidP="00EE47D4">
      <w:pPr>
        <w:rPr>
          <w:rFonts w:asciiTheme="majorBidi" w:hAnsiTheme="majorBidi" w:cstheme="majorBidi"/>
        </w:rPr>
      </w:pPr>
      <w:r w:rsidRPr="00F653D0">
        <w:rPr>
          <w:rFonts w:asciiTheme="majorBidi" w:hAnsiTheme="majorBidi" w:cstheme="majorBidi"/>
        </w:rPr>
        <w:t>0</w:t>
      </w:r>
      <w:r w:rsidRPr="00F653D0">
        <w:rPr>
          <w:rFonts w:asciiTheme="majorBidi" w:hAnsiTheme="majorBidi" w:cstheme="majorBidi"/>
        </w:rPr>
        <w:tab/>
        <w:t xml:space="preserve">    ($9</w:t>
      </w:r>
      <w:r w:rsidR="007B7F8B" w:rsidRPr="00F653D0">
        <w:rPr>
          <w:rFonts w:asciiTheme="majorBidi" w:hAnsiTheme="majorBidi" w:cstheme="majorBidi"/>
        </w:rPr>
        <w:t>,</w:t>
      </w:r>
      <w:r w:rsidRPr="00F653D0">
        <w:rPr>
          <w:rFonts w:asciiTheme="majorBidi" w:hAnsiTheme="majorBidi" w:cstheme="majorBidi"/>
        </w:rPr>
        <w:t>200,000)</w:t>
      </w:r>
      <w:r w:rsidRPr="00F653D0">
        <w:rPr>
          <w:rFonts w:asciiTheme="majorBidi" w:hAnsiTheme="majorBidi" w:cstheme="majorBidi"/>
        </w:rPr>
        <w:tab/>
      </w:r>
      <w:r w:rsidRPr="00F653D0">
        <w:rPr>
          <w:rFonts w:asciiTheme="majorBidi" w:hAnsiTheme="majorBidi" w:cstheme="majorBidi"/>
        </w:rPr>
        <w:tab/>
        <w:t xml:space="preserve">      ($9</w:t>
      </w:r>
      <w:r w:rsidR="007B7F8B" w:rsidRPr="00F653D0">
        <w:rPr>
          <w:rFonts w:asciiTheme="majorBidi" w:hAnsiTheme="majorBidi" w:cstheme="majorBidi"/>
        </w:rPr>
        <w:t>,</w:t>
      </w:r>
      <w:r w:rsidRPr="00F653D0">
        <w:rPr>
          <w:rFonts w:asciiTheme="majorBidi" w:hAnsiTheme="majorBidi" w:cstheme="majorBidi"/>
        </w:rPr>
        <w:t>200,000)</w:t>
      </w:r>
    </w:p>
    <w:p w14:paraId="0A9FA8D4" w14:textId="3CFB959F" w:rsidR="00EE47D4" w:rsidRPr="00F653D0" w:rsidRDefault="00EE47D4" w:rsidP="00EE47D4">
      <w:pPr>
        <w:rPr>
          <w:rFonts w:asciiTheme="majorBidi" w:hAnsiTheme="majorBidi" w:cstheme="majorBidi"/>
        </w:rPr>
      </w:pPr>
      <w:r w:rsidRPr="00F653D0">
        <w:rPr>
          <w:rFonts w:asciiTheme="majorBidi" w:hAnsiTheme="majorBidi" w:cstheme="majorBidi"/>
        </w:rPr>
        <w:t>1</w:t>
      </w:r>
      <w:r w:rsidRPr="00F653D0">
        <w:rPr>
          <w:rFonts w:asciiTheme="majorBidi" w:hAnsiTheme="majorBidi" w:cstheme="majorBidi"/>
        </w:rPr>
        <w:tab/>
        <w:t xml:space="preserve">     $4</w:t>
      </w:r>
      <w:r w:rsidR="007B7F8B" w:rsidRPr="00F653D0">
        <w:rPr>
          <w:rFonts w:asciiTheme="majorBidi" w:hAnsiTheme="majorBidi" w:cstheme="majorBidi"/>
        </w:rPr>
        <w:t>,</w:t>
      </w:r>
      <w:r w:rsidRPr="00F653D0">
        <w:rPr>
          <w:rFonts w:asciiTheme="majorBidi" w:hAnsiTheme="majorBidi" w:cstheme="majorBidi"/>
        </w:rPr>
        <w:t>800,000</w:t>
      </w:r>
      <w:r w:rsidRPr="00F653D0">
        <w:rPr>
          <w:rFonts w:asciiTheme="majorBidi" w:hAnsiTheme="majorBidi" w:cstheme="majorBidi"/>
        </w:rPr>
        <w:tab/>
      </w:r>
      <w:r w:rsidRPr="00F653D0">
        <w:rPr>
          <w:rFonts w:asciiTheme="majorBidi" w:hAnsiTheme="majorBidi" w:cstheme="majorBidi"/>
        </w:rPr>
        <w:tab/>
        <w:t xml:space="preserve">      ($4</w:t>
      </w:r>
      <w:r w:rsidR="007B7F8B" w:rsidRPr="00F653D0">
        <w:rPr>
          <w:rFonts w:asciiTheme="majorBidi" w:hAnsiTheme="majorBidi" w:cstheme="majorBidi"/>
        </w:rPr>
        <w:t>,</w:t>
      </w:r>
      <w:r w:rsidRPr="00F653D0">
        <w:rPr>
          <w:rFonts w:asciiTheme="majorBidi" w:hAnsiTheme="majorBidi" w:cstheme="majorBidi"/>
        </w:rPr>
        <w:t>400,000)</w:t>
      </w:r>
    </w:p>
    <w:p w14:paraId="2A1C8F7B" w14:textId="661489E9" w:rsidR="00EE47D4" w:rsidRPr="00F653D0" w:rsidRDefault="00EE47D4" w:rsidP="00EE47D4">
      <w:pPr>
        <w:rPr>
          <w:rFonts w:asciiTheme="majorBidi" w:hAnsiTheme="majorBidi" w:cstheme="majorBidi"/>
        </w:rPr>
      </w:pPr>
      <w:r w:rsidRPr="00F653D0">
        <w:rPr>
          <w:rFonts w:asciiTheme="majorBidi" w:hAnsiTheme="majorBidi" w:cstheme="majorBidi"/>
        </w:rPr>
        <w:t>2</w:t>
      </w:r>
      <w:r w:rsidRPr="00F653D0">
        <w:rPr>
          <w:rFonts w:asciiTheme="majorBidi" w:hAnsiTheme="majorBidi" w:cstheme="majorBidi"/>
        </w:rPr>
        <w:tab/>
        <w:t xml:space="preserve">     $4</w:t>
      </w:r>
      <w:r w:rsidR="007B7F8B" w:rsidRPr="00F653D0">
        <w:rPr>
          <w:rFonts w:asciiTheme="majorBidi" w:hAnsiTheme="majorBidi" w:cstheme="majorBidi"/>
        </w:rPr>
        <w:t>,</w:t>
      </w:r>
      <w:r w:rsidRPr="00F653D0">
        <w:rPr>
          <w:rFonts w:asciiTheme="majorBidi" w:hAnsiTheme="majorBidi" w:cstheme="majorBidi"/>
        </w:rPr>
        <w:t>800,000</w:t>
      </w:r>
      <w:r w:rsidRPr="00F653D0">
        <w:rPr>
          <w:rFonts w:asciiTheme="majorBidi" w:hAnsiTheme="majorBidi" w:cstheme="majorBidi"/>
        </w:rPr>
        <w:tab/>
      </w:r>
      <w:r w:rsidRPr="00F653D0">
        <w:rPr>
          <w:rFonts w:asciiTheme="majorBidi" w:hAnsiTheme="majorBidi" w:cstheme="majorBidi"/>
        </w:rPr>
        <w:tab/>
        <w:t xml:space="preserve">       $400,000</w:t>
      </w:r>
    </w:p>
    <w:p w14:paraId="24B91995" w14:textId="4DB32768" w:rsidR="00EE47D4" w:rsidRPr="00F653D0" w:rsidRDefault="00EE47D4" w:rsidP="00EE47D4">
      <w:pPr>
        <w:rPr>
          <w:rFonts w:asciiTheme="majorBidi" w:hAnsiTheme="majorBidi" w:cstheme="majorBidi"/>
        </w:rPr>
      </w:pPr>
      <w:r w:rsidRPr="00F653D0">
        <w:rPr>
          <w:rFonts w:asciiTheme="majorBidi" w:hAnsiTheme="majorBidi" w:cstheme="majorBidi"/>
        </w:rPr>
        <w:t xml:space="preserve">To calculate exact month in </w:t>
      </w:r>
      <w:r w:rsidR="00504513" w:rsidRPr="00F653D0">
        <w:rPr>
          <w:rFonts w:asciiTheme="majorBidi" w:hAnsiTheme="majorBidi" w:cstheme="majorBidi"/>
        </w:rPr>
        <w:t>2-year</w:t>
      </w:r>
      <w:r w:rsidRPr="00F653D0">
        <w:rPr>
          <w:rFonts w:asciiTheme="majorBidi" w:hAnsiTheme="majorBidi" w:cstheme="majorBidi"/>
        </w:rPr>
        <w:t xml:space="preserve"> formula used</w:t>
      </w:r>
    </w:p>
    <w:p w14:paraId="6C172FEF" w14:textId="3C0ABB80" w:rsidR="00EE47D4" w:rsidRPr="00F653D0" w:rsidRDefault="00EE47D4" w:rsidP="00EE47D4">
      <w:pPr>
        <w:rPr>
          <w:rFonts w:asciiTheme="majorBidi" w:hAnsiTheme="majorBidi" w:cstheme="majorBidi"/>
        </w:rPr>
      </w:pPr>
      <w:r w:rsidRPr="00F653D0">
        <w:rPr>
          <w:rFonts w:asciiTheme="majorBidi" w:hAnsiTheme="majorBidi" w:cstheme="majorBidi"/>
        </w:rPr>
        <w:t xml:space="preserve"> = (</w:t>
      </w:r>
      <w:r w:rsidR="00504513" w:rsidRPr="00F653D0">
        <w:rPr>
          <w:rFonts w:asciiTheme="majorBidi" w:hAnsiTheme="majorBidi" w:cstheme="majorBidi"/>
        </w:rPr>
        <w:t>Additional</w:t>
      </w:r>
      <w:r w:rsidRPr="00F653D0">
        <w:rPr>
          <w:rFonts w:asciiTheme="majorBidi" w:hAnsiTheme="majorBidi" w:cstheme="majorBidi"/>
        </w:rPr>
        <w:t xml:space="preserve"> </w:t>
      </w:r>
      <w:r w:rsidR="00504513" w:rsidRPr="00F653D0">
        <w:rPr>
          <w:rFonts w:asciiTheme="majorBidi" w:hAnsiTheme="majorBidi" w:cstheme="majorBidi"/>
        </w:rPr>
        <w:t>cash flow</w:t>
      </w:r>
      <w:r w:rsidRPr="00F653D0">
        <w:rPr>
          <w:rFonts w:asciiTheme="majorBidi" w:hAnsiTheme="majorBidi" w:cstheme="majorBidi"/>
        </w:rPr>
        <w:t xml:space="preserve"> needed/next year’s net annual </w:t>
      </w:r>
      <w:r w:rsidR="00504513" w:rsidRPr="00F653D0">
        <w:rPr>
          <w:rFonts w:asciiTheme="majorBidi" w:hAnsiTheme="majorBidi" w:cstheme="majorBidi"/>
        </w:rPr>
        <w:t>cash flow</w:t>
      </w:r>
      <w:r w:rsidRPr="00F653D0">
        <w:rPr>
          <w:rFonts w:asciiTheme="majorBidi" w:hAnsiTheme="majorBidi" w:cstheme="majorBidi"/>
        </w:rPr>
        <w:t>) * 12</w:t>
      </w:r>
    </w:p>
    <w:p w14:paraId="5096D69D" w14:textId="33E70D86" w:rsidR="00EE47D4" w:rsidRPr="00F653D0" w:rsidRDefault="00EE47D4" w:rsidP="00EE47D4">
      <w:pPr>
        <w:rPr>
          <w:rFonts w:asciiTheme="majorBidi" w:hAnsiTheme="majorBidi" w:cstheme="majorBidi"/>
        </w:rPr>
      </w:pPr>
      <w:r w:rsidRPr="00F653D0">
        <w:rPr>
          <w:rFonts w:asciiTheme="majorBidi" w:hAnsiTheme="majorBidi" w:cstheme="majorBidi"/>
        </w:rPr>
        <w:t xml:space="preserve"> = ($4</w:t>
      </w:r>
      <w:r w:rsidR="007B7F8B" w:rsidRPr="00F653D0">
        <w:rPr>
          <w:rFonts w:asciiTheme="majorBidi" w:hAnsiTheme="majorBidi" w:cstheme="majorBidi"/>
        </w:rPr>
        <w:t>,</w:t>
      </w:r>
      <w:r w:rsidRPr="00F653D0">
        <w:rPr>
          <w:rFonts w:asciiTheme="majorBidi" w:hAnsiTheme="majorBidi" w:cstheme="majorBidi"/>
        </w:rPr>
        <w:t>400,000/$4</w:t>
      </w:r>
      <w:r w:rsidR="007B7F8B" w:rsidRPr="00F653D0">
        <w:rPr>
          <w:rFonts w:asciiTheme="majorBidi" w:hAnsiTheme="majorBidi" w:cstheme="majorBidi"/>
        </w:rPr>
        <w:t>,</w:t>
      </w:r>
      <w:r w:rsidRPr="00F653D0">
        <w:rPr>
          <w:rFonts w:asciiTheme="majorBidi" w:hAnsiTheme="majorBidi" w:cstheme="majorBidi"/>
        </w:rPr>
        <w:t>800,000) * 12 = 11 months</w:t>
      </w:r>
    </w:p>
    <w:p w14:paraId="45B4295D" w14:textId="20A5CE61" w:rsidR="00EE47D4" w:rsidRPr="00F653D0" w:rsidRDefault="00EE47D4" w:rsidP="00EE47D4">
      <w:pPr>
        <w:rPr>
          <w:rFonts w:asciiTheme="majorBidi" w:hAnsiTheme="majorBidi" w:cstheme="majorBidi"/>
        </w:rPr>
      </w:pPr>
      <w:r w:rsidRPr="00F653D0">
        <w:rPr>
          <w:rFonts w:asciiTheme="majorBidi" w:hAnsiTheme="majorBidi" w:cstheme="majorBidi"/>
        </w:rPr>
        <w:t xml:space="preserve">So </w:t>
      </w:r>
      <w:r w:rsidR="007B7F8B" w:rsidRPr="00F653D0">
        <w:rPr>
          <w:rFonts w:asciiTheme="majorBidi" w:hAnsiTheme="majorBidi" w:cstheme="majorBidi"/>
        </w:rPr>
        <w:t>P</w:t>
      </w:r>
      <w:r w:rsidRPr="00F653D0">
        <w:rPr>
          <w:rFonts w:asciiTheme="majorBidi" w:hAnsiTheme="majorBidi" w:cstheme="majorBidi"/>
        </w:rPr>
        <w:t xml:space="preserve">ayback is = </w:t>
      </w:r>
      <w:r w:rsidR="007B7F8B" w:rsidRPr="00F653D0">
        <w:rPr>
          <w:rFonts w:asciiTheme="majorBidi" w:hAnsiTheme="majorBidi" w:cstheme="majorBidi"/>
        </w:rPr>
        <w:t>O</w:t>
      </w:r>
      <w:r w:rsidRPr="00F653D0">
        <w:rPr>
          <w:rFonts w:asciiTheme="majorBidi" w:hAnsiTheme="majorBidi" w:cstheme="majorBidi"/>
        </w:rPr>
        <w:t>ne year and 11 months or 23 months</w:t>
      </w:r>
    </w:p>
    <w:p w14:paraId="587FFF29" w14:textId="77777777" w:rsidR="007B7F8B" w:rsidRDefault="007B7F8B" w:rsidP="00EE47D4">
      <w:pPr>
        <w:rPr>
          <w:rFonts w:cs="Times New Roman"/>
          <w:sz w:val="28"/>
          <w:szCs w:val="28"/>
        </w:rPr>
      </w:pPr>
    </w:p>
    <w:p w14:paraId="5B4A7DCB" w14:textId="77777777" w:rsidR="00DA664C" w:rsidRPr="00F653D0" w:rsidRDefault="00DA664C" w:rsidP="00EE47D4">
      <w:pPr>
        <w:rPr>
          <w:rFonts w:cs="Times New Roman"/>
          <w:sz w:val="28"/>
          <w:szCs w:val="28"/>
        </w:rPr>
      </w:pPr>
      <w:bookmarkStart w:id="0" w:name="_GoBack"/>
      <w:bookmarkEnd w:id="0"/>
    </w:p>
    <w:p w14:paraId="38C3437E" w14:textId="77777777" w:rsidR="00DA664C" w:rsidRDefault="00763CCF" w:rsidP="00763CCF">
      <w:pPr>
        <w:rPr>
          <w:rFonts w:cs="Times New Roman"/>
          <w:b/>
          <w:bCs/>
          <w:i/>
          <w:sz w:val="32"/>
          <w:szCs w:val="32"/>
          <w:u w:val="single"/>
        </w:rPr>
      </w:pPr>
      <w:r w:rsidRPr="00F653D0">
        <w:rPr>
          <w:rFonts w:cs="Times New Roman"/>
          <w:b/>
          <w:bCs/>
          <w:i/>
          <w:sz w:val="32"/>
          <w:szCs w:val="32"/>
          <w:u w:val="single"/>
        </w:rPr>
        <w:lastRenderedPageBreak/>
        <w:t>Q</w:t>
      </w:r>
      <w:r w:rsidR="00504513" w:rsidRPr="00F653D0">
        <w:rPr>
          <w:rFonts w:cs="Times New Roman"/>
          <w:b/>
          <w:bCs/>
          <w:i/>
          <w:sz w:val="32"/>
          <w:szCs w:val="32"/>
          <w:u w:val="single"/>
        </w:rPr>
        <w:t>-</w:t>
      </w:r>
      <w:r w:rsidRPr="00F653D0">
        <w:rPr>
          <w:rFonts w:cs="Times New Roman"/>
          <w:b/>
          <w:bCs/>
          <w:i/>
          <w:sz w:val="32"/>
          <w:szCs w:val="32"/>
          <w:u w:val="single"/>
        </w:rPr>
        <w:t>5</w:t>
      </w:r>
      <w:r w:rsidR="00504513" w:rsidRPr="00F653D0">
        <w:rPr>
          <w:rFonts w:cs="Times New Roman"/>
          <w:b/>
          <w:bCs/>
          <w:i/>
          <w:sz w:val="32"/>
          <w:szCs w:val="32"/>
          <w:u w:val="single"/>
        </w:rPr>
        <w:t>:</w:t>
      </w:r>
      <w:r w:rsidRPr="00F653D0">
        <w:rPr>
          <w:rFonts w:cs="Times New Roman"/>
          <w:b/>
          <w:bCs/>
          <w:i/>
          <w:sz w:val="32"/>
          <w:szCs w:val="32"/>
          <w:u w:val="single"/>
        </w:rPr>
        <w:t xml:space="preserve"> Discuss the effectiveness of “Fiscal” versus “Monetary” policies in helping to stimulate the U.S. Economy at the current time.</w:t>
      </w:r>
    </w:p>
    <w:p w14:paraId="60DDD218" w14:textId="77777777" w:rsidR="00DA664C" w:rsidRPr="00DA664C" w:rsidRDefault="00DA664C" w:rsidP="00DA664C">
      <w:pPr>
        <w:widowControl w:val="0"/>
        <w:autoSpaceDE w:val="0"/>
        <w:autoSpaceDN w:val="0"/>
        <w:adjustRightInd w:val="0"/>
        <w:spacing w:after="0" w:line="240" w:lineRule="auto"/>
        <w:jc w:val="both"/>
        <w:rPr>
          <w:rFonts w:asciiTheme="majorBidi" w:hAnsiTheme="majorBidi" w:cstheme="majorBidi"/>
        </w:rPr>
      </w:pPr>
      <w:r w:rsidRPr="00DA664C">
        <w:rPr>
          <w:rFonts w:asciiTheme="majorBidi" w:hAnsiTheme="majorBidi" w:cstheme="majorBidi"/>
        </w:rPr>
        <w:t xml:space="preserve">The budget deficit has fallen sharply in recent years and recent budget reports show that the deficit is shrinking faster than expected only a few months ago, to a projected 4½ percent of GDP for the current fiscal year, which ended September 30. Additionally, health care cost growth has slowed down dramatically since the recession, alleviating the pressure on public health care programs at least temporarily. Despite this current fiscal policy is unstable. Debt is growing faster than we can pay it off, spending is exceeding revenues, and the amount of borrowing we've done means we are indebted to countries that we don't necessarily want to be such as China. Currently, taxes are already very high and they are a detriment to the economy. This has caused the crowding out which occurs when government purchasing pushes private purchasing out of the market. This can actually reduce growth rather than spur it. The government allocates money in ways that the private sector does not thus artificially steering the market and creating bubbles (just like housing and higher education). Further, taxes realign the incentives of laborers and consumers and can cause them to make different decisions than they otherwise would. For example, if I make $30 an hour, after taxes I only get to keep $20 so I'm not as eager to work extra hours as I would be if I knew the marginal gain of that extra hour would be a full $30. The theory behind government stimulus spending should be that it can jump start the economy during slumps and have a multiplier effect, but that during growth periods the government should run surpluses to save up for recessions. However, as we failed to effectively implement this in the past, we are now faced with a severe debt crisis. Much research has been done to look at tipping points where debt levels become unsustainable. There becomes a point where debt to GDP ratio of roughly over 90% causes measurable reduction in GDP. European countries like Spain and Greece are evidence of this. </w:t>
      </w:r>
    </w:p>
    <w:p w14:paraId="38D1DA28" w14:textId="0232627D" w:rsidR="00DA664C" w:rsidRPr="00DA664C" w:rsidRDefault="00DA664C" w:rsidP="00DA664C">
      <w:pPr>
        <w:widowControl w:val="0"/>
        <w:autoSpaceDE w:val="0"/>
        <w:autoSpaceDN w:val="0"/>
        <w:adjustRightInd w:val="0"/>
        <w:spacing w:after="0" w:line="240" w:lineRule="auto"/>
        <w:jc w:val="both"/>
        <w:rPr>
          <w:rFonts w:asciiTheme="majorBidi" w:hAnsiTheme="majorBidi" w:cstheme="majorBidi"/>
        </w:rPr>
      </w:pPr>
      <w:r w:rsidRPr="00DA664C">
        <w:rPr>
          <w:rFonts w:asciiTheme="majorBidi" w:hAnsiTheme="majorBidi" w:cstheme="majorBidi"/>
        </w:rPr>
        <w:t xml:space="preserve">The current US Monetary policy now, under Bernanke and the Fed, is highly expansionary. We are seeing unprecedented levels of bond purchasing and quantitative easing. The money supply has increased so much that effective interest rates are nearly 0.00%. The idea here is that this will create liquidity, dis-incentivize saving and encourage borrowing and investment which all leads to quick growth. Keynesian economists would believe that in the short-run this could help jump-start the economy. This is referred to, also, as a multiplier effect. Many economists have been debating since the 1970s how large this multiplier really is. Further, even if there are short-run gains, in the long-run QE monetary policies are of concern because they can cause inflation. There are many who would say the Fed is intentionally trying to cause inflation in an effort to 'inflate away' the debt. Inflation hurts all but those who can move their money quickest to capitalize on it. For the majority of people, inflation is a form of tax; it reduces consumer wealth and purchasing power while making goods and services more expensive (prices rise). It is dangerous because one must avoid inflationary spirals such as seen in countries like Argentina, Zimbabwe, Brazil, etc. On the other hand growth in the house mortgages and manufacturing industries are the signs of successful monetary policy measures. Fed reserves are touching $4000 billion lately, which are at an </w:t>
      </w:r>
      <w:r w:rsidRPr="00DA664C">
        <w:rPr>
          <w:rFonts w:asciiTheme="majorBidi" w:hAnsiTheme="majorBidi" w:cstheme="majorBidi"/>
        </w:rPr>
        <w:t>all-time</w:t>
      </w:r>
      <w:r w:rsidRPr="00DA664C">
        <w:rPr>
          <w:rFonts w:asciiTheme="majorBidi" w:hAnsiTheme="majorBidi" w:cstheme="majorBidi"/>
        </w:rPr>
        <w:t xml:space="preserve"> high. </w:t>
      </w:r>
    </w:p>
    <w:p w14:paraId="65AAF889" w14:textId="77777777" w:rsidR="00DA664C" w:rsidRPr="00DA664C" w:rsidRDefault="00DA664C" w:rsidP="00DA664C">
      <w:pPr>
        <w:widowControl w:val="0"/>
        <w:autoSpaceDE w:val="0"/>
        <w:autoSpaceDN w:val="0"/>
        <w:adjustRightInd w:val="0"/>
        <w:spacing w:after="0" w:line="240" w:lineRule="auto"/>
        <w:jc w:val="both"/>
        <w:rPr>
          <w:rFonts w:asciiTheme="majorBidi" w:hAnsiTheme="majorBidi" w:cstheme="majorBidi"/>
        </w:rPr>
      </w:pPr>
      <w:r w:rsidRPr="00DA664C">
        <w:rPr>
          <w:rFonts w:asciiTheme="majorBidi" w:hAnsiTheme="majorBidi" w:cstheme="majorBidi"/>
        </w:rPr>
        <w:t xml:space="preserve">Policy makers must prepare to deliver economic stimulus in order to raise aggregate demand, GDP and employment. The way forward is to use new money creation to finance stimulatory fiscal policies.  In this way monetary and fiscal policies can be coordinated, synergistically, to achieve GDP and employment growth. </w:t>
      </w:r>
    </w:p>
    <w:p w14:paraId="2BA3B6F1" w14:textId="360109B2" w:rsidR="00763CCF" w:rsidRPr="00DA664C" w:rsidRDefault="00763CCF" w:rsidP="00763CCF">
      <w:pPr>
        <w:rPr>
          <w:rFonts w:cs="Times New Roman"/>
          <w:b/>
          <w:bCs/>
          <w:i/>
          <w:sz w:val="32"/>
          <w:szCs w:val="32"/>
          <w:u w:val="single"/>
        </w:rPr>
      </w:pPr>
      <w:r w:rsidRPr="00DA664C">
        <w:rPr>
          <w:rFonts w:cs="Times New Roman"/>
          <w:b/>
          <w:bCs/>
          <w:i/>
          <w:sz w:val="32"/>
          <w:szCs w:val="32"/>
          <w:u w:val="single"/>
        </w:rPr>
        <w:t xml:space="preserve"> </w:t>
      </w:r>
    </w:p>
    <w:p w14:paraId="4999AEC7" w14:textId="0182B2F7" w:rsidR="00F768E6" w:rsidRPr="00F653D0" w:rsidRDefault="00F768E6" w:rsidP="00F768E6">
      <w:pPr>
        <w:rPr>
          <w:rFonts w:cs="Times New Roman"/>
          <w:i/>
          <w:sz w:val="32"/>
          <w:szCs w:val="32"/>
          <w:u w:val="single"/>
        </w:rPr>
      </w:pPr>
      <w:r w:rsidRPr="00F653D0">
        <w:rPr>
          <w:rFonts w:cs="Times New Roman"/>
          <w:b/>
          <w:bCs/>
          <w:i/>
          <w:sz w:val="32"/>
          <w:szCs w:val="32"/>
          <w:u w:val="single"/>
        </w:rPr>
        <w:t>Q</w:t>
      </w:r>
      <w:r w:rsidR="00504513" w:rsidRPr="00F653D0">
        <w:rPr>
          <w:rFonts w:cs="Times New Roman"/>
          <w:b/>
          <w:bCs/>
          <w:i/>
          <w:sz w:val="32"/>
          <w:szCs w:val="32"/>
          <w:u w:val="single"/>
        </w:rPr>
        <w:t>-</w:t>
      </w:r>
      <w:r w:rsidRPr="00F653D0">
        <w:rPr>
          <w:rFonts w:cs="Times New Roman"/>
          <w:b/>
          <w:bCs/>
          <w:i/>
          <w:sz w:val="32"/>
          <w:szCs w:val="32"/>
          <w:u w:val="single"/>
        </w:rPr>
        <w:t>6</w:t>
      </w:r>
      <w:r w:rsidR="00504513" w:rsidRPr="00F653D0">
        <w:rPr>
          <w:rFonts w:cs="Times New Roman"/>
          <w:b/>
          <w:bCs/>
          <w:i/>
          <w:sz w:val="32"/>
          <w:szCs w:val="32"/>
          <w:u w:val="single"/>
        </w:rPr>
        <w:t>:</w:t>
      </w:r>
      <w:r w:rsidRPr="00F653D0">
        <w:rPr>
          <w:rFonts w:cs="Times New Roman"/>
          <w:b/>
          <w:bCs/>
          <w:i/>
          <w:sz w:val="32"/>
          <w:szCs w:val="32"/>
          <w:u w:val="single"/>
        </w:rPr>
        <w:t xml:space="preserve"> Which of the following IS NOT included as part of the U.S GDP calculation for 2013: </w:t>
      </w:r>
    </w:p>
    <w:p w14:paraId="27D2DB04" w14:textId="77777777" w:rsidR="00F768E6" w:rsidRPr="00E746F7" w:rsidRDefault="00F768E6" w:rsidP="00F768E6">
      <w:pPr>
        <w:numPr>
          <w:ilvl w:val="0"/>
          <w:numId w:val="5"/>
        </w:numPr>
        <w:rPr>
          <w:rFonts w:asciiTheme="majorBidi" w:hAnsiTheme="majorBidi" w:cstheme="majorBidi"/>
        </w:rPr>
      </w:pPr>
      <w:r w:rsidRPr="00E746F7">
        <w:rPr>
          <w:rFonts w:asciiTheme="majorBidi" w:hAnsiTheme="majorBidi" w:cstheme="majorBidi"/>
          <w:bCs/>
        </w:rPr>
        <w:lastRenderedPageBreak/>
        <w:t>Batteries made in U.S. but used for cars Mfg.in UK</w:t>
      </w:r>
    </w:p>
    <w:p w14:paraId="5F28F04F" w14:textId="77777777" w:rsidR="00F768E6" w:rsidRPr="00E746F7" w:rsidRDefault="00F768E6" w:rsidP="00F768E6">
      <w:pPr>
        <w:numPr>
          <w:ilvl w:val="0"/>
          <w:numId w:val="5"/>
        </w:numPr>
        <w:rPr>
          <w:rFonts w:asciiTheme="majorBidi" w:hAnsiTheme="majorBidi" w:cstheme="majorBidi"/>
        </w:rPr>
      </w:pPr>
      <w:r w:rsidRPr="00E746F7">
        <w:rPr>
          <w:rFonts w:asciiTheme="majorBidi" w:hAnsiTheme="majorBidi" w:cstheme="majorBidi"/>
          <w:bCs/>
        </w:rPr>
        <w:t>Detroit Mfg Cars produced in 2012 but sold in 2013</w:t>
      </w:r>
    </w:p>
    <w:p w14:paraId="4097E7F5" w14:textId="77777777" w:rsidR="00F768E6" w:rsidRPr="00E746F7" w:rsidRDefault="00F768E6" w:rsidP="00F768E6">
      <w:pPr>
        <w:numPr>
          <w:ilvl w:val="0"/>
          <w:numId w:val="5"/>
        </w:numPr>
        <w:rPr>
          <w:rFonts w:asciiTheme="majorBidi" w:hAnsiTheme="majorBidi" w:cstheme="majorBidi"/>
        </w:rPr>
      </w:pPr>
      <w:r w:rsidRPr="00E746F7">
        <w:rPr>
          <w:rFonts w:asciiTheme="majorBidi" w:hAnsiTheme="majorBidi" w:cstheme="majorBidi"/>
          <w:bCs/>
        </w:rPr>
        <w:t>Micro chips used in Apple iPhone 5</w:t>
      </w:r>
    </w:p>
    <w:p w14:paraId="1EAA7301" w14:textId="1B00549A" w:rsidR="00F768E6" w:rsidRPr="00E746F7" w:rsidRDefault="00F768E6" w:rsidP="00F768E6">
      <w:pPr>
        <w:numPr>
          <w:ilvl w:val="0"/>
          <w:numId w:val="5"/>
        </w:numPr>
        <w:rPr>
          <w:rFonts w:asciiTheme="majorBidi" w:hAnsiTheme="majorBidi" w:cstheme="majorBidi"/>
        </w:rPr>
      </w:pPr>
      <w:r w:rsidRPr="00E746F7">
        <w:rPr>
          <w:rFonts w:asciiTheme="majorBidi" w:hAnsiTheme="majorBidi" w:cstheme="majorBidi"/>
          <w:bCs/>
        </w:rPr>
        <w:t xml:space="preserve">U.S. Consulting </w:t>
      </w:r>
      <w:r w:rsidR="00A04359" w:rsidRPr="00E746F7">
        <w:rPr>
          <w:rFonts w:asciiTheme="majorBidi" w:hAnsiTheme="majorBidi" w:cstheme="majorBidi"/>
          <w:bCs/>
        </w:rPr>
        <w:t>services to</w:t>
      </w:r>
      <w:r w:rsidRPr="00E746F7">
        <w:rPr>
          <w:rFonts w:asciiTheme="majorBidi" w:hAnsiTheme="majorBidi" w:cstheme="majorBidi"/>
          <w:bCs/>
        </w:rPr>
        <w:t xml:space="preserve"> China</w:t>
      </w:r>
    </w:p>
    <w:p w14:paraId="0C0AAE68" w14:textId="77777777" w:rsidR="00F768E6" w:rsidRPr="00E746F7" w:rsidRDefault="00F768E6" w:rsidP="00F768E6">
      <w:pPr>
        <w:numPr>
          <w:ilvl w:val="0"/>
          <w:numId w:val="5"/>
        </w:numPr>
        <w:rPr>
          <w:rFonts w:asciiTheme="majorBidi" w:hAnsiTheme="majorBidi" w:cstheme="majorBidi"/>
        </w:rPr>
      </w:pPr>
      <w:r w:rsidRPr="00E746F7">
        <w:rPr>
          <w:rFonts w:asciiTheme="majorBidi" w:hAnsiTheme="majorBidi" w:cstheme="majorBidi"/>
          <w:bCs/>
        </w:rPr>
        <w:t>Federal Govt. defense spending</w:t>
      </w:r>
    </w:p>
    <w:p w14:paraId="10D1725F" w14:textId="77777777" w:rsidR="00F768E6" w:rsidRPr="00E746F7" w:rsidRDefault="00F768E6" w:rsidP="00F768E6">
      <w:pPr>
        <w:numPr>
          <w:ilvl w:val="0"/>
          <w:numId w:val="5"/>
        </w:numPr>
        <w:rPr>
          <w:rFonts w:asciiTheme="majorBidi" w:hAnsiTheme="majorBidi" w:cstheme="majorBidi"/>
        </w:rPr>
      </w:pPr>
      <w:r w:rsidRPr="00E746F7">
        <w:rPr>
          <w:rFonts w:asciiTheme="majorBidi" w:hAnsiTheme="majorBidi" w:cstheme="majorBidi"/>
          <w:bCs/>
        </w:rPr>
        <w:t xml:space="preserve">Domestic corporate spending on plant &amp; equipment </w:t>
      </w:r>
    </w:p>
    <w:p w14:paraId="4E1D6EE4" w14:textId="5889BD99" w:rsidR="00F768E6" w:rsidRPr="00F653D0" w:rsidRDefault="00504513" w:rsidP="00F768E6">
      <w:pPr>
        <w:rPr>
          <w:rFonts w:cs="Times New Roman"/>
          <w:b/>
          <w:sz w:val="20"/>
          <w:szCs w:val="20"/>
        </w:rPr>
      </w:pPr>
      <w:r w:rsidRPr="00F653D0">
        <w:rPr>
          <w:rFonts w:cs="Times New Roman"/>
          <w:b/>
          <w:sz w:val="20"/>
          <w:szCs w:val="20"/>
        </w:rPr>
        <w:t>ANSWER:</w:t>
      </w:r>
    </w:p>
    <w:p w14:paraId="5A340C80" w14:textId="6956C4E5" w:rsidR="00F768E6" w:rsidRPr="00F653D0" w:rsidRDefault="00F768E6" w:rsidP="002A33CD">
      <w:pPr>
        <w:pStyle w:val="ListParagraph"/>
        <w:numPr>
          <w:ilvl w:val="0"/>
          <w:numId w:val="23"/>
        </w:numPr>
        <w:rPr>
          <w:rFonts w:asciiTheme="majorBidi" w:hAnsiTheme="majorBidi" w:cstheme="majorBidi"/>
        </w:rPr>
      </w:pPr>
      <w:r w:rsidRPr="00F653D0">
        <w:rPr>
          <w:rFonts w:asciiTheme="majorBidi" w:hAnsiTheme="majorBidi" w:cstheme="majorBidi"/>
        </w:rPr>
        <w:t>Detroit Mfg Cars produced in 2012 but sold in 2013</w:t>
      </w:r>
      <w:r w:rsidR="002A33CD" w:rsidRPr="00F653D0">
        <w:rPr>
          <w:rFonts w:asciiTheme="majorBidi" w:hAnsiTheme="majorBidi" w:cstheme="majorBidi"/>
        </w:rPr>
        <w:t>.</w:t>
      </w:r>
    </w:p>
    <w:p w14:paraId="373B7E05" w14:textId="0362334D" w:rsidR="00504513" w:rsidRPr="00F653D0" w:rsidRDefault="00F768E6" w:rsidP="002A33CD">
      <w:pPr>
        <w:pStyle w:val="ListParagraph"/>
        <w:numPr>
          <w:ilvl w:val="0"/>
          <w:numId w:val="23"/>
        </w:numPr>
        <w:rPr>
          <w:rFonts w:asciiTheme="majorBidi" w:hAnsiTheme="majorBidi" w:cstheme="majorBidi"/>
        </w:rPr>
      </w:pPr>
      <w:r w:rsidRPr="00F653D0">
        <w:rPr>
          <w:rFonts w:asciiTheme="majorBidi" w:hAnsiTheme="majorBidi" w:cstheme="majorBidi"/>
        </w:rPr>
        <w:t>Micro chips used in Apple iPhone 5</w:t>
      </w:r>
      <w:r w:rsidR="002A33CD" w:rsidRPr="00F653D0">
        <w:rPr>
          <w:rFonts w:asciiTheme="majorBidi" w:hAnsiTheme="majorBidi" w:cstheme="majorBidi"/>
        </w:rPr>
        <w:t>.</w:t>
      </w:r>
    </w:p>
    <w:p w14:paraId="0B06FB21" w14:textId="410110C3" w:rsidR="001C0A26" w:rsidRPr="00F653D0" w:rsidRDefault="001C0A26" w:rsidP="001C0A26">
      <w:pPr>
        <w:rPr>
          <w:rFonts w:cs="Times New Roman"/>
          <w:b/>
          <w:bCs/>
          <w:i/>
          <w:sz w:val="32"/>
          <w:szCs w:val="32"/>
        </w:rPr>
      </w:pPr>
      <w:r w:rsidRPr="00F653D0">
        <w:rPr>
          <w:rFonts w:cs="Times New Roman"/>
          <w:b/>
          <w:bCs/>
          <w:i/>
          <w:sz w:val="32"/>
          <w:szCs w:val="32"/>
        </w:rPr>
        <w:t>Q</w:t>
      </w:r>
      <w:r w:rsidR="00504513" w:rsidRPr="00F653D0">
        <w:rPr>
          <w:rFonts w:cs="Times New Roman"/>
          <w:b/>
          <w:bCs/>
          <w:i/>
          <w:sz w:val="32"/>
          <w:szCs w:val="32"/>
        </w:rPr>
        <w:t>-</w:t>
      </w:r>
      <w:r w:rsidRPr="00F653D0">
        <w:rPr>
          <w:rFonts w:cs="Times New Roman"/>
          <w:b/>
          <w:bCs/>
          <w:i/>
          <w:sz w:val="32"/>
          <w:szCs w:val="32"/>
        </w:rPr>
        <w:t>7</w:t>
      </w:r>
      <w:r w:rsidR="00504513" w:rsidRPr="00F653D0">
        <w:rPr>
          <w:rFonts w:cs="Times New Roman"/>
          <w:b/>
          <w:bCs/>
          <w:i/>
          <w:sz w:val="32"/>
          <w:szCs w:val="32"/>
        </w:rPr>
        <w:t>:</w:t>
      </w:r>
      <w:r w:rsidRPr="00F653D0">
        <w:rPr>
          <w:rFonts w:cs="Times New Roman"/>
          <w:b/>
          <w:bCs/>
          <w:i/>
          <w:sz w:val="32"/>
          <w:szCs w:val="32"/>
        </w:rPr>
        <w:t xml:space="preserve"> Using facts from current economic news articles; give your opinion of the current U.S. Economy and 4 </w:t>
      </w:r>
      <w:r w:rsidR="003B6E66" w:rsidRPr="00F653D0">
        <w:rPr>
          <w:rFonts w:cs="Times New Roman"/>
          <w:b/>
          <w:bCs/>
          <w:i/>
          <w:sz w:val="32"/>
          <w:szCs w:val="32"/>
        </w:rPr>
        <w:t>bullets, which</w:t>
      </w:r>
      <w:r w:rsidRPr="00F653D0">
        <w:rPr>
          <w:rFonts w:cs="Times New Roman"/>
          <w:b/>
          <w:bCs/>
          <w:i/>
          <w:sz w:val="32"/>
          <w:szCs w:val="32"/>
        </w:rPr>
        <w:t xml:space="preserve"> support your conclusion </w:t>
      </w:r>
    </w:p>
    <w:p w14:paraId="20B4EB99" w14:textId="77777777" w:rsidR="0066684C" w:rsidRPr="00F653D0" w:rsidRDefault="0066684C" w:rsidP="0066684C">
      <w:pPr>
        <w:pStyle w:val="ListParagraph"/>
        <w:shd w:val="clear" w:color="auto" w:fill="FFFFFF"/>
        <w:spacing w:before="100" w:beforeAutospacing="1" w:after="100" w:afterAutospacing="1" w:line="240" w:lineRule="auto"/>
        <w:ind w:left="0" w:right="120"/>
        <w:jc w:val="both"/>
        <w:rPr>
          <w:rFonts w:asciiTheme="majorBidi" w:hAnsiTheme="majorBidi" w:cstheme="majorBidi"/>
        </w:rPr>
      </w:pPr>
      <w:r w:rsidRPr="00F653D0">
        <w:rPr>
          <w:rFonts w:asciiTheme="majorBidi" w:hAnsiTheme="majorBidi" w:cstheme="majorBidi"/>
        </w:rPr>
        <w:t xml:space="preserve">The US economy continues to make forward progress, despite a number of strong crosscurrents. More than four years have passed since the end of an unusually severe recession, and the economy still presents us with a mix of good news and bad news. The good news is that the U.S. has enjoyed more than three years of uninterrupted economic growth and falling unemployment since the recession ended. The bad news is that this is the slowest recovery since World War II. </w:t>
      </w:r>
    </w:p>
    <w:p w14:paraId="57BF1556" w14:textId="77777777" w:rsidR="0066684C" w:rsidRPr="00F653D0" w:rsidRDefault="0066684C" w:rsidP="0066684C">
      <w:pPr>
        <w:pStyle w:val="ListParagraph"/>
        <w:shd w:val="clear" w:color="auto" w:fill="FFFFFF"/>
        <w:spacing w:before="100" w:beforeAutospacing="1" w:after="100" w:afterAutospacing="1" w:line="240" w:lineRule="auto"/>
        <w:ind w:left="0" w:right="120"/>
        <w:jc w:val="both"/>
        <w:rPr>
          <w:rFonts w:asciiTheme="majorBidi" w:hAnsiTheme="majorBidi" w:cstheme="majorBidi"/>
        </w:rPr>
      </w:pPr>
      <w:r w:rsidRPr="00F653D0">
        <w:rPr>
          <w:rFonts w:asciiTheme="majorBidi" w:hAnsiTheme="majorBidi" w:cstheme="majorBidi"/>
        </w:rPr>
        <w:t xml:space="preserve">It is also expected that this recovery will continue to be weak and although slowly recovering the economy can be derailed by unexpected shocks both domestic and international. The outlook is generally encouraging for people who have secure jobs, good credit, and a stable housing situation. For those who are unemployed or who have lost their homes, the slow pace of recovery is a critical issue. Addressing that would require far more ambitious budget reforms than have been considered to date. Additionally in the absence of these reforms there is a risk of the economy becoming entrenched in stagnation. </w:t>
      </w:r>
    </w:p>
    <w:p w14:paraId="58A26C64" w14:textId="77777777" w:rsidR="0066684C" w:rsidRPr="00F653D0" w:rsidRDefault="0066684C" w:rsidP="0066684C">
      <w:pPr>
        <w:pStyle w:val="ListParagraph"/>
        <w:ind w:left="0"/>
        <w:jc w:val="both"/>
        <w:rPr>
          <w:rFonts w:asciiTheme="majorBidi" w:hAnsiTheme="majorBidi" w:cstheme="majorBidi"/>
        </w:rPr>
      </w:pPr>
      <w:r w:rsidRPr="00F653D0">
        <w:rPr>
          <w:rFonts w:asciiTheme="majorBidi" w:hAnsiTheme="majorBidi" w:cstheme="majorBidi"/>
          <w:b/>
          <w:i/>
          <w:u w:val="single"/>
        </w:rPr>
        <w:t xml:space="preserve"> </w:t>
      </w:r>
    </w:p>
    <w:p w14:paraId="6A252499" w14:textId="77777777" w:rsidR="0066684C" w:rsidRPr="00F653D0" w:rsidRDefault="0066684C" w:rsidP="0066684C">
      <w:pPr>
        <w:jc w:val="both"/>
        <w:rPr>
          <w:rFonts w:asciiTheme="majorBidi" w:hAnsiTheme="majorBidi" w:cstheme="majorBidi"/>
          <w:b/>
          <w:u w:val="single"/>
        </w:rPr>
      </w:pPr>
      <w:r w:rsidRPr="00F653D0">
        <w:rPr>
          <w:rFonts w:asciiTheme="majorBidi" w:hAnsiTheme="majorBidi" w:cstheme="majorBidi"/>
          <w:b/>
          <w:u w:val="single"/>
        </w:rPr>
        <w:t>Factual Insight</w:t>
      </w:r>
    </w:p>
    <w:p w14:paraId="2DF9ED7B" w14:textId="77777777" w:rsidR="0066684C" w:rsidRPr="00F653D0" w:rsidRDefault="0066684C" w:rsidP="0066684C">
      <w:pPr>
        <w:pStyle w:val="ListParagraph"/>
        <w:numPr>
          <w:ilvl w:val="0"/>
          <w:numId w:val="21"/>
        </w:numPr>
        <w:jc w:val="both"/>
        <w:rPr>
          <w:rFonts w:asciiTheme="majorBidi" w:hAnsiTheme="majorBidi" w:cstheme="majorBidi"/>
        </w:rPr>
      </w:pPr>
      <w:r w:rsidRPr="00F653D0">
        <w:rPr>
          <w:rFonts w:asciiTheme="majorBidi" w:hAnsiTheme="majorBidi" w:cstheme="majorBidi"/>
        </w:rPr>
        <w:t>Short and long term interest rates are down to record low levels. Those low rates have significantly stimulated interest-sensitive sectors of the economy, like autos and housing, the ones where people typically borrow to make a purchase. In housing, the result has been dramatic. Across the country, home construction and sales have risen over the past year, and home prices are up more than 10 percent.</w:t>
      </w:r>
    </w:p>
    <w:p w14:paraId="681850BD" w14:textId="77777777" w:rsidR="0066684C" w:rsidRPr="00F653D0" w:rsidRDefault="0066684C" w:rsidP="0066684C">
      <w:pPr>
        <w:pStyle w:val="ListParagraph"/>
        <w:numPr>
          <w:ilvl w:val="0"/>
          <w:numId w:val="21"/>
        </w:numPr>
        <w:jc w:val="both"/>
        <w:rPr>
          <w:rFonts w:asciiTheme="majorBidi" w:hAnsiTheme="majorBidi" w:cstheme="majorBidi"/>
        </w:rPr>
      </w:pPr>
      <w:r w:rsidRPr="00F653D0">
        <w:rPr>
          <w:rFonts w:asciiTheme="majorBidi" w:hAnsiTheme="majorBidi" w:cstheme="majorBidi"/>
        </w:rPr>
        <w:t xml:space="preserve">Meanwhile, the stock market has also been on the rise, with prices up about 15 percent from a year ago. With real estate and stock prices both higher over the past year, household wealth soared to a record $70 trillion in the first quarter of 2013, almost $20 trillion above its recession low. That rising wealth helps give people confidence to spend, which has underpinned steady </w:t>
      </w:r>
      <w:r w:rsidRPr="00F653D0">
        <w:rPr>
          <w:rFonts w:asciiTheme="majorBidi" w:hAnsiTheme="majorBidi" w:cstheme="majorBidi"/>
        </w:rPr>
        <w:lastRenderedPageBreak/>
        <w:t>gains in consumer spending. At the same time businesses appear to be more willing to invest in plants, equipment, and services, especially in information technology.</w:t>
      </w:r>
    </w:p>
    <w:p w14:paraId="07DE4053" w14:textId="77777777" w:rsidR="0066684C" w:rsidRPr="00F653D0" w:rsidRDefault="0066684C" w:rsidP="0066684C">
      <w:pPr>
        <w:pStyle w:val="ListParagraph"/>
        <w:numPr>
          <w:ilvl w:val="0"/>
          <w:numId w:val="21"/>
        </w:numPr>
        <w:jc w:val="both"/>
        <w:rPr>
          <w:rFonts w:asciiTheme="majorBidi" w:hAnsiTheme="majorBidi" w:cstheme="majorBidi"/>
        </w:rPr>
      </w:pPr>
      <w:r w:rsidRPr="00F653D0">
        <w:rPr>
          <w:rFonts w:asciiTheme="majorBidi" w:hAnsiTheme="majorBidi" w:cstheme="majorBidi"/>
        </w:rPr>
        <w:t>Conditions in the labor market gradually improved. Job gains over the past year have been solid. The economy has been adding close to 200,000 jobs per month and we have regained more than 6½ million jobs lost during the downturn. The unemployment rate was 7.3 percent in August 2013, down from a peak of 10 percent. Even so, the unemployment rate was still well above levels observed prior to the recent recession. Moreover, it remained the case that a large share of the unemployed had been out of work for more than six months, and that a significant portion of the employed had part-time jobs because they were unable to find full-time employment. Significantly faster job creation would be needed to bring unemployment down at the rate desired</w:t>
      </w:r>
    </w:p>
    <w:p w14:paraId="74566593" w14:textId="77777777" w:rsidR="0066684C" w:rsidRPr="00F653D0" w:rsidRDefault="0066684C" w:rsidP="0066684C">
      <w:pPr>
        <w:pStyle w:val="ListParagraph"/>
        <w:numPr>
          <w:ilvl w:val="0"/>
          <w:numId w:val="21"/>
        </w:numPr>
        <w:shd w:val="clear" w:color="auto" w:fill="FFFFFF"/>
        <w:spacing w:before="100" w:beforeAutospacing="1" w:after="100" w:afterAutospacing="1" w:line="240" w:lineRule="auto"/>
        <w:ind w:right="120"/>
        <w:jc w:val="both"/>
        <w:rPr>
          <w:rFonts w:asciiTheme="majorBidi" w:hAnsiTheme="majorBidi" w:cstheme="majorBidi"/>
        </w:rPr>
      </w:pPr>
      <w:r w:rsidRPr="00F653D0">
        <w:rPr>
          <w:rFonts w:asciiTheme="majorBidi" w:hAnsiTheme="majorBidi" w:cstheme="majorBidi"/>
        </w:rPr>
        <w:t>Meanwhile, consumer price inflation remained subdued amid stable long-term inflation expectations and persistent slack in labor markets. The latest annual inflation rate for the United States is 1.5% through the 12 months ended August 2013. The Fed set a 2 percent inflation rate as a long-term target because that level seems most consistent with both maximum employment and price stability goals. However, inflation has been running well below the target for some time, and earlier this year it slowed further. Over the past year, the preferred inflation measure rose at a 1.4 percent rate, well below the 2 percent target.  It is also pertinent to mention that the Fed has tripled the size of the money supply in the process, which could spur inflation if the economy ever starts growing vigorously.</w:t>
      </w:r>
    </w:p>
    <w:p w14:paraId="7AA0EB28" w14:textId="77777777" w:rsidR="001C0A26" w:rsidRPr="00F653D0" w:rsidRDefault="001C0A26" w:rsidP="001C0A26">
      <w:pPr>
        <w:shd w:val="clear" w:color="auto" w:fill="FFFFFF"/>
        <w:spacing w:before="100" w:beforeAutospacing="1" w:after="100" w:afterAutospacing="1" w:line="240" w:lineRule="auto"/>
        <w:ind w:right="120"/>
        <w:jc w:val="both"/>
        <w:rPr>
          <w:sz w:val="28"/>
          <w:szCs w:val="28"/>
        </w:rPr>
      </w:pPr>
    </w:p>
    <w:p w14:paraId="0A6A441D" w14:textId="46135735" w:rsidR="00B103ED" w:rsidRPr="00F653D0" w:rsidRDefault="00B103ED" w:rsidP="00B103ED">
      <w:pPr>
        <w:rPr>
          <w:rFonts w:cs="Times New Roman"/>
          <w:i/>
          <w:sz w:val="32"/>
          <w:szCs w:val="32"/>
        </w:rPr>
      </w:pPr>
      <w:r w:rsidRPr="00F653D0">
        <w:rPr>
          <w:rFonts w:cs="Times New Roman"/>
          <w:b/>
          <w:bCs/>
          <w:i/>
          <w:sz w:val="32"/>
          <w:szCs w:val="32"/>
        </w:rPr>
        <w:t>Q</w:t>
      </w:r>
      <w:r w:rsidR="005C3A0E" w:rsidRPr="00F653D0">
        <w:rPr>
          <w:rFonts w:cs="Times New Roman"/>
          <w:b/>
          <w:bCs/>
          <w:i/>
          <w:sz w:val="32"/>
          <w:szCs w:val="32"/>
        </w:rPr>
        <w:t>-</w:t>
      </w:r>
      <w:r w:rsidRPr="00F653D0">
        <w:rPr>
          <w:rFonts w:cs="Times New Roman"/>
          <w:b/>
          <w:bCs/>
          <w:i/>
          <w:sz w:val="32"/>
          <w:szCs w:val="32"/>
        </w:rPr>
        <w:t>8</w:t>
      </w:r>
      <w:r w:rsidR="005C3A0E" w:rsidRPr="00F653D0">
        <w:rPr>
          <w:rFonts w:cs="Times New Roman"/>
          <w:b/>
          <w:bCs/>
          <w:i/>
          <w:sz w:val="32"/>
          <w:szCs w:val="32"/>
        </w:rPr>
        <w:t>:</w:t>
      </w:r>
      <w:r w:rsidRPr="00F653D0">
        <w:rPr>
          <w:rFonts w:cs="Times New Roman"/>
          <w:b/>
          <w:bCs/>
          <w:i/>
          <w:sz w:val="32"/>
          <w:szCs w:val="32"/>
        </w:rPr>
        <w:t xml:space="preserve"> Explain the concept of the Backward Bending Labor Curve </w:t>
      </w:r>
    </w:p>
    <w:p w14:paraId="7F56F519" w14:textId="0C58CBC6" w:rsidR="00DB1459" w:rsidRPr="00F653D0" w:rsidRDefault="00DB1459" w:rsidP="00DB1459">
      <w:pPr>
        <w:widowControl w:val="0"/>
        <w:autoSpaceDE w:val="0"/>
        <w:autoSpaceDN w:val="0"/>
        <w:adjustRightInd w:val="0"/>
        <w:spacing w:after="360" w:line="240" w:lineRule="auto"/>
        <w:rPr>
          <w:rFonts w:asciiTheme="majorBidi" w:hAnsiTheme="majorBidi" w:cstheme="majorBidi"/>
        </w:rPr>
      </w:pPr>
      <w:r w:rsidRPr="00F653D0">
        <w:rPr>
          <w:rFonts w:asciiTheme="majorBidi" w:hAnsiTheme="majorBidi" w:cstheme="majorBidi"/>
        </w:rPr>
        <w:t>A typical supply curve shows an increase in supply as price rises. It slopes from left to right. However, in labor markets we can often witness a backward bending supply curve as seen in the diagram below:</w:t>
      </w:r>
    </w:p>
    <w:p w14:paraId="53C15ABF" w14:textId="77777777" w:rsidR="00B103ED" w:rsidRPr="00F653D0" w:rsidRDefault="00B103ED" w:rsidP="00B103ED">
      <w:pPr>
        <w:pStyle w:val="NoSpacing"/>
        <w:jc w:val="center"/>
        <w:rPr>
          <w:rFonts w:asciiTheme="majorBidi" w:hAnsiTheme="majorBidi" w:cstheme="majorBidi"/>
        </w:rPr>
      </w:pPr>
      <w:r w:rsidRPr="00F653D0">
        <w:rPr>
          <w:rFonts w:asciiTheme="majorBidi" w:hAnsiTheme="majorBidi" w:cstheme="majorBidi"/>
          <w:noProof/>
        </w:rPr>
        <w:drawing>
          <wp:inline distT="0" distB="0" distL="0" distR="0" wp14:anchorId="00B02F58" wp14:editId="0214F04E">
            <wp:extent cx="2409825" cy="2352675"/>
            <wp:effectExtent l="0" t="0" r="9525" b="0"/>
            <wp:docPr id="1" name="Picture 16" descr="File:Labour supply.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File:Labour supply.svg"/>
                    <pic:cNvPicPr>
                      <a:picLocks noChangeAspect="1" noChangeArrowheads="1"/>
                    </pic:cNvPicPr>
                  </pic:nvPicPr>
                  <pic:blipFill>
                    <a:blip r:embed="rId10"/>
                    <a:srcRect/>
                    <a:stretch>
                      <a:fillRect/>
                    </a:stretch>
                  </pic:blipFill>
                  <pic:spPr bwMode="auto">
                    <a:xfrm>
                      <a:off x="0" y="0"/>
                      <a:ext cx="2409825" cy="2352675"/>
                    </a:xfrm>
                    <a:prstGeom prst="rect">
                      <a:avLst/>
                    </a:prstGeom>
                    <a:noFill/>
                    <a:ln w="9525">
                      <a:noFill/>
                      <a:miter lim="800000"/>
                      <a:headEnd/>
                      <a:tailEnd/>
                    </a:ln>
                  </pic:spPr>
                </pic:pic>
              </a:graphicData>
            </a:graphic>
          </wp:inline>
        </w:drawing>
      </w:r>
    </w:p>
    <w:p w14:paraId="017EAA33" w14:textId="4AC2E3A9" w:rsidR="005E7219" w:rsidRPr="00F653D0" w:rsidRDefault="00B103ED" w:rsidP="002A33CD">
      <w:pPr>
        <w:pStyle w:val="NoSpacing"/>
        <w:rPr>
          <w:rFonts w:asciiTheme="majorBidi" w:hAnsiTheme="majorBidi" w:cstheme="majorBidi"/>
          <w:b/>
          <w:i/>
        </w:rPr>
      </w:pPr>
      <w:r w:rsidRPr="00F653D0">
        <w:rPr>
          <w:rFonts w:asciiTheme="majorBidi" w:hAnsiTheme="majorBidi" w:cstheme="majorBidi"/>
          <w:b/>
          <w:i/>
        </w:rPr>
        <w:t>This supply curve shows how the change in real wage rates affects the amount of hours worked by employees.</w:t>
      </w:r>
    </w:p>
    <w:p w14:paraId="5FE7CD15" w14:textId="2B90ACEB" w:rsidR="00DB1459" w:rsidRPr="00F653D0" w:rsidRDefault="00DB1459" w:rsidP="005E7219">
      <w:pPr>
        <w:widowControl w:val="0"/>
        <w:autoSpaceDE w:val="0"/>
        <w:autoSpaceDN w:val="0"/>
        <w:adjustRightInd w:val="0"/>
        <w:spacing w:after="360" w:line="240" w:lineRule="auto"/>
        <w:jc w:val="both"/>
        <w:rPr>
          <w:rFonts w:asciiTheme="majorBidi" w:hAnsiTheme="majorBidi" w:cstheme="majorBidi"/>
        </w:rPr>
      </w:pPr>
      <w:r w:rsidRPr="00F653D0">
        <w:rPr>
          <w:rFonts w:asciiTheme="majorBidi" w:hAnsiTheme="majorBidi" w:cstheme="majorBidi"/>
        </w:rPr>
        <w:t xml:space="preserve">Two effects related to determining supply of labor cause this. The Substitution effect states that a higher wage makes work more attractive than leisure. Therefore, supply increases. The income effect states that a higher wage means workers can achieve a target income by working </w:t>
      </w:r>
      <w:r w:rsidR="005E7219" w:rsidRPr="00F653D0">
        <w:rPr>
          <w:rFonts w:asciiTheme="majorBidi" w:hAnsiTheme="majorBidi" w:cstheme="majorBidi"/>
        </w:rPr>
        <w:t>fewer</w:t>
      </w:r>
      <w:r w:rsidRPr="00F653D0">
        <w:rPr>
          <w:rFonts w:asciiTheme="majorBidi" w:hAnsiTheme="majorBidi" w:cstheme="majorBidi"/>
        </w:rPr>
        <w:t xml:space="preserve"> hours. As it is easier to get </w:t>
      </w:r>
      <w:r w:rsidRPr="00F653D0">
        <w:rPr>
          <w:rFonts w:asciiTheme="majorBidi" w:hAnsiTheme="majorBidi" w:cstheme="majorBidi"/>
        </w:rPr>
        <w:lastRenderedPageBreak/>
        <w:t>enough money they work less.</w:t>
      </w:r>
      <w:r w:rsidR="005E7219" w:rsidRPr="00F653D0">
        <w:rPr>
          <w:rFonts w:asciiTheme="majorBidi" w:hAnsiTheme="majorBidi" w:cstheme="majorBidi"/>
        </w:rPr>
        <w:t xml:space="preserve"> </w:t>
      </w:r>
      <w:r w:rsidRPr="00F653D0">
        <w:rPr>
          <w:rFonts w:asciiTheme="majorBidi" w:hAnsiTheme="majorBidi" w:cstheme="majorBidi"/>
        </w:rPr>
        <w:t>When your wage is low, the substitution effect dominates. As wages increase, the income effect starts to dominate. Supply curve of labor is backward bending this is because as wages increase, people will substitute leisure for working. Eventually, wages can increase to a point where less labor is offered in the market.</w:t>
      </w:r>
    </w:p>
    <w:p w14:paraId="51D84152" w14:textId="75FA5E68" w:rsidR="00B103ED" w:rsidRPr="00F653D0" w:rsidRDefault="00DB1459" w:rsidP="005E7219">
      <w:pPr>
        <w:widowControl w:val="0"/>
        <w:autoSpaceDE w:val="0"/>
        <w:autoSpaceDN w:val="0"/>
        <w:adjustRightInd w:val="0"/>
        <w:spacing w:after="0" w:line="240" w:lineRule="auto"/>
        <w:jc w:val="both"/>
        <w:rPr>
          <w:rFonts w:asciiTheme="majorBidi" w:hAnsiTheme="majorBidi" w:cstheme="majorBidi"/>
        </w:rPr>
      </w:pPr>
      <w:r w:rsidRPr="00F653D0">
        <w:rPr>
          <w:rFonts w:asciiTheme="majorBidi" w:hAnsiTheme="majorBidi" w:cstheme="majorBidi"/>
        </w:rPr>
        <w:t xml:space="preserve">The </w:t>
      </w:r>
      <w:r w:rsidR="005E7219" w:rsidRPr="00F653D0">
        <w:rPr>
          <w:rFonts w:asciiTheme="majorBidi" w:hAnsiTheme="majorBidi" w:cstheme="majorBidi"/>
        </w:rPr>
        <w:t>labor</w:t>
      </w:r>
      <w:r w:rsidRPr="00F653D0">
        <w:rPr>
          <w:rFonts w:asciiTheme="majorBidi" w:hAnsiTheme="majorBidi" w:cstheme="majorBidi"/>
        </w:rPr>
        <w:t xml:space="preserve"> supply curve is positive when leisure is normal, and negative when leisure is inferior. The labor supply curve turns back on itself because of the effect the change in wage rate has on your </w:t>
      </w:r>
      <w:r w:rsidRPr="00F653D0">
        <w:rPr>
          <w:rFonts w:asciiTheme="majorBidi" w:hAnsiTheme="majorBidi" w:cstheme="majorBidi"/>
          <w:bCs/>
        </w:rPr>
        <w:t>income</w:t>
      </w:r>
      <w:r w:rsidRPr="00F653D0">
        <w:rPr>
          <w:rFonts w:asciiTheme="majorBidi" w:hAnsiTheme="majorBidi" w:cstheme="majorBidi"/>
        </w:rPr>
        <w:t>. At lower wage rates you will work more if offered an increase in the wage rate. The marginal benefit of working has gone up, so you work more so that again MB=MC. The substitution effect dominates. At some point your income will rise to a point where you will choose to work less if offered a pay rise. This is because a pay rise allows you afford more leisure time. You can maintain a similar living standard whilst having more time to relax. Also at higher incomes the quality of your leisure time is much greater (you can afford speed boats, vacations, luxury recreation, etc.). In this region an increase in the wage rate causes MC to increase by more than MB (the extra money means you would rather enjoy spending it in your leisure time, than earning a bit more). Because MC has gone up by more than MB you work less. Now the income effect dominates.</w:t>
      </w:r>
    </w:p>
    <w:p w14:paraId="3BF99822" w14:textId="77777777" w:rsidR="00DB1459" w:rsidRPr="00F653D0" w:rsidRDefault="00DB1459" w:rsidP="00DB1459">
      <w:pPr>
        <w:widowControl w:val="0"/>
        <w:autoSpaceDE w:val="0"/>
        <w:autoSpaceDN w:val="0"/>
        <w:adjustRightInd w:val="0"/>
        <w:spacing w:after="0" w:line="240" w:lineRule="auto"/>
        <w:rPr>
          <w:rFonts w:cs="Arial"/>
          <w:sz w:val="28"/>
          <w:szCs w:val="28"/>
        </w:rPr>
      </w:pPr>
    </w:p>
    <w:p w14:paraId="4D5A3EE4" w14:textId="31A49DB7" w:rsidR="00143C5A" w:rsidRPr="00F653D0" w:rsidRDefault="00690AB0" w:rsidP="002A33CD">
      <w:pPr>
        <w:jc w:val="both"/>
        <w:rPr>
          <w:b/>
          <w:i/>
          <w:sz w:val="32"/>
          <w:szCs w:val="32"/>
        </w:rPr>
      </w:pPr>
      <w:r w:rsidRPr="00F653D0">
        <w:rPr>
          <w:b/>
          <w:i/>
          <w:sz w:val="32"/>
          <w:szCs w:val="32"/>
        </w:rPr>
        <w:t>Q</w:t>
      </w:r>
      <w:r w:rsidR="005C3A0E" w:rsidRPr="00F653D0">
        <w:rPr>
          <w:b/>
          <w:i/>
          <w:sz w:val="32"/>
          <w:szCs w:val="32"/>
        </w:rPr>
        <w:t>-</w:t>
      </w:r>
      <w:r w:rsidRPr="00F653D0">
        <w:rPr>
          <w:b/>
          <w:i/>
          <w:sz w:val="32"/>
          <w:szCs w:val="32"/>
        </w:rPr>
        <w:t>9</w:t>
      </w:r>
      <w:r w:rsidR="005C3A0E" w:rsidRPr="00F653D0">
        <w:rPr>
          <w:b/>
          <w:i/>
          <w:sz w:val="32"/>
          <w:szCs w:val="32"/>
        </w:rPr>
        <w:t>:</w:t>
      </w:r>
      <w:r w:rsidRPr="00F653D0">
        <w:rPr>
          <w:b/>
          <w:i/>
          <w:sz w:val="32"/>
          <w:szCs w:val="32"/>
        </w:rPr>
        <w:t xml:space="preserve"> List 4 factors that potentially could decrease the US Trade Deficit </w:t>
      </w:r>
    </w:p>
    <w:p w14:paraId="107D27EC" w14:textId="0022EEF0" w:rsidR="009B6411" w:rsidRPr="00F653D0" w:rsidRDefault="009B6411" w:rsidP="0066684C">
      <w:pPr>
        <w:pStyle w:val="ListParagraph"/>
        <w:numPr>
          <w:ilvl w:val="0"/>
          <w:numId w:val="16"/>
        </w:numPr>
        <w:jc w:val="both"/>
        <w:rPr>
          <w:rFonts w:asciiTheme="majorBidi" w:hAnsiTheme="majorBidi" w:cstheme="majorBidi"/>
        </w:rPr>
      </w:pPr>
      <w:r w:rsidRPr="00F653D0">
        <w:rPr>
          <w:rFonts w:asciiTheme="majorBidi" w:hAnsiTheme="majorBidi" w:cstheme="majorBidi"/>
          <w:b/>
          <w:u w:val="single"/>
        </w:rPr>
        <w:t>Depreciation in the US Dollar rate</w:t>
      </w:r>
      <w:r w:rsidRPr="00F653D0">
        <w:rPr>
          <w:rFonts w:asciiTheme="majorBidi" w:hAnsiTheme="majorBidi" w:cstheme="majorBidi"/>
        </w:rPr>
        <w:t xml:space="preserve"> should help to boost the overseas demand for US exports because US firms will be able to supply more cheaply in international markets.</w:t>
      </w:r>
    </w:p>
    <w:p w14:paraId="451D7CB5" w14:textId="37075715" w:rsidR="00EC1B8F" w:rsidRPr="00F653D0" w:rsidRDefault="009B6411" w:rsidP="0066684C">
      <w:pPr>
        <w:pStyle w:val="ListParagraph"/>
        <w:numPr>
          <w:ilvl w:val="0"/>
          <w:numId w:val="16"/>
        </w:numPr>
        <w:jc w:val="both"/>
        <w:rPr>
          <w:rFonts w:asciiTheme="majorBidi" w:hAnsiTheme="majorBidi" w:cstheme="majorBidi"/>
        </w:rPr>
      </w:pPr>
      <w:r w:rsidRPr="00F653D0">
        <w:rPr>
          <w:rFonts w:asciiTheme="majorBidi" w:hAnsiTheme="majorBidi" w:cstheme="majorBidi"/>
        </w:rPr>
        <w:t xml:space="preserve">A relatively low inflation with sufficient productive capacity to meet the domestic demand from consumers or in other words </w:t>
      </w:r>
      <w:r w:rsidRPr="00F653D0">
        <w:rPr>
          <w:rFonts w:asciiTheme="majorBidi" w:hAnsiTheme="majorBidi" w:cstheme="majorBidi"/>
          <w:b/>
          <w:u w:val="single"/>
        </w:rPr>
        <w:t>our supply-side economic performance</w:t>
      </w:r>
      <w:r w:rsidRPr="00F653D0">
        <w:rPr>
          <w:rFonts w:asciiTheme="majorBidi" w:hAnsiTheme="majorBidi" w:cstheme="majorBidi"/>
        </w:rPr>
        <w:t xml:space="preserve"> would enable the US to deliver sustained growth of exports and meet the challenge of imported goods and services.</w:t>
      </w:r>
    </w:p>
    <w:p w14:paraId="25F5F361" w14:textId="6E51137C" w:rsidR="002A2786" w:rsidRPr="00F653D0" w:rsidRDefault="002A2786" w:rsidP="0066684C">
      <w:pPr>
        <w:pStyle w:val="ListParagraph"/>
        <w:numPr>
          <w:ilvl w:val="0"/>
          <w:numId w:val="16"/>
        </w:numPr>
        <w:jc w:val="both"/>
        <w:rPr>
          <w:rFonts w:asciiTheme="majorBidi" w:hAnsiTheme="majorBidi" w:cstheme="majorBidi"/>
        </w:rPr>
      </w:pPr>
      <w:r w:rsidRPr="00F653D0">
        <w:rPr>
          <w:rFonts w:asciiTheme="majorBidi" w:hAnsiTheme="majorBidi" w:cstheme="majorBidi"/>
          <w:b/>
          <w:bCs/>
          <w:u w:val="single"/>
        </w:rPr>
        <w:t>Higher interest rates</w:t>
      </w:r>
      <w:r w:rsidRPr="00F653D0">
        <w:rPr>
          <w:rFonts w:asciiTheme="majorBidi" w:hAnsiTheme="majorBidi" w:cstheme="majorBidi"/>
        </w:rPr>
        <w:t xml:space="preserve"> will act to slowdown the growth of consumer demand and therefore lead to cutbacks in the demand for imports.</w:t>
      </w:r>
    </w:p>
    <w:p w14:paraId="13790D0A" w14:textId="6CB46FEB" w:rsidR="002A2786" w:rsidRPr="00F653D0" w:rsidRDefault="002A2786" w:rsidP="00FF2FF4">
      <w:pPr>
        <w:pStyle w:val="ListParagraph"/>
        <w:numPr>
          <w:ilvl w:val="0"/>
          <w:numId w:val="16"/>
        </w:numPr>
        <w:jc w:val="both"/>
        <w:rPr>
          <w:rFonts w:asciiTheme="majorBidi" w:hAnsiTheme="majorBidi" w:cstheme="majorBidi"/>
        </w:rPr>
      </w:pPr>
      <w:r w:rsidRPr="00F653D0">
        <w:rPr>
          <w:rFonts w:asciiTheme="majorBidi" w:hAnsiTheme="majorBidi" w:cstheme="majorBidi"/>
          <w:b/>
          <w:u w:val="single"/>
        </w:rPr>
        <w:t>Improvement in efficiency and productivity</w:t>
      </w:r>
      <w:r w:rsidRPr="00F653D0">
        <w:rPr>
          <w:rFonts w:asciiTheme="majorBidi" w:hAnsiTheme="majorBidi" w:cstheme="majorBidi"/>
        </w:rPr>
        <w:t xml:space="preserve"> in export sectors and those parts of US industry that are exposed to international competition</w:t>
      </w:r>
    </w:p>
    <w:p w14:paraId="2EE13C68" w14:textId="53C1EDE1" w:rsidR="0081653B" w:rsidRPr="00F653D0" w:rsidRDefault="0081653B" w:rsidP="0081653B">
      <w:pPr>
        <w:jc w:val="both"/>
        <w:rPr>
          <w:b/>
          <w:i/>
          <w:sz w:val="32"/>
          <w:szCs w:val="32"/>
        </w:rPr>
      </w:pPr>
      <w:r w:rsidRPr="00F653D0">
        <w:rPr>
          <w:b/>
          <w:i/>
          <w:sz w:val="32"/>
          <w:szCs w:val="32"/>
        </w:rPr>
        <w:t>Q</w:t>
      </w:r>
      <w:r w:rsidR="0096368D" w:rsidRPr="00F653D0">
        <w:rPr>
          <w:b/>
          <w:i/>
          <w:sz w:val="32"/>
          <w:szCs w:val="32"/>
        </w:rPr>
        <w:t>-</w:t>
      </w:r>
      <w:r w:rsidRPr="00F653D0">
        <w:rPr>
          <w:b/>
          <w:i/>
          <w:sz w:val="32"/>
          <w:szCs w:val="32"/>
        </w:rPr>
        <w:t>10</w:t>
      </w:r>
      <w:r w:rsidR="0096368D" w:rsidRPr="00F653D0">
        <w:rPr>
          <w:b/>
          <w:i/>
          <w:sz w:val="32"/>
          <w:szCs w:val="32"/>
        </w:rPr>
        <w:t>:</w:t>
      </w:r>
      <w:r w:rsidRPr="00F653D0">
        <w:rPr>
          <w:b/>
          <w:i/>
          <w:sz w:val="32"/>
          <w:szCs w:val="32"/>
        </w:rPr>
        <w:t xml:space="preserve"> Explain why the CPI is not completely accurate and… should we care? </w:t>
      </w:r>
    </w:p>
    <w:p w14:paraId="6AAFF8FE" w14:textId="77777777" w:rsidR="0066684C" w:rsidRPr="00F653D0" w:rsidRDefault="0066684C" w:rsidP="0066684C">
      <w:pPr>
        <w:jc w:val="both"/>
        <w:rPr>
          <w:rFonts w:asciiTheme="majorBidi" w:hAnsiTheme="majorBidi" w:cstheme="majorBidi"/>
        </w:rPr>
      </w:pPr>
      <w:r w:rsidRPr="00F653D0">
        <w:rPr>
          <w:rFonts w:asciiTheme="majorBidi" w:hAnsiTheme="majorBidi" w:cstheme="majorBidi"/>
        </w:rPr>
        <w:t xml:space="preserve">CPI measures the price of goods and services consumed by the average household </w:t>
      </w:r>
      <w:r w:rsidRPr="00F653D0">
        <w:rPr>
          <w:rFonts w:asciiTheme="majorBidi" w:hAnsiTheme="majorBidi" w:cstheme="majorBidi"/>
          <w:bCs/>
        </w:rPr>
        <w:t>by measuring the cost of purchasing a fixed basket of consumer goods and services of constant quality and similar characteristics, with the products in the basket being selected to be representative of households’ expenditure during a year or other specified period</w:t>
      </w:r>
      <w:r w:rsidRPr="00F653D0">
        <w:rPr>
          <w:rFonts w:asciiTheme="majorBidi" w:hAnsiTheme="majorBidi" w:cstheme="majorBidi"/>
        </w:rPr>
        <w:t>. Of course the expenditure of particular households is likely to differ from the average, in some way. For instance a study in US found that families with young children had experienced lower inflation than other households, largely due to lower bills for health care and no expenditure on university fees, which had been increasing in price at a greater rate than inflation rate. The above example is relevant in understanding the inadequacies of the CPI.</w:t>
      </w:r>
    </w:p>
    <w:p w14:paraId="223A83C9" w14:textId="3B564645" w:rsidR="0066684C" w:rsidRPr="00F653D0" w:rsidRDefault="0066684C" w:rsidP="0066684C">
      <w:pPr>
        <w:jc w:val="both"/>
        <w:rPr>
          <w:rFonts w:asciiTheme="majorBidi" w:hAnsiTheme="majorBidi" w:cstheme="majorBidi"/>
        </w:rPr>
      </w:pPr>
      <w:r w:rsidRPr="00F653D0">
        <w:rPr>
          <w:rFonts w:asciiTheme="majorBidi" w:hAnsiTheme="majorBidi" w:cstheme="majorBidi"/>
        </w:rPr>
        <w:t xml:space="preserve">The CPI measures price changes based on a representative sample of items (goods and services), so the published indexes differ from estimates based on actual records of all retail purchases by everyone in the index population. The CPI collects around a million prices per year, but this is only a tiny fraction of all the prices in the economy. Like other surveys that make estimates based on samples of data, the CPI is </w:t>
      </w:r>
      <w:r w:rsidRPr="00F653D0">
        <w:rPr>
          <w:rFonts w:asciiTheme="majorBidi" w:hAnsiTheme="majorBidi" w:cstheme="majorBidi"/>
        </w:rPr>
        <w:lastRenderedPageBreak/>
        <w:t xml:space="preserve">subject to sampling error. In the case of the CPI, we can think of this error as the difference between the CPI estimate and what the estimate would be if the CPI were able to collect all prices. Bias is defined as the difference between the expected value of an estimator and the true value being estimated. In general, sampling error tends to even out in the long run, but if the CPI is persistently understating or overstating inflation because of a bias, a growing gap between true price change and the CPI measure will occur. The CPI has been criticized for having both an upward bias (overstating inflation) and a downward bias (understating inflation). </w:t>
      </w:r>
    </w:p>
    <w:p w14:paraId="276A7D51" w14:textId="56EBCB6E" w:rsidR="0066684C" w:rsidRPr="00F653D0" w:rsidRDefault="00D479CB" w:rsidP="00593FFC">
      <w:pPr>
        <w:jc w:val="both"/>
        <w:rPr>
          <w:b/>
          <w:i/>
          <w:sz w:val="32"/>
          <w:szCs w:val="32"/>
        </w:rPr>
      </w:pPr>
      <w:r w:rsidRPr="00F653D0">
        <w:rPr>
          <w:rFonts w:asciiTheme="majorBidi" w:hAnsiTheme="majorBidi" w:cstheme="majorBidi"/>
        </w:rPr>
        <w:t>Though there are problems with the accuracy of CPI, it gives an overall idea about the current situation and can prove helpful in decision-making. Therefore, despite its inaccuracy of understating or overstating inflation the CPI as an economic indicator still has value in the long term economic planning and forecasting.</w:t>
      </w:r>
    </w:p>
    <w:p w14:paraId="213ABB4C" w14:textId="002D8C18" w:rsidR="0010297C" w:rsidRPr="00F653D0" w:rsidRDefault="0010297C" w:rsidP="0010297C">
      <w:pPr>
        <w:jc w:val="both"/>
        <w:rPr>
          <w:b/>
          <w:i/>
          <w:sz w:val="32"/>
          <w:szCs w:val="32"/>
        </w:rPr>
      </w:pPr>
      <w:r w:rsidRPr="00F653D0">
        <w:rPr>
          <w:b/>
          <w:i/>
          <w:sz w:val="32"/>
          <w:szCs w:val="32"/>
        </w:rPr>
        <w:t>Q</w:t>
      </w:r>
      <w:r w:rsidR="002A2786" w:rsidRPr="00F653D0">
        <w:rPr>
          <w:b/>
          <w:i/>
          <w:sz w:val="32"/>
          <w:szCs w:val="32"/>
        </w:rPr>
        <w:t>-</w:t>
      </w:r>
      <w:r w:rsidRPr="00F653D0">
        <w:rPr>
          <w:b/>
          <w:i/>
          <w:sz w:val="32"/>
          <w:szCs w:val="32"/>
        </w:rPr>
        <w:t>11</w:t>
      </w:r>
      <w:r w:rsidR="002A2786" w:rsidRPr="00F653D0">
        <w:rPr>
          <w:b/>
          <w:i/>
          <w:sz w:val="32"/>
          <w:szCs w:val="32"/>
        </w:rPr>
        <w:t>:</w:t>
      </w:r>
      <w:r w:rsidRPr="00F653D0">
        <w:rPr>
          <w:b/>
          <w:i/>
          <w:sz w:val="32"/>
          <w:szCs w:val="32"/>
        </w:rPr>
        <w:t xml:space="preserve"> Name 4 roles of the Federal Reserve </w:t>
      </w:r>
    </w:p>
    <w:p w14:paraId="653023AF" w14:textId="77777777" w:rsidR="0010297C" w:rsidRPr="00F653D0" w:rsidRDefault="0010297C" w:rsidP="0010297C">
      <w:pPr>
        <w:pStyle w:val="Default"/>
        <w:spacing w:before="420" w:after="180"/>
        <w:ind w:left="20"/>
        <w:jc w:val="both"/>
        <w:rPr>
          <w:rFonts w:asciiTheme="majorBidi" w:hAnsiTheme="majorBidi" w:cstheme="majorBidi"/>
          <w:color w:val="auto"/>
          <w:sz w:val="22"/>
          <w:szCs w:val="22"/>
        </w:rPr>
      </w:pPr>
      <w:r w:rsidRPr="00F653D0">
        <w:rPr>
          <w:rFonts w:asciiTheme="majorBidi" w:hAnsiTheme="majorBidi" w:cstheme="majorBidi"/>
          <w:color w:val="auto"/>
          <w:sz w:val="22"/>
          <w:szCs w:val="22"/>
        </w:rPr>
        <w:t xml:space="preserve">Today, the Federal Reserve's duties fall into four general areas: </w:t>
      </w:r>
    </w:p>
    <w:p w14:paraId="12C19482" w14:textId="7FED35AF" w:rsidR="00BA3555" w:rsidRPr="00F653D0" w:rsidRDefault="007B7F8B" w:rsidP="00BA3555">
      <w:pPr>
        <w:pStyle w:val="Default"/>
        <w:numPr>
          <w:ilvl w:val="0"/>
          <w:numId w:val="17"/>
        </w:numPr>
        <w:spacing w:before="180"/>
        <w:jc w:val="both"/>
        <w:rPr>
          <w:rFonts w:asciiTheme="majorBidi" w:hAnsiTheme="majorBidi" w:cstheme="majorBidi"/>
          <w:color w:val="auto"/>
          <w:sz w:val="22"/>
          <w:szCs w:val="22"/>
        </w:rPr>
      </w:pPr>
      <w:r w:rsidRPr="00F653D0">
        <w:rPr>
          <w:rFonts w:asciiTheme="majorBidi" w:hAnsiTheme="majorBidi" w:cstheme="majorBidi"/>
          <w:b/>
          <w:color w:val="auto"/>
          <w:sz w:val="22"/>
          <w:szCs w:val="22"/>
        </w:rPr>
        <w:t>Conducting</w:t>
      </w:r>
      <w:r w:rsidR="0010297C" w:rsidRPr="00F653D0">
        <w:rPr>
          <w:rFonts w:asciiTheme="majorBidi" w:hAnsiTheme="majorBidi" w:cstheme="majorBidi"/>
          <w:b/>
          <w:color w:val="auto"/>
          <w:sz w:val="22"/>
          <w:szCs w:val="22"/>
        </w:rPr>
        <w:t xml:space="preserve"> the nation's monetary policy</w:t>
      </w:r>
      <w:r w:rsidR="0010297C" w:rsidRPr="00F653D0">
        <w:rPr>
          <w:rFonts w:asciiTheme="majorBidi" w:hAnsiTheme="majorBidi" w:cstheme="majorBidi"/>
          <w:color w:val="auto"/>
          <w:sz w:val="22"/>
          <w:szCs w:val="22"/>
        </w:rPr>
        <w:t xml:space="preserve"> by influencing the monetary and credit conditions in the economy in pursuit of maximum employment, stable prices, and moderate long-term interest rates</w:t>
      </w:r>
      <w:r w:rsidR="00BA3555" w:rsidRPr="00F653D0">
        <w:rPr>
          <w:rFonts w:asciiTheme="majorBidi" w:hAnsiTheme="majorBidi" w:cstheme="majorBidi"/>
          <w:color w:val="auto"/>
          <w:sz w:val="22"/>
          <w:szCs w:val="22"/>
        </w:rPr>
        <w:t>.</w:t>
      </w:r>
    </w:p>
    <w:p w14:paraId="02D5CF96" w14:textId="32B5B4FE" w:rsidR="0010297C" w:rsidRPr="00F653D0" w:rsidRDefault="00BA3555" w:rsidP="00BA3555">
      <w:pPr>
        <w:pStyle w:val="Default"/>
        <w:numPr>
          <w:ilvl w:val="0"/>
          <w:numId w:val="17"/>
        </w:numPr>
        <w:spacing w:before="180"/>
        <w:jc w:val="both"/>
        <w:rPr>
          <w:rFonts w:asciiTheme="majorBidi" w:hAnsiTheme="majorBidi" w:cstheme="majorBidi"/>
          <w:color w:val="auto"/>
          <w:sz w:val="22"/>
          <w:szCs w:val="22"/>
        </w:rPr>
      </w:pPr>
      <w:r w:rsidRPr="00F653D0">
        <w:rPr>
          <w:rFonts w:asciiTheme="majorBidi" w:hAnsiTheme="majorBidi" w:cstheme="majorBidi"/>
          <w:b/>
          <w:color w:val="auto"/>
          <w:sz w:val="22"/>
          <w:szCs w:val="22"/>
        </w:rPr>
        <w:t>Supervising and regulating banking institutions</w:t>
      </w:r>
      <w:r w:rsidRPr="00F653D0">
        <w:rPr>
          <w:rFonts w:asciiTheme="majorBidi" w:hAnsiTheme="majorBidi" w:cstheme="majorBidi"/>
          <w:color w:val="auto"/>
          <w:sz w:val="22"/>
          <w:szCs w:val="22"/>
        </w:rPr>
        <w:t xml:space="preserve"> to ensure the safety and soundness of the nation's banking and financial system and to protect the credit rights of consumers.</w:t>
      </w:r>
    </w:p>
    <w:p w14:paraId="4AC51908" w14:textId="3A1F1F8B" w:rsidR="00BA3555" w:rsidRPr="00F653D0" w:rsidRDefault="00BA3555" w:rsidP="00BA3555">
      <w:pPr>
        <w:pStyle w:val="Default"/>
        <w:numPr>
          <w:ilvl w:val="0"/>
          <w:numId w:val="17"/>
        </w:numPr>
        <w:spacing w:before="180"/>
        <w:jc w:val="both"/>
        <w:rPr>
          <w:rFonts w:asciiTheme="majorBidi" w:hAnsiTheme="majorBidi" w:cstheme="majorBidi"/>
          <w:color w:val="auto"/>
          <w:sz w:val="22"/>
          <w:szCs w:val="22"/>
        </w:rPr>
      </w:pPr>
      <w:r w:rsidRPr="00F653D0">
        <w:rPr>
          <w:rFonts w:asciiTheme="majorBidi" w:hAnsiTheme="majorBidi" w:cstheme="majorBidi"/>
          <w:b/>
          <w:color w:val="auto"/>
          <w:sz w:val="22"/>
          <w:szCs w:val="22"/>
        </w:rPr>
        <w:t>Maintaining the stability of the financial system</w:t>
      </w:r>
      <w:r w:rsidRPr="00F653D0">
        <w:rPr>
          <w:rFonts w:asciiTheme="majorBidi" w:hAnsiTheme="majorBidi" w:cstheme="majorBidi"/>
          <w:color w:val="auto"/>
          <w:sz w:val="22"/>
          <w:szCs w:val="22"/>
        </w:rPr>
        <w:t xml:space="preserve"> and containing systemic risk that may arise in financial markets.</w:t>
      </w:r>
    </w:p>
    <w:p w14:paraId="11F42034" w14:textId="77777777" w:rsidR="00BA3555" w:rsidRPr="00F653D0" w:rsidRDefault="00BA3555" w:rsidP="00BA3555">
      <w:pPr>
        <w:pStyle w:val="Default"/>
        <w:spacing w:before="180"/>
        <w:ind w:left="380"/>
        <w:jc w:val="both"/>
        <w:rPr>
          <w:rFonts w:asciiTheme="majorBidi" w:hAnsiTheme="majorBidi" w:cstheme="majorBidi"/>
          <w:color w:val="auto"/>
          <w:sz w:val="22"/>
          <w:szCs w:val="22"/>
        </w:rPr>
      </w:pPr>
    </w:p>
    <w:p w14:paraId="5BA9FB94" w14:textId="51BACDF3" w:rsidR="002A33CD" w:rsidRPr="00593FFC" w:rsidRDefault="00BA3555" w:rsidP="00593FFC">
      <w:pPr>
        <w:pStyle w:val="ListParagraph"/>
        <w:numPr>
          <w:ilvl w:val="0"/>
          <w:numId w:val="17"/>
        </w:numPr>
        <w:jc w:val="both"/>
        <w:rPr>
          <w:rFonts w:asciiTheme="majorBidi" w:hAnsiTheme="majorBidi" w:cstheme="majorBidi"/>
        </w:rPr>
      </w:pPr>
      <w:r w:rsidRPr="00F653D0">
        <w:rPr>
          <w:rFonts w:asciiTheme="majorBidi" w:hAnsiTheme="majorBidi" w:cstheme="majorBidi"/>
          <w:b/>
        </w:rPr>
        <w:t>Providing financial services</w:t>
      </w:r>
      <w:r w:rsidRPr="00F653D0">
        <w:rPr>
          <w:rFonts w:asciiTheme="majorBidi" w:hAnsiTheme="majorBidi" w:cstheme="majorBidi"/>
        </w:rPr>
        <w:t xml:space="preserve"> to depository institutions, the U.S. government, and foreign official institutions, including playing a major role in operating the nation's payments system.</w:t>
      </w:r>
    </w:p>
    <w:p w14:paraId="345BB9FF" w14:textId="6CE31E19" w:rsidR="008D3B89" w:rsidRPr="00F653D0" w:rsidRDefault="008D3B89" w:rsidP="008D3B89">
      <w:pPr>
        <w:jc w:val="both"/>
        <w:rPr>
          <w:b/>
          <w:i/>
          <w:sz w:val="32"/>
          <w:szCs w:val="32"/>
        </w:rPr>
      </w:pPr>
      <w:r w:rsidRPr="00F653D0">
        <w:rPr>
          <w:b/>
          <w:i/>
          <w:sz w:val="32"/>
          <w:szCs w:val="32"/>
        </w:rPr>
        <w:t>Q</w:t>
      </w:r>
      <w:r w:rsidR="00BF7106" w:rsidRPr="00F653D0">
        <w:rPr>
          <w:b/>
          <w:i/>
          <w:sz w:val="32"/>
          <w:szCs w:val="32"/>
        </w:rPr>
        <w:t>-</w:t>
      </w:r>
      <w:r w:rsidRPr="00F653D0">
        <w:rPr>
          <w:b/>
          <w:i/>
          <w:sz w:val="32"/>
          <w:szCs w:val="32"/>
        </w:rPr>
        <w:t>12</w:t>
      </w:r>
      <w:r w:rsidR="00BF7106" w:rsidRPr="00F653D0">
        <w:rPr>
          <w:b/>
          <w:i/>
          <w:sz w:val="32"/>
          <w:szCs w:val="32"/>
        </w:rPr>
        <w:t>:</w:t>
      </w:r>
      <w:r w:rsidRPr="00F653D0">
        <w:rPr>
          <w:b/>
          <w:i/>
          <w:sz w:val="32"/>
          <w:szCs w:val="32"/>
        </w:rPr>
        <w:t xml:space="preserve"> How does the Federal Reserve decrease the money </w:t>
      </w:r>
      <w:r w:rsidR="00400C8B" w:rsidRPr="00F653D0">
        <w:rPr>
          <w:b/>
          <w:i/>
          <w:sz w:val="32"/>
          <w:szCs w:val="32"/>
        </w:rPr>
        <w:t>supply?</w:t>
      </w:r>
      <w:r w:rsidRPr="00F653D0">
        <w:rPr>
          <w:b/>
          <w:i/>
          <w:sz w:val="32"/>
          <w:szCs w:val="32"/>
        </w:rPr>
        <w:t xml:space="preserve"> </w:t>
      </w:r>
    </w:p>
    <w:p w14:paraId="39F274C7" w14:textId="77777777" w:rsidR="0036753F" w:rsidRPr="00F653D0" w:rsidRDefault="0066684C" w:rsidP="0066684C">
      <w:pPr>
        <w:jc w:val="both"/>
        <w:rPr>
          <w:rFonts w:asciiTheme="majorBidi" w:hAnsiTheme="majorBidi" w:cstheme="majorBidi"/>
        </w:rPr>
      </w:pPr>
      <w:r w:rsidRPr="00F653D0">
        <w:rPr>
          <w:rFonts w:asciiTheme="majorBidi" w:hAnsiTheme="majorBidi" w:cstheme="majorBidi"/>
        </w:rPr>
        <w:t xml:space="preserve">Open-market operations simply refer to the process of the Federal Reserve buying and selling U.S. government bonds. </w:t>
      </w:r>
    </w:p>
    <w:p w14:paraId="6A4383F1" w14:textId="77777777" w:rsidR="0036753F" w:rsidRPr="00F653D0" w:rsidRDefault="0066684C" w:rsidP="0036753F">
      <w:pPr>
        <w:pStyle w:val="ListParagraph"/>
        <w:numPr>
          <w:ilvl w:val="0"/>
          <w:numId w:val="24"/>
        </w:numPr>
        <w:jc w:val="both"/>
        <w:rPr>
          <w:rFonts w:asciiTheme="majorBidi" w:hAnsiTheme="majorBidi" w:cstheme="majorBidi"/>
        </w:rPr>
      </w:pPr>
      <w:r w:rsidRPr="00F653D0">
        <w:rPr>
          <w:rFonts w:asciiTheme="majorBidi" w:hAnsiTheme="majorBidi" w:cstheme="majorBidi"/>
        </w:rPr>
        <w:t xml:space="preserve">The Federal Reserve keeps government bonds in its portfolio and sells them when it wants to decrease the money supply. Selling decreases the money supply because the buyers of the bonds give currency to the Federal Reserve, which takes that cash out of the hands of the public. </w:t>
      </w:r>
    </w:p>
    <w:p w14:paraId="495E896A" w14:textId="77777777" w:rsidR="0036753F" w:rsidRPr="00F653D0" w:rsidRDefault="0066684C" w:rsidP="0036753F">
      <w:pPr>
        <w:pStyle w:val="ListParagraph"/>
        <w:numPr>
          <w:ilvl w:val="0"/>
          <w:numId w:val="24"/>
        </w:numPr>
        <w:jc w:val="both"/>
        <w:rPr>
          <w:rFonts w:asciiTheme="majorBidi" w:hAnsiTheme="majorBidi" w:cstheme="majorBidi"/>
        </w:rPr>
      </w:pPr>
      <w:r w:rsidRPr="00F653D0">
        <w:rPr>
          <w:rFonts w:asciiTheme="majorBidi" w:hAnsiTheme="majorBidi" w:cstheme="majorBidi"/>
        </w:rPr>
        <w:t xml:space="preserve">Another option is to change the reserve requirement for banks. Banks create money in an economy when they loan out customers' deposits (since both the deposit and the loan count as money), and the reserve requirement is the percent of deposits that banks have to keep on hand rather than lending out. An increase in the reserve requirement, therefore, restricts the amount that banks can lend out and thus reduces the money supply. A change in reserve ratio is seldom used but is potentially very powerful. </w:t>
      </w:r>
    </w:p>
    <w:p w14:paraId="57B10F68" w14:textId="39DDEBA2" w:rsidR="0036753F" w:rsidRPr="0011321A" w:rsidRDefault="0066684C" w:rsidP="0011321A">
      <w:pPr>
        <w:pStyle w:val="ListParagraph"/>
        <w:numPr>
          <w:ilvl w:val="0"/>
          <w:numId w:val="24"/>
        </w:numPr>
        <w:jc w:val="both"/>
        <w:rPr>
          <w:rFonts w:asciiTheme="majorBidi" w:hAnsiTheme="majorBidi" w:cstheme="majorBidi"/>
        </w:rPr>
      </w:pPr>
      <w:r w:rsidRPr="00F653D0">
        <w:rPr>
          <w:rFonts w:asciiTheme="majorBidi" w:hAnsiTheme="majorBidi" w:cstheme="majorBidi"/>
        </w:rPr>
        <w:t xml:space="preserve"> The Federal Reserve can also change the money supply by changing the interest rate that it charges banks when it acts as the lender of last resort. The process by which banks borrow from the Federal Reserve is called the discount window, and the interest rate that the Federal Reserve </w:t>
      </w:r>
      <w:r w:rsidRPr="00F653D0">
        <w:rPr>
          <w:rFonts w:asciiTheme="majorBidi" w:hAnsiTheme="majorBidi" w:cstheme="majorBidi"/>
        </w:rPr>
        <w:lastRenderedPageBreak/>
        <w:t>charges is called the discount rate. When the discount rate is increased, it is more expensive for banks to borrow in order to cover their reserve requirements. Therefore, a higher discount rate causes banks to be more careful about reserves and make fewer loans, which reduces the money supply.</w:t>
      </w:r>
    </w:p>
    <w:p w14:paraId="5D5A18D6" w14:textId="64CA7249" w:rsidR="008D3B89" w:rsidRPr="00F653D0" w:rsidRDefault="008D3B89" w:rsidP="008D3B89">
      <w:pPr>
        <w:rPr>
          <w:rFonts w:cs="Times New Roman"/>
          <w:b/>
          <w:i/>
          <w:sz w:val="28"/>
          <w:szCs w:val="28"/>
        </w:rPr>
      </w:pPr>
      <w:r w:rsidRPr="00F653D0">
        <w:rPr>
          <w:rFonts w:cs="Times New Roman"/>
          <w:b/>
          <w:i/>
          <w:sz w:val="28"/>
          <w:szCs w:val="28"/>
        </w:rPr>
        <w:t>Q</w:t>
      </w:r>
      <w:r w:rsidR="00BA3555" w:rsidRPr="00F653D0">
        <w:rPr>
          <w:rFonts w:cs="Times New Roman"/>
          <w:b/>
          <w:i/>
          <w:sz w:val="28"/>
          <w:szCs w:val="28"/>
        </w:rPr>
        <w:t>-</w:t>
      </w:r>
      <w:r w:rsidRPr="00F653D0">
        <w:rPr>
          <w:rFonts w:cs="Times New Roman"/>
          <w:b/>
          <w:i/>
          <w:sz w:val="28"/>
          <w:szCs w:val="28"/>
        </w:rPr>
        <w:t>13</w:t>
      </w:r>
      <w:r w:rsidR="00BA3555" w:rsidRPr="00F653D0">
        <w:rPr>
          <w:rFonts w:cs="Times New Roman"/>
          <w:b/>
          <w:i/>
          <w:sz w:val="28"/>
          <w:szCs w:val="28"/>
        </w:rPr>
        <w:t>:</w:t>
      </w:r>
      <w:r w:rsidRPr="00F653D0">
        <w:rPr>
          <w:rFonts w:cs="Times New Roman"/>
          <w:b/>
          <w:i/>
          <w:sz w:val="28"/>
          <w:szCs w:val="28"/>
        </w:rPr>
        <w:t xml:space="preserve"> </w:t>
      </w:r>
      <w:r w:rsidRPr="00F653D0">
        <w:rPr>
          <w:rFonts w:cs="Times New Roman"/>
          <w:b/>
          <w:bCs/>
          <w:i/>
          <w:sz w:val="28"/>
          <w:szCs w:val="28"/>
        </w:rPr>
        <w:t xml:space="preserve">Explain how the strength of the dollar impacts foreign trade for the US </w:t>
      </w:r>
    </w:p>
    <w:p w14:paraId="2C3F35FB" w14:textId="7259AC94" w:rsidR="0036753F" w:rsidRPr="00F653D0" w:rsidRDefault="0036753F" w:rsidP="0036753F">
      <w:pPr>
        <w:tabs>
          <w:tab w:val="left" w:pos="1470"/>
        </w:tabs>
        <w:jc w:val="both"/>
        <w:rPr>
          <w:rFonts w:asciiTheme="majorBidi" w:eastAsia="Times New Roman" w:hAnsiTheme="majorBidi" w:cstheme="majorBidi"/>
          <w:lang w:val="en"/>
        </w:rPr>
      </w:pPr>
      <w:r w:rsidRPr="00F653D0">
        <w:rPr>
          <w:rFonts w:asciiTheme="majorBidi" w:hAnsiTheme="majorBidi" w:cstheme="majorBidi"/>
        </w:rPr>
        <w:t>In the cycle of international trade, changes in relative incomes, inflation rates, product prices, and interest rates can affect the international value of currencies. At the same time, changes in the international value of currencies can affect the demand for products and services in the international marketplace. Our</w:t>
      </w:r>
      <w:r w:rsidRPr="00F653D0">
        <w:rPr>
          <w:rFonts w:asciiTheme="majorBidi" w:eastAsia="Times New Roman" w:hAnsiTheme="majorBidi" w:cstheme="majorBidi"/>
          <w:lang w:val="en"/>
        </w:rPr>
        <w:t xml:space="preserve"> ability to buy imports or sell exports is directly impacted by the strength or weakness of the dollar. When the U.S. dollar is strong, imports are less expensive, leading to increased demand for imported products and the currency needed to purchase them. Concurrently exports decrease because they are more expensive to foreign consumers. Conversely a weak dollar boosts our exports because they become economical for other countries and reduces domestic demand for imported goods and services due to them appearing more expensive. Therefore a trade deficit is caused by a strong dollar and a weak dollar tends to improve the balance of trade.</w:t>
      </w:r>
    </w:p>
    <w:p w14:paraId="0457C3DD" w14:textId="607D3F61" w:rsidR="008D3B89" w:rsidRPr="00F653D0" w:rsidRDefault="0036753F" w:rsidP="0036753F">
      <w:pPr>
        <w:tabs>
          <w:tab w:val="left" w:pos="1470"/>
        </w:tabs>
        <w:jc w:val="both"/>
        <w:rPr>
          <w:rFonts w:asciiTheme="majorBidi" w:hAnsiTheme="majorBidi" w:cstheme="majorBidi"/>
        </w:rPr>
      </w:pPr>
      <w:r w:rsidRPr="00F653D0">
        <w:rPr>
          <w:rFonts w:asciiTheme="majorBidi" w:hAnsiTheme="majorBidi" w:cstheme="majorBidi"/>
        </w:rPr>
        <w:t>Businesses in the US that sell goods and services to the domestic market and have foreign competitors become less competitive in their own markets. As appreciation makes imports cheaper, consumers will be prepared to switch to imported goods and services because of the cost advantage they have over domestically produced products. This may also lead to some businesses relocating business units or production units overseas to remain competitive. At the same time businesses that rely on imported raw materials or components may become more or less competitive based on a weak or strong dollar. One of the biggest reasons why a weaker dollar will help the US economy is because it increases the competitiveness of US goods.  It boosts foreign demand while retaining domestic consumer demand.  Over the medium term, this benefits the sales of US businesses that will eventually translate into more jobs and consumer spending. Other things equal, if foreign demand for our goods and services increases, causing the foreign currency demand for dollars to increase, appreciation of the dollar would coincide with a stronger domestic economy.  The dollar appreciation doesn't cause the economy to strengthen; instead, both result from a common cause — the increased foreign demand.  To repeat: If foreign demand for U.S. exports increases, the resulting improvement in our trade balance will strengthen the domestic economy. If foreign demand for our exports declines, so would the foreign demand for dollars in the foreign exchange market, and, other things equal, the dollar would depreciate as the economy weakens due to its "declining" trade balance.  Thus, if the impetus is from foreign demand, the dollar and the economy strengthen or weaken together, both reacting to the same external change.</w:t>
      </w:r>
    </w:p>
    <w:p w14:paraId="3601A863" w14:textId="174369B1" w:rsidR="004E78F7" w:rsidRPr="00F653D0" w:rsidRDefault="004E78F7" w:rsidP="004E78F7">
      <w:pPr>
        <w:tabs>
          <w:tab w:val="left" w:pos="1470"/>
        </w:tabs>
        <w:jc w:val="both"/>
        <w:rPr>
          <w:b/>
          <w:i/>
          <w:sz w:val="32"/>
          <w:szCs w:val="32"/>
        </w:rPr>
      </w:pPr>
      <w:r w:rsidRPr="00F653D0">
        <w:rPr>
          <w:b/>
          <w:i/>
          <w:sz w:val="32"/>
          <w:szCs w:val="32"/>
        </w:rPr>
        <w:t>Q</w:t>
      </w:r>
      <w:r w:rsidR="00400C8B" w:rsidRPr="00F653D0">
        <w:rPr>
          <w:b/>
          <w:i/>
          <w:sz w:val="32"/>
          <w:szCs w:val="32"/>
        </w:rPr>
        <w:t>-</w:t>
      </w:r>
      <w:r w:rsidRPr="00F653D0">
        <w:rPr>
          <w:b/>
          <w:i/>
          <w:sz w:val="32"/>
          <w:szCs w:val="32"/>
        </w:rPr>
        <w:t>14</w:t>
      </w:r>
      <w:r w:rsidR="00400C8B" w:rsidRPr="00F653D0">
        <w:rPr>
          <w:b/>
          <w:i/>
          <w:sz w:val="32"/>
          <w:szCs w:val="32"/>
        </w:rPr>
        <w:t>:</w:t>
      </w:r>
      <w:r w:rsidRPr="00F653D0">
        <w:rPr>
          <w:b/>
          <w:i/>
          <w:sz w:val="32"/>
          <w:szCs w:val="32"/>
        </w:rPr>
        <w:t xml:space="preserve"> Identify 3 ways that Fiscal Policy ca</w:t>
      </w:r>
      <w:r w:rsidR="00400C8B" w:rsidRPr="00F653D0">
        <w:rPr>
          <w:b/>
          <w:i/>
          <w:sz w:val="32"/>
          <w:szCs w:val="32"/>
        </w:rPr>
        <w:t>n help stimulate the US Economy?</w:t>
      </w:r>
    </w:p>
    <w:p w14:paraId="7DD119AB" w14:textId="15462B4E" w:rsidR="003A2BE2" w:rsidRPr="00F653D0" w:rsidRDefault="003A2BE2" w:rsidP="004E78F7">
      <w:pPr>
        <w:tabs>
          <w:tab w:val="left" w:pos="1470"/>
        </w:tabs>
        <w:jc w:val="both"/>
        <w:rPr>
          <w:rFonts w:asciiTheme="majorBidi" w:hAnsiTheme="majorBidi" w:cstheme="majorBidi"/>
        </w:rPr>
      </w:pPr>
      <w:r w:rsidRPr="00F653D0">
        <w:rPr>
          <w:rFonts w:asciiTheme="majorBidi" w:hAnsiTheme="majorBidi" w:cstheme="majorBidi"/>
        </w:rPr>
        <w:t>Fiscal Policy stimulates the economy directly and noticeably.</w:t>
      </w:r>
      <w:r w:rsidR="00C85434" w:rsidRPr="00F653D0">
        <w:rPr>
          <w:rFonts w:asciiTheme="majorBidi" w:hAnsiTheme="majorBidi" w:cstheme="majorBidi"/>
        </w:rPr>
        <w:t xml:space="preserve"> Size, timing, composition, and duration of stimulus are significant. Fiscal Policy can influence the economy by changing the level and types of taxes, the extent and composition of spending, and the degree and form of borrowing.</w:t>
      </w:r>
    </w:p>
    <w:p w14:paraId="69A5629F" w14:textId="524CB19D" w:rsidR="0029213C" w:rsidRPr="00F653D0" w:rsidRDefault="005D404D" w:rsidP="00FB7666">
      <w:pPr>
        <w:pStyle w:val="ListParagraph"/>
        <w:numPr>
          <w:ilvl w:val="0"/>
          <w:numId w:val="18"/>
        </w:numPr>
        <w:tabs>
          <w:tab w:val="left" w:pos="1470"/>
        </w:tabs>
        <w:jc w:val="both"/>
        <w:rPr>
          <w:rFonts w:asciiTheme="majorBidi" w:hAnsiTheme="majorBidi" w:cstheme="majorBidi"/>
        </w:rPr>
      </w:pPr>
      <w:r w:rsidRPr="00F653D0">
        <w:rPr>
          <w:rFonts w:asciiTheme="majorBidi" w:hAnsiTheme="majorBidi" w:cstheme="majorBidi"/>
        </w:rPr>
        <w:lastRenderedPageBreak/>
        <w:t>A decrease of the income tax rates or a one-time rebate of taxes previously paid. The reduction in taxes provides the household sector with additional disposable income that can be used for consumption expenditures, which then stimulates aggregate production and employment and leads to further increases in income.</w:t>
      </w:r>
    </w:p>
    <w:p w14:paraId="4DD52A9A" w14:textId="0B44A140" w:rsidR="0029213C" w:rsidRPr="00F653D0" w:rsidRDefault="005D404D" w:rsidP="00FB7666">
      <w:pPr>
        <w:pStyle w:val="ListParagraph"/>
        <w:numPr>
          <w:ilvl w:val="0"/>
          <w:numId w:val="18"/>
        </w:numPr>
        <w:tabs>
          <w:tab w:val="left" w:pos="1470"/>
        </w:tabs>
        <w:jc w:val="both"/>
        <w:rPr>
          <w:rFonts w:asciiTheme="majorBidi" w:hAnsiTheme="majorBidi" w:cstheme="majorBidi"/>
        </w:rPr>
      </w:pPr>
      <w:r w:rsidRPr="00F653D0">
        <w:rPr>
          <w:rFonts w:asciiTheme="majorBidi" w:hAnsiTheme="majorBidi" w:cstheme="majorBidi"/>
        </w:rPr>
        <w:t>An increase in government purchases and thereby the funds appropriated to assorted government agencies</w:t>
      </w:r>
      <w:r w:rsidR="0029213C" w:rsidRPr="00F653D0">
        <w:rPr>
          <w:rFonts w:asciiTheme="majorBidi" w:hAnsiTheme="majorBidi" w:cstheme="majorBidi"/>
        </w:rPr>
        <w:t xml:space="preserve"> enables these agencies to make additional purchases which stimulate aggregate production, boost income, and increase the level of employment.</w:t>
      </w:r>
    </w:p>
    <w:p w14:paraId="78A5B328" w14:textId="2917C36F" w:rsidR="004E78F7" w:rsidRPr="00F653D0" w:rsidRDefault="005D404D" w:rsidP="00FB7666">
      <w:pPr>
        <w:pStyle w:val="ListParagraph"/>
        <w:numPr>
          <w:ilvl w:val="0"/>
          <w:numId w:val="18"/>
        </w:numPr>
        <w:tabs>
          <w:tab w:val="left" w:pos="1470"/>
        </w:tabs>
        <w:jc w:val="both"/>
        <w:rPr>
          <w:rFonts w:asciiTheme="majorBidi" w:hAnsiTheme="majorBidi" w:cstheme="majorBidi"/>
        </w:rPr>
      </w:pPr>
      <w:r w:rsidRPr="00F653D0">
        <w:rPr>
          <w:rFonts w:asciiTheme="majorBidi" w:hAnsiTheme="majorBidi" w:cstheme="majorBidi"/>
        </w:rPr>
        <w:t>An increase in transfer payments provides the household sector with additional disposable income that can be used for consumption expenditures, which then stimulates aggregate production and employment and leads to further increases in income.</w:t>
      </w:r>
    </w:p>
    <w:p w14:paraId="625F16FF" w14:textId="2D39C57D" w:rsidR="008D3B89" w:rsidRPr="00F653D0" w:rsidRDefault="00C85434" w:rsidP="002A33CD">
      <w:pPr>
        <w:tabs>
          <w:tab w:val="left" w:pos="1470"/>
        </w:tabs>
        <w:jc w:val="both"/>
        <w:rPr>
          <w:rFonts w:asciiTheme="majorBidi" w:hAnsiTheme="majorBidi" w:cstheme="majorBidi"/>
        </w:rPr>
      </w:pPr>
      <w:r w:rsidRPr="00F653D0">
        <w:rPr>
          <w:rFonts w:asciiTheme="majorBidi" w:hAnsiTheme="majorBidi" w:cstheme="majorBidi"/>
        </w:rPr>
        <w:t>However, the current political climate in the US, notably the Democrat-Republican hostility and divergent views on deficit financing, reduction of national debt and fiscally expansionary policies have made it virtually impossible to stimulate the U.S. economy by means of fiscal measures.</w:t>
      </w:r>
    </w:p>
    <w:p w14:paraId="75023284" w14:textId="69C5E490" w:rsidR="0039389D" w:rsidRPr="00F653D0" w:rsidRDefault="0039389D" w:rsidP="0039389D">
      <w:pPr>
        <w:rPr>
          <w:b/>
          <w:i/>
          <w:sz w:val="32"/>
          <w:szCs w:val="32"/>
        </w:rPr>
      </w:pPr>
      <w:r w:rsidRPr="00F653D0">
        <w:rPr>
          <w:b/>
          <w:i/>
          <w:sz w:val="32"/>
          <w:szCs w:val="32"/>
        </w:rPr>
        <w:t>Q</w:t>
      </w:r>
      <w:r w:rsidR="00F72C7E" w:rsidRPr="00F653D0">
        <w:rPr>
          <w:b/>
          <w:i/>
          <w:sz w:val="32"/>
          <w:szCs w:val="32"/>
        </w:rPr>
        <w:t>-</w:t>
      </w:r>
      <w:r w:rsidRPr="00F653D0">
        <w:rPr>
          <w:b/>
          <w:i/>
          <w:sz w:val="32"/>
          <w:szCs w:val="32"/>
        </w:rPr>
        <w:t>15</w:t>
      </w:r>
      <w:r w:rsidR="00F72C7E" w:rsidRPr="00F653D0">
        <w:rPr>
          <w:b/>
          <w:i/>
          <w:sz w:val="32"/>
          <w:szCs w:val="32"/>
        </w:rPr>
        <w:t>:</w:t>
      </w:r>
      <w:r w:rsidRPr="00F653D0">
        <w:rPr>
          <w:b/>
          <w:i/>
          <w:sz w:val="32"/>
          <w:szCs w:val="32"/>
        </w:rPr>
        <w:t xml:space="preserve"> Explain why the term “Zero Unemployment” actually means 5% unemployed </w:t>
      </w:r>
    </w:p>
    <w:p w14:paraId="6D2D7303" w14:textId="18EFF4E5" w:rsidR="0029213C" w:rsidRPr="00F653D0" w:rsidRDefault="0039389D" w:rsidP="00C525D5">
      <w:pPr>
        <w:spacing w:before="100" w:beforeAutospacing="1" w:after="100" w:afterAutospacing="1" w:line="240" w:lineRule="auto"/>
        <w:jc w:val="both"/>
        <w:rPr>
          <w:rFonts w:asciiTheme="majorBidi" w:eastAsia="Times New Roman" w:hAnsiTheme="majorBidi" w:cstheme="majorBidi"/>
        </w:rPr>
      </w:pPr>
      <w:r w:rsidRPr="00F653D0">
        <w:rPr>
          <w:rFonts w:asciiTheme="majorBidi" w:hAnsiTheme="majorBidi" w:cstheme="majorBidi"/>
        </w:rPr>
        <w:t>If a person is willing and able to work but unable to find a job then he is called unemployed. There are d</w:t>
      </w:r>
      <w:r w:rsidR="00F72C7E" w:rsidRPr="00F653D0">
        <w:rPr>
          <w:rFonts w:asciiTheme="majorBidi" w:hAnsiTheme="majorBidi" w:cstheme="majorBidi"/>
        </w:rPr>
        <w:t>ifferent types of unemployment:</w:t>
      </w:r>
      <w:r w:rsidR="00C525D5" w:rsidRPr="00F653D0">
        <w:rPr>
          <w:rFonts w:asciiTheme="majorBidi" w:hAnsiTheme="majorBidi" w:cstheme="majorBidi"/>
        </w:rPr>
        <w:t xml:space="preserve"> cyclical, </w:t>
      </w:r>
      <w:r w:rsidRPr="00F653D0">
        <w:rPr>
          <w:rFonts w:asciiTheme="majorBidi" w:hAnsiTheme="majorBidi" w:cstheme="majorBidi"/>
        </w:rPr>
        <w:t>frictional</w:t>
      </w:r>
      <w:r w:rsidR="00C525D5" w:rsidRPr="00F653D0">
        <w:rPr>
          <w:rFonts w:asciiTheme="majorBidi" w:hAnsiTheme="majorBidi" w:cstheme="majorBidi"/>
        </w:rPr>
        <w:t xml:space="preserve"> and structural</w:t>
      </w:r>
      <w:r w:rsidRPr="00F653D0">
        <w:rPr>
          <w:rFonts w:asciiTheme="majorBidi" w:hAnsiTheme="majorBidi" w:cstheme="majorBidi"/>
        </w:rPr>
        <w:t xml:space="preserve">. </w:t>
      </w:r>
      <w:r w:rsidR="00F72C7E" w:rsidRPr="00F653D0">
        <w:rPr>
          <w:rFonts w:asciiTheme="majorBidi" w:eastAsia="Times New Roman" w:hAnsiTheme="majorBidi" w:cstheme="majorBidi"/>
          <w:bCs/>
        </w:rPr>
        <w:t xml:space="preserve">Cyclical unemployment </w:t>
      </w:r>
      <w:r w:rsidR="00F72C7E" w:rsidRPr="00F653D0">
        <w:rPr>
          <w:rFonts w:asciiTheme="majorBidi" w:eastAsia="Times New Roman" w:hAnsiTheme="majorBidi" w:cstheme="majorBidi"/>
        </w:rPr>
        <w:t>occurs when there are too few jobs available due to an economic slowdown. Due to low demand for goods and services, the number of workers demands is less than the number of workers available in the labor force. Frictional unemployment</w:t>
      </w:r>
      <w:r w:rsidR="00C525D5" w:rsidRPr="00F653D0">
        <w:rPr>
          <w:rFonts w:asciiTheme="majorBidi" w:eastAsia="Times New Roman" w:hAnsiTheme="majorBidi" w:cstheme="majorBidi"/>
        </w:rPr>
        <w:t xml:space="preserve"> on the other hand</w:t>
      </w:r>
      <w:r w:rsidR="00F72C7E" w:rsidRPr="00F653D0">
        <w:rPr>
          <w:rFonts w:asciiTheme="majorBidi" w:eastAsia="Times New Roman" w:hAnsiTheme="majorBidi" w:cstheme="majorBidi"/>
        </w:rPr>
        <w:t xml:space="preserve"> is temporary because the jobs and workers are </w:t>
      </w:r>
      <w:r w:rsidR="00C525D5" w:rsidRPr="00F653D0">
        <w:rPr>
          <w:rFonts w:asciiTheme="majorBidi" w:eastAsia="Times New Roman" w:hAnsiTheme="majorBidi" w:cstheme="majorBidi"/>
        </w:rPr>
        <w:t>there;</w:t>
      </w:r>
      <w:r w:rsidR="00F72C7E" w:rsidRPr="00F653D0">
        <w:rPr>
          <w:rFonts w:asciiTheme="majorBidi" w:eastAsia="Times New Roman" w:hAnsiTheme="majorBidi" w:cstheme="majorBidi"/>
        </w:rPr>
        <w:t xml:space="preserve"> they just have to find each other. </w:t>
      </w:r>
      <w:r w:rsidR="00A04359" w:rsidRPr="00F653D0">
        <w:rPr>
          <w:rFonts w:asciiTheme="majorBidi" w:eastAsia="Times New Roman" w:hAnsiTheme="majorBidi" w:cstheme="majorBidi"/>
          <w:bCs/>
        </w:rPr>
        <w:t>Structural unemployment</w:t>
      </w:r>
      <w:r w:rsidR="00A04359" w:rsidRPr="00F653D0">
        <w:rPr>
          <w:rFonts w:asciiTheme="majorBidi" w:eastAsia="Times New Roman" w:hAnsiTheme="majorBidi" w:cstheme="majorBidi"/>
        </w:rPr>
        <w:t xml:space="preserve"> is caused by a mismatch between job skills needed and jobs skills possessed by job seekers, or a mismatch in the location of jobs and job seekers. </w:t>
      </w:r>
      <w:r w:rsidR="00F72C7E" w:rsidRPr="00F653D0">
        <w:rPr>
          <w:rFonts w:asciiTheme="majorBidi" w:eastAsia="Times New Roman" w:hAnsiTheme="majorBidi" w:cstheme="majorBidi"/>
        </w:rPr>
        <w:t xml:space="preserve">Full employment occurs when cyclical unemployment is zero, and structural and frictional unemployment are at a minimum. </w:t>
      </w:r>
    </w:p>
    <w:p w14:paraId="16EA9DFC" w14:textId="0166C3CA" w:rsidR="00F72C7E" w:rsidRPr="00F653D0" w:rsidRDefault="0039389D" w:rsidP="00C525D5">
      <w:pPr>
        <w:spacing w:before="100" w:beforeAutospacing="1" w:after="100" w:afterAutospacing="1" w:line="240" w:lineRule="auto"/>
        <w:jc w:val="both"/>
        <w:rPr>
          <w:rFonts w:asciiTheme="majorBidi" w:eastAsia="Times New Roman" w:hAnsiTheme="majorBidi" w:cstheme="majorBidi"/>
        </w:rPr>
      </w:pPr>
      <w:r w:rsidRPr="00F653D0">
        <w:rPr>
          <w:rFonts w:asciiTheme="majorBidi" w:hAnsiTheme="majorBidi" w:cstheme="majorBidi"/>
        </w:rPr>
        <w:t xml:space="preserve">Full employment </w:t>
      </w:r>
      <w:r w:rsidR="00F72C7E" w:rsidRPr="00F653D0">
        <w:rPr>
          <w:rFonts w:asciiTheme="majorBidi" w:hAnsiTheme="majorBidi" w:cstheme="majorBidi"/>
        </w:rPr>
        <w:t xml:space="preserve">primarily </w:t>
      </w:r>
      <w:r w:rsidRPr="00F653D0">
        <w:rPr>
          <w:rFonts w:asciiTheme="majorBidi" w:hAnsiTheme="majorBidi" w:cstheme="majorBidi"/>
        </w:rPr>
        <w:t xml:space="preserve">means that almost everyone who can work and is trying to work is able to find </w:t>
      </w:r>
      <w:r w:rsidR="00C525D5" w:rsidRPr="00F653D0">
        <w:rPr>
          <w:rFonts w:asciiTheme="majorBidi" w:hAnsiTheme="majorBidi" w:cstheme="majorBidi"/>
        </w:rPr>
        <w:t xml:space="preserve">employment. </w:t>
      </w:r>
      <w:r w:rsidRPr="00F653D0">
        <w:rPr>
          <w:rFonts w:asciiTheme="majorBidi" w:hAnsiTheme="majorBidi" w:cstheme="majorBidi"/>
        </w:rPr>
        <w:t xml:space="preserve">That covers those who are unemployable due to certain reasons </w:t>
      </w:r>
      <w:r w:rsidR="0029213C" w:rsidRPr="00F653D0">
        <w:rPr>
          <w:rFonts w:asciiTheme="majorBidi" w:hAnsiTheme="majorBidi" w:cstheme="majorBidi"/>
        </w:rPr>
        <w:t xml:space="preserve">other than the unavailability of jobs </w:t>
      </w:r>
      <w:r w:rsidRPr="00F653D0">
        <w:rPr>
          <w:rFonts w:asciiTheme="majorBidi" w:hAnsiTheme="majorBidi" w:cstheme="majorBidi"/>
        </w:rPr>
        <w:t>or who are m</w:t>
      </w:r>
      <w:r w:rsidR="00F72C7E" w:rsidRPr="00F653D0">
        <w:rPr>
          <w:rFonts w:asciiTheme="majorBidi" w:hAnsiTheme="majorBidi" w:cstheme="majorBidi"/>
        </w:rPr>
        <w:t>oving from one job to the next as</w:t>
      </w:r>
      <w:r w:rsidRPr="00F653D0">
        <w:rPr>
          <w:rFonts w:asciiTheme="majorBidi" w:hAnsiTheme="majorBidi" w:cstheme="majorBidi"/>
        </w:rPr>
        <w:t xml:space="preserve"> in frictional unemployment. </w:t>
      </w:r>
      <w:r w:rsidR="00F72C7E" w:rsidRPr="00F653D0">
        <w:rPr>
          <w:rFonts w:asciiTheme="majorBidi" w:eastAsia="Times New Roman" w:hAnsiTheme="majorBidi" w:cstheme="majorBidi"/>
        </w:rPr>
        <w:t xml:space="preserve">Most economists believe we are at full employment when the unemployment rate is between 4 and 6%. This is referred to as the </w:t>
      </w:r>
      <w:r w:rsidR="00F72C7E" w:rsidRPr="00F653D0">
        <w:rPr>
          <w:rFonts w:asciiTheme="majorBidi" w:eastAsia="Times New Roman" w:hAnsiTheme="majorBidi" w:cstheme="majorBidi"/>
          <w:bCs/>
        </w:rPr>
        <w:t>natural rate of unemployment</w:t>
      </w:r>
      <w:r w:rsidR="00F72C7E" w:rsidRPr="00F653D0">
        <w:rPr>
          <w:rFonts w:asciiTheme="majorBidi" w:eastAsia="Times New Roman" w:hAnsiTheme="majorBidi" w:cstheme="majorBidi"/>
        </w:rPr>
        <w:t>. This rate changes over time as changes in our economy affect structural unemployment levels.</w:t>
      </w:r>
    </w:p>
    <w:p w14:paraId="1DE76A85" w14:textId="663D2A88" w:rsidR="00550351" w:rsidRPr="00F653D0" w:rsidRDefault="00550351" w:rsidP="00550351">
      <w:pPr>
        <w:rPr>
          <w:b/>
          <w:i/>
          <w:sz w:val="32"/>
          <w:szCs w:val="32"/>
        </w:rPr>
      </w:pPr>
      <w:r w:rsidRPr="00F653D0">
        <w:rPr>
          <w:b/>
          <w:i/>
          <w:sz w:val="32"/>
          <w:szCs w:val="32"/>
        </w:rPr>
        <w:t>Q</w:t>
      </w:r>
      <w:r w:rsidR="003D56BB" w:rsidRPr="00F653D0">
        <w:rPr>
          <w:b/>
          <w:i/>
          <w:sz w:val="32"/>
          <w:szCs w:val="32"/>
        </w:rPr>
        <w:t>-</w:t>
      </w:r>
      <w:r w:rsidRPr="00F653D0">
        <w:rPr>
          <w:b/>
          <w:i/>
          <w:sz w:val="32"/>
          <w:szCs w:val="32"/>
        </w:rPr>
        <w:t>16</w:t>
      </w:r>
      <w:r w:rsidR="003D56BB" w:rsidRPr="00F653D0">
        <w:rPr>
          <w:b/>
          <w:i/>
          <w:sz w:val="32"/>
          <w:szCs w:val="32"/>
        </w:rPr>
        <w:t>:</w:t>
      </w:r>
      <w:r w:rsidRPr="00F653D0">
        <w:rPr>
          <w:b/>
          <w:i/>
          <w:sz w:val="32"/>
          <w:szCs w:val="32"/>
        </w:rPr>
        <w:t xml:space="preserve"> What is the ideal rate of annual inflation in the US economy and why? </w:t>
      </w:r>
    </w:p>
    <w:p w14:paraId="51EE41C3" w14:textId="09BAB1AF" w:rsidR="00550351" w:rsidRPr="00F653D0" w:rsidRDefault="00550351" w:rsidP="005D4ED8">
      <w:pPr>
        <w:spacing w:after="0" w:line="240" w:lineRule="auto"/>
        <w:jc w:val="both"/>
        <w:rPr>
          <w:rFonts w:asciiTheme="majorBidi" w:hAnsiTheme="majorBidi" w:cstheme="majorBidi"/>
        </w:rPr>
      </w:pPr>
      <w:r w:rsidRPr="00F653D0">
        <w:rPr>
          <w:rFonts w:asciiTheme="majorBidi" w:hAnsiTheme="majorBidi" w:cstheme="majorBidi"/>
        </w:rPr>
        <w:t xml:space="preserve">Inflation is defined as a sustained increase in the general price level leading to a fall in the value of money. </w:t>
      </w:r>
      <w:r w:rsidR="005D4ED8" w:rsidRPr="00F653D0">
        <w:rPr>
          <w:rFonts w:asciiTheme="majorBidi" w:hAnsiTheme="majorBidi" w:cstheme="majorBidi"/>
        </w:rPr>
        <w:t>The optimal inflation rate</w:t>
      </w:r>
      <w:r w:rsidR="00150FEE" w:rsidRPr="00F653D0">
        <w:rPr>
          <w:rFonts w:asciiTheme="majorBidi" w:hAnsiTheme="majorBidi" w:cstheme="majorBidi"/>
        </w:rPr>
        <w:t xml:space="preserve"> is between 2-5</w:t>
      </w:r>
      <w:r w:rsidR="005D4ED8" w:rsidRPr="00F653D0">
        <w:rPr>
          <w:rFonts w:asciiTheme="majorBidi" w:hAnsiTheme="majorBidi" w:cstheme="majorBidi"/>
        </w:rPr>
        <w:t xml:space="preserve">% because it will give </w:t>
      </w:r>
      <w:r w:rsidRPr="00F653D0">
        <w:rPr>
          <w:rFonts w:asciiTheme="majorBidi" w:hAnsiTheme="majorBidi" w:cstheme="majorBidi"/>
        </w:rPr>
        <w:t>a sign of a buoyant economy or an expanding economy, implying the generation of jobs, output and growth.</w:t>
      </w:r>
    </w:p>
    <w:p w14:paraId="210CBCB5" w14:textId="77777777" w:rsidR="0042009F" w:rsidRPr="00F653D0" w:rsidRDefault="0042009F" w:rsidP="00C70FBA">
      <w:pPr>
        <w:jc w:val="both"/>
        <w:rPr>
          <w:sz w:val="28"/>
          <w:szCs w:val="28"/>
        </w:rPr>
      </w:pPr>
    </w:p>
    <w:sectPr w:rsidR="0042009F" w:rsidRPr="00F653D0" w:rsidSect="0042009F">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2602AC" w14:textId="77777777" w:rsidR="00656481" w:rsidRDefault="00656481" w:rsidP="00550351">
      <w:pPr>
        <w:spacing w:after="0" w:line="240" w:lineRule="auto"/>
      </w:pPr>
      <w:r>
        <w:separator/>
      </w:r>
    </w:p>
  </w:endnote>
  <w:endnote w:type="continuationSeparator" w:id="0">
    <w:p w14:paraId="794D80B2" w14:textId="77777777" w:rsidR="00656481" w:rsidRDefault="00656481" w:rsidP="005503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yriad Pro Light">
    <w:altName w:val="Myriad Pro Semibold It"/>
    <w:panose1 w:val="00000000000000000000"/>
    <w:charset w:val="00"/>
    <w:family w:val="swiss"/>
    <w:notTrueType/>
    <w:pitch w:val="default"/>
    <w:sig w:usb0="00000003" w:usb1="00000000" w:usb2="00000000" w:usb3="00000000" w:csb0="00000001" w:csb1="00000000"/>
  </w:font>
  <w:font w:name="Lucida Grande">
    <w:charset w:val="00"/>
    <w:family w:val="auto"/>
    <w:pitch w:val="variable"/>
    <w:sig w:usb0="E1000AEF" w:usb1="5000A1FF" w:usb2="00000000" w:usb3="00000000" w:csb0="000001B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0944421"/>
      <w:docPartObj>
        <w:docPartGallery w:val="Page Numbers (Bottom of Page)"/>
        <w:docPartUnique/>
      </w:docPartObj>
    </w:sdtPr>
    <w:sdtEndPr/>
    <w:sdtContent>
      <w:p w14:paraId="5F874BEA" w14:textId="77777777" w:rsidR="008E2401" w:rsidRDefault="008E2401">
        <w:pPr>
          <w:pStyle w:val="Footer"/>
          <w:jc w:val="right"/>
        </w:pPr>
        <w:r>
          <w:fldChar w:fldCharType="begin"/>
        </w:r>
        <w:r>
          <w:instrText xml:space="preserve"> PAGE   \* MERGEFORMAT </w:instrText>
        </w:r>
        <w:r>
          <w:fldChar w:fldCharType="separate"/>
        </w:r>
        <w:r w:rsidR="00DA664C">
          <w:rPr>
            <w:noProof/>
          </w:rPr>
          <w:t>4</w:t>
        </w:r>
        <w:r>
          <w:rPr>
            <w:noProof/>
          </w:rPr>
          <w:fldChar w:fldCharType="end"/>
        </w:r>
      </w:p>
    </w:sdtContent>
  </w:sdt>
  <w:p w14:paraId="64782B7E" w14:textId="77777777" w:rsidR="008E2401" w:rsidRDefault="008E240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AE2EF8" w14:textId="77777777" w:rsidR="00656481" w:rsidRDefault="00656481" w:rsidP="00550351">
      <w:pPr>
        <w:spacing w:after="0" w:line="240" w:lineRule="auto"/>
      </w:pPr>
      <w:r>
        <w:separator/>
      </w:r>
    </w:p>
  </w:footnote>
  <w:footnote w:type="continuationSeparator" w:id="0">
    <w:p w14:paraId="1726A4BF" w14:textId="77777777" w:rsidR="00656481" w:rsidRDefault="00656481" w:rsidP="0055035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443B43"/>
    <w:multiLevelType w:val="multilevel"/>
    <w:tmpl w:val="8A2C5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912EF8"/>
    <w:multiLevelType w:val="hybridMultilevel"/>
    <w:tmpl w:val="54A6CB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235D2D"/>
    <w:multiLevelType w:val="hybridMultilevel"/>
    <w:tmpl w:val="C4965300"/>
    <w:lvl w:ilvl="0" w:tplc="BDAC1DA0">
      <w:start w:val="1"/>
      <w:numFmt w:val="decimal"/>
      <w:lvlText w:val="%1."/>
      <w:lvlJc w:val="left"/>
      <w:pPr>
        <w:ind w:left="380" w:hanging="360"/>
      </w:pPr>
      <w:rPr>
        <w:rFonts w:hint="default"/>
      </w:rPr>
    </w:lvl>
    <w:lvl w:ilvl="1" w:tplc="04090019" w:tentative="1">
      <w:start w:val="1"/>
      <w:numFmt w:val="lowerLetter"/>
      <w:lvlText w:val="%2."/>
      <w:lvlJc w:val="left"/>
      <w:pPr>
        <w:ind w:left="1100" w:hanging="360"/>
      </w:pPr>
    </w:lvl>
    <w:lvl w:ilvl="2" w:tplc="0409001B" w:tentative="1">
      <w:start w:val="1"/>
      <w:numFmt w:val="lowerRoman"/>
      <w:lvlText w:val="%3."/>
      <w:lvlJc w:val="right"/>
      <w:pPr>
        <w:ind w:left="1820" w:hanging="180"/>
      </w:pPr>
    </w:lvl>
    <w:lvl w:ilvl="3" w:tplc="0409000F" w:tentative="1">
      <w:start w:val="1"/>
      <w:numFmt w:val="decimal"/>
      <w:lvlText w:val="%4."/>
      <w:lvlJc w:val="left"/>
      <w:pPr>
        <w:ind w:left="2540" w:hanging="360"/>
      </w:pPr>
    </w:lvl>
    <w:lvl w:ilvl="4" w:tplc="04090019" w:tentative="1">
      <w:start w:val="1"/>
      <w:numFmt w:val="lowerLetter"/>
      <w:lvlText w:val="%5."/>
      <w:lvlJc w:val="left"/>
      <w:pPr>
        <w:ind w:left="3260" w:hanging="360"/>
      </w:pPr>
    </w:lvl>
    <w:lvl w:ilvl="5" w:tplc="0409001B" w:tentative="1">
      <w:start w:val="1"/>
      <w:numFmt w:val="lowerRoman"/>
      <w:lvlText w:val="%6."/>
      <w:lvlJc w:val="right"/>
      <w:pPr>
        <w:ind w:left="3980" w:hanging="180"/>
      </w:pPr>
    </w:lvl>
    <w:lvl w:ilvl="6" w:tplc="0409000F" w:tentative="1">
      <w:start w:val="1"/>
      <w:numFmt w:val="decimal"/>
      <w:lvlText w:val="%7."/>
      <w:lvlJc w:val="left"/>
      <w:pPr>
        <w:ind w:left="4700" w:hanging="360"/>
      </w:pPr>
    </w:lvl>
    <w:lvl w:ilvl="7" w:tplc="04090019" w:tentative="1">
      <w:start w:val="1"/>
      <w:numFmt w:val="lowerLetter"/>
      <w:lvlText w:val="%8."/>
      <w:lvlJc w:val="left"/>
      <w:pPr>
        <w:ind w:left="5420" w:hanging="360"/>
      </w:pPr>
    </w:lvl>
    <w:lvl w:ilvl="8" w:tplc="0409001B" w:tentative="1">
      <w:start w:val="1"/>
      <w:numFmt w:val="lowerRoman"/>
      <w:lvlText w:val="%9."/>
      <w:lvlJc w:val="right"/>
      <w:pPr>
        <w:ind w:left="6140" w:hanging="180"/>
      </w:pPr>
    </w:lvl>
  </w:abstractNum>
  <w:abstractNum w:abstractNumId="3">
    <w:nsid w:val="1C551D75"/>
    <w:multiLevelType w:val="hybridMultilevel"/>
    <w:tmpl w:val="B3904A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2681DF4"/>
    <w:multiLevelType w:val="hybridMultilevel"/>
    <w:tmpl w:val="375889B4"/>
    <w:lvl w:ilvl="0" w:tplc="3E6C1562">
      <w:start w:val="1"/>
      <w:numFmt w:val="upperLetter"/>
      <w:lvlText w:val="%1."/>
      <w:lvlJc w:val="left"/>
      <w:pPr>
        <w:tabs>
          <w:tab w:val="num" w:pos="720"/>
        </w:tabs>
        <w:ind w:left="720" w:hanging="360"/>
      </w:pPr>
    </w:lvl>
    <w:lvl w:ilvl="1" w:tplc="BC441A74" w:tentative="1">
      <w:start w:val="1"/>
      <w:numFmt w:val="upperLetter"/>
      <w:lvlText w:val="%2."/>
      <w:lvlJc w:val="left"/>
      <w:pPr>
        <w:tabs>
          <w:tab w:val="num" w:pos="1440"/>
        </w:tabs>
        <w:ind w:left="1440" w:hanging="360"/>
      </w:pPr>
    </w:lvl>
    <w:lvl w:ilvl="2" w:tplc="426C8B00" w:tentative="1">
      <w:start w:val="1"/>
      <w:numFmt w:val="upperLetter"/>
      <w:lvlText w:val="%3."/>
      <w:lvlJc w:val="left"/>
      <w:pPr>
        <w:tabs>
          <w:tab w:val="num" w:pos="2160"/>
        </w:tabs>
        <w:ind w:left="2160" w:hanging="360"/>
      </w:pPr>
    </w:lvl>
    <w:lvl w:ilvl="3" w:tplc="E4E850C4" w:tentative="1">
      <w:start w:val="1"/>
      <w:numFmt w:val="upperLetter"/>
      <w:lvlText w:val="%4."/>
      <w:lvlJc w:val="left"/>
      <w:pPr>
        <w:tabs>
          <w:tab w:val="num" w:pos="2880"/>
        </w:tabs>
        <w:ind w:left="2880" w:hanging="360"/>
      </w:pPr>
    </w:lvl>
    <w:lvl w:ilvl="4" w:tplc="DA3022AE" w:tentative="1">
      <w:start w:val="1"/>
      <w:numFmt w:val="upperLetter"/>
      <w:lvlText w:val="%5."/>
      <w:lvlJc w:val="left"/>
      <w:pPr>
        <w:tabs>
          <w:tab w:val="num" w:pos="3600"/>
        </w:tabs>
        <w:ind w:left="3600" w:hanging="360"/>
      </w:pPr>
    </w:lvl>
    <w:lvl w:ilvl="5" w:tplc="B7ACF6D2" w:tentative="1">
      <w:start w:val="1"/>
      <w:numFmt w:val="upperLetter"/>
      <w:lvlText w:val="%6."/>
      <w:lvlJc w:val="left"/>
      <w:pPr>
        <w:tabs>
          <w:tab w:val="num" w:pos="4320"/>
        </w:tabs>
        <w:ind w:left="4320" w:hanging="360"/>
      </w:pPr>
    </w:lvl>
    <w:lvl w:ilvl="6" w:tplc="70A4C07A" w:tentative="1">
      <w:start w:val="1"/>
      <w:numFmt w:val="upperLetter"/>
      <w:lvlText w:val="%7."/>
      <w:lvlJc w:val="left"/>
      <w:pPr>
        <w:tabs>
          <w:tab w:val="num" w:pos="5040"/>
        </w:tabs>
        <w:ind w:left="5040" w:hanging="360"/>
      </w:pPr>
    </w:lvl>
    <w:lvl w:ilvl="7" w:tplc="A20AE820" w:tentative="1">
      <w:start w:val="1"/>
      <w:numFmt w:val="upperLetter"/>
      <w:lvlText w:val="%8."/>
      <w:lvlJc w:val="left"/>
      <w:pPr>
        <w:tabs>
          <w:tab w:val="num" w:pos="5760"/>
        </w:tabs>
        <w:ind w:left="5760" w:hanging="360"/>
      </w:pPr>
    </w:lvl>
    <w:lvl w:ilvl="8" w:tplc="D65AC074" w:tentative="1">
      <w:start w:val="1"/>
      <w:numFmt w:val="upperLetter"/>
      <w:lvlText w:val="%9."/>
      <w:lvlJc w:val="left"/>
      <w:pPr>
        <w:tabs>
          <w:tab w:val="num" w:pos="6480"/>
        </w:tabs>
        <w:ind w:left="6480" w:hanging="360"/>
      </w:pPr>
    </w:lvl>
  </w:abstractNum>
  <w:abstractNum w:abstractNumId="5">
    <w:nsid w:val="22F3764C"/>
    <w:multiLevelType w:val="hybridMultilevel"/>
    <w:tmpl w:val="0BFE80E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3AB1F81"/>
    <w:multiLevelType w:val="hybridMultilevel"/>
    <w:tmpl w:val="7DC6998C"/>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7">
    <w:nsid w:val="27442399"/>
    <w:multiLevelType w:val="hybridMultilevel"/>
    <w:tmpl w:val="21DC52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D3A4A59"/>
    <w:multiLevelType w:val="hybridMultilevel"/>
    <w:tmpl w:val="1348125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5B22EA9"/>
    <w:multiLevelType w:val="multilevel"/>
    <w:tmpl w:val="D95E7D8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39BA578C"/>
    <w:multiLevelType w:val="hybridMultilevel"/>
    <w:tmpl w:val="E264AC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04847FB"/>
    <w:multiLevelType w:val="hybridMultilevel"/>
    <w:tmpl w:val="6EF07F8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4B81496D"/>
    <w:multiLevelType w:val="hybridMultilevel"/>
    <w:tmpl w:val="69A6735E"/>
    <w:lvl w:ilvl="0" w:tplc="EE32761A">
      <w:start w:val="1"/>
      <w:numFmt w:val="upperLetter"/>
      <w:lvlText w:val="%1."/>
      <w:lvlJc w:val="left"/>
      <w:pPr>
        <w:ind w:left="540" w:hanging="360"/>
      </w:pPr>
      <w:rPr>
        <w:rFonts w:hint="default"/>
        <w:b/>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3">
    <w:nsid w:val="4CBB6139"/>
    <w:multiLevelType w:val="hybridMultilevel"/>
    <w:tmpl w:val="DAE86EB8"/>
    <w:lvl w:ilvl="0" w:tplc="83A4B950">
      <w:start w:val="2"/>
      <w:numFmt w:val="upperLetter"/>
      <w:lvlText w:val="%1."/>
      <w:lvlJc w:val="left"/>
      <w:pPr>
        <w:ind w:left="540" w:hanging="360"/>
      </w:pPr>
      <w:rPr>
        <w:rFonts w:hint="default"/>
        <w:b/>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4">
    <w:nsid w:val="4CDE31FE"/>
    <w:multiLevelType w:val="hybridMultilevel"/>
    <w:tmpl w:val="F43E79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6497DE9"/>
    <w:multiLevelType w:val="hybridMultilevel"/>
    <w:tmpl w:val="1F4E72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78F4E20"/>
    <w:multiLevelType w:val="hybridMultilevel"/>
    <w:tmpl w:val="7A384CF6"/>
    <w:lvl w:ilvl="0" w:tplc="23FE4D36">
      <w:start w:val="1"/>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48812E1"/>
    <w:multiLevelType w:val="hybridMultilevel"/>
    <w:tmpl w:val="CF9633A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62C69DE"/>
    <w:multiLevelType w:val="hybridMultilevel"/>
    <w:tmpl w:val="293A211E"/>
    <w:lvl w:ilvl="0" w:tplc="EF4CC88C">
      <w:start w:val="2"/>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7267CEF"/>
    <w:multiLevelType w:val="hybridMultilevel"/>
    <w:tmpl w:val="533C7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FE450C6"/>
    <w:multiLevelType w:val="hybridMultilevel"/>
    <w:tmpl w:val="ABCE7D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617302F"/>
    <w:multiLevelType w:val="hybridMultilevel"/>
    <w:tmpl w:val="7DEE8C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9E8162E"/>
    <w:multiLevelType w:val="hybridMultilevel"/>
    <w:tmpl w:val="2EDE7258"/>
    <w:lvl w:ilvl="0" w:tplc="14D0B7AC">
      <w:start w:val="1"/>
      <w:numFmt w:val="upperLetter"/>
      <w:lvlText w:val="%1."/>
      <w:lvlJc w:val="left"/>
      <w:pPr>
        <w:tabs>
          <w:tab w:val="num" w:pos="720"/>
        </w:tabs>
        <w:ind w:left="720" w:hanging="360"/>
      </w:pPr>
    </w:lvl>
    <w:lvl w:ilvl="1" w:tplc="BE8A34D6" w:tentative="1">
      <w:start w:val="1"/>
      <w:numFmt w:val="upperLetter"/>
      <w:lvlText w:val="%2."/>
      <w:lvlJc w:val="left"/>
      <w:pPr>
        <w:tabs>
          <w:tab w:val="num" w:pos="1440"/>
        </w:tabs>
        <w:ind w:left="1440" w:hanging="360"/>
      </w:pPr>
    </w:lvl>
    <w:lvl w:ilvl="2" w:tplc="745A0318" w:tentative="1">
      <w:start w:val="1"/>
      <w:numFmt w:val="upperLetter"/>
      <w:lvlText w:val="%3."/>
      <w:lvlJc w:val="left"/>
      <w:pPr>
        <w:tabs>
          <w:tab w:val="num" w:pos="2160"/>
        </w:tabs>
        <w:ind w:left="2160" w:hanging="360"/>
      </w:pPr>
    </w:lvl>
    <w:lvl w:ilvl="3" w:tplc="2B28FCA4" w:tentative="1">
      <w:start w:val="1"/>
      <w:numFmt w:val="upperLetter"/>
      <w:lvlText w:val="%4."/>
      <w:lvlJc w:val="left"/>
      <w:pPr>
        <w:tabs>
          <w:tab w:val="num" w:pos="2880"/>
        </w:tabs>
        <w:ind w:left="2880" w:hanging="360"/>
      </w:pPr>
    </w:lvl>
    <w:lvl w:ilvl="4" w:tplc="C75C9566" w:tentative="1">
      <w:start w:val="1"/>
      <w:numFmt w:val="upperLetter"/>
      <w:lvlText w:val="%5."/>
      <w:lvlJc w:val="left"/>
      <w:pPr>
        <w:tabs>
          <w:tab w:val="num" w:pos="3600"/>
        </w:tabs>
        <w:ind w:left="3600" w:hanging="360"/>
      </w:pPr>
    </w:lvl>
    <w:lvl w:ilvl="5" w:tplc="EF704F9E" w:tentative="1">
      <w:start w:val="1"/>
      <w:numFmt w:val="upperLetter"/>
      <w:lvlText w:val="%6."/>
      <w:lvlJc w:val="left"/>
      <w:pPr>
        <w:tabs>
          <w:tab w:val="num" w:pos="4320"/>
        </w:tabs>
        <w:ind w:left="4320" w:hanging="360"/>
      </w:pPr>
    </w:lvl>
    <w:lvl w:ilvl="6" w:tplc="D08E54C4" w:tentative="1">
      <w:start w:val="1"/>
      <w:numFmt w:val="upperLetter"/>
      <w:lvlText w:val="%7."/>
      <w:lvlJc w:val="left"/>
      <w:pPr>
        <w:tabs>
          <w:tab w:val="num" w:pos="5040"/>
        </w:tabs>
        <w:ind w:left="5040" w:hanging="360"/>
      </w:pPr>
    </w:lvl>
    <w:lvl w:ilvl="7" w:tplc="70F61C80" w:tentative="1">
      <w:start w:val="1"/>
      <w:numFmt w:val="upperLetter"/>
      <w:lvlText w:val="%8."/>
      <w:lvlJc w:val="left"/>
      <w:pPr>
        <w:tabs>
          <w:tab w:val="num" w:pos="5760"/>
        </w:tabs>
        <w:ind w:left="5760" w:hanging="360"/>
      </w:pPr>
    </w:lvl>
    <w:lvl w:ilvl="8" w:tplc="C5BA0E3E" w:tentative="1">
      <w:start w:val="1"/>
      <w:numFmt w:val="upperLetter"/>
      <w:lvlText w:val="%9."/>
      <w:lvlJc w:val="left"/>
      <w:pPr>
        <w:tabs>
          <w:tab w:val="num" w:pos="6480"/>
        </w:tabs>
        <w:ind w:left="6480" w:hanging="360"/>
      </w:pPr>
    </w:lvl>
  </w:abstractNum>
  <w:abstractNum w:abstractNumId="23">
    <w:nsid w:val="7FE71E38"/>
    <w:multiLevelType w:val="hybridMultilevel"/>
    <w:tmpl w:val="2536077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4"/>
  </w:num>
  <w:num w:numId="3">
    <w:abstractNumId w:val="18"/>
  </w:num>
  <w:num w:numId="4">
    <w:abstractNumId w:val="12"/>
  </w:num>
  <w:num w:numId="5">
    <w:abstractNumId w:val="22"/>
  </w:num>
  <w:num w:numId="6">
    <w:abstractNumId w:val="0"/>
  </w:num>
  <w:num w:numId="7">
    <w:abstractNumId w:val="3"/>
  </w:num>
  <w:num w:numId="8">
    <w:abstractNumId w:val="19"/>
  </w:num>
  <w:num w:numId="9">
    <w:abstractNumId w:val="11"/>
  </w:num>
  <w:num w:numId="10">
    <w:abstractNumId w:val="23"/>
  </w:num>
  <w:num w:numId="11">
    <w:abstractNumId w:val="8"/>
  </w:num>
  <w:num w:numId="12">
    <w:abstractNumId w:val="6"/>
  </w:num>
  <w:num w:numId="13">
    <w:abstractNumId w:val="7"/>
  </w:num>
  <w:num w:numId="14">
    <w:abstractNumId w:val="5"/>
  </w:num>
  <w:num w:numId="15">
    <w:abstractNumId w:val="20"/>
  </w:num>
  <w:num w:numId="16">
    <w:abstractNumId w:val="14"/>
  </w:num>
  <w:num w:numId="17">
    <w:abstractNumId w:val="2"/>
  </w:num>
  <w:num w:numId="18">
    <w:abstractNumId w:val="1"/>
  </w:num>
  <w:num w:numId="19">
    <w:abstractNumId w:val="10"/>
  </w:num>
  <w:num w:numId="20">
    <w:abstractNumId w:val="15"/>
  </w:num>
  <w:num w:numId="21">
    <w:abstractNumId w:val="16"/>
  </w:num>
  <w:num w:numId="22">
    <w:abstractNumId w:val="21"/>
  </w:num>
  <w:num w:numId="23">
    <w:abstractNumId w:val="13"/>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2A82"/>
    <w:rsid w:val="0005108F"/>
    <w:rsid w:val="00053195"/>
    <w:rsid w:val="0010297C"/>
    <w:rsid w:val="0011321A"/>
    <w:rsid w:val="00142ECD"/>
    <w:rsid w:val="00143C5A"/>
    <w:rsid w:val="00150FEE"/>
    <w:rsid w:val="00155D6B"/>
    <w:rsid w:val="001C0A26"/>
    <w:rsid w:val="00260440"/>
    <w:rsid w:val="002853C1"/>
    <w:rsid w:val="0029213C"/>
    <w:rsid w:val="002A11A7"/>
    <w:rsid w:val="002A2786"/>
    <w:rsid w:val="002A33CD"/>
    <w:rsid w:val="002A4584"/>
    <w:rsid w:val="00365161"/>
    <w:rsid w:val="0036753F"/>
    <w:rsid w:val="0039389D"/>
    <w:rsid w:val="003A2BE2"/>
    <w:rsid w:val="003B6E66"/>
    <w:rsid w:val="003D56BB"/>
    <w:rsid w:val="003F55D4"/>
    <w:rsid w:val="003F5AC0"/>
    <w:rsid w:val="003F786E"/>
    <w:rsid w:val="00400C8B"/>
    <w:rsid w:val="004152DC"/>
    <w:rsid w:val="00417B2A"/>
    <w:rsid w:val="0042009F"/>
    <w:rsid w:val="004B2DDE"/>
    <w:rsid w:val="004C3EE9"/>
    <w:rsid w:val="004E78F7"/>
    <w:rsid w:val="004F5552"/>
    <w:rsid w:val="00504513"/>
    <w:rsid w:val="0050716A"/>
    <w:rsid w:val="00523D59"/>
    <w:rsid w:val="00525CC3"/>
    <w:rsid w:val="00550351"/>
    <w:rsid w:val="0057103F"/>
    <w:rsid w:val="00593FFC"/>
    <w:rsid w:val="005B1A4D"/>
    <w:rsid w:val="005C3A0E"/>
    <w:rsid w:val="005D404D"/>
    <w:rsid w:val="005D4ED8"/>
    <w:rsid w:val="005E409B"/>
    <w:rsid w:val="005E48B6"/>
    <w:rsid w:val="005E7219"/>
    <w:rsid w:val="006021FC"/>
    <w:rsid w:val="00621168"/>
    <w:rsid w:val="00652E29"/>
    <w:rsid w:val="00656481"/>
    <w:rsid w:val="0066684C"/>
    <w:rsid w:val="00690AB0"/>
    <w:rsid w:val="00711D8F"/>
    <w:rsid w:val="00763CCF"/>
    <w:rsid w:val="0078454B"/>
    <w:rsid w:val="007A3377"/>
    <w:rsid w:val="007B7F8B"/>
    <w:rsid w:val="00802310"/>
    <w:rsid w:val="008025EA"/>
    <w:rsid w:val="0081653B"/>
    <w:rsid w:val="00843862"/>
    <w:rsid w:val="008917B0"/>
    <w:rsid w:val="008D3B89"/>
    <w:rsid w:val="008E2401"/>
    <w:rsid w:val="009100A3"/>
    <w:rsid w:val="00942B28"/>
    <w:rsid w:val="00951974"/>
    <w:rsid w:val="00960B2A"/>
    <w:rsid w:val="0096368D"/>
    <w:rsid w:val="00972A82"/>
    <w:rsid w:val="009B6411"/>
    <w:rsid w:val="009D4EF9"/>
    <w:rsid w:val="00A04359"/>
    <w:rsid w:val="00A103B4"/>
    <w:rsid w:val="00AB3636"/>
    <w:rsid w:val="00AC13F4"/>
    <w:rsid w:val="00B103ED"/>
    <w:rsid w:val="00B772F0"/>
    <w:rsid w:val="00B934EC"/>
    <w:rsid w:val="00BA3555"/>
    <w:rsid w:val="00BB6C46"/>
    <w:rsid w:val="00BF7106"/>
    <w:rsid w:val="00C33381"/>
    <w:rsid w:val="00C409C4"/>
    <w:rsid w:val="00C525D5"/>
    <w:rsid w:val="00C56589"/>
    <w:rsid w:val="00C70FBA"/>
    <w:rsid w:val="00C85434"/>
    <w:rsid w:val="00D33971"/>
    <w:rsid w:val="00D479CB"/>
    <w:rsid w:val="00DA664C"/>
    <w:rsid w:val="00DB1459"/>
    <w:rsid w:val="00DC7492"/>
    <w:rsid w:val="00E66E1A"/>
    <w:rsid w:val="00E746F7"/>
    <w:rsid w:val="00EC1B8F"/>
    <w:rsid w:val="00EE47D4"/>
    <w:rsid w:val="00F30939"/>
    <w:rsid w:val="00F653D0"/>
    <w:rsid w:val="00F72C7E"/>
    <w:rsid w:val="00F768E6"/>
    <w:rsid w:val="00F83F21"/>
    <w:rsid w:val="00F93915"/>
    <w:rsid w:val="00FB7666"/>
    <w:rsid w:val="00FF2FF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0BA29DA"/>
  <w15:docId w15:val="{9483CE9E-74F4-4318-8482-47B83B461E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2A8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7492"/>
    <w:pPr>
      <w:ind w:left="720"/>
      <w:contextualSpacing/>
    </w:pPr>
  </w:style>
  <w:style w:type="character" w:styleId="Hyperlink">
    <w:name w:val="Hyperlink"/>
    <w:basedOn w:val="DefaultParagraphFont"/>
    <w:uiPriority w:val="99"/>
    <w:semiHidden/>
    <w:unhideWhenUsed/>
    <w:rsid w:val="001C0A26"/>
    <w:rPr>
      <w:color w:val="0000FF"/>
      <w:u w:val="single"/>
    </w:rPr>
  </w:style>
  <w:style w:type="paragraph" w:styleId="NoSpacing">
    <w:name w:val="No Spacing"/>
    <w:uiPriority w:val="1"/>
    <w:qFormat/>
    <w:rsid w:val="00B103ED"/>
    <w:pPr>
      <w:spacing w:after="0" w:line="240" w:lineRule="auto"/>
    </w:pPr>
    <w:rPr>
      <w:rFonts w:ascii="Calibri" w:eastAsia="Calibri" w:hAnsi="Calibri" w:cs="Times New Roman"/>
    </w:rPr>
  </w:style>
  <w:style w:type="paragraph" w:styleId="BalloonText">
    <w:name w:val="Balloon Text"/>
    <w:basedOn w:val="Normal"/>
    <w:link w:val="BalloonTextChar"/>
    <w:uiPriority w:val="99"/>
    <w:semiHidden/>
    <w:unhideWhenUsed/>
    <w:rsid w:val="00B103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03ED"/>
    <w:rPr>
      <w:rFonts w:ascii="Tahoma" w:hAnsi="Tahoma" w:cs="Tahoma"/>
      <w:sz w:val="16"/>
      <w:szCs w:val="16"/>
    </w:rPr>
  </w:style>
  <w:style w:type="paragraph" w:customStyle="1" w:styleId="Pa9">
    <w:name w:val="Pa9"/>
    <w:basedOn w:val="Normal"/>
    <w:next w:val="Normal"/>
    <w:uiPriority w:val="99"/>
    <w:rsid w:val="0081653B"/>
    <w:pPr>
      <w:autoSpaceDE w:val="0"/>
      <w:autoSpaceDN w:val="0"/>
      <w:adjustRightInd w:val="0"/>
      <w:spacing w:after="0" w:line="241" w:lineRule="atLeast"/>
    </w:pPr>
    <w:rPr>
      <w:rFonts w:ascii="Myriad Pro Light" w:hAnsi="Myriad Pro Light"/>
      <w:sz w:val="24"/>
      <w:szCs w:val="24"/>
    </w:rPr>
  </w:style>
  <w:style w:type="paragraph" w:customStyle="1" w:styleId="Pa2">
    <w:name w:val="Pa2"/>
    <w:basedOn w:val="Normal"/>
    <w:next w:val="Normal"/>
    <w:uiPriority w:val="99"/>
    <w:rsid w:val="0081653B"/>
    <w:pPr>
      <w:autoSpaceDE w:val="0"/>
      <w:autoSpaceDN w:val="0"/>
      <w:adjustRightInd w:val="0"/>
      <w:spacing w:after="0" w:line="221" w:lineRule="atLeast"/>
    </w:pPr>
    <w:rPr>
      <w:rFonts w:ascii="Myriad Pro Light" w:hAnsi="Myriad Pro Light"/>
      <w:sz w:val="24"/>
      <w:szCs w:val="24"/>
    </w:rPr>
  </w:style>
  <w:style w:type="paragraph" w:customStyle="1" w:styleId="Default">
    <w:name w:val="Default"/>
    <w:rsid w:val="0010297C"/>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semiHidden/>
    <w:unhideWhenUsed/>
    <w:rsid w:val="0055035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50351"/>
  </w:style>
  <w:style w:type="paragraph" w:styleId="Footer">
    <w:name w:val="footer"/>
    <w:basedOn w:val="Normal"/>
    <w:link w:val="FooterChar"/>
    <w:uiPriority w:val="99"/>
    <w:unhideWhenUsed/>
    <w:rsid w:val="005503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03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en.wiktionary.org/wiki/ability-to-pay"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en.wikipedia.org/wiki/Tax_incidence"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http://en.wikipedia.org/wiki/Luxury_goo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TotalTime>
  <Pages>10</Pages>
  <Words>4416</Words>
  <Characters>25176</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Shahat</dc:creator>
  <cp:lastModifiedBy>ask me</cp:lastModifiedBy>
  <cp:revision>17</cp:revision>
  <dcterms:created xsi:type="dcterms:W3CDTF">2013-10-08T21:40:00Z</dcterms:created>
  <dcterms:modified xsi:type="dcterms:W3CDTF">2013-10-12T01:16:00Z</dcterms:modified>
</cp:coreProperties>
</file>