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38D" w:rsidRPr="0031338D" w:rsidRDefault="004D227A" w:rsidP="00E046F9">
      <w:pPr>
        <w:spacing w:after="0" w:line="240" w:lineRule="auto"/>
        <w:rPr>
          <w:b/>
          <w:lang w:val="fr-CA"/>
        </w:rPr>
      </w:pPr>
      <w:r w:rsidRPr="004D227A">
        <w:rPr>
          <w:b/>
          <w:lang w:val="fr-CA"/>
        </w:rPr>
        <w:t>Chapitre 3</w:t>
      </w:r>
      <w:r w:rsidR="00611021">
        <w:rPr>
          <w:b/>
          <w:lang w:val="fr-CA"/>
        </w:rPr>
        <w:t> : Traitement de l’information et prise de décision</w:t>
      </w:r>
    </w:p>
    <w:p w:rsidR="00E046F9" w:rsidRDefault="00E046F9" w:rsidP="00E046F9">
      <w:pPr>
        <w:spacing w:after="0" w:line="240" w:lineRule="auto"/>
        <w:rPr>
          <w:b/>
          <w:lang w:val="fr-CA"/>
        </w:rPr>
      </w:pPr>
      <w:bookmarkStart w:id="0" w:name="_GoBack"/>
      <w:bookmarkEnd w:id="0"/>
    </w:p>
    <w:p w:rsidR="00066276" w:rsidRDefault="00066276" w:rsidP="00066276">
      <w:r>
        <w:t>TRAITEMENT DE L’INFORMATION</w:t>
      </w:r>
    </w:p>
    <w:p w:rsidR="00066276" w:rsidRDefault="00066276" w:rsidP="00066276">
      <w:r>
        <w:rPr>
          <w:noProof/>
          <w:lang w:eastAsia="en-CA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4654550</wp:posOffset>
            </wp:positionH>
            <wp:positionV relativeFrom="paragraph">
              <wp:posOffset>182880</wp:posOffset>
            </wp:positionV>
            <wp:extent cx="1224915" cy="3019425"/>
            <wp:effectExtent l="19050" t="0" r="0" b="0"/>
            <wp:wrapTight wrapText="bothSides">
              <wp:wrapPolygon edited="0">
                <wp:start x="-336" y="0"/>
                <wp:lineTo x="-336" y="21532"/>
                <wp:lineTo x="21499" y="21532"/>
                <wp:lineTo x="21499" y="0"/>
                <wp:lineTo x="-336" y="0"/>
              </wp:wrapPolygon>
            </wp:wrapTight>
            <wp:docPr id="10" name="Picture 10" descr="fig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8" name="Picture 6" descr="fig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915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4376A">
        <w:rPr>
          <w:noProof/>
          <w:lang w:eastAsia="en-CA"/>
        </w:rPr>
        <w:drawing>
          <wp:inline distT="0" distB="0" distL="0" distR="0">
            <wp:extent cx="3838353" cy="2083981"/>
            <wp:effectExtent l="0" t="0" r="0" b="0"/>
            <wp:docPr id="9" name="Object 9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207375" cy="3937000"/>
                      <a:chOff x="381000" y="1828800"/>
                      <a:chExt cx="8207375" cy="3937000"/>
                    </a:xfrm>
                  </a:grpSpPr>
                  <a:grpSp>
                    <a:nvGrpSpPr>
                      <a:cNvPr id="35843" name="Group 14"/>
                      <a:cNvGrpSpPr>
                        <a:grpSpLocks/>
                      </a:cNvGrpSpPr>
                    </a:nvGrpSpPr>
                    <a:grpSpPr bwMode="auto">
                      <a:xfrm>
                        <a:off x="381000" y="1828800"/>
                        <a:ext cx="4381500" cy="3810000"/>
                        <a:chOff x="240" y="1152"/>
                        <a:chExt cx="2760" cy="2400"/>
                      </a:xfrm>
                    </a:grpSpPr>
                    <a:sp>
                      <a:nvSpPr>
                        <a:cNvPr id="35847" name="Line 3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2496" y="1632"/>
                          <a:ext cx="0" cy="480"/>
                        </a:xfrm>
                        <a:prstGeom prst="line">
                          <a:avLst/>
                        </a:prstGeom>
                        <a:noFill/>
                        <a:ln w="12700" cap="sq">
                          <a:solidFill>
                            <a:srgbClr val="00FF00"/>
                          </a:solidFill>
                          <a:round/>
                          <a:headEnd/>
                          <a:tailEnd type="triangle" w="med" len="med"/>
                        </a:ln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9pPr>
                          </a:lstStyle>
                          <a:p>
                            <a:endParaRPr lang="en-CA"/>
                          </a:p>
                        </a:txBody>
                        <a:useSpRect/>
                      </a:txSp>
                    </a:sp>
                    <a:sp>
                      <a:nvSpPr>
                        <a:cNvPr id="35848" name="Rectangle 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2016" y="2300"/>
                          <a:ext cx="984" cy="296"/>
                        </a:xfrm>
                        <a:prstGeom prst="rect">
                          <a:avLst/>
                        </a:prstGeom>
                        <a:solidFill>
                          <a:srgbClr val="00FF00"/>
                        </a:solidFill>
                        <a:ln w="12700" cap="sq">
                          <a:solidFill>
                            <a:srgbClr val="00FF00"/>
                          </a:solidFill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anchor="ctr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9pPr>
                          </a:lstStyle>
                          <a:p>
                            <a:pPr algn="ctr"/>
                            <a:r>
                              <a:rPr lang="fr-CA"/>
                              <a:t>Humain</a:t>
                            </a:r>
                            <a:endParaRPr 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35849" name="Line 6"/>
                        <a:cNvSpPr>
                          <a:spLocks noChangeShapeType="1"/>
                        </a:cNvSpPr>
                      </a:nvSpPr>
                      <a:spPr bwMode="auto">
                        <a:xfrm>
                          <a:off x="2496" y="2784"/>
                          <a:ext cx="0" cy="480"/>
                        </a:xfrm>
                        <a:prstGeom prst="line">
                          <a:avLst/>
                        </a:prstGeom>
                        <a:noFill/>
                        <a:ln w="12700" cap="sq">
                          <a:solidFill>
                            <a:srgbClr val="00FF00"/>
                          </a:solidFill>
                          <a:round/>
                          <a:headEnd/>
                          <a:tailEnd type="triangle" w="med" len="med"/>
                        </a:ln>
                      </a:spPr>
                      <a:txSp>
                        <a:txBody>
                          <a:bodyPr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9pPr>
                          </a:lstStyle>
                          <a:p>
                            <a:endParaRPr lang="en-CA"/>
                          </a:p>
                        </a:txBody>
                        <a:useSpRect/>
                      </a:txSp>
                    </a:sp>
                    <a:sp>
                      <a:nvSpPr>
                        <a:cNvPr id="35850" name="Text Box 7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2208" y="3264"/>
                          <a:ext cx="574" cy="288"/>
                        </a:xfrm>
                        <a:prstGeom prst="rect">
                          <a:avLst/>
                        </a:prstGeom>
                        <a:noFill/>
                        <a:ln w="12700" cap="sq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9pPr>
                          </a:lstStyle>
                          <a:p>
                            <a:r>
                              <a:rPr lang="fr-CA"/>
                              <a:t>Sortie</a:t>
                            </a:r>
                            <a:endParaRPr 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2" name="Text Box 8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2256" y="1344"/>
                          <a:ext cx="616" cy="288"/>
                        </a:xfrm>
                        <a:prstGeom prst="rect">
                          <a:avLst/>
                        </a:prstGeom>
                        <a:noFill/>
                        <a:ln w="12700" cap="sq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9pPr>
                          </a:lstStyle>
                          <a:p>
                            <a:r>
                              <a:rPr lang="fr-CA"/>
                              <a:t>Entrée</a:t>
                            </a:r>
                            <a:endParaRPr lang="en-US"/>
                          </a:p>
                        </a:txBody>
                        <a:useSpRect/>
                      </a:txSp>
                    </a:sp>
                    <a:sp>
                      <a:nvSpPr>
                        <a:cNvPr id="3" name="Text Box 9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240" y="1152"/>
                          <a:ext cx="1298" cy="748"/>
                        </a:xfrm>
                        <a:prstGeom prst="rect">
                          <a:avLst/>
                        </a:prstGeom>
                        <a:noFill/>
                        <a:ln w="12700" cap="sq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9pPr>
                          </a:lstStyle>
                          <a:p>
                            <a:r>
                              <a:rPr lang="fr-CA" dirty="0"/>
                              <a:t>Environnement</a:t>
                            </a:r>
                          </a:p>
                          <a:p>
                            <a:r>
                              <a:rPr lang="en-US" dirty="0" err="1"/>
                              <a:t>ou</a:t>
                            </a:r>
                            <a:endParaRPr lang="en-US" dirty="0"/>
                          </a:p>
                          <a:p>
                            <a:r>
                              <a:rPr lang="en-US" dirty="0" err="1"/>
                              <a:t>Selon</a:t>
                            </a:r>
                            <a:r>
                              <a:rPr lang="en-US" dirty="0"/>
                              <a:t> le </a:t>
                            </a:r>
                            <a:r>
                              <a:rPr lang="en-US" dirty="0" err="1"/>
                              <a:t>sujet</a:t>
                            </a:r>
                            <a:endParaRPr lang="en-US" dirty="0"/>
                          </a:p>
                        </a:txBody>
                        <a:useSpRect/>
                      </a:txSp>
                    </a:sp>
                    <a:sp>
                      <a:nvSpPr>
                        <a:cNvPr id="4" name="Text Box 10"/>
                        <a:cNvSpPr txBox="1">
                          <a:spLocks noChangeArrowheads="1"/>
                        </a:cNvSpPr>
                      </a:nvSpPr>
                      <a:spPr bwMode="auto">
                        <a:xfrm>
                          <a:off x="250" y="2326"/>
                          <a:ext cx="1517" cy="288"/>
                        </a:xfrm>
                        <a:prstGeom prst="rect">
                          <a:avLst/>
                        </a:prstGeom>
                        <a:noFill/>
                        <a:ln w="12700" cap="sq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wrap="none">
                            <a:spAutoFit/>
                          </a:bodyPr>
                          <a:lstStyle>
                            <a:defPPr>
                              <a:defRPr lang="en-US"/>
                            </a:defPPr>
                            <a:lvl1pPr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1pPr>
                            <a:lvl2pPr marL="4572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2pPr>
                            <a:lvl3pPr marL="9144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3pPr>
                            <a:lvl4pPr marL="13716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4pPr>
                            <a:lvl5pPr marL="1828800" algn="l" rtl="0" eaLnBrk="0" fontAlgn="base" hangingPunct="0"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5pPr>
                            <a:lvl6pPr marL="22860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6pPr>
                            <a:lvl7pPr marL="27432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7pPr>
                            <a:lvl8pPr marL="32004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8pPr>
                            <a:lvl9pPr marL="3657600" algn="l" defTabSz="914400" rtl="0" eaLnBrk="1" latinLnBrk="0" hangingPunct="1">
                              <a:defRPr sz="2400" kern="1200">
                                <a:solidFill>
                                  <a:schemeClr val="tx1"/>
                                </a:solidFill>
                                <a:latin typeface="Times New Roman" pitchFamily="18" charset="0"/>
                                <a:ea typeface="+mn-ea"/>
                                <a:cs typeface="Times New Roman" pitchFamily="18" charset="0"/>
                              </a:defRPr>
                            </a:lvl9pPr>
                          </a:lstStyle>
                          <a:p>
                            <a:r>
                              <a:rPr lang="fr-CA" dirty="0"/>
                              <a:t>Processeur central</a:t>
                            </a:r>
                            <a:endParaRPr lang="en-US" dirty="0"/>
                          </a:p>
                        </a:txBody>
                        <a:useSpRect/>
                      </a:txSp>
                    </a:sp>
                  </a:grpSp>
                  <a:sp>
                    <a:nvSpPr>
                      <a:cNvPr id="35851" name="Line 11"/>
                      <a:cNvSpPr>
                        <a:spLocks noChangeShapeType="1"/>
                      </a:cNvSpPr>
                    </a:nvSpPr>
                    <a:spPr bwMode="auto">
                      <a:xfrm flipV="1">
                        <a:off x="4800600" y="2209800"/>
                        <a:ext cx="1295400" cy="1676400"/>
                      </a:xfrm>
                      <a:prstGeom prst="line">
                        <a:avLst/>
                      </a:prstGeom>
                      <a:noFill/>
                      <a:ln w="12700" cap="sq">
                        <a:solidFill>
                          <a:srgbClr val="00FF00"/>
                        </a:solidFill>
                        <a:round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Times New Roman" pitchFamily="18" charset="0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Times New Roman" pitchFamily="18" charset="0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Times New Roman" pitchFamily="18" charset="0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Times New Roman" pitchFamily="18" charset="0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Times New Roman" pitchFamily="18" charset="0"/>
                            </a:defRPr>
                          </a:lvl5pPr>
                          <a:lvl6pPr marL="22860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Times New Roman" pitchFamily="18" charset="0"/>
                            </a:defRPr>
                          </a:lvl6pPr>
                          <a:lvl7pPr marL="27432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Times New Roman" pitchFamily="18" charset="0"/>
                            </a:defRPr>
                          </a:lvl7pPr>
                          <a:lvl8pPr marL="32004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Times New Roman" pitchFamily="18" charset="0"/>
                            </a:defRPr>
                          </a:lvl8pPr>
                          <a:lvl9pPr marL="36576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Times New Roman" pitchFamily="18" charset="0"/>
                            </a:defRPr>
                          </a:lvl9pPr>
                        </a:lstStyle>
                        <a:p>
                          <a:endParaRPr lang="en-CA"/>
                        </a:p>
                      </a:txBody>
                      <a:useSpRect/>
                    </a:txSp>
                  </a:sp>
                  <a:sp>
                    <a:nvSpPr>
                      <a:cNvPr id="35852" name="Line 12"/>
                      <a:cNvSpPr>
                        <a:spLocks noChangeShapeType="1"/>
                      </a:cNvSpPr>
                    </a:nvSpPr>
                    <a:spPr bwMode="auto">
                      <a:xfrm>
                        <a:off x="4800600" y="3962400"/>
                        <a:ext cx="1295400" cy="1524000"/>
                      </a:xfrm>
                      <a:prstGeom prst="line">
                        <a:avLst/>
                      </a:prstGeom>
                      <a:noFill/>
                      <a:ln w="12700" cap="sq">
                        <a:solidFill>
                          <a:srgbClr val="00FF00"/>
                        </a:solidFill>
                        <a:round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Times New Roman" pitchFamily="18" charset="0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Times New Roman" pitchFamily="18" charset="0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Times New Roman" pitchFamily="18" charset="0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Times New Roman" pitchFamily="18" charset="0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Times New Roman" pitchFamily="18" charset="0"/>
                            </a:defRPr>
                          </a:lvl5pPr>
                          <a:lvl6pPr marL="22860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Times New Roman" pitchFamily="18" charset="0"/>
                            </a:defRPr>
                          </a:lvl6pPr>
                          <a:lvl7pPr marL="27432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Times New Roman" pitchFamily="18" charset="0"/>
                            </a:defRPr>
                          </a:lvl7pPr>
                          <a:lvl8pPr marL="32004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Times New Roman" pitchFamily="18" charset="0"/>
                            </a:defRPr>
                          </a:lvl8pPr>
                          <a:lvl9pPr marL="36576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Times New Roman" pitchFamily="18" charset="0"/>
                            </a:defRPr>
                          </a:lvl9pPr>
                        </a:lstStyle>
                        <a:p>
                          <a:endParaRPr lang="en-CA"/>
                        </a:p>
                      </a:txBody>
                      <a:useSpRect/>
                    </a:txSp>
                  </a:sp>
                  <a:sp>
                    <a:nvSpPr>
                      <a:cNvPr id="35853" name="Text Box 13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308725" y="2022475"/>
                        <a:ext cx="2279650" cy="3743325"/>
                      </a:xfrm>
                      <a:prstGeom prst="rect">
                        <a:avLst/>
                      </a:prstGeom>
                      <a:noFill/>
                      <a:ln w="12700" cap="sq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wrap="none"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Times New Roman" pitchFamily="18" charset="0"/>
                            </a:defRPr>
                          </a:lvl1pPr>
                          <a:lvl2pPr marL="4572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Times New Roman" pitchFamily="18" charset="0"/>
                            </a:defRPr>
                          </a:lvl2pPr>
                          <a:lvl3pPr marL="9144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Times New Roman" pitchFamily="18" charset="0"/>
                            </a:defRPr>
                          </a:lvl3pPr>
                          <a:lvl4pPr marL="13716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Times New Roman" pitchFamily="18" charset="0"/>
                            </a:defRPr>
                          </a:lvl4pPr>
                          <a:lvl5pPr marL="1828800" algn="l" rtl="0" eaLnBrk="0" fontAlgn="base" hangingPunct="0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400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Times New Roman" pitchFamily="18" charset="0"/>
                            </a:defRPr>
                          </a:lvl5pPr>
                          <a:lvl6pPr marL="22860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Times New Roman" pitchFamily="18" charset="0"/>
                            </a:defRPr>
                          </a:lvl6pPr>
                          <a:lvl7pPr marL="27432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Times New Roman" pitchFamily="18" charset="0"/>
                            </a:defRPr>
                          </a:lvl7pPr>
                          <a:lvl8pPr marL="32004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Times New Roman" pitchFamily="18" charset="0"/>
                            </a:defRPr>
                          </a:lvl8pPr>
                          <a:lvl9pPr marL="3657600" algn="l" defTabSz="914400" rtl="0" eaLnBrk="1" latinLnBrk="0" hangingPunct="1">
                            <a:defRPr sz="2400" kern="120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ea typeface="+mn-ea"/>
                              <a:cs typeface="Times New Roman" pitchFamily="18" charset="0"/>
                            </a:defRPr>
                          </a:lvl9pPr>
                        </a:lstStyle>
                        <a:p>
                          <a:r>
                            <a:rPr lang="fr-CA"/>
                            <a:t>Identification du </a:t>
                          </a:r>
                        </a:p>
                        <a:p>
                          <a:r>
                            <a:rPr lang="fr-CA"/>
                            <a:t>stimulus</a:t>
                          </a:r>
                        </a:p>
                        <a:p>
                          <a:endParaRPr lang="fr-CA"/>
                        </a:p>
                        <a:p>
                          <a:endParaRPr lang="fr-CA"/>
                        </a:p>
                        <a:p>
                          <a:r>
                            <a:rPr lang="fr-CA"/>
                            <a:t>Sélection</a:t>
                          </a:r>
                        </a:p>
                        <a:p>
                          <a:r>
                            <a:rPr lang="fr-CA"/>
                            <a:t>de la Résponse </a:t>
                          </a:r>
                        </a:p>
                        <a:p>
                          <a:endParaRPr lang="fr-CA"/>
                        </a:p>
                        <a:p>
                          <a:endParaRPr lang="fr-CA"/>
                        </a:p>
                        <a:p>
                          <a:endParaRPr lang="fr-CA"/>
                        </a:p>
                        <a:p>
                          <a:r>
                            <a:rPr lang="fr-CA"/>
                            <a:t>Programmation </a:t>
                          </a:r>
                          <a:endParaRPr lang="en-US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066276" w:rsidRDefault="00066276" w:rsidP="00066276">
      <w:pPr>
        <w:pStyle w:val="ListParagraph"/>
        <w:numPr>
          <w:ilvl w:val="0"/>
          <w:numId w:val="26"/>
        </w:numPr>
        <w:rPr>
          <w:lang w:val="fr-CA"/>
        </w:rPr>
      </w:pPr>
      <w:r w:rsidRPr="0014376A">
        <w:rPr>
          <w:lang w:val="fr-CA"/>
        </w:rPr>
        <w:t>Entrée = information qu’on va chercher dans l’environnement.</w:t>
      </w:r>
    </w:p>
    <w:p w:rsidR="00066276" w:rsidRDefault="00066276" w:rsidP="00066276">
      <w:pPr>
        <w:pStyle w:val="ListParagraph"/>
        <w:numPr>
          <w:ilvl w:val="0"/>
          <w:numId w:val="26"/>
        </w:numPr>
        <w:rPr>
          <w:lang w:val="fr-CA"/>
        </w:rPr>
      </w:pPr>
      <w:r>
        <w:rPr>
          <w:lang w:val="fr-CA"/>
        </w:rPr>
        <w:t>Processus central = 3 choses qui va se produire :</w:t>
      </w:r>
    </w:p>
    <w:p w:rsidR="00066276" w:rsidRDefault="00066276" w:rsidP="00066276">
      <w:pPr>
        <w:pStyle w:val="ListParagraph"/>
        <w:numPr>
          <w:ilvl w:val="0"/>
          <w:numId w:val="27"/>
        </w:numPr>
        <w:rPr>
          <w:lang w:val="fr-CA"/>
        </w:rPr>
      </w:pPr>
      <w:r>
        <w:rPr>
          <w:lang w:val="fr-CA"/>
        </w:rPr>
        <w:t>Identifier ce qui ce passe dans l’environnement</w:t>
      </w:r>
    </w:p>
    <w:p w:rsidR="00066276" w:rsidRDefault="00066276" w:rsidP="00066276">
      <w:pPr>
        <w:pStyle w:val="ListParagraph"/>
        <w:numPr>
          <w:ilvl w:val="0"/>
          <w:numId w:val="27"/>
        </w:numPr>
        <w:rPr>
          <w:lang w:val="fr-CA"/>
        </w:rPr>
      </w:pPr>
      <w:r>
        <w:rPr>
          <w:lang w:val="fr-CA"/>
        </w:rPr>
        <w:t>Décider  quelle réponse est celle la plus appropriée</w:t>
      </w:r>
    </w:p>
    <w:p w:rsidR="00066276" w:rsidRDefault="00066276" w:rsidP="00066276">
      <w:pPr>
        <w:pStyle w:val="ListParagraph"/>
        <w:numPr>
          <w:ilvl w:val="0"/>
          <w:numId w:val="27"/>
        </w:numPr>
        <w:rPr>
          <w:lang w:val="fr-CA"/>
        </w:rPr>
      </w:pPr>
      <w:r>
        <w:rPr>
          <w:lang w:val="fr-CA"/>
        </w:rPr>
        <w:t>Programmer la réponse</w:t>
      </w:r>
      <w:r w:rsidRPr="0014376A">
        <w:rPr>
          <w:noProof/>
          <w:lang w:eastAsia="en-CA"/>
        </w:rPr>
        <w:t xml:space="preserve"> </w:t>
      </w:r>
    </w:p>
    <w:p w:rsidR="00066276" w:rsidRDefault="00066276" w:rsidP="00066276">
      <w:pPr>
        <w:pStyle w:val="ListParagraph"/>
        <w:numPr>
          <w:ilvl w:val="0"/>
          <w:numId w:val="26"/>
        </w:numPr>
        <w:rPr>
          <w:lang w:val="fr-CA"/>
        </w:rPr>
      </w:pPr>
      <w:r>
        <w:rPr>
          <w:lang w:val="fr-CA"/>
        </w:rPr>
        <w:t>Sortie = notre output</w:t>
      </w:r>
    </w:p>
    <w:p w:rsidR="00066276" w:rsidRDefault="00066276" w:rsidP="00066276">
      <w:pPr>
        <w:rPr>
          <w:lang w:val="fr-CA"/>
        </w:rPr>
      </w:pPr>
      <w:r>
        <w:rPr>
          <w:lang w:val="fr-CA"/>
        </w:rPr>
        <w:t>L’identification du stimulus, la sélection de la réponse et la programmation de la réponse sont localisée dans le système de traitement de l’information et ne sont pas visible.</w:t>
      </w:r>
    </w:p>
    <w:p w:rsidR="00066276" w:rsidRDefault="00066276" w:rsidP="00066276">
      <w:pPr>
        <w:rPr>
          <w:lang w:val="fr-CA"/>
        </w:rPr>
      </w:pPr>
      <w:r>
        <w:rPr>
          <w:lang w:val="fr-CA"/>
        </w:rPr>
        <w:t>Il existe différentes méthodes pour comprendre ces stages (temps de réactions par exemple).</w:t>
      </w:r>
    </w:p>
    <w:p w:rsidR="00066276" w:rsidRDefault="00066276" w:rsidP="00066276">
      <w:pPr>
        <w:rPr>
          <w:lang w:val="fr-CA"/>
        </w:rPr>
      </w:pPr>
      <w:r>
        <w:rPr>
          <w:lang w:val="fr-CA"/>
        </w:rPr>
        <w:t>Définition :</w:t>
      </w:r>
    </w:p>
    <w:p w:rsidR="00066276" w:rsidRDefault="00066276" w:rsidP="00066276">
      <w:pPr>
        <w:pStyle w:val="ListParagraph"/>
        <w:numPr>
          <w:ilvl w:val="0"/>
          <w:numId w:val="28"/>
        </w:numPr>
        <w:rPr>
          <w:lang w:val="fr-CA"/>
        </w:rPr>
      </w:pPr>
      <w:r w:rsidRPr="00AB4350">
        <w:rPr>
          <w:b/>
          <w:lang w:val="fr-CA"/>
        </w:rPr>
        <w:t>Période préparatoire</w:t>
      </w:r>
      <w:r>
        <w:rPr>
          <w:lang w:val="fr-CA"/>
        </w:rPr>
        <w:t> :</w:t>
      </w:r>
    </w:p>
    <w:p w:rsidR="00066276" w:rsidRDefault="00066276" w:rsidP="00066276">
      <w:pPr>
        <w:pStyle w:val="ListParagraph"/>
        <w:numPr>
          <w:ilvl w:val="0"/>
          <w:numId w:val="29"/>
        </w:numPr>
        <w:rPr>
          <w:lang w:val="fr-CA"/>
        </w:rPr>
      </w:pPr>
      <w:r>
        <w:rPr>
          <w:lang w:val="fr-CA"/>
        </w:rPr>
        <w:t>l’intervalle entre le signal préparatoire et le stimulus (à vos marque près partez – entre près et partez)</w:t>
      </w:r>
    </w:p>
    <w:p w:rsidR="00066276" w:rsidRDefault="00066276" w:rsidP="00066276">
      <w:pPr>
        <w:pStyle w:val="ListParagraph"/>
        <w:numPr>
          <w:ilvl w:val="0"/>
          <w:numId w:val="29"/>
        </w:numPr>
        <w:rPr>
          <w:lang w:val="fr-CA"/>
        </w:rPr>
      </w:pPr>
      <w:r>
        <w:rPr>
          <w:lang w:val="fr-CA"/>
        </w:rPr>
        <w:t>cette période n’existe pas toujours</w:t>
      </w:r>
    </w:p>
    <w:p w:rsidR="00066276" w:rsidRDefault="00066276" w:rsidP="00066276">
      <w:pPr>
        <w:pStyle w:val="ListParagraph"/>
        <w:numPr>
          <w:ilvl w:val="0"/>
          <w:numId w:val="28"/>
        </w:numPr>
        <w:rPr>
          <w:lang w:val="fr-CA"/>
        </w:rPr>
      </w:pPr>
      <w:r w:rsidRPr="00AB4350">
        <w:rPr>
          <w:b/>
          <w:lang w:val="fr-CA"/>
        </w:rPr>
        <w:t>Temps de réaction (RT)</w:t>
      </w:r>
      <w:r>
        <w:rPr>
          <w:lang w:val="fr-CA"/>
        </w:rPr>
        <w:t> :</w:t>
      </w:r>
    </w:p>
    <w:p w:rsidR="00066276" w:rsidRDefault="00066276" w:rsidP="00066276">
      <w:pPr>
        <w:pStyle w:val="ListParagraph"/>
        <w:numPr>
          <w:ilvl w:val="0"/>
          <w:numId w:val="30"/>
        </w:numPr>
        <w:rPr>
          <w:lang w:val="fr-CA"/>
        </w:rPr>
      </w:pPr>
      <w:r>
        <w:rPr>
          <w:lang w:val="fr-CA"/>
        </w:rPr>
        <w:t>l’intervalle entre la présentation d’un stimulus non-anticipé et le début de la réponse.</w:t>
      </w:r>
    </w:p>
    <w:p w:rsidR="00066276" w:rsidRDefault="00066276" w:rsidP="00066276">
      <w:pPr>
        <w:pStyle w:val="ListParagraph"/>
        <w:numPr>
          <w:ilvl w:val="0"/>
          <w:numId w:val="30"/>
        </w:numPr>
        <w:rPr>
          <w:lang w:val="fr-CA"/>
        </w:rPr>
      </w:pPr>
      <w:r>
        <w:rPr>
          <w:lang w:val="fr-CA"/>
        </w:rPr>
        <w:t>Début du stimulus</w:t>
      </w:r>
      <w:r w:rsidR="00D75FC7">
        <w:rPr>
          <w:lang w:val="fr-CA"/>
        </w:rPr>
        <w:t xml:space="preserve"> (entre le son du fusil et ton mouvement au début d’une course)</w:t>
      </w:r>
    </w:p>
    <w:p w:rsidR="00066276" w:rsidRDefault="00066276" w:rsidP="00066276">
      <w:pPr>
        <w:pStyle w:val="ListParagraph"/>
        <w:numPr>
          <w:ilvl w:val="0"/>
          <w:numId w:val="28"/>
        </w:numPr>
        <w:rPr>
          <w:lang w:val="fr-CA"/>
        </w:rPr>
      </w:pPr>
      <w:r w:rsidRPr="00AB4350">
        <w:rPr>
          <w:b/>
          <w:lang w:val="fr-CA"/>
        </w:rPr>
        <w:t>Temps de mouvement (MT)</w:t>
      </w:r>
      <w:r>
        <w:rPr>
          <w:lang w:val="fr-CA"/>
        </w:rPr>
        <w:t> :</w:t>
      </w:r>
    </w:p>
    <w:p w:rsidR="00066276" w:rsidRDefault="00066276" w:rsidP="00066276">
      <w:pPr>
        <w:pStyle w:val="ListParagraph"/>
        <w:numPr>
          <w:ilvl w:val="0"/>
          <w:numId w:val="30"/>
        </w:numPr>
        <w:rPr>
          <w:lang w:val="fr-CA"/>
        </w:rPr>
      </w:pPr>
      <w:r>
        <w:rPr>
          <w:lang w:val="fr-CA"/>
        </w:rPr>
        <w:t>Intervalle entre le début du mouvement et la fin</w:t>
      </w:r>
    </w:p>
    <w:p w:rsidR="00066276" w:rsidRDefault="00066276" w:rsidP="00066276">
      <w:pPr>
        <w:pStyle w:val="ListParagraph"/>
        <w:numPr>
          <w:ilvl w:val="0"/>
          <w:numId w:val="28"/>
        </w:numPr>
        <w:rPr>
          <w:lang w:val="fr-CA"/>
        </w:rPr>
      </w:pPr>
      <w:r w:rsidRPr="00AB4350">
        <w:rPr>
          <w:b/>
          <w:lang w:val="fr-CA"/>
        </w:rPr>
        <w:t>Temps de réponse</w:t>
      </w:r>
      <w:r>
        <w:rPr>
          <w:lang w:val="fr-CA"/>
        </w:rPr>
        <w:t> :</w:t>
      </w:r>
    </w:p>
    <w:p w:rsidR="00066276" w:rsidRDefault="00066276" w:rsidP="00066276">
      <w:pPr>
        <w:pStyle w:val="ListParagraph"/>
        <w:numPr>
          <w:ilvl w:val="0"/>
          <w:numId w:val="30"/>
        </w:numPr>
        <w:rPr>
          <w:lang w:val="fr-CA"/>
        </w:rPr>
      </w:pPr>
      <w:r>
        <w:rPr>
          <w:lang w:val="fr-CA"/>
        </w:rPr>
        <w:t>RT + MT</w:t>
      </w:r>
    </w:p>
    <w:p w:rsidR="00066276" w:rsidRDefault="00066276" w:rsidP="00066276">
      <w:pPr>
        <w:pStyle w:val="ListParagraph"/>
        <w:numPr>
          <w:ilvl w:val="0"/>
          <w:numId w:val="28"/>
        </w:numPr>
        <w:rPr>
          <w:lang w:val="fr-CA"/>
        </w:rPr>
      </w:pPr>
      <w:r w:rsidRPr="00AB4350">
        <w:rPr>
          <w:b/>
          <w:lang w:val="fr-CA"/>
        </w:rPr>
        <w:t>Temps moteur</w:t>
      </w:r>
      <w:r>
        <w:rPr>
          <w:lang w:val="fr-CA"/>
        </w:rPr>
        <w:t> :</w:t>
      </w:r>
    </w:p>
    <w:p w:rsidR="00066276" w:rsidRDefault="00066276" w:rsidP="00066276">
      <w:pPr>
        <w:pStyle w:val="ListParagraph"/>
        <w:numPr>
          <w:ilvl w:val="0"/>
          <w:numId w:val="30"/>
        </w:numPr>
        <w:rPr>
          <w:lang w:val="fr-CA"/>
        </w:rPr>
      </w:pPr>
      <w:r>
        <w:rPr>
          <w:lang w:val="fr-CA"/>
        </w:rPr>
        <w:t>Temps entre le début du signal des muscles moteurs et le début du mouvement de réaction des muscles</w:t>
      </w:r>
    </w:p>
    <w:p w:rsidR="00066276" w:rsidRDefault="00066276" w:rsidP="00066276">
      <w:pPr>
        <w:pStyle w:val="ListParagraph"/>
        <w:numPr>
          <w:ilvl w:val="0"/>
          <w:numId w:val="28"/>
        </w:numPr>
        <w:rPr>
          <w:lang w:val="fr-CA"/>
        </w:rPr>
      </w:pPr>
      <w:r w:rsidRPr="00AB4350">
        <w:rPr>
          <w:b/>
          <w:lang w:val="fr-CA"/>
        </w:rPr>
        <w:lastRenderedPageBreak/>
        <w:t>Temps pré-moteur</w:t>
      </w:r>
      <w:r>
        <w:rPr>
          <w:lang w:val="fr-CA"/>
        </w:rPr>
        <w:t xml:space="preserve"> : </w:t>
      </w:r>
    </w:p>
    <w:p w:rsidR="00066276" w:rsidRDefault="00066276" w:rsidP="00066276">
      <w:pPr>
        <w:pStyle w:val="ListParagraph"/>
        <w:numPr>
          <w:ilvl w:val="0"/>
          <w:numId w:val="30"/>
        </w:numPr>
        <w:rPr>
          <w:lang w:val="fr-CA"/>
        </w:rPr>
      </w:pPr>
      <w:r>
        <w:rPr>
          <w:lang w:val="fr-CA"/>
        </w:rPr>
        <w:t>Temps entre stimulus et début de la réponse motrice (première activation motrice)</w:t>
      </w:r>
    </w:p>
    <w:p w:rsidR="00066276" w:rsidRPr="004D227A" w:rsidRDefault="00066276" w:rsidP="00E046F9">
      <w:pPr>
        <w:spacing w:after="0" w:line="240" w:lineRule="auto"/>
        <w:rPr>
          <w:b/>
          <w:lang w:val="fr-CA"/>
        </w:rPr>
      </w:pPr>
    </w:p>
    <w:p w:rsidR="004D227A" w:rsidRPr="001E7721" w:rsidRDefault="004D227A" w:rsidP="00E046F9">
      <w:pPr>
        <w:spacing w:after="0" w:line="240" w:lineRule="auto"/>
        <w:rPr>
          <w:color w:val="FF0000"/>
          <w:u w:val="single"/>
          <w:lang w:val="fr-CA"/>
        </w:rPr>
      </w:pPr>
      <w:r w:rsidRPr="001E7721">
        <w:rPr>
          <w:color w:val="FF0000"/>
          <w:u w:val="single"/>
          <w:lang w:val="fr-CA"/>
        </w:rPr>
        <w:t>Facteurs qui influencent le temps de réaction (TR)</w:t>
      </w:r>
    </w:p>
    <w:p w:rsidR="00E046F9" w:rsidRPr="005A77D0" w:rsidRDefault="00E046F9" w:rsidP="00E046F9">
      <w:pPr>
        <w:spacing w:after="0" w:line="240" w:lineRule="auto"/>
        <w:rPr>
          <w:color w:val="0070C0"/>
          <w:u w:val="single"/>
          <w:lang w:val="fr-CA"/>
        </w:rPr>
      </w:pPr>
    </w:p>
    <w:p w:rsidR="00611021" w:rsidRDefault="004D227A" w:rsidP="00E046F9">
      <w:pPr>
        <w:pStyle w:val="ListParagraph"/>
        <w:numPr>
          <w:ilvl w:val="0"/>
          <w:numId w:val="1"/>
        </w:numPr>
        <w:spacing w:after="0" w:line="240" w:lineRule="auto"/>
        <w:rPr>
          <w:lang w:val="fr-CA"/>
        </w:rPr>
      </w:pPr>
      <w:r>
        <w:rPr>
          <w:lang w:val="fr-CA"/>
        </w:rPr>
        <w:t>Nombre de combinaisons stimulus-réponse</w:t>
      </w:r>
    </w:p>
    <w:p w:rsidR="00F3159B" w:rsidRPr="00F3159B" w:rsidRDefault="004D227A" w:rsidP="00F3159B">
      <w:pPr>
        <w:pStyle w:val="ListParagraph"/>
        <w:numPr>
          <w:ilvl w:val="1"/>
          <w:numId w:val="1"/>
        </w:numPr>
        <w:spacing w:after="0" w:line="240" w:lineRule="auto"/>
        <w:rPr>
          <w:lang w:val="fr-CA"/>
        </w:rPr>
      </w:pPr>
      <w:r w:rsidRPr="00611021">
        <w:rPr>
          <w:u w:val="single"/>
          <w:lang w:val="fr-CA"/>
        </w:rPr>
        <w:t xml:space="preserve">Loi de </w:t>
      </w:r>
      <w:proofErr w:type="spellStart"/>
      <w:r w:rsidRPr="00611021">
        <w:rPr>
          <w:u w:val="single"/>
          <w:lang w:val="fr-CA"/>
        </w:rPr>
        <w:t>Hick</w:t>
      </w:r>
      <w:proofErr w:type="spellEnd"/>
      <w:r w:rsidRPr="00611021">
        <w:rPr>
          <w:lang w:val="fr-CA"/>
        </w:rPr>
        <w:t>: Relation entre le nombre d’alternatives stimulus-réponse et le temps de réaction. Le plus de combinaisons stimulus-réponse augmente = temps de réaction va augmenter de façon linéaire, représentée par l’équation TR = a+</w:t>
      </w:r>
      <w:proofErr w:type="gramStart"/>
      <w:r w:rsidRPr="00611021">
        <w:rPr>
          <w:lang w:val="fr-CA"/>
        </w:rPr>
        <w:t>b(</w:t>
      </w:r>
      <w:proofErr w:type="gramEnd"/>
      <w:r w:rsidRPr="00611021">
        <w:rPr>
          <w:lang w:val="fr-CA"/>
        </w:rPr>
        <w:t>log2(N)).</w:t>
      </w:r>
      <w:r w:rsidR="00F3159B">
        <w:rPr>
          <w:lang w:val="fr-CA"/>
        </w:rPr>
        <w:t xml:space="preserve">  (</w:t>
      </w:r>
      <w:r w:rsidR="00F3159B" w:rsidRPr="00F3159B">
        <w:rPr>
          <w:lang w:val="fr-CA"/>
        </w:rPr>
        <w:t>a= intercepte : endroit où la courbe croise l’axe des y, b= la pente, N= le nombre</w:t>
      </w:r>
      <w:r w:rsidR="00F3159B">
        <w:rPr>
          <w:lang w:val="fr-CA"/>
        </w:rPr>
        <w:t>)</w:t>
      </w:r>
    </w:p>
    <w:p w:rsidR="007A7E0C" w:rsidRDefault="007A7E0C" w:rsidP="00E046F9">
      <w:pPr>
        <w:pStyle w:val="ListParagraph"/>
        <w:numPr>
          <w:ilvl w:val="1"/>
          <w:numId w:val="4"/>
        </w:numPr>
        <w:spacing w:after="0" w:line="240" w:lineRule="auto"/>
        <w:rPr>
          <w:lang w:val="fr-CA"/>
        </w:rPr>
      </w:pPr>
      <w:r>
        <w:rPr>
          <w:lang w:val="fr-CA"/>
        </w:rPr>
        <w:t>Les bits : système à 3 bits, c’est comme on a 7 alternatives stimulus réponse (2</w:t>
      </w:r>
      <w:r w:rsidRPr="007F2D24">
        <w:rPr>
          <w:vertAlign w:val="superscript"/>
          <w:lang w:val="fr-CA"/>
        </w:rPr>
        <w:t>0</w:t>
      </w:r>
      <w:proofErr w:type="gramStart"/>
      <w:r>
        <w:rPr>
          <w:lang w:val="fr-CA"/>
        </w:rPr>
        <w:t>,2</w:t>
      </w:r>
      <w:r w:rsidRPr="007F2D24">
        <w:rPr>
          <w:vertAlign w:val="superscript"/>
          <w:lang w:val="fr-CA"/>
        </w:rPr>
        <w:t>1</w:t>
      </w:r>
      <w:r>
        <w:rPr>
          <w:lang w:val="fr-CA"/>
        </w:rPr>
        <w:t>,2</w:t>
      </w:r>
      <w:r w:rsidRPr="007F2D24">
        <w:rPr>
          <w:vertAlign w:val="superscript"/>
          <w:lang w:val="fr-CA"/>
        </w:rPr>
        <w:t>2</w:t>
      </w:r>
      <w:proofErr w:type="gramEnd"/>
      <w:r>
        <w:rPr>
          <w:lang w:val="fr-CA"/>
        </w:rPr>
        <w:t>)</w:t>
      </w:r>
    </w:p>
    <w:p w:rsidR="007A7E0C" w:rsidRDefault="007A7E0C" w:rsidP="00E046F9">
      <w:pPr>
        <w:pStyle w:val="ListParagraph"/>
        <w:numPr>
          <w:ilvl w:val="2"/>
          <w:numId w:val="4"/>
        </w:numPr>
        <w:spacing w:after="0" w:line="240" w:lineRule="auto"/>
        <w:rPr>
          <w:lang w:val="fr-CA"/>
        </w:rPr>
      </w:pPr>
      <w:r w:rsidRPr="007A7E0C">
        <w:rPr>
          <w:lang w:val="fr-CA"/>
        </w:rPr>
        <w:t>Ex : soccer 4 joueurs ne bougent pas (un bit d’analysé), donc il en reste seulement 2 à analyser (2</w:t>
      </w:r>
      <w:r w:rsidRPr="007A7E0C">
        <w:rPr>
          <w:vertAlign w:val="superscript"/>
          <w:lang w:val="fr-CA"/>
        </w:rPr>
        <w:t>0</w:t>
      </w:r>
      <w:r w:rsidRPr="007A7E0C">
        <w:rPr>
          <w:lang w:val="fr-CA"/>
        </w:rPr>
        <w:t>,2</w:t>
      </w:r>
      <w:r w:rsidRPr="007A7E0C">
        <w:rPr>
          <w:vertAlign w:val="superscript"/>
          <w:lang w:val="fr-CA"/>
        </w:rPr>
        <w:t>1</w:t>
      </w:r>
      <w:r w:rsidRPr="007A7E0C">
        <w:rPr>
          <w:lang w:val="fr-CA"/>
        </w:rPr>
        <w:t>, à cause 2</w:t>
      </w:r>
      <w:r w:rsidRPr="007A7E0C">
        <w:rPr>
          <w:vertAlign w:val="superscript"/>
          <w:lang w:val="fr-CA"/>
        </w:rPr>
        <w:t>2</w:t>
      </w:r>
      <w:r w:rsidRPr="007A7E0C">
        <w:rPr>
          <w:lang w:val="fr-CA"/>
        </w:rPr>
        <w:t xml:space="preserve"> est déjà analysée – 4)</w:t>
      </w:r>
    </w:p>
    <w:p w:rsidR="007A7E0C" w:rsidRDefault="007A7E0C" w:rsidP="00E046F9">
      <w:pPr>
        <w:pStyle w:val="ListParagraph"/>
        <w:numPr>
          <w:ilvl w:val="1"/>
          <w:numId w:val="4"/>
        </w:numPr>
        <w:spacing w:after="0" w:line="240" w:lineRule="auto"/>
        <w:rPr>
          <w:lang w:val="fr-CA"/>
        </w:rPr>
      </w:pPr>
      <w:r w:rsidRPr="007A7E0C">
        <w:rPr>
          <w:lang w:val="fr-CA"/>
        </w:rPr>
        <w:t>Les bits peuvent être on (1) ou peuvent être off (0)</w:t>
      </w:r>
    </w:p>
    <w:p w:rsidR="007A7E0C" w:rsidRDefault="007A7E0C" w:rsidP="00E046F9">
      <w:pPr>
        <w:pStyle w:val="ListParagraph"/>
        <w:numPr>
          <w:ilvl w:val="2"/>
          <w:numId w:val="4"/>
        </w:numPr>
        <w:spacing w:after="0" w:line="240" w:lineRule="auto"/>
        <w:rPr>
          <w:lang w:val="fr-CA"/>
        </w:rPr>
      </w:pPr>
      <w:r w:rsidRPr="007A7E0C">
        <w:rPr>
          <w:lang w:val="fr-CA"/>
        </w:rPr>
        <w:t>Ex : chiffre 96 (2</w:t>
      </w:r>
      <w:r w:rsidRPr="007A7E0C">
        <w:rPr>
          <w:vertAlign w:val="superscript"/>
          <w:lang w:val="fr-CA"/>
        </w:rPr>
        <w:t>0</w:t>
      </w:r>
      <w:r w:rsidRPr="007A7E0C">
        <w:rPr>
          <w:lang w:val="fr-CA"/>
        </w:rPr>
        <w:t>,2</w:t>
      </w:r>
      <w:r w:rsidRPr="007A7E0C">
        <w:rPr>
          <w:vertAlign w:val="superscript"/>
          <w:lang w:val="fr-CA"/>
        </w:rPr>
        <w:t>1</w:t>
      </w:r>
      <w:r w:rsidRPr="007A7E0C">
        <w:rPr>
          <w:lang w:val="fr-CA"/>
        </w:rPr>
        <w:t>,2</w:t>
      </w:r>
      <w:r w:rsidRPr="007A7E0C">
        <w:rPr>
          <w:vertAlign w:val="superscript"/>
          <w:lang w:val="fr-CA"/>
        </w:rPr>
        <w:t>2</w:t>
      </w:r>
      <w:r w:rsidRPr="007A7E0C">
        <w:rPr>
          <w:lang w:val="fr-CA"/>
        </w:rPr>
        <w:t>, 2</w:t>
      </w:r>
      <w:r w:rsidRPr="007A7E0C">
        <w:rPr>
          <w:vertAlign w:val="superscript"/>
          <w:lang w:val="fr-CA"/>
        </w:rPr>
        <w:t>3</w:t>
      </w:r>
      <w:r w:rsidRPr="007A7E0C">
        <w:rPr>
          <w:lang w:val="fr-CA"/>
        </w:rPr>
        <w:t>,2</w:t>
      </w:r>
      <w:r w:rsidRPr="007A7E0C">
        <w:rPr>
          <w:vertAlign w:val="superscript"/>
          <w:lang w:val="fr-CA"/>
        </w:rPr>
        <w:t>4</w:t>
      </w:r>
      <w:r w:rsidRPr="007A7E0C">
        <w:rPr>
          <w:lang w:val="fr-CA"/>
        </w:rPr>
        <w:t>,2</w:t>
      </w:r>
      <w:r w:rsidRPr="007A7E0C">
        <w:rPr>
          <w:vertAlign w:val="superscript"/>
          <w:lang w:val="fr-CA"/>
        </w:rPr>
        <w:t>5</w:t>
      </w:r>
      <w:r w:rsidRPr="007A7E0C">
        <w:rPr>
          <w:lang w:val="fr-CA"/>
        </w:rPr>
        <w:t>,2</w:t>
      </w:r>
      <w:r w:rsidRPr="007A7E0C">
        <w:rPr>
          <w:vertAlign w:val="superscript"/>
          <w:lang w:val="fr-CA"/>
        </w:rPr>
        <w:t>6</w:t>
      </w:r>
      <w:r w:rsidRPr="007A7E0C">
        <w:rPr>
          <w:lang w:val="fr-CA"/>
        </w:rPr>
        <w:t xml:space="preserve"> – 1,2,4,8,16,32, 64) – sa prend combien de bits pour représenter le chiffre 96? (sa prend 7 bits à cause avec seulement 2</w:t>
      </w:r>
      <w:r w:rsidRPr="007A7E0C">
        <w:rPr>
          <w:vertAlign w:val="superscript"/>
          <w:lang w:val="fr-CA"/>
        </w:rPr>
        <w:t>5</w:t>
      </w:r>
      <w:r w:rsidRPr="007A7E0C">
        <w:rPr>
          <w:lang w:val="fr-CA"/>
        </w:rPr>
        <w:t>,2</w:t>
      </w:r>
      <w:r w:rsidRPr="007A7E0C">
        <w:rPr>
          <w:vertAlign w:val="superscript"/>
          <w:lang w:val="fr-CA"/>
        </w:rPr>
        <w:t>6</w:t>
      </w:r>
      <w:r w:rsidRPr="007A7E0C">
        <w:rPr>
          <w:lang w:val="fr-CA"/>
        </w:rPr>
        <w:t xml:space="preserve"> à on et le restant off). Si on aurait le chiffre 97, sa prend encore 7 bits, mais avec 2</w:t>
      </w:r>
      <w:r w:rsidRPr="007A7E0C">
        <w:rPr>
          <w:vertAlign w:val="superscript"/>
          <w:lang w:val="fr-CA"/>
        </w:rPr>
        <w:t>0</w:t>
      </w:r>
      <w:r w:rsidRPr="007A7E0C">
        <w:rPr>
          <w:lang w:val="fr-CA"/>
        </w:rPr>
        <w:t>, 2</w:t>
      </w:r>
      <w:r w:rsidRPr="007A7E0C">
        <w:rPr>
          <w:vertAlign w:val="superscript"/>
          <w:lang w:val="fr-CA"/>
        </w:rPr>
        <w:t>5</w:t>
      </w:r>
      <w:r w:rsidRPr="007A7E0C">
        <w:rPr>
          <w:lang w:val="fr-CA"/>
        </w:rPr>
        <w:t xml:space="preserve"> et 2</w:t>
      </w:r>
      <w:r w:rsidRPr="007A7E0C">
        <w:rPr>
          <w:vertAlign w:val="superscript"/>
          <w:lang w:val="fr-CA"/>
        </w:rPr>
        <w:t>6</w:t>
      </w:r>
      <w:r w:rsidRPr="007A7E0C">
        <w:rPr>
          <w:lang w:val="fr-CA"/>
        </w:rPr>
        <w:t xml:space="preserve"> on et les autres off.</w:t>
      </w:r>
    </w:p>
    <w:p w:rsidR="00E046F9" w:rsidRPr="00E046F9" w:rsidRDefault="007A7E0C" w:rsidP="00E046F9">
      <w:pPr>
        <w:pStyle w:val="ListParagraph"/>
        <w:numPr>
          <w:ilvl w:val="1"/>
          <w:numId w:val="4"/>
        </w:numPr>
        <w:spacing w:after="0" w:line="240" w:lineRule="auto"/>
        <w:rPr>
          <w:lang w:val="fr-CA"/>
        </w:rPr>
      </w:pPr>
      <w:r w:rsidRPr="007A7E0C">
        <w:rPr>
          <w:u w:val="single"/>
          <w:lang w:val="fr-CA"/>
        </w:rPr>
        <w:t>Exemple</w:t>
      </w:r>
      <w:r w:rsidR="00E046F9">
        <w:rPr>
          <w:u w:val="single"/>
          <w:lang w:val="fr-CA"/>
        </w:rPr>
        <w:t>s</w:t>
      </w:r>
      <w:r w:rsidRPr="007A7E0C">
        <w:rPr>
          <w:u w:val="single"/>
          <w:lang w:val="fr-CA"/>
        </w:rPr>
        <w:t xml:space="preserve"> de question examen</w:t>
      </w:r>
      <w:r w:rsidRPr="007A7E0C">
        <w:rPr>
          <w:lang w:val="fr-CA"/>
        </w:rPr>
        <w:t>:</w:t>
      </w:r>
      <w:r>
        <w:rPr>
          <w:lang w:val="fr-CA"/>
        </w:rPr>
        <w:t xml:space="preserve"> C</w:t>
      </w:r>
      <w:r w:rsidRPr="007A7E0C">
        <w:rPr>
          <w:lang w:val="fr-CA"/>
        </w:rPr>
        <w:t>ombi</w:t>
      </w:r>
      <w:r>
        <w:rPr>
          <w:lang w:val="fr-CA"/>
        </w:rPr>
        <w:t>en de bits on dans cette situation</w:t>
      </w:r>
      <w:r w:rsidRPr="007A7E0C">
        <w:rPr>
          <w:lang w:val="fr-CA"/>
        </w:rPr>
        <w:t>?</w:t>
      </w:r>
      <w:r w:rsidR="00E046F9">
        <w:rPr>
          <w:lang w:val="fr-CA"/>
        </w:rPr>
        <w:t xml:space="preserve"> </w:t>
      </w:r>
      <w:r w:rsidRPr="00E046F9">
        <w:rPr>
          <w:lang w:val="fr-CA"/>
        </w:rPr>
        <w:t>CM - Il donne un tableau et dis quel chiffre est représenté dans ce tableau</w:t>
      </w:r>
    </w:p>
    <w:p w:rsidR="004D227A" w:rsidRDefault="004D227A" w:rsidP="00E046F9">
      <w:pPr>
        <w:pStyle w:val="ListParagraph"/>
        <w:numPr>
          <w:ilvl w:val="0"/>
          <w:numId w:val="1"/>
        </w:numPr>
        <w:spacing w:after="0" w:line="240" w:lineRule="auto"/>
        <w:rPr>
          <w:lang w:val="fr-CA"/>
        </w:rPr>
      </w:pPr>
      <w:r>
        <w:rPr>
          <w:lang w:val="fr-CA"/>
        </w:rPr>
        <w:t>Compatibilité des stimulus-réponse</w:t>
      </w:r>
    </w:p>
    <w:p w:rsidR="004D227A" w:rsidRDefault="004D227A" w:rsidP="00E046F9">
      <w:pPr>
        <w:pStyle w:val="ListParagraph"/>
        <w:numPr>
          <w:ilvl w:val="0"/>
          <w:numId w:val="3"/>
        </w:numPr>
        <w:spacing w:after="0" w:line="240" w:lineRule="auto"/>
        <w:rPr>
          <w:lang w:val="fr-CA"/>
        </w:rPr>
      </w:pPr>
      <w:r w:rsidRPr="004D227A">
        <w:rPr>
          <w:lang w:val="fr-CA"/>
        </w:rPr>
        <w:t>Le d</w:t>
      </w:r>
      <w:r>
        <w:rPr>
          <w:lang w:val="fr-CA"/>
        </w:rPr>
        <w:t>egré où le stimulus et sa réponse requise est naturelle ou compatible</w:t>
      </w:r>
      <w:r w:rsidR="007A7E0C">
        <w:rPr>
          <w:lang w:val="fr-CA"/>
        </w:rPr>
        <w:t>. Le moins que c’est naturel, le plus le temps de réaction va augmenter</w:t>
      </w:r>
    </w:p>
    <w:p w:rsidR="00E046F9" w:rsidRPr="00E046F9" w:rsidRDefault="004D227A" w:rsidP="00E046F9">
      <w:pPr>
        <w:pStyle w:val="ListParagraph"/>
        <w:numPr>
          <w:ilvl w:val="1"/>
          <w:numId w:val="3"/>
        </w:numPr>
        <w:spacing w:after="0" w:line="240" w:lineRule="auto"/>
        <w:rPr>
          <w:lang w:val="fr-CA"/>
        </w:rPr>
      </w:pPr>
      <w:r>
        <w:rPr>
          <w:lang w:val="fr-CA"/>
        </w:rPr>
        <w:t xml:space="preserve">Ex : </w:t>
      </w:r>
      <w:r w:rsidR="007A7E0C">
        <w:rPr>
          <w:lang w:val="fr-CA"/>
        </w:rPr>
        <w:t>devoir peser un bouton pour allumer une lumière du même côté plutôt que devoir peser un bouton pour allumer une lumière du côté opposé</w:t>
      </w:r>
    </w:p>
    <w:p w:rsidR="004D227A" w:rsidRDefault="00BB3C0D" w:rsidP="00E046F9">
      <w:pPr>
        <w:pStyle w:val="ListParagraph"/>
        <w:numPr>
          <w:ilvl w:val="0"/>
          <w:numId w:val="1"/>
        </w:numPr>
        <w:spacing w:after="0" w:line="240" w:lineRule="auto"/>
        <w:rPr>
          <w:lang w:val="fr-CA"/>
        </w:rPr>
      </w:pPr>
      <w:r>
        <w:rPr>
          <w:lang w:val="fr-CA"/>
        </w:rPr>
        <w:t>La complexité</w:t>
      </w:r>
    </w:p>
    <w:p w:rsidR="00BB3C0D" w:rsidRDefault="00BB3C0D" w:rsidP="00E046F9">
      <w:pPr>
        <w:pStyle w:val="ListParagraph"/>
        <w:numPr>
          <w:ilvl w:val="0"/>
          <w:numId w:val="3"/>
        </w:numPr>
        <w:spacing w:after="0" w:line="240" w:lineRule="auto"/>
        <w:rPr>
          <w:lang w:val="fr-CA"/>
        </w:rPr>
      </w:pPr>
      <w:r>
        <w:rPr>
          <w:lang w:val="fr-CA"/>
        </w:rPr>
        <w:t>Le plus une tâche est complexe</w:t>
      </w:r>
      <w:r w:rsidR="005A77D0">
        <w:rPr>
          <w:lang w:val="fr-CA"/>
        </w:rPr>
        <w:t xml:space="preserve"> (plus d’éléments à programmer)</w:t>
      </w:r>
      <w:r>
        <w:rPr>
          <w:lang w:val="fr-CA"/>
        </w:rPr>
        <w:t>, le plus haut va être son temps de réaction</w:t>
      </w:r>
    </w:p>
    <w:p w:rsidR="00E046F9" w:rsidRPr="00E046F9" w:rsidRDefault="00BB3C0D" w:rsidP="00E046F9">
      <w:pPr>
        <w:pStyle w:val="ListParagraph"/>
        <w:numPr>
          <w:ilvl w:val="1"/>
          <w:numId w:val="3"/>
        </w:numPr>
        <w:spacing w:after="0" w:line="240" w:lineRule="auto"/>
        <w:rPr>
          <w:lang w:val="fr-CA"/>
        </w:rPr>
      </w:pPr>
      <w:r>
        <w:rPr>
          <w:lang w:val="fr-CA"/>
        </w:rPr>
        <w:t xml:space="preserve">Ex : TR pour toucher un seul bouton plus rapide que </w:t>
      </w:r>
      <w:r w:rsidR="00586F29">
        <w:rPr>
          <w:lang w:val="fr-CA"/>
        </w:rPr>
        <w:t>lever debout et pousser bouton</w:t>
      </w:r>
    </w:p>
    <w:p w:rsidR="00E046F9" w:rsidRPr="00E046F9" w:rsidRDefault="005A77D0" w:rsidP="00E046F9">
      <w:pPr>
        <w:pStyle w:val="ListParagraph"/>
        <w:numPr>
          <w:ilvl w:val="0"/>
          <w:numId w:val="1"/>
        </w:numPr>
        <w:spacing w:after="0" w:line="240" w:lineRule="auto"/>
        <w:rPr>
          <w:lang w:val="fr-CA"/>
        </w:rPr>
      </w:pPr>
      <w:r>
        <w:rPr>
          <w:lang w:val="fr-CA"/>
        </w:rPr>
        <w:t>Pratique (pas dominant, mais a un effet pareil)</w:t>
      </w:r>
    </w:p>
    <w:p w:rsidR="005A77D0" w:rsidRDefault="005A77D0" w:rsidP="00E046F9">
      <w:pPr>
        <w:pStyle w:val="ListParagraph"/>
        <w:numPr>
          <w:ilvl w:val="0"/>
          <w:numId w:val="1"/>
        </w:numPr>
        <w:spacing w:after="0" w:line="240" w:lineRule="auto"/>
        <w:rPr>
          <w:lang w:val="fr-CA"/>
        </w:rPr>
      </w:pPr>
      <w:r>
        <w:rPr>
          <w:lang w:val="fr-CA"/>
        </w:rPr>
        <w:t>Incertitude temporelle</w:t>
      </w:r>
    </w:p>
    <w:p w:rsidR="005A77D0" w:rsidRDefault="005A77D0" w:rsidP="00E046F9">
      <w:pPr>
        <w:pStyle w:val="ListParagraph"/>
        <w:numPr>
          <w:ilvl w:val="0"/>
          <w:numId w:val="3"/>
        </w:numPr>
        <w:spacing w:after="0" w:line="240" w:lineRule="auto"/>
        <w:rPr>
          <w:lang w:val="fr-CA"/>
        </w:rPr>
      </w:pPr>
      <w:r>
        <w:rPr>
          <w:lang w:val="fr-CA"/>
        </w:rPr>
        <w:t>Quand nous ne savons pas que le stimulus se produira, le TR sera plus long</w:t>
      </w:r>
    </w:p>
    <w:p w:rsidR="00E046F9" w:rsidRPr="00E046F9" w:rsidRDefault="005A77D0" w:rsidP="00E046F9">
      <w:pPr>
        <w:pStyle w:val="ListParagraph"/>
        <w:numPr>
          <w:ilvl w:val="1"/>
          <w:numId w:val="3"/>
        </w:numPr>
        <w:spacing w:after="0" w:line="240" w:lineRule="auto"/>
        <w:rPr>
          <w:lang w:val="fr-CA"/>
        </w:rPr>
      </w:pPr>
      <w:r>
        <w:rPr>
          <w:lang w:val="fr-CA"/>
        </w:rPr>
        <w:t>Ex : conduire dans le noir ensuite un chevreuil sort de la forêt</w:t>
      </w:r>
    </w:p>
    <w:p w:rsidR="005A77D0" w:rsidRDefault="005A77D0" w:rsidP="00E046F9">
      <w:pPr>
        <w:pStyle w:val="ListParagraph"/>
        <w:numPr>
          <w:ilvl w:val="0"/>
          <w:numId w:val="1"/>
        </w:numPr>
        <w:spacing w:after="0" w:line="240" w:lineRule="auto"/>
        <w:rPr>
          <w:lang w:val="fr-CA"/>
        </w:rPr>
      </w:pPr>
      <w:r>
        <w:rPr>
          <w:lang w:val="fr-CA"/>
        </w:rPr>
        <w:t>Intensité du stimulus</w:t>
      </w:r>
    </w:p>
    <w:p w:rsidR="00E046F9" w:rsidRPr="00E046F9" w:rsidRDefault="005A77D0" w:rsidP="00E046F9">
      <w:pPr>
        <w:pStyle w:val="ListParagraph"/>
        <w:numPr>
          <w:ilvl w:val="0"/>
          <w:numId w:val="3"/>
        </w:numPr>
        <w:spacing w:after="0" w:line="240" w:lineRule="auto"/>
        <w:rPr>
          <w:lang w:val="fr-CA"/>
        </w:rPr>
      </w:pPr>
      <w:r>
        <w:rPr>
          <w:lang w:val="fr-CA"/>
        </w:rPr>
        <w:t>Stimulus fort = TR plus rapide</w:t>
      </w:r>
    </w:p>
    <w:p w:rsidR="005A77D0" w:rsidRDefault="006E3D4A" w:rsidP="00E046F9">
      <w:pPr>
        <w:pStyle w:val="ListParagraph"/>
        <w:numPr>
          <w:ilvl w:val="0"/>
          <w:numId w:val="1"/>
        </w:numPr>
        <w:spacing w:after="0" w:line="240" w:lineRule="auto"/>
        <w:rPr>
          <w:lang w:val="fr-CA"/>
        </w:rPr>
      </w:pPr>
      <w:r>
        <w:rPr>
          <w:lang w:val="fr-CA"/>
        </w:rPr>
        <w:t>Âge, intelligence</w:t>
      </w:r>
    </w:p>
    <w:p w:rsidR="006E3D4A" w:rsidRDefault="006E3D4A" w:rsidP="00E046F9">
      <w:pPr>
        <w:pStyle w:val="ListParagraph"/>
        <w:numPr>
          <w:ilvl w:val="0"/>
          <w:numId w:val="3"/>
        </w:numPr>
        <w:spacing w:after="0" w:line="240" w:lineRule="auto"/>
        <w:rPr>
          <w:lang w:val="fr-CA"/>
        </w:rPr>
      </w:pPr>
      <w:r>
        <w:rPr>
          <w:lang w:val="fr-CA"/>
        </w:rPr>
        <w:t>Au cours de la vie, TR devient de plus en plus rapide et ensuite diminue encore avec l’âge</w:t>
      </w:r>
    </w:p>
    <w:p w:rsidR="00E046F9" w:rsidRPr="00E046F9" w:rsidRDefault="006E3D4A" w:rsidP="00E046F9">
      <w:pPr>
        <w:pStyle w:val="ListParagraph"/>
        <w:numPr>
          <w:ilvl w:val="1"/>
          <w:numId w:val="3"/>
        </w:numPr>
        <w:spacing w:after="0" w:line="240" w:lineRule="auto"/>
        <w:rPr>
          <w:lang w:val="fr-CA"/>
        </w:rPr>
      </w:pPr>
      <w:r>
        <w:rPr>
          <w:lang w:val="fr-CA"/>
        </w:rPr>
        <w:t>Ex : jeune (TR très lent) – adolescent (TR rapide) – âgé (TR moyen)</w:t>
      </w:r>
    </w:p>
    <w:p w:rsidR="00E046F9" w:rsidRPr="00E046F9" w:rsidRDefault="006E3D4A" w:rsidP="00E046F9">
      <w:pPr>
        <w:pStyle w:val="ListParagraph"/>
        <w:numPr>
          <w:ilvl w:val="0"/>
          <w:numId w:val="1"/>
        </w:numPr>
        <w:spacing w:after="0" w:line="240" w:lineRule="auto"/>
        <w:rPr>
          <w:lang w:val="fr-CA"/>
        </w:rPr>
      </w:pPr>
      <w:r>
        <w:rPr>
          <w:lang w:val="fr-CA"/>
        </w:rPr>
        <w:t>Période réfractaire psychologique</w:t>
      </w:r>
    </w:p>
    <w:p w:rsidR="005A77D0" w:rsidRDefault="00E046F9" w:rsidP="00E046F9">
      <w:pPr>
        <w:pStyle w:val="ListParagraph"/>
        <w:numPr>
          <w:ilvl w:val="0"/>
          <w:numId w:val="1"/>
        </w:numPr>
        <w:spacing w:after="0" w:line="240" w:lineRule="auto"/>
        <w:rPr>
          <w:lang w:val="fr-CA"/>
        </w:rPr>
      </w:pPr>
      <w:r>
        <w:rPr>
          <w:lang w:val="fr-CA"/>
        </w:rPr>
        <w:t>Stress</w:t>
      </w:r>
    </w:p>
    <w:p w:rsidR="0081004C" w:rsidRDefault="0081004C" w:rsidP="0081004C">
      <w:pPr>
        <w:spacing w:after="0" w:line="240" w:lineRule="auto"/>
        <w:rPr>
          <w:lang w:val="fr-CA"/>
        </w:rPr>
      </w:pPr>
    </w:p>
    <w:p w:rsidR="0081004C" w:rsidRDefault="0081004C" w:rsidP="0081004C">
      <w:pPr>
        <w:spacing w:after="0" w:line="240" w:lineRule="auto"/>
        <w:rPr>
          <w:lang w:val="fr-CA"/>
        </w:rPr>
      </w:pPr>
    </w:p>
    <w:p w:rsidR="0081004C" w:rsidRPr="0081004C" w:rsidRDefault="0081004C" w:rsidP="0081004C">
      <w:pPr>
        <w:spacing w:after="0" w:line="240" w:lineRule="auto"/>
        <w:rPr>
          <w:lang w:val="fr-CA"/>
        </w:rPr>
      </w:pPr>
    </w:p>
    <w:p w:rsidR="00E046F9" w:rsidRPr="00E046F9" w:rsidRDefault="00E046F9" w:rsidP="00E046F9">
      <w:pPr>
        <w:spacing w:after="0" w:line="240" w:lineRule="auto"/>
        <w:rPr>
          <w:lang w:val="fr-CA"/>
        </w:rPr>
      </w:pPr>
    </w:p>
    <w:tbl>
      <w:tblPr>
        <w:tblStyle w:val="TableGrid"/>
        <w:tblW w:w="0" w:type="auto"/>
        <w:tblLook w:val="04A0"/>
      </w:tblPr>
      <w:tblGrid>
        <w:gridCol w:w="1872"/>
        <w:gridCol w:w="1872"/>
        <w:gridCol w:w="1872"/>
        <w:gridCol w:w="1872"/>
        <w:gridCol w:w="1872"/>
      </w:tblGrid>
      <w:tr w:rsidR="006E3D4A" w:rsidRPr="0081004C" w:rsidTr="005860E9">
        <w:tc>
          <w:tcPr>
            <w:tcW w:w="1872" w:type="dxa"/>
          </w:tcPr>
          <w:p w:rsidR="006E3D4A" w:rsidRPr="00611021" w:rsidRDefault="006E3D4A" w:rsidP="00E046F9">
            <w:pPr>
              <w:pStyle w:val="NormalWeb"/>
              <w:kinsoku w:val="0"/>
              <w:overflowPunct w:val="0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color w:val="000000" w:themeColor="text1"/>
                <w:kern w:val="24"/>
                <w:sz w:val="22"/>
                <w:szCs w:val="22"/>
                <w:lang w:val="fr-CA"/>
              </w:rPr>
            </w:pPr>
            <w:r w:rsidRPr="00611021">
              <w:rPr>
                <w:rFonts w:asciiTheme="minorHAnsi" w:hAnsiTheme="minorHAnsi" w:cstheme="minorHAnsi"/>
                <w:b/>
                <w:color w:val="000000" w:themeColor="text1"/>
                <w:kern w:val="24"/>
                <w:sz w:val="22"/>
                <w:szCs w:val="22"/>
                <w:lang w:val="fr-CA"/>
              </w:rPr>
              <w:lastRenderedPageBreak/>
              <w:t>Type de réponse</w:t>
            </w:r>
          </w:p>
        </w:tc>
        <w:tc>
          <w:tcPr>
            <w:tcW w:w="1872" w:type="dxa"/>
          </w:tcPr>
          <w:p w:rsidR="006E3D4A" w:rsidRPr="00611021" w:rsidRDefault="006E3D4A" w:rsidP="00E046F9">
            <w:pPr>
              <w:pStyle w:val="NormalWeb"/>
              <w:kinsoku w:val="0"/>
              <w:overflowPunct w:val="0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color w:val="000000" w:themeColor="text1"/>
                <w:kern w:val="24"/>
                <w:sz w:val="22"/>
                <w:szCs w:val="22"/>
                <w:lang w:val="fr-CA"/>
              </w:rPr>
            </w:pPr>
            <w:r w:rsidRPr="00611021">
              <w:rPr>
                <w:rFonts w:asciiTheme="minorHAnsi" w:hAnsiTheme="minorHAnsi" w:cstheme="minorHAnsi"/>
                <w:b/>
                <w:color w:val="000000" w:themeColor="text1"/>
                <w:kern w:val="24"/>
                <w:sz w:val="22"/>
                <w:szCs w:val="22"/>
                <w:lang w:val="fr-CA"/>
              </w:rPr>
              <w:t>Durée (ms)</w:t>
            </w:r>
          </w:p>
        </w:tc>
        <w:tc>
          <w:tcPr>
            <w:tcW w:w="1872" w:type="dxa"/>
          </w:tcPr>
          <w:p w:rsidR="006E3D4A" w:rsidRPr="00611021" w:rsidRDefault="006E3D4A" w:rsidP="00E046F9">
            <w:pPr>
              <w:pStyle w:val="NormalWeb"/>
              <w:kinsoku w:val="0"/>
              <w:overflowPunct w:val="0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color w:val="000000" w:themeColor="text1"/>
                <w:kern w:val="24"/>
                <w:sz w:val="22"/>
                <w:szCs w:val="22"/>
                <w:lang w:val="fr-CA"/>
              </w:rPr>
            </w:pPr>
            <w:r w:rsidRPr="00611021">
              <w:rPr>
                <w:rFonts w:asciiTheme="minorHAnsi" w:hAnsiTheme="minorHAnsi" w:cstheme="minorHAnsi"/>
                <w:b/>
                <w:color w:val="000000" w:themeColor="text1"/>
                <w:kern w:val="24"/>
                <w:sz w:val="22"/>
                <w:szCs w:val="22"/>
                <w:lang w:val="fr-CA"/>
              </w:rPr>
              <w:t>Structures impliquées</w:t>
            </w:r>
          </w:p>
        </w:tc>
        <w:tc>
          <w:tcPr>
            <w:tcW w:w="1872" w:type="dxa"/>
          </w:tcPr>
          <w:p w:rsidR="006E3D4A" w:rsidRPr="00611021" w:rsidRDefault="006E3D4A" w:rsidP="00E046F9">
            <w:pPr>
              <w:pStyle w:val="NormalWeb"/>
              <w:kinsoku w:val="0"/>
              <w:overflowPunct w:val="0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color w:val="000000" w:themeColor="text1"/>
                <w:kern w:val="24"/>
                <w:sz w:val="22"/>
                <w:szCs w:val="22"/>
                <w:lang w:val="fr-CA"/>
              </w:rPr>
            </w:pPr>
            <w:r w:rsidRPr="00611021">
              <w:rPr>
                <w:rFonts w:asciiTheme="minorHAnsi" w:hAnsiTheme="minorHAnsi" w:cstheme="minorHAnsi"/>
                <w:b/>
                <w:color w:val="000000" w:themeColor="text1"/>
                <w:kern w:val="24"/>
                <w:sz w:val="22"/>
                <w:szCs w:val="22"/>
                <w:lang w:val="fr-CA"/>
              </w:rPr>
              <w:t>Modifiable par instruction?</w:t>
            </w:r>
          </w:p>
        </w:tc>
        <w:tc>
          <w:tcPr>
            <w:tcW w:w="1872" w:type="dxa"/>
          </w:tcPr>
          <w:p w:rsidR="006E3D4A" w:rsidRPr="00611021" w:rsidRDefault="006E3D4A" w:rsidP="00E046F9">
            <w:pPr>
              <w:pStyle w:val="NormalWeb"/>
              <w:kinsoku w:val="0"/>
              <w:overflowPunct w:val="0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color w:val="000000" w:themeColor="text1"/>
                <w:kern w:val="24"/>
                <w:sz w:val="22"/>
                <w:szCs w:val="22"/>
                <w:lang w:val="fr-CA"/>
              </w:rPr>
            </w:pPr>
            <w:r w:rsidRPr="00611021">
              <w:rPr>
                <w:rFonts w:asciiTheme="minorHAnsi" w:hAnsiTheme="minorHAnsi" w:cstheme="minorHAnsi"/>
                <w:b/>
                <w:color w:val="000000" w:themeColor="text1"/>
                <w:kern w:val="24"/>
                <w:sz w:val="22"/>
                <w:szCs w:val="22"/>
                <w:lang w:val="fr-CA"/>
              </w:rPr>
              <w:t>Affectée par le nombre de choix</w:t>
            </w:r>
          </w:p>
        </w:tc>
      </w:tr>
      <w:tr w:rsidR="006E3D4A" w:rsidRPr="00E046F9" w:rsidTr="005860E9">
        <w:tc>
          <w:tcPr>
            <w:tcW w:w="1872" w:type="dxa"/>
          </w:tcPr>
          <w:p w:rsidR="006E3D4A" w:rsidRPr="00DD3DB1" w:rsidRDefault="006E3D4A" w:rsidP="00E046F9">
            <w:pPr>
              <w:pStyle w:val="NormalWeb"/>
              <w:kinsoku w:val="0"/>
              <w:overflowPunct w:val="0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color w:val="000000" w:themeColor="text1"/>
                <w:kern w:val="24"/>
                <w:sz w:val="22"/>
                <w:szCs w:val="22"/>
                <w:lang w:val="fr-CA"/>
              </w:rPr>
            </w:pPr>
            <w:r w:rsidRPr="00DD3DB1">
              <w:rPr>
                <w:rFonts w:asciiTheme="minorHAnsi" w:hAnsiTheme="minorHAnsi" w:cstheme="minorHAnsi"/>
                <w:b/>
                <w:color w:val="000000" w:themeColor="text1"/>
                <w:kern w:val="24"/>
                <w:sz w:val="22"/>
                <w:szCs w:val="22"/>
                <w:lang w:val="fr-CA"/>
              </w:rPr>
              <w:t>Monosynaptique</w:t>
            </w:r>
            <w:r w:rsidR="00611021" w:rsidRPr="00DD3DB1">
              <w:rPr>
                <w:rFonts w:asciiTheme="minorHAnsi" w:hAnsiTheme="minorHAnsi" w:cstheme="minorHAnsi"/>
                <w:b/>
                <w:color w:val="000000" w:themeColor="text1"/>
                <w:kern w:val="24"/>
                <w:sz w:val="22"/>
                <w:szCs w:val="22"/>
                <w:lang w:val="fr-CA"/>
              </w:rPr>
              <w:t xml:space="preserve"> (rotule)</w:t>
            </w:r>
          </w:p>
        </w:tc>
        <w:tc>
          <w:tcPr>
            <w:tcW w:w="1872" w:type="dxa"/>
          </w:tcPr>
          <w:p w:rsidR="006E3D4A" w:rsidRPr="006E3D4A" w:rsidRDefault="006E3D4A" w:rsidP="00E046F9">
            <w:pPr>
              <w:pStyle w:val="NormalWeb"/>
              <w:kinsoku w:val="0"/>
              <w:overflowPunct w:val="0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 w:themeColor="text1"/>
                <w:kern w:val="24"/>
                <w:sz w:val="22"/>
                <w:szCs w:val="22"/>
                <w:lang w:val="fr-CA"/>
              </w:rPr>
            </w:pPr>
            <w:r>
              <w:rPr>
                <w:rFonts w:asciiTheme="minorHAnsi" w:hAnsiTheme="minorHAnsi" w:cstheme="minorHAnsi"/>
                <w:color w:val="000000" w:themeColor="text1"/>
                <w:kern w:val="24"/>
                <w:sz w:val="22"/>
                <w:szCs w:val="22"/>
                <w:lang w:val="fr-CA"/>
              </w:rPr>
              <w:t>30-50</w:t>
            </w:r>
          </w:p>
        </w:tc>
        <w:tc>
          <w:tcPr>
            <w:tcW w:w="1872" w:type="dxa"/>
          </w:tcPr>
          <w:p w:rsidR="006E3D4A" w:rsidRPr="006E3D4A" w:rsidRDefault="006E3D4A" w:rsidP="00E046F9">
            <w:pPr>
              <w:pStyle w:val="NormalWeb"/>
              <w:kinsoku w:val="0"/>
              <w:overflowPunct w:val="0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 w:themeColor="text1"/>
                <w:kern w:val="24"/>
                <w:sz w:val="22"/>
                <w:szCs w:val="22"/>
                <w:lang w:val="fr-CA"/>
              </w:rPr>
            </w:pPr>
            <w:r>
              <w:rPr>
                <w:rFonts w:asciiTheme="minorHAnsi" w:hAnsiTheme="minorHAnsi" w:cstheme="minorHAnsi"/>
                <w:color w:val="000000" w:themeColor="text1"/>
                <w:kern w:val="24"/>
                <w:sz w:val="22"/>
                <w:szCs w:val="22"/>
                <w:lang w:val="fr-CA"/>
              </w:rPr>
              <w:t>Fuseaux</w:t>
            </w:r>
          </w:p>
        </w:tc>
        <w:tc>
          <w:tcPr>
            <w:tcW w:w="1872" w:type="dxa"/>
          </w:tcPr>
          <w:p w:rsidR="006E3D4A" w:rsidRPr="006E3D4A" w:rsidRDefault="006E3D4A" w:rsidP="00E046F9">
            <w:pPr>
              <w:pStyle w:val="NormalWeb"/>
              <w:kinsoku w:val="0"/>
              <w:overflowPunct w:val="0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 w:themeColor="text1"/>
                <w:kern w:val="24"/>
                <w:sz w:val="22"/>
                <w:szCs w:val="22"/>
                <w:lang w:val="fr-CA"/>
              </w:rPr>
            </w:pPr>
            <w:r>
              <w:rPr>
                <w:rFonts w:asciiTheme="minorHAnsi" w:hAnsiTheme="minorHAnsi" w:cstheme="minorHAnsi"/>
                <w:color w:val="000000" w:themeColor="text1"/>
                <w:kern w:val="24"/>
                <w:sz w:val="22"/>
                <w:szCs w:val="22"/>
                <w:lang w:val="fr-CA"/>
              </w:rPr>
              <w:t>Non</w:t>
            </w:r>
          </w:p>
        </w:tc>
        <w:tc>
          <w:tcPr>
            <w:tcW w:w="1872" w:type="dxa"/>
          </w:tcPr>
          <w:p w:rsidR="006E3D4A" w:rsidRPr="006E3D4A" w:rsidRDefault="006E3D4A" w:rsidP="00E046F9">
            <w:pPr>
              <w:pStyle w:val="NormalWeb"/>
              <w:kinsoku w:val="0"/>
              <w:overflowPunct w:val="0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 w:themeColor="text1"/>
                <w:kern w:val="24"/>
                <w:sz w:val="22"/>
                <w:szCs w:val="22"/>
                <w:lang w:val="fr-CA"/>
              </w:rPr>
            </w:pPr>
            <w:r>
              <w:rPr>
                <w:rFonts w:asciiTheme="minorHAnsi" w:hAnsiTheme="minorHAnsi" w:cstheme="minorHAnsi"/>
                <w:color w:val="000000" w:themeColor="text1"/>
                <w:kern w:val="24"/>
                <w:sz w:val="22"/>
                <w:szCs w:val="22"/>
                <w:lang w:val="fr-CA"/>
              </w:rPr>
              <w:t>Non</w:t>
            </w:r>
          </w:p>
        </w:tc>
      </w:tr>
      <w:tr w:rsidR="006E3D4A" w:rsidRPr="00E046F9" w:rsidTr="005860E9">
        <w:tc>
          <w:tcPr>
            <w:tcW w:w="1872" w:type="dxa"/>
          </w:tcPr>
          <w:p w:rsidR="006E3D4A" w:rsidRPr="00DD3DB1" w:rsidRDefault="006E3D4A" w:rsidP="00E046F9">
            <w:pPr>
              <w:pStyle w:val="NormalWeb"/>
              <w:kinsoku w:val="0"/>
              <w:overflowPunct w:val="0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color w:val="000000" w:themeColor="text1"/>
                <w:kern w:val="24"/>
                <w:sz w:val="22"/>
                <w:szCs w:val="22"/>
                <w:lang w:val="fr-CA"/>
              </w:rPr>
            </w:pPr>
            <w:proofErr w:type="spellStart"/>
            <w:r w:rsidRPr="00DD3DB1">
              <w:rPr>
                <w:rFonts w:asciiTheme="minorHAnsi" w:hAnsiTheme="minorHAnsi" w:cstheme="minorHAnsi"/>
                <w:b/>
                <w:color w:val="000000" w:themeColor="text1"/>
                <w:kern w:val="24"/>
                <w:sz w:val="22"/>
                <w:szCs w:val="22"/>
                <w:lang w:val="fr-CA"/>
              </w:rPr>
              <w:t>Polysynaptique</w:t>
            </w:r>
            <w:proofErr w:type="spellEnd"/>
            <w:r w:rsidR="00611021" w:rsidRPr="00DD3DB1">
              <w:rPr>
                <w:rFonts w:asciiTheme="minorHAnsi" w:hAnsiTheme="minorHAnsi" w:cstheme="minorHAnsi"/>
                <w:b/>
                <w:color w:val="000000" w:themeColor="text1"/>
                <w:kern w:val="24"/>
                <w:sz w:val="22"/>
                <w:szCs w:val="22"/>
                <w:lang w:val="fr-CA"/>
              </w:rPr>
              <w:t xml:space="preserve"> (main sur poêle)</w:t>
            </w:r>
          </w:p>
        </w:tc>
        <w:tc>
          <w:tcPr>
            <w:tcW w:w="1872" w:type="dxa"/>
          </w:tcPr>
          <w:p w:rsidR="006E3D4A" w:rsidRPr="006E3D4A" w:rsidRDefault="006E3D4A" w:rsidP="00E046F9">
            <w:pPr>
              <w:pStyle w:val="NormalWeb"/>
              <w:kinsoku w:val="0"/>
              <w:overflowPunct w:val="0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 w:themeColor="text1"/>
                <w:kern w:val="24"/>
                <w:sz w:val="22"/>
                <w:szCs w:val="22"/>
                <w:lang w:val="fr-CA"/>
              </w:rPr>
            </w:pPr>
            <w:r>
              <w:rPr>
                <w:rFonts w:asciiTheme="minorHAnsi" w:hAnsiTheme="minorHAnsi" w:cstheme="minorHAnsi"/>
                <w:color w:val="000000" w:themeColor="text1"/>
                <w:kern w:val="24"/>
                <w:sz w:val="22"/>
                <w:szCs w:val="22"/>
                <w:lang w:val="fr-CA"/>
              </w:rPr>
              <w:t>50-90</w:t>
            </w:r>
          </w:p>
        </w:tc>
        <w:tc>
          <w:tcPr>
            <w:tcW w:w="1872" w:type="dxa"/>
          </w:tcPr>
          <w:p w:rsidR="006E3D4A" w:rsidRPr="006E3D4A" w:rsidRDefault="006E3D4A" w:rsidP="00E046F9">
            <w:pPr>
              <w:pStyle w:val="NormalWeb"/>
              <w:kinsoku w:val="0"/>
              <w:overflowPunct w:val="0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 w:themeColor="text1"/>
                <w:kern w:val="24"/>
                <w:sz w:val="22"/>
                <w:szCs w:val="22"/>
                <w:lang w:val="fr-CA"/>
              </w:rPr>
            </w:pPr>
            <w:r>
              <w:rPr>
                <w:rFonts w:asciiTheme="minorHAnsi" w:hAnsiTheme="minorHAnsi" w:cstheme="minorHAnsi"/>
                <w:color w:val="000000" w:themeColor="text1"/>
                <w:kern w:val="24"/>
                <w:sz w:val="22"/>
                <w:szCs w:val="22"/>
                <w:lang w:val="fr-CA"/>
              </w:rPr>
              <w:t>Fuseaux cortex</w:t>
            </w:r>
          </w:p>
        </w:tc>
        <w:tc>
          <w:tcPr>
            <w:tcW w:w="1872" w:type="dxa"/>
          </w:tcPr>
          <w:p w:rsidR="006E3D4A" w:rsidRPr="006E3D4A" w:rsidRDefault="006E3D4A" w:rsidP="00E046F9">
            <w:pPr>
              <w:pStyle w:val="NormalWeb"/>
              <w:kinsoku w:val="0"/>
              <w:overflowPunct w:val="0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 w:themeColor="text1"/>
                <w:kern w:val="24"/>
                <w:sz w:val="22"/>
                <w:szCs w:val="22"/>
                <w:lang w:val="fr-CA"/>
              </w:rPr>
            </w:pPr>
            <w:r>
              <w:rPr>
                <w:rFonts w:asciiTheme="minorHAnsi" w:hAnsiTheme="minorHAnsi" w:cstheme="minorHAnsi"/>
                <w:color w:val="000000" w:themeColor="text1"/>
                <w:kern w:val="24"/>
                <w:sz w:val="22"/>
                <w:szCs w:val="22"/>
                <w:lang w:val="fr-CA"/>
              </w:rPr>
              <w:t>Oui</w:t>
            </w:r>
          </w:p>
        </w:tc>
        <w:tc>
          <w:tcPr>
            <w:tcW w:w="1872" w:type="dxa"/>
          </w:tcPr>
          <w:p w:rsidR="006E3D4A" w:rsidRPr="006E3D4A" w:rsidRDefault="006E3D4A" w:rsidP="00E046F9">
            <w:pPr>
              <w:pStyle w:val="NormalWeb"/>
              <w:kinsoku w:val="0"/>
              <w:overflowPunct w:val="0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 w:themeColor="text1"/>
                <w:kern w:val="24"/>
                <w:sz w:val="22"/>
                <w:szCs w:val="22"/>
                <w:lang w:val="fr-CA"/>
              </w:rPr>
            </w:pPr>
            <w:r>
              <w:rPr>
                <w:rFonts w:asciiTheme="minorHAnsi" w:hAnsiTheme="minorHAnsi" w:cstheme="minorHAnsi"/>
                <w:color w:val="000000" w:themeColor="text1"/>
                <w:kern w:val="24"/>
                <w:sz w:val="22"/>
                <w:szCs w:val="22"/>
                <w:lang w:val="fr-CA"/>
              </w:rPr>
              <w:t>Non</w:t>
            </w:r>
          </w:p>
        </w:tc>
      </w:tr>
      <w:tr w:rsidR="006E3D4A" w:rsidRPr="00E046F9" w:rsidTr="005860E9">
        <w:tc>
          <w:tcPr>
            <w:tcW w:w="1872" w:type="dxa"/>
          </w:tcPr>
          <w:p w:rsidR="006E3D4A" w:rsidRPr="00DD3DB1" w:rsidRDefault="006E3D4A" w:rsidP="00E046F9">
            <w:pPr>
              <w:pStyle w:val="NormalWeb"/>
              <w:kinsoku w:val="0"/>
              <w:overflowPunct w:val="0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color w:val="000000" w:themeColor="text1"/>
                <w:kern w:val="24"/>
                <w:sz w:val="22"/>
                <w:szCs w:val="22"/>
                <w:lang w:val="fr-CA"/>
              </w:rPr>
            </w:pPr>
            <w:r w:rsidRPr="00DD3DB1">
              <w:rPr>
                <w:rFonts w:asciiTheme="minorHAnsi" w:hAnsiTheme="minorHAnsi" w:cstheme="minorHAnsi"/>
                <w:b/>
                <w:color w:val="000000" w:themeColor="text1"/>
                <w:kern w:val="24"/>
                <w:sz w:val="22"/>
                <w:szCs w:val="22"/>
                <w:lang w:val="fr-CA"/>
              </w:rPr>
              <w:t>Automatisée</w:t>
            </w:r>
          </w:p>
          <w:p w:rsidR="00611021" w:rsidRPr="00DD3DB1" w:rsidRDefault="00611021" w:rsidP="00E046F9">
            <w:pPr>
              <w:pStyle w:val="NormalWeb"/>
              <w:kinsoku w:val="0"/>
              <w:overflowPunct w:val="0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color w:val="000000" w:themeColor="text1"/>
                <w:kern w:val="24"/>
                <w:sz w:val="22"/>
                <w:szCs w:val="22"/>
                <w:lang w:val="fr-CA"/>
              </w:rPr>
            </w:pPr>
            <w:r w:rsidRPr="00DD3DB1">
              <w:rPr>
                <w:rFonts w:asciiTheme="minorHAnsi" w:hAnsiTheme="minorHAnsi" w:cstheme="minorHAnsi"/>
                <w:b/>
                <w:color w:val="000000" w:themeColor="text1"/>
                <w:kern w:val="24"/>
                <w:sz w:val="22"/>
                <w:szCs w:val="22"/>
                <w:lang w:val="fr-CA"/>
              </w:rPr>
              <w:t>(self-</w:t>
            </w:r>
            <w:proofErr w:type="spellStart"/>
            <w:r w:rsidRPr="00DD3DB1">
              <w:rPr>
                <w:rFonts w:asciiTheme="minorHAnsi" w:hAnsiTheme="minorHAnsi" w:cstheme="minorHAnsi"/>
                <w:b/>
                <w:color w:val="000000" w:themeColor="text1"/>
                <w:kern w:val="24"/>
                <w:sz w:val="22"/>
                <w:szCs w:val="22"/>
                <w:lang w:val="fr-CA"/>
              </w:rPr>
              <w:t>defence</w:t>
            </w:r>
            <w:proofErr w:type="spellEnd"/>
            <w:r w:rsidRPr="00DD3DB1">
              <w:rPr>
                <w:rFonts w:asciiTheme="minorHAnsi" w:hAnsiTheme="minorHAnsi" w:cstheme="minorHAnsi"/>
                <w:b/>
                <w:color w:val="000000" w:themeColor="text1"/>
                <w:kern w:val="24"/>
                <w:sz w:val="22"/>
                <w:szCs w:val="22"/>
                <w:lang w:val="fr-CA"/>
              </w:rPr>
              <w:t>)</w:t>
            </w:r>
          </w:p>
        </w:tc>
        <w:tc>
          <w:tcPr>
            <w:tcW w:w="1872" w:type="dxa"/>
          </w:tcPr>
          <w:p w:rsidR="006E3D4A" w:rsidRPr="006E3D4A" w:rsidRDefault="006E3D4A" w:rsidP="00E046F9">
            <w:pPr>
              <w:pStyle w:val="NormalWeb"/>
              <w:kinsoku w:val="0"/>
              <w:overflowPunct w:val="0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 w:themeColor="text1"/>
                <w:kern w:val="24"/>
                <w:sz w:val="22"/>
                <w:szCs w:val="22"/>
                <w:lang w:val="fr-CA"/>
              </w:rPr>
            </w:pPr>
            <w:r>
              <w:rPr>
                <w:rFonts w:asciiTheme="minorHAnsi" w:hAnsiTheme="minorHAnsi" w:cstheme="minorHAnsi"/>
                <w:color w:val="000000" w:themeColor="text1"/>
                <w:kern w:val="24"/>
                <w:sz w:val="22"/>
                <w:szCs w:val="22"/>
                <w:lang w:val="fr-CA"/>
              </w:rPr>
              <w:t>90-120</w:t>
            </w:r>
          </w:p>
        </w:tc>
        <w:tc>
          <w:tcPr>
            <w:tcW w:w="1872" w:type="dxa"/>
          </w:tcPr>
          <w:p w:rsidR="006E3D4A" w:rsidRPr="006E3D4A" w:rsidRDefault="006E3D4A" w:rsidP="00E046F9">
            <w:pPr>
              <w:pStyle w:val="NormalWeb"/>
              <w:kinsoku w:val="0"/>
              <w:overflowPunct w:val="0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 w:themeColor="text1"/>
                <w:kern w:val="24"/>
                <w:sz w:val="22"/>
                <w:szCs w:val="22"/>
                <w:lang w:val="fr-CA"/>
              </w:rPr>
            </w:pPr>
            <w:r>
              <w:rPr>
                <w:rFonts w:asciiTheme="minorHAnsi" w:hAnsiTheme="minorHAnsi" w:cstheme="minorHAnsi"/>
                <w:color w:val="000000" w:themeColor="text1"/>
                <w:kern w:val="24"/>
                <w:sz w:val="22"/>
                <w:szCs w:val="22"/>
                <w:lang w:val="fr-CA"/>
              </w:rPr>
              <w:t>Récepteurs</w:t>
            </w:r>
          </w:p>
        </w:tc>
        <w:tc>
          <w:tcPr>
            <w:tcW w:w="1872" w:type="dxa"/>
          </w:tcPr>
          <w:p w:rsidR="006E3D4A" w:rsidRPr="006E3D4A" w:rsidRDefault="006E3D4A" w:rsidP="00E046F9">
            <w:pPr>
              <w:pStyle w:val="NormalWeb"/>
              <w:kinsoku w:val="0"/>
              <w:overflowPunct w:val="0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 w:themeColor="text1"/>
                <w:kern w:val="24"/>
                <w:sz w:val="22"/>
                <w:szCs w:val="22"/>
                <w:lang w:val="fr-CA"/>
              </w:rPr>
            </w:pPr>
            <w:r>
              <w:rPr>
                <w:rFonts w:asciiTheme="minorHAnsi" w:hAnsiTheme="minorHAnsi" w:cstheme="minorHAnsi"/>
                <w:color w:val="000000" w:themeColor="text1"/>
                <w:kern w:val="24"/>
                <w:sz w:val="22"/>
                <w:szCs w:val="22"/>
                <w:lang w:val="fr-CA"/>
              </w:rPr>
              <w:t>Oui</w:t>
            </w:r>
          </w:p>
        </w:tc>
        <w:tc>
          <w:tcPr>
            <w:tcW w:w="1872" w:type="dxa"/>
          </w:tcPr>
          <w:p w:rsidR="006E3D4A" w:rsidRPr="006E3D4A" w:rsidRDefault="006E3D4A" w:rsidP="00E046F9">
            <w:pPr>
              <w:pStyle w:val="NormalWeb"/>
              <w:kinsoku w:val="0"/>
              <w:overflowPunct w:val="0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 w:themeColor="text1"/>
                <w:kern w:val="24"/>
                <w:sz w:val="22"/>
                <w:szCs w:val="22"/>
                <w:lang w:val="fr-CA"/>
              </w:rPr>
            </w:pPr>
            <w:r>
              <w:rPr>
                <w:rFonts w:asciiTheme="minorHAnsi" w:hAnsiTheme="minorHAnsi" w:cstheme="minorHAnsi"/>
                <w:color w:val="000000" w:themeColor="text1"/>
                <w:kern w:val="24"/>
                <w:sz w:val="22"/>
                <w:szCs w:val="22"/>
                <w:lang w:val="fr-CA"/>
              </w:rPr>
              <w:t>Oui</w:t>
            </w:r>
          </w:p>
        </w:tc>
      </w:tr>
      <w:tr w:rsidR="006E3D4A" w:rsidRPr="00E046F9" w:rsidTr="005860E9">
        <w:tc>
          <w:tcPr>
            <w:tcW w:w="1872" w:type="dxa"/>
          </w:tcPr>
          <w:p w:rsidR="006E3D4A" w:rsidRPr="00DD3DB1" w:rsidRDefault="006E3D4A" w:rsidP="00E046F9">
            <w:pPr>
              <w:pStyle w:val="NormalWeb"/>
              <w:kinsoku w:val="0"/>
              <w:overflowPunct w:val="0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color w:val="000000" w:themeColor="text1"/>
                <w:kern w:val="24"/>
                <w:sz w:val="22"/>
                <w:szCs w:val="22"/>
                <w:lang w:val="fr-CA"/>
              </w:rPr>
            </w:pPr>
            <w:r w:rsidRPr="00DD3DB1">
              <w:rPr>
                <w:rFonts w:asciiTheme="minorHAnsi" w:hAnsiTheme="minorHAnsi" w:cstheme="minorHAnsi"/>
                <w:b/>
                <w:color w:val="000000" w:themeColor="text1"/>
                <w:kern w:val="24"/>
                <w:sz w:val="22"/>
                <w:szCs w:val="22"/>
                <w:lang w:val="fr-CA"/>
              </w:rPr>
              <w:t>TR</w:t>
            </w:r>
          </w:p>
        </w:tc>
        <w:tc>
          <w:tcPr>
            <w:tcW w:w="1872" w:type="dxa"/>
          </w:tcPr>
          <w:p w:rsidR="006E3D4A" w:rsidRPr="006E3D4A" w:rsidRDefault="006E3D4A" w:rsidP="00E046F9">
            <w:pPr>
              <w:pStyle w:val="NormalWeb"/>
              <w:kinsoku w:val="0"/>
              <w:overflowPunct w:val="0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 w:themeColor="text1"/>
                <w:kern w:val="24"/>
                <w:sz w:val="22"/>
                <w:szCs w:val="22"/>
                <w:lang w:val="fr-CA"/>
              </w:rPr>
            </w:pPr>
            <w:r>
              <w:rPr>
                <w:rFonts w:asciiTheme="minorHAnsi" w:hAnsiTheme="minorHAnsi" w:cstheme="minorHAnsi"/>
                <w:color w:val="000000" w:themeColor="text1"/>
                <w:kern w:val="24"/>
                <w:sz w:val="22"/>
                <w:szCs w:val="22"/>
                <w:lang w:val="fr-CA"/>
              </w:rPr>
              <w:t>120-?</w:t>
            </w:r>
          </w:p>
        </w:tc>
        <w:tc>
          <w:tcPr>
            <w:tcW w:w="1872" w:type="dxa"/>
          </w:tcPr>
          <w:p w:rsidR="006E3D4A" w:rsidRPr="006E3D4A" w:rsidRDefault="006E3D4A" w:rsidP="00E046F9">
            <w:pPr>
              <w:pStyle w:val="NormalWeb"/>
              <w:kinsoku w:val="0"/>
              <w:overflowPunct w:val="0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 w:themeColor="text1"/>
                <w:kern w:val="24"/>
                <w:sz w:val="22"/>
                <w:szCs w:val="22"/>
                <w:lang w:val="fr-CA"/>
              </w:rPr>
            </w:pPr>
            <w:r>
              <w:rPr>
                <w:rFonts w:asciiTheme="minorHAnsi" w:hAnsiTheme="minorHAnsi" w:cstheme="minorHAnsi"/>
                <w:color w:val="000000" w:themeColor="text1"/>
                <w:kern w:val="24"/>
                <w:sz w:val="22"/>
                <w:szCs w:val="22"/>
                <w:lang w:val="fr-CA"/>
              </w:rPr>
              <w:t>Récepteurs</w:t>
            </w:r>
          </w:p>
        </w:tc>
        <w:tc>
          <w:tcPr>
            <w:tcW w:w="1872" w:type="dxa"/>
          </w:tcPr>
          <w:p w:rsidR="006E3D4A" w:rsidRPr="006E3D4A" w:rsidRDefault="006E3D4A" w:rsidP="00E046F9">
            <w:pPr>
              <w:pStyle w:val="NormalWeb"/>
              <w:kinsoku w:val="0"/>
              <w:overflowPunct w:val="0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 w:themeColor="text1"/>
                <w:kern w:val="24"/>
                <w:sz w:val="22"/>
                <w:szCs w:val="22"/>
                <w:lang w:val="fr-CA"/>
              </w:rPr>
            </w:pPr>
            <w:r>
              <w:rPr>
                <w:rFonts w:asciiTheme="minorHAnsi" w:hAnsiTheme="minorHAnsi" w:cstheme="minorHAnsi"/>
                <w:color w:val="000000" w:themeColor="text1"/>
                <w:kern w:val="24"/>
                <w:sz w:val="22"/>
                <w:szCs w:val="22"/>
                <w:lang w:val="fr-CA"/>
              </w:rPr>
              <w:t>Oui</w:t>
            </w:r>
          </w:p>
        </w:tc>
        <w:tc>
          <w:tcPr>
            <w:tcW w:w="1872" w:type="dxa"/>
          </w:tcPr>
          <w:p w:rsidR="006E3D4A" w:rsidRPr="006E3D4A" w:rsidRDefault="006E3D4A" w:rsidP="00E046F9">
            <w:pPr>
              <w:pStyle w:val="NormalWeb"/>
              <w:kinsoku w:val="0"/>
              <w:overflowPunct w:val="0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color w:val="000000" w:themeColor="text1"/>
                <w:kern w:val="24"/>
                <w:sz w:val="22"/>
                <w:szCs w:val="22"/>
                <w:lang w:val="fr-CA"/>
              </w:rPr>
            </w:pPr>
            <w:r>
              <w:rPr>
                <w:rFonts w:asciiTheme="minorHAnsi" w:hAnsiTheme="minorHAnsi" w:cstheme="minorHAnsi"/>
                <w:color w:val="000000" w:themeColor="text1"/>
                <w:kern w:val="24"/>
                <w:sz w:val="22"/>
                <w:szCs w:val="22"/>
                <w:lang w:val="fr-CA"/>
              </w:rPr>
              <w:t>Oui</w:t>
            </w:r>
          </w:p>
        </w:tc>
      </w:tr>
    </w:tbl>
    <w:p w:rsidR="00611021" w:rsidRDefault="00611021" w:rsidP="00E046F9">
      <w:pPr>
        <w:spacing w:after="0" w:line="240" w:lineRule="auto"/>
        <w:rPr>
          <w:lang w:val="fr-CA"/>
        </w:rPr>
      </w:pPr>
    </w:p>
    <w:p w:rsidR="001E7721" w:rsidRPr="001E7721" w:rsidRDefault="00611021" w:rsidP="00E046F9">
      <w:pPr>
        <w:spacing w:after="0" w:line="240" w:lineRule="auto"/>
        <w:rPr>
          <w:color w:val="FF0000"/>
          <w:lang w:val="fr-CA"/>
        </w:rPr>
      </w:pPr>
      <w:r w:rsidRPr="001E7721">
        <w:rPr>
          <w:color w:val="FF0000"/>
          <w:u w:val="single"/>
          <w:lang w:val="fr-CA"/>
        </w:rPr>
        <w:t>Anticipation</w:t>
      </w:r>
    </w:p>
    <w:p w:rsidR="00611021" w:rsidRPr="001E7721" w:rsidRDefault="001E7721" w:rsidP="001E7721">
      <w:pPr>
        <w:pStyle w:val="ListParagraph"/>
        <w:numPr>
          <w:ilvl w:val="0"/>
          <w:numId w:val="21"/>
        </w:numPr>
        <w:spacing w:after="0" w:line="240" w:lineRule="auto"/>
        <w:rPr>
          <w:lang w:val="fr-CA"/>
        </w:rPr>
      </w:pPr>
      <w:r>
        <w:rPr>
          <w:lang w:val="fr-CA"/>
        </w:rPr>
        <w:t>C</w:t>
      </w:r>
      <w:r w:rsidR="00611021" w:rsidRPr="001E7721">
        <w:rPr>
          <w:lang w:val="fr-CA"/>
        </w:rPr>
        <w:t xml:space="preserve">apacité de pouvoir prédire un mouvement ou un </w:t>
      </w:r>
      <w:r w:rsidR="00E046F9" w:rsidRPr="001E7721">
        <w:rPr>
          <w:lang w:val="fr-CA"/>
        </w:rPr>
        <w:t>résultat avant le stimulus</w:t>
      </w:r>
    </w:p>
    <w:p w:rsidR="001E7721" w:rsidRDefault="001E7721" w:rsidP="00E046F9">
      <w:pPr>
        <w:pStyle w:val="ListParagraph"/>
        <w:numPr>
          <w:ilvl w:val="0"/>
          <w:numId w:val="7"/>
        </w:numPr>
        <w:spacing w:after="0" w:line="240" w:lineRule="auto"/>
        <w:rPr>
          <w:lang w:val="fr-CA"/>
        </w:rPr>
      </w:pPr>
      <w:r>
        <w:rPr>
          <w:lang w:val="fr-CA"/>
        </w:rPr>
        <w:t>Diminue le délai de traitement</w:t>
      </w:r>
    </w:p>
    <w:p w:rsidR="00611021" w:rsidRDefault="00E046F9" w:rsidP="00E046F9">
      <w:pPr>
        <w:pStyle w:val="ListParagraph"/>
        <w:numPr>
          <w:ilvl w:val="0"/>
          <w:numId w:val="7"/>
        </w:numPr>
        <w:spacing w:after="0" w:line="240" w:lineRule="auto"/>
        <w:rPr>
          <w:lang w:val="fr-CA"/>
        </w:rPr>
      </w:pPr>
      <w:r>
        <w:rPr>
          <w:lang w:val="fr-CA"/>
        </w:rPr>
        <w:t>Une programmation partielle avant même avoir le stimulus</w:t>
      </w:r>
    </w:p>
    <w:p w:rsidR="00E046F9" w:rsidRDefault="00E046F9" w:rsidP="00E046F9">
      <w:pPr>
        <w:pStyle w:val="ListParagraph"/>
        <w:numPr>
          <w:ilvl w:val="0"/>
          <w:numId w:val="7"/>
        </w:numPr>
        <w:spacing w:after="0" w:line="240" w:lineRule="auto"/>
        <w:rPr>
          <w:lang w:val="fr-CA"/>
        </w:rPr>
      </w:pPr>
      <w:r>
        <w:rPr>
          <w:lang w:val="fr-CA"/>
        </w:rPr>
        <w:t>Gagne du TEMPS pour le TR</w:t>
      </w:r>
    </w:p>
    <w:p w:rsidR="00E046F9" w:rsidRDefault="00E046F9" w:rsidP="00E046F9">
      <w:pPr>
        <w:spacing w:after="0" w:line="240" w:lineRule="auto"/>
        <w:ind w:firstLine="720"/>
        <w:rPr>
          <w:lang w:val="fr-CA"/>
        </w:rPr>
      </w:pPr>
      <w:r w:rsidRPr="00E046F9">
        <w:rPr>
          <w:lang w:val="fr-CA"/>
        </w:rPr>
        <w:t>2 types :</w:t>
      </w:r>
    </w:p>
    <w:p w:rsidR="00E046F9" w:rsidRDefault="00E046F9" w:rsidP="00E046F9">
      <w:pPr>
        <w:pStyle w:val="ListParagraph"/>
        <w:numPr>
          <w:ilvl w:val="0"/>
          <w:numId w:val="9"/>
        </w:numPr>
        <w:spacing w:after="0" w:line="240" w:lineRule="auto"/>
        <w:rPr>
          <w:lang w:val="fr-CA"/>
        </w:rPr>
      </w:pPr>
      <w:r w:rsidRPr="00E046F9">
        <w:rPr>
          <w:lang w:val="fr-CA"/>
        </w:rPr>
        <w:t>Anticipation</w:t>
      </w:r>
      <w:r>
        <w:rPr>
          <w:lang w:val="fr-CA"/>
        </w:rPr>
        <w:t xml:space="preserve"> spatiale ou d’évènement : capacité de prédire ce qui va se produire</w:t>
      </w:r>
    </w:p>
    <w:p w:rsidR="00E046F9" w:rsidRDefault="00E046F9" w:rsidP="00E046F9">
      <w:pPr>
        <w:pStyle w:val="ListParagraph"/>
        <w:numPr>
          <w:ilvl w:val="0"/>
          <w:numId w:val="9"/>
        </w:numPr>
        <w:spacing w:after="0" w:line="240" w:lineRule="auto"/>
        <w:rPr>
          <w:lang w:val="fr-CA"/>
        </w:rPr>
      </w:pPr>
      <w:r>
        <w:rPr>
          <w:lang w:val="fr-CA"/>
        </w:rPr>
        <w:t>Anticipation temporelle : capacité de prédire quand ça va se produire</w:t>
      </w:r>
    </w:p>
    <w:p w:rsidR="00E046F9" w:rsidRDefault="00E046F9" w:rsidP="00E046F9">
      <w:pPr>
        <w:spacing w:after="0" w:line="240" w:lineRule="auto"/>
        <w:rPr>
          <w:lang w:val="fr-CA"/>
        </w:rPr>
      </w:pPr>
      <w:r w:rsidRPr="00E046F9">
        <w:rPr>
          <w:u w:val="single"/>
          <w:lang w:val="fr-CA"/>
        </w:rPr>
        <w:t>Pour être capable d’anticiper</w:t>
      </w:r>
      <w:r>
        <w:rPr>
          <w:lang w:val="fr-CA"/>
        </w:rPr>
        <w:t> :</w:t>
      </w:r>
    </w:p>
    <w:p w:rsidR="00E046F9" w:rsidRDefault="00E046F9" w:rsidP="00E046F9">
      <w:pPr>
        <w:pStyle w:val="ListParagraph"/>
        <w:numPr>
          <w:ilvl w:val="0"/>
          <w:numId w:val="10"/>
        </w:numPr>
        <w:spacing w:after="0" w:line="240" w:lineRule="auto"/>
        <w:rPr>
          <w:lang w:val="fr-CA"/>
        </w:rPr>
      </w:pPr>
      <w:r>
        <w:rPr>
          <w:lang w:val="fr-CA"/>
        </w:rPr>
        <w:t>Régularité des évènements (ex : savoir que le monde viennent après toi si tu as la balle)</w:t>
      </w:r>
    </w:p>
    <w:p w:rsidR="00E046F9" w:rsidRDefault="00E046F9" w:rsidP="00E046F9">
      <w:pPr>
        <w:pStyle w:val="ListParagraph"/>
        <w:numPr>
          <w:ilvl w:val="0"/>
          <w:numId w:val="10"/>
        </w:numPr>
        <w:spacing w:after="0" w:line="240" w:lineRule="auto"/>
        <w:rPr>
          <w:lang w:val="fr-CA"/>
        </w:rPr>
      </w:pPr>
      <w:r>
        <w:rPr>
          <w:lang w:val="fr-CA"/>
        </w:rPr>
        <w:t>Peu d’alternatives possibles (ex : trop d’alternatives = impossible d’anticiper)</w:t>
      </w:r>
    </w:p>
    <w:p w:rsidR="00E046F9" w:rsidRDefault="00E046F9" w:rsidP="00E046F9">
      <w:pPr>
        <w:pStyle w:val="ListParagraph"/>
        <w:numPr>
          <w:ilvl w:val="0"/>
          <w:numId w:val="10"/>
        </w:numPr>
        <w:spacing w:after="0" w:line="240" w:lineRule="auto"/>
        <w:rPr>
          <w:lang w:val="fr-CA"/>
        </w:rPr>
      </w:pPr>
      <w:r>
        <w:rPr>
          <w:lang w:val="fr-CA"/>
        </w:rPr>
        <w:t>Comportement fréquent (ex : un mouvement qui est répété par un individu = anticipation)</w:t>
      </w:r>
    </w:p>
    <w:p w:rsidR="00E046F9" w:rsidRDefault="00E046F9" w:rsidP="00E046F9">
      <w:pPr>
        <w:pStyle w:val="ListParagraph"/>
        <w:numPr>
          <w:ilvl w:val="0"/>
          <w:numId w:val="10"/>
        </w:numPr>
        <w:spacing w:after="0" w:line="240" w:lineRule="auto"/>
        <w:rPr>
          <w:lang w:val="fr-CA"/>
        </w:rPr>
      </w:pPr>
      <w:r>
        <w:rPr>
          <w:lang w:val="fr-CA"/>
        </w:rPr>
        <w:t xml:space="preserve">Coût d’une erreur (ex : si c’est un </w:t>
      </w:r>
      <w:proofErr w:type="spellStart"/>
      <w:r>
        <w:rPr>
          <w:lang w:val="fr-CA"/>
        </w:rPr>
        <w:t>tie</w:t>
      </w:r>
      <w:proofErr w:type="spellEnd"/>
      <w:r>
        <w:rPr>
          <w:lang w:val="fr-CA"/>
        </w:rPr>
        <w:t>-</w:t>
      </w:r>
      <w:proofErr w:type="spellStart"/>
      <w:r>
        <w:rPr>
          <w:lang w:val="fr-CA"/>
        </w:rPr>
        <w:t>breaker</w:t>
      </w:r>
      <w:proofErr w:type="spellEnd"/>
      <w:r>
        <w:rPr>
          <w:lang w:val="fr-CA"/>
        </w:rPr>
        <w:t>, on jeu le jeu « </w:t>
      </w:r>
      <w:proofErr w:type="spellStart"/>
      <w:r>
        <w:rPr>
          <w:lang w:val="fr-CA"/>
        </w:rPr>
        <w:t>safe</w:t>
      </w:r>
      <w:proofErr w:type="spellEnd"/>
      <w:r>
        <w:rPr>
          <w:lang w:val="fr-CA"/>
        </w:rPr>
        <w:t> » = anticipation)</w:t>
      </w:r>
    </w:p>
    <w:p w:rsidR="00E046F9" w:rsidRDefault="00E046F9" w:rsidP="00E046F9">
      <w:pPr>
        <w:spacing w:after="0" w:line="240" w:lineRule="auto"/>
        <w:rPr>
          <w:lang w:val="fr-CA"/>
        </w:rPr>
      </w:pPr>
      <w:r w:rsidRPr="00E046F9">
        <w:rPr>
          <w:u w:val="single"/>
          <w:lang w:val="fr-CA"/>
        </w:rPr>
        <w:t>Stratégies d’anticipation</w:t>
      </w:r>
      <w:r>
        <w:rPr>
          <w:lang w:val="fr-CA"/>
        </w:rPr>
        <w:t> :</w:t>
      </w:r>
    </w:p>
    <w:p w:rsidR="00112DBA" w:rsidRDefault="00112DBA" w:rsidP="00112DBA">
      <w:pPr>
        <w:pStyle w:val="ListParagraph"/>
        <w:numPr>
          <w:ilvl w:val="0"/>
          <w:numId w:val="11"/>
        </w:numPr>
        <w:spacing w:after="0" w:line="240" w:lineRule="auto"/>
        <w:rPr>
          <w:lang w:val="fr-CA"/>
        </w:rPr>
      </w:pPr>
      <w:r>
        <w:rPr>
          <w:lang w:val="fr-CA"/>
        </w:rPr>
        <w:t>Produit des mouvements complexes avec une grande quantité d’alternatives afin de minimiser l’anticipation chez ton adversaire</w:t>
      </w:r>
    </w:p>
    <w:p w:rsidR="00112DBA" w:rsidRDefault="00112DBA" w:rsidP="00112DBA">
      <w:pPr>
        <w:pStyle w:val="ListParagraph"/>
        <w:numPr>
          <w:ilvl w:val="0"/>
          <w:numId w:val="11"/>
        </w:numPr>
        <w:spacing w:after="0" w:line="240" w:lineRule="auto"/>
        <w:rPr>
          <w:lang w:val="fr-CA"/>
        </w:rPr>
      </w:pPr>
      <w:r>
        <w:rPr>
          <w:lang w:val="fr-CA"/>
        </w:rPr>
        <w:t>Forcer l’adversaire à réagir</w:t>
      </w:r>
    </w:p>
    <w:p w:rsidR="00112DBA" w:rsidRDefault="00112DBA" w:rsidP="00112DBA">
      <w:pPr>
        <w:pStyle w:val="ListParagraph"/>
        <w:numPr>
          <w:ilvl w:val="0"/>
          <w:numId w:val="11"/>
        </w:numPr>
        <w:spacing w:after="0" w:line="240" w:lineRule="auto"/>
        <w:rPr>
          <w:lang w:val="fr-CA"/>
        </w:rPr>
      </w:pPr>
      <w:r>
        <w:rPr>
          <w:lang w:val="fr-CA"/>
        </w:rPr>
        <w:t>Feintes (augmente période réfractaire)</w:t>
      </w:r>
    </w:p>
    <w:p w:rsidR="00BC357C" w:rsidRDefault="00BC357C" w:rsidP="00BC357C">
      <w:pPr>
        <w:spacing w:after="0" w:line="240" w:lineRule="auto"/>
        <w:rPr>
          <w:lang w:val="fr-CA"/>
        </w:rPr>
      </w:pPr>
    </w:p>
    <w:p w:rsidR="00BC357C" w:rsidRPr="001E7721" w:rsidRDefault="00BC357C" w:rsidP="00BC357C">
      <w:pPr>
        <w:spacing w:after="0" w:line="240" w:lineRule="auto"/>
        <w:rPr>
          <w:color w:val="FF0000"/>
          <w:u w:val="single"/>
          <w:lang w:val="fr-CA"/>
        </w:rPr>
      </w:pPr>
      <w:r w:rsidRPr="001E7721">
        <w:rPr>
          <w:color w:val="FF0000"/>
          <w:u w:val="single"/>
          <w:lang w:val="fr-CA"/>
        </w:rPr>
        <w:t>Prise de décision</w:t>
      </w:r>
    </w:p>
    <w:p w:rsidR="00BC357C" w:rsidRDefault="00BC357C" w:rsidP="00BC357C">
      <w:pPr>
        <w:pStyle w:val="ListParagraph"/>
        <w:numPr>
          <w:ilvl w:val="0"/>
          <w:numId w:val="12"/>
        </w:numPr>
        <w:spacing w:after="0" w:line="240" w:lineRule="auto"/>
        <w:rPr>
          <w:lang w:val="fr-CA"/>
        </w:rPr>
      </w:pPr>
      <w:r>
        <w:rPr>
          <w:lang w:val="fr-CA"/>
        </w:rPr>
        <w:t>Éveil : Niveau d’activation du S</w:t>
      </w:r>
      <w:r w:rsidR="005E6393">
        <w:rPr>
          <w:lang w:val="fr-CA"/>
        </w:rPr>
        <w:t xml:space="preserve">ystème </w:t>
      </w:r>
      <w:r>
        <w:rPr>
          <w:lang w:val="fr-CA"/>
        </w:rPr>
        <w:t>N</w:t>
      </w:r>
      <w:r w:rsidR="005E6393">
        <w:rPr>
          <w:lang w:val="fr-CA"/>
        </w:rPr>
        <w:t xml:space="preserve">erveux </w:t>
      </w:r>
      <w:r>
        <w:rPr>
          <w:lang w:val="fr-CA"/>
        </w:rPr>
        <w:t>C</w:t>
      </w:r>
      <w:r w:rsidR="005E6393">
        <w:rPr>
          <w:lang w:val="fr-CA"/>
        </w:rPr>
        <w:t>entral</w:t>
      </w:r>
      <w:r>
        <w:rPr>
          <w:lang w:val="fr-CA"/>
        </w:rPr>
        <w:t xml:space="preserve"> </w:t>
      </w:r>
    </w:p>
    <w:p w:rsidR="00BC357C" w:rsidRDefault="00BC357C" w:rsidP="00BC357C">
      <w:pPr>
        <w:pStyle w:val="ListParagraph"/>
        <w:numPr>
          <w:ilvl w:val="0"/>
          <w:numId w:val="12"/>
        </w:numPr>
        <w:spacing w:after="0" w:line="240" w:lineRule="auto"/>
        <w:rPr>
          <w:lang w:val="fr-CA"/>
        </w:rPr>
      </w:pPr>
      <w:r>
        <w:rPr>
          <w:lang w:val="fr-CA"/>
        </w:rPr>
        <w:t>Anxiété : Craintes sur ce qui va se produire, généralement avec un haut niveau d’éveil</w:t>
      </w:r>
    </w:p>
    <w:p w:rsidR="00BC357C" w:rsidRPr="00BC357C" w:rsidRDefault="00BC357C" w:rsidP="00BC357C">
      <w:pPr>
        <w:spacing w:after="0" w:line="240" w:lineRule="auto"/>
        <w:rPr>
          <w:lang w:val="fr-CA"/>
        </w:rPr>
      </w:pPr>
      <w:r w:rsidRPr="00BC357C">
        <w:rPr>
          <w:u w:val="single"/>
          <w:lang w:val="fr-CA"/>
        </w:rPr>
        <w:t>Principe du U inversé</w:t>
      </w:r>
      <w:r w:rsidRPr="00BC357C">
        <w:rPr>
          <w:lang w:val="fr-CA"/>
        </w:rPr>
        <w:t> :</w:t>
      </w:r>
    </w:p>
    <w:p w:rsidR="00BC357C" w:rsidRDefault="00BC357C" w:rsidP="00BC357C">
      <w:pPr>
        <w:pStyle w:val="ListParagraph"/>
        <w:numPr>
          <w:ilvl w:val="0"/>
          <w:numId w:val="13"/>
        </w:numPr>
        <w:spacing w:after="0" w:line="240" w:lineRule="auto"/>
        <w:rPr>
          <w:lang w:val="fr-CA"/>
        </w:rPr>
      </w:pPr>
      <w:r>
        <w:rPr>
          <w:lang w:val="fr-CA"/>
        </w:rPr>
        <w:t>Pour chaque activité, il y a un niveau d’activation optimal afin de maximiser la performance</w:t>
      </w:r>
    </w:p>
    <w:p w:rsidR="00BC357C" w:rsidRDefault="0081004C" w:rsidP="00BC357C">
      <w:pPr>
        <w:pStyle w:val="ListParagraph"/>
        <w:numPr>
          <w:ilvl w:val="0"/>
          <w:numId w:val="13"/>
        </w:numPr>
        <w:spacing w:after="0" w:line="240" w:lineRule="auto"/>
        <w:rPr>
          <w:lang w:val="fr-CA"/>
        </w:rPr>
      </w:pPr>
      <w:r>
        <w:rPr>
          <w:noProof/>
          <w:lang w:eastAsia="en-C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2905125</wp:posOffset>
            </wp:positionH>
            <wp:positionV relativeFrom="paragraph">
              <wp:posOffset>15240</wp:posOffset>
            </wp:positionV>
            <wp:extent cx="3209925" cy="1914525"/>
            <wp:effectExtent l="19050" t="0" r="9525" b="0"/>
            <wp:wrapSquare wrapText="bothSides"/>
            <wp:docPr id="52228" name="Picture 4" descr="arou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28" name="Picture 4" descr="arous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BC357C">
        <w:rPr>
          <w:lang w:val="fr-CA"/>
        </w:rPr>
        <w:t>Si on tombe sur chacun des côtés de ce niveau optimal, notre performance décroit</w:t>
      </w:r>
    </w:p>
    <w:p w:rsidR="00BC357C" w:rsidRDefault="00BC357C" w:rsidP="00BC357C">
      <w:pPr>
        <w:pStyle w:val="ListParagraph"/>
        <w:numPr>
          <w:ilvl w:val="0"/>
          <w:numId w:val="13"/>
        </w:numPr>
        <w:spacing w:after="0" w:line="240" w:lineRule="auto"/>
        <w:rPr>
          <w:lang w:val="fr-CA"/>
        </w:rPr>
      </w:pPr>
      <w:r>
        <w:rPr>
          <w:lang w:val="fr-CA"/>
        </w:rPr>
        <w:t>La zone de fonctionnement optimal est différente d’une activité à une autre</w:t>
      </w:r>
    </w:p>
    <w:p w:rsidR="00BC357C" w:rsidRDefault="00BC357C" w:rsidP="00BC357C">
      <w:pPr>
        <w:pStyle w:val="ListParagraph"/>
        <w:numPr>
          <w:ilvl w:val="1"/>
          <w:numId w:val="13"/>
        </w:numPr>
        <w:spacing w:after="0" w:line="240" w:lineRule="auto"/>
        <w:rPr>
          <w:lang w:val="fr-CA"/>
        </w:rPr>
      </w:pPr>
      <w:r>
        <w:rPr>
          <w:lang w:val="fr-CA"/>
        </w:rPr>
        <w:t>Plus haut pour haltérophilie que pour sortir les poubelles</w:t>
      </w:r>
    </w:p>
    <w:p w:rsidR="00BC357C" w:rsidRDefault="00BC357C" w:rsidP="00BC357C">
      <w:pPr>
        <w:pStyle w:val="ListParagraph"/>
        <w:numPr>
          <w:ilvl w:val="0"/>
          <w:numId w:val="13"/>
        </w:numPr>
        <w:spacing w:after="0" w:line="240" w:lineRule="auto"/>
        <w:rPr>
          <w:lang w:val="fr-CA"/>
        </w:rPr>
      </w:pPr>
      <w:r>
        <w:rPr>
          <w:lang w:val="fr-CA"/>
        </w:rPr>
        <w:t>Pour une tâche d’activation plus haute = rétrécissement perceptuel (cherche de moins en moins les informations sensorielles de ce qui nous entoure)</w:t>
      </w:r>
      <w:r w:rsidR="00EB2895" w:rsidRPr="00EB2895">
        <w:rPr>
          <w:noProof/>
          <w:lang w:val="fr-CA" w:eastAsia="en-CA"/>
        </w:rPr>
        <w:t xml:space="preserve"> </w:t>
      </w:r>
    </w:p>
    <w:p w:rsidR="00BC357C" w:rsidRDefault="00BC357C" w:rsidP="00BC357C">
      <w:pPr>
        <w:pStyle w:val="ListParagraph"/>
        <w:numPr>
          <w:ilvl w:val="1"/>
          <w:numId w:val="13"/>
        </w:numPr>
        <w:spacing w:after="0" w:line="240" w:lineRule="auto"/>
        <w:rPr>
          <w:lang w:val="fr-CA"/>
        </w:rPr>
      </w:pPr>
      <w:r>
        <w:rPr>
          <w:lang w:val="fr-CA"/>
        </w:rPr>
        <w:t>Ex : Un haltérophile</w:t>
      </w:r>
    </w:p>
    <w:p w:rsidR="00BC357C" w:rsidRDefault="00BC357C" w:rsidP="00BC357C">
      <w:pPr>
        <w:pStyle w:val="ListParagraph"/>
        <w:numPr>
          <w:ilvl w:val="0"/>
          <w:numId w:val="13"/>
        </w:numPr>
        <w:spacing w:after="0" w:line="240" w:lineRule="auto"/>
        <w:rPr>
          <w:lang w:val="fr-CA"/>
        </w:rPr>
      </w:pPr>
      <w:r>
        <w:rPr>
          <w:lang w:val="fr-CA"/>
        </w:rPr>
        <w:lastRenderedPageBreak/>
        <w:t xml:space="preserve">Pour une tâche </w:t>
      </w:r>
      <w:r w:rsidR="00586F29">
        <w:rPr>
          <w:lang w:val="fr-CA"/>
        </w:rPr>
        <w:t>d’activation plus basse = utilisation des indices (cherche les informations sensorielles qui nous entourent</w:t>
      </w:r>
    </w:p>
    <w:p w:rsidR="00586F29" w:rsidRDefault="00586F29" w:rsidP="00586F29">
      <w:pPr>
        <w:pStyle w:val="ListParagraph"/>
        <w:numPr>
          <w:ilvl w:val="1"/>
          <w:numId w:val="13"/>
        </w:numPr>
        <w:spacing w:after="0" w:line="240" w:lineRule="auto"/>
        <w:rPr>
          <w:lang w:val="fr-CA"/>
        </w:rPr>
      </w:pPr>
      <w:r>
        <w:rPr>
          <w:lang w:val="fr-CA"/>
        </w:rPr>
        <w:t>Ex : Un joueur de piano lors d’une pièce</w:t>
      </w:r>
    </w:p>
    <w:p w:rsidR="00586F29" w:rsidRDefault="00586F29" w:rsidP="00586F29">
      <w:pPr>
        <w:spacing w:after="0" w:line="240" w:lineRule="auto"/>
        <w:rPr>
          <w:lang w:val="fr-CA"/>
        </w:rPr>
      </w:pPr>
    </w:p>
    <w:p w:rsidR="005E6393" w:rsidRDefault="005E6393" w:rsidP="005E6393">
      <w:pPr>
        <w:rPr>
          <w:lang w:val="fr-CA"/>
        </w:rPr>
      </w:pPr>
      <w:r>
        <w:rPr>
          <w:lang w:val="fr-CA"/>
        </w:rPr>
        <w:t>DONC : L’exécution de certaine de certaines habiletés demande un niveau d’éveil plus bas ou plus haut pour une performance optimal : rétrécissement perceptuel (élevé), hypothèse utilisation des indices (bas)</w:t>
      </w:r>
    </w:p>
    <w:p w:rsidR="005E6393" w:rsidRDefault="005E6393" w:rsidP="005E6393">
      <w:pPr>
        <w:rPr>
          <w:lang w:val="fr-CA"/>
        </w:rPr>
      </w:pPr>
      <w:r>
        <w:rPr>
          <w:lang w:val="fr-CA"/>
        </w:rPr>
        <w:t xml:space="preserve">Ceci dépend du </w:t>
      </w:r>
      <w:r w:rsidRPr="00AF4CAD">
        <w:rPr>
          <w:b/>
          <w:lang w:val="fr-CA"/>
        </w:rPr>
        <w:t>niveau de contrôle moteur</w:t>
      </w:r>
      <w:r>
        <w:rPr>
          <w:lang w:val="fr-CA"/>
        </w:rPr>
        <w:t xml:space="preserve"> nécessaire pour l’exécution ainsi que la </w:t>
      </w:r>
      <w:r w:rsidRPr="00AF4CAD">
        <w:rPr>
          <w:b/>
          <w:lang w:val="fr-CA"/>
        </w:rPr>
        <w:t>complexité cognitive</w:t>
      </w:r>
      <w:r>
        <w:rPr>
          <w:lang w:val="fr-CA"/>
        </w:rPr>
        <w:t xml:space="preserve"> de l’habileté.</w:t>
      </w:r>
    </w:p>
    <w:p w:rsidR="005E6393" w:rsidRDefault="005E6393" w:rsidP="00586F29">
      <w:pPr>
        <w:spacing w:after="0" w:line="240" w:lineRule="auto"/>
        <w:rPr>
          <w:lang w:val="fr-CA"/>
        </w:rPr>
      </w:pPr>
    </w:p>
    <w:p w:rsidR="00586F29" w:rsidRPr="001E7721" w:rsidRDefault="00586F29" w:rsidP="00586F29">
      <w:pPr>
        <w:spacing w:after="0" w:line="240" w:lineRule="auto"/>
        <w:rPr>
          <w:color w:val="FF0000"/>
          <w:u w:val="single"/>
          <w:lang w:val="fr-CA"/>
        </w:rPr>
      </w:pPr>
      <w:r w:rsidRPr="001E7721">
        <w:rPr>
          <w:color w:val="FF0000"/>
          <w:u w:val="single"/>
          <w:lang w:val="fr-CA"/>
        </w:rPr>
        <w:t>Attention</w:t>
      </w:r>
    </w:p>
    <w:p w:rsidR="00586F29" w:rsidRDefault="0081004C" w:rsidP="005212F2">
      <w:pPr>
        <w:pStyle w:val="ListParagraph"/>
        <w:numPr>
          <w:ilvl w:val="0"/>
          <w:numId w:val="14"/>
        </w:numPr>
        <w:spacing w:after="0" w:line="240" w:lineRule="auto"/>
        <w:rPr>
          <w:lang w:val="fr-CA"/>
        </w:rPr>
      </w:pPr>
      <w:r>
        <w:rPr>
          <w:noProof/>
          <w:lang w:eastAsia="en-C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2952750</wp:posOffset>
            </wp:positionH>
            <wp:positionV relativeFrom="paragraph">
              <wp:posOffset>148590</wp:posOffset>
            </wp:positionV>
            <wp:extent cx="3343910" cy="2486025"/>
            <wp:effectExtent l="19050" t="0" r="8890" b="0"/>
            <wp:wrapSquare wrapText="bothSides"/>
            <wp:docPr id="54276" name="Picture 4" descr="fig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76" name="Picture 4" descr="fig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910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5212F2">
        <w:rPr>
          <w:lang w:val="fr-CA"/>
        </w:rPr>
        <w:t>Dans le sport, les athlètes sont confrontés avec 2 situations :</w:t>
      </w:r>
    </w:p>
    <w:p w:rsidR="005212F2" w:rsidRDefault="005212F2" w:rsidP="005212F2">
      <w:pPr>
        <w:pStyle w:val="ListParagraph"/>
        <w:numPr>
          <w:ilvl w:val="0"/>
          <w:numId w:val="15"/>
        </w:numPr>
        <w:spacing w:after="0" w:line="240" w:lineRule="auto"/>
        <w:rPr>
          <w:lang w:val="fr-CA"/>
        </w:rPr>
      </w:pPr>
      <w:r>
        <w:rPr>
          <w:lang w:val="fr-CA"/>
        </w:rPr>
        <w:t>Attendent un signal</w:t>
      </w:r>
    </w:p>
    <w:p w:rsidR="005212F2" w:rsidRDefault="005212F2" w:rsidP="005212F2">
      <w:pPr>
        <w:pStyle w:val="ListParagraph"/>
        <w:numPr>
          <w:ilvl w:val="0"/>
          <w:numId w:val="15"/>
        </w:numPr>
        <w:spacing w:after="0" w:line="240" w:lineRule="auto"/>
        <w:rPr>
          <w:lang w:val="fr-CA"/>
        </w:rPr>
      </w:pPr>
      <w:r>
        <w:rPr>
          <w:lang w:val="fr-CA"/>
        </w:rPr>
        <w:t>Concentrent sur un signal</w:t>
      </w:r>
    </w:p>
    <w:p w:rsidR="00EB2895" w:rsidRPr="00EB2895" w:rsidRDefault="00EB2895" w:rsidP="00EB2895">
      <w:pPr>
        <w:spacing w:after="0" w:line="240" w:lineRule="auto"/>
        <w:rPr>
          <w:lang w:val="fr-CA"/>
        </w:rPr>
      </w:pPr>
    </w:p>
    <w:p w:rsidR="005212F2" w:rsidRDefault="005212F2" w:rsidP="005212F2">
      <w:pPr>
        <w:pStyle w:val="ListParagraph"/>
        <w:numPr>
          <w:ilvl w:val="0"/>
          <w:numId w:val="14"/>
        </w:numPr>
        <w:spacing w:after="0" w:line="240" w:lineRule="auto"/>
        <w:rPr>
          <w:lang w:val="fr-CA"/>
        </w:rPr>
      </w:pPr>
      <w:r>
        <w:rPr>
          <w:lang w:val="fr-CA"/>
        </w:rPr>
        <w:t>Nous avons une capacité limitée d’attention</w:t>
      </w:r>
    </w:p>
    <w:p w:rsidR="005212F2" w:rsidRDefault="005212F2" w:rsidP="005212F2">
      <w:pPr>
        <w:pStyle w:val="ListParagraph"/>
        <w:numPr>
          <w:ilvl w:val="0"/>
          <w:numId w:val="14"/>
        </w:numPr>
        <w:spacing w:after="0" w:line="240" w:lineRule="auto"/>
        <w:rPr>
          <w:lang w:val="fr-CA"/>
        </w:rPr>
      </w:pPr>
      <w:r>
        <w:rPr>
          <w:lang w:val="fr-CA"/>
        </w:rPr>
        <w:t>Trois assomptions</w:t>
      </w:r>
    </w:p>
    <w:p w:rsidR="005212F2" w:rsidRDefault="005212F2" w:rsidP="005212F2">
      <w:pPr>
        <w:pStyle w:val="ListParagraph"/>
        <w:numPr>
          <w:ilvl w:val="0"/>
          <w:numId w:val="16"/>
        </w:numPr>
        <w:spacing w:after="0" w:line="240" w:lineRule="auto"/>
        <w:rPr>
          <w:lang w:val="fr-CA"/>
        </w:rPr>
      </w:pPr>
      <w:r>
        <w:rPr>
          <w:lang w:val="fr-CA"/>
        </w:rPr>
        <w:t>L’humain possède une capacité limitée d’informations sur lequel on peut se contrer sur un temps donné</w:t>
      </w:r>
    </w:p>
    <w:p w:rsidR="005212F2" w:rsidRDefault="005212F2" w:rsidP="005212F2">
      <w:pPr>
        <w:pStyle w:val="ListParagraph"/>
        <w:numPr>
          <w:ilvl w:val="0"/>
          <w:numId w:val="16"/>
        </w:numPr>
        <w:spacing w:after="0" w:line="240" w:lineRule="auto"/>
        <w:rPr>
          <w:lang w:val="fr-CA"/>
        </w:rPr>
      </w:pPr>
      <w:r>
        <w:rPr>
          <w:lang w:val="fr-CA"/>
        </w:rPr>
        <w:t>Chaque tâche occupe une portion de l’espace de cette capacité limitée</w:t>
      </w:r>
    </w:p>
    <w:p w:rsidR="005212F2" w:rsidRDefault="005212F2" w:rsidP="005212F2">
      <w:pPr>
        <w:pStyle w:val="ListParagraph"/>
        <w:numPr>
          <w:ilvl w:val="0"/>
          <w:numId w:val="16"/>
        </w:numPr>
        <w:spacing w:after="0" w:line="240" w:lineRule="auto"/>
        <w:rPr>
          <w:lang w:val="fr-CA"/>
        </w:rPr>
      </w:pPr>
      <w:r>
        <w:rPr>
          <w:lang w:val="fr-CA"/>
        </w:rPr>
        <w:t xml:space="preserve">Si nous sommes à la capacité limitée d’attention et deux tâches occupent le même espace, il y aura </w:t>
      </w:r>
      <w:r w:rsidR="005E6393">
        <w:rPr>
          <w:lang w:val="fr-CA"/>
        </w:rPr>
        <w:t xml:space="preserve">une </w:t>
      </w:r>
      <w:r>
        <w:rPr>
          <w:lang w:val="fr-CA"/>
        </w:rPr>
        <w:t>interférence et on verra une diminution de performance dans l’un de ceux-ci</w:t>
      </w:r>
    </w:p>
    <w:p w:rsidR="005212F2" w:rsidRDefault="005212F2" w:rsidP="005212F2">
      <w:pPr>
        <w:spacing w:after="0" w:line="240" w:lineRule="auto"/>
        <w:rPr>
          <w:lang w:val="fr-CA"/>
        </w:rPr>
      </w:pPr>
      <w:r>
        <w:rPr>
          <w:lang w:val="fr-CA"/>
        </w:rPr>
        <w:t>Note** Avec de la pratique, on diminue le niveau d’attention qu’il va occuper de notre capacité limitée (multi</w:t>
      </w:r>
      <w:r w:rsidR="00CC4696">
        <w:rPr>
          <w:lang w:val="fr-CA"/>
        </w:rPr>
        <w:t>-</w:t>
      </w:r>
      <w:proofErr w:type="spellStart"/>
      <w:r>
        <w:rPr>
          <w:lang w:val="fr-CA"/>
        </w:rPr>
        <w:t>tasking</w:t>
      </w:r>
      <w:proofErr w:type="spellEnd"/>
      <w:r>
        <w:rPr>
          <w:lang w:val="fr-CA"/>
        </w:rPr>
        <w:t>)</w:t>
      </w:r>
    </w:p>
    <w:p w:rsidR="005212F2" w:rsidRPr="005212F2" w:rsidRDefault="005212F2" w:rsidP="005212F2">
      <w:pPr>
        <w:spacing w:after="0" w:line="240" w:lineRule="auto"/>
        <w:rPr>
          <w:lang w:val="fr-CA"/>
        </w:rPr>
      </w:pPr>
    </w:p>
    <w:p w:rsidR="005212F2" w:rsidRPr="00435484" w:rsidRDefault="00435484" w:rsidP="005212F2">
      <w:pPr>
        <w:spacing w:after="0" w:line="240" w:lineRule="auto"/>
        <w:rPr>
          <w:color w:val="0070C0"/>
          <w:u w:val="single"/>
          <w:lang w:val="fr-CA"/>
        </w:rPr>
      </w:pPr>
      <w:r w:rsidRPr="00435484">
        <w:rPr>
          <w:color w:val="0070C0"/>
          <w:u w:val="single"/>
          <w:lang w:val="fr-CA"/>
        </w:rPr>
        <w:t>Identification de stimulus</w:t>
      </w:r>
    </w:p>
    <w:p w:rsidR="00435484" w:rsidRDefault="00435484" w:rsidP="005212F2">
      <w:pPr>
        <w:spacing w:after="0" w:line="240" w:lineRule="auto"/>
        <w:rPr>
          <w:lang w:val="fr-CA"/>
        </w:rPr>
      </w:pPr>
      <w:r w:rsidRPr="00435484">
        <w:rPr>
          <w:u w:val="single"/>
          <w:lang w:val="fr-CA"/>
        </w:rPr>
        <w:t>Sériel</w:t>
      </w:r>
      <w:r>
        <w:rPr>
          <w:lang w:val="fr-CA"/>
        </w:rPr>
        <w:t> : traitement de l’information individuellement, un après l’autre</w:t>
      </w:r>
    </w:p>
    <w:p w:rsidR="00435484" w:rsidRDefault="00435484" w:rsidP="005212F2">
      <w:pPr>
        <w:spacing w:after="0" w:line="240" w:lineRule="auto"/>
        <w:rPr>
          <w:lang w:val="fr-CA"/>
        </w:rPr>
      </w:pPr>
      <w:r w:rsidRPr="00435484">
        <w:rPr>
          <w:u w:val="single"/>
          <w:lang w:val="fr-CA"/>
        </w:rPr>
        <w:t>Parallèle</w:t>
      </w:r>
      <w:r>
        <w:rPr>
          <w:lang w:val="fr-CA"/>
        </w:rPr>
        <w:t> : type de traitement permettant l’individu de manipuler deux informations simultanément</w:t>
      </w:r>
    </w:p>
    <w:p w:rsidR="00435484" w:rsidRDefault="00675428" w:rsidP="00675428">
      <w:pPr>
        <w:pStyle w:val="ListParagraph"/>
        <w:numPr>
          <w:ilvl w:val="0"/>
          <w:numId w:val="17"/>
        </w:numPr>
        <w:spacing w:after="0" w:line="240" w:lineRule="auto"/>
        <w:rPr>
          <w:lang w:val="fr-CA"/>
        </w:rPr>
      </w:pPr>
      <w:r>
        <w:rPr>
          <w:lang w:val="fr-CA"/>
        </w:rPr>
        <w:t xml:space="preserve">Quand une tâche </w:t>
      </w:r>
      <w:proofErr w:type="spellStart"/>
      <w:r>
        <w:rPr>
          <w:lang w:val="fr-CA"/>
        </w:rPr>
        <w:t>compétitionne</w:t>
      </w:r>
      <w:proofErr w:type="spellEnd"/>
      <w:r>
        <w:rPr>
          <w:lang w:val="fr-CA"/>
        </w:rPr>
        <w:t>, le traitement se fait un parallèle</w:t>
      </w:r>
    </w:p>
    <w:p w:rsidR="00675428" w:rsidRDefault="00675428" w:rsidP="00675428">
      <w:pPr>
        <w:pStyle w:val="ListParagraph"/>
        <w:numPr>
          <w:ilvl w:val="1"/>
          <w:numId w:val="17"/>
        </w:numPr>
        <w:spacing w:after="0" w:line="240" w:lineRule="auto"/>
        <w:rPr>
          <w:lang w:val="fr-CA"/>
        </w:rPr>
      </w:pPr>
      <w:r>
        <w:rPr>
          <w:lang w:val="fr-CA"/>
        </w:rPr>
        <w:t>Ex : le « </w:t>
      </w:r>
      <w:proofErr w:type="spellStart"/>
      <w:r>
        <w:rPr>
          <w:lang w:val="fr-CA"/>
        </w:rPr>
        <w:t>stroop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effect</w:t>
      </w:r>
      <w:proofErr w:type="spellEnd"/>
      <w:r>
        <w:rPr>
          <w:lang w:val="fr-CA"/>
        </w:rPr>
        <w:t> » : phénomène où les gens peuvent traiter deux stimulus en parallèle durant l’étape d’identification du stimulus, mais leur temps de réaction augmente</w:t>
      </w:r>
    </w:p>
    <w:p w:rsidR="00675428" w:rsidRDefault="00675428" w:rsidP="00675428">
      <w:pPr>
        <w:pStyle w:val="ListParagraph"/>
        <w:numPr>
          <w:ilvl w:val="2"/>
          <w:numId w:val="17"/>
        </w:numPr>
        <w:spacing w:after="0" w:line="240" w:lineRule="auto"/>
        <w:rPr>
          <w:lang w:val="fr-CA"/>
        </w:rPr>
      </w:pPr>
      <w:r>
        <w:rPr>
          <w:lang w:val="fr-CA"/>
        </w:rPr>
        <w:t>Comme si on demande de dire quelle couleur, c’est bleu mais le mot écrit est vert, on est exposé à deux stimulus et sont traités ensemble durant la phase d’identification du stimulus</w:t>
      </w:r>
    </w:p>
    <w:p w:rsidR="00675428" w:rsidRPr="00675428" w:rsidRDefault="00675428" w:rsidP="00675428">
      <w:pPr>
        <w:spacing w:after="0" w:line="240" w:lineRule="auto"/>
        <w:rPr>
          <w:lang w:val="fr-CA"/>
        </w:rPr>
      </w:pPr>
    </w:p>
    <w:p w:rsidR="00675428" w:rsidRPr="00675428" w:rsidRDefault="00675428" w:rsidP="00675428">
      <w:pPr>
        <w:spacing w:after="0" w:line="240" w:lineRule="auto"/>
        <w:rPr>
          <w:color w:val="0070C0"/>
          <w:u w:val="single"/>
          <w:lang w:val="fr-CA"/>
        </w:rPr>
      </w:pPr>
      <w:r w:rsidRPr="00675428">
        <w:rPr>
          <w:color w:val="0070C0"/>
          <w:u w:val="single"/>
          <w:lang w:val="fr-CA"/>
        </w:rPr>
        <w:t>Sélection de réponse</w:t>
      </w:r>
    </w:p>
    <w:p w:rsidR="00675428" w:rsidRPr="00675428" w:rsidRDefault="00675428" w:rsidP="00675428">
      <w:pPr>
        <w:spacing w:after="0" w:line="240" w:lineRule="auto"/>
        <w:rPr>
          <w:lang w:val="fr-CA"/>
        </w:rPr>
      </w:pPr>
      <w:r>
        <w:rPr>
          <w:lang w:val="fr-CA"/>
        </w:rPr>
        <w:t>Types de traitement</w:t>
      </w:r>
    </w:p>
    <w:tbl>
      <w:tblPr>
        <w:tblStyle w:val="TableGrid"/>
        <w:tblW w:w="0" w:type="auto"/>
        <w:tblInd w:w="1951" w:type="dxa"/>
        <w:tblLook w:val="04A0"/>
      </w:tblPr>
      <w:tblGrid>
        <w:gridCol w:w="2837"/>
        <w:gridCol w:w="2833"/>
      </w:tblGrid>
      <w:tr w:rsidR="00675428" w:rsidTr="00675428">
        <w:tc>
          <w:tcPr>
            <w:tcW w:w="2837" w:type="dxa"/>
          </w:tcPr>
          <w:p w:rsidR="00675428" w:rsidRPr="00675428" w:rsidRDefault="00675428" w:rsidP="00675428">
            <w:pPr>
              <w:rPr>
                <w:b/>
                <w:lang w:val="fr-CA"/>
              </w:rPr>
            </w:pPr>
            <w:r w:rsidRPr="00675428">
              <w:rPr>
                <w:b/>
                <w:lang w:val="fr-CA"/>
              </w:rPr>
              <w:t>Contrôlée</w:t>
            </w:r>
          </w:p>
        </w:tc>
        <w:tc>
          <w:tcPr>
            <w:tcW w:w="2833" w:type="dxa"/>
          </w:tcPr>
          <w:p w:rsidR="00675428" w:rsidRPr="00675428" w:rsidRDefault="00675428" w:rsidP="00BC357C">
            <w:pPr>
              <w:rPr>
                <w:b/>
                <w:lang w:val="fr-CA"/>
              </w:rPr>
            </w:pPr>
            <w:r>
              <w:rPr>
                <w:b/>
                <w:lang w:val="fr-CA"/>
              </w:rPr>
              <w:t>Automatisée (self-</w:t>
            </w:r>
            <w:proofErr w:type="spellStart"/>
            <w:r>
              <w:rPr>
                <w:b/>
                <w:lang w:val="fr-CA"/>
              </w:rPr>
              <w:t>defenc</w:t>
            </w:r>
            <w:r w:rsidRPr="00675428">
              <w:rPr>
                <w:b/>
                <w:lang w:val="fr-CA"/>
              </w:rPr>
              <w:t>e</w:t>
            </w:r>
            <w:proofErr w:type="spellEnd"/>
            <w:r w:rsidRPr="00675428">
              <w:rPr>
                <w:b/>
                <w:lang w:val="fr-CA"/>
              </w:rPr>
              <w:t>)</w:t>
            </w:r>
          </w:p>
        </w:tc>
      </w:tr>
      <w:tr w:rsidR="00675428" w:rsidTr="00675428">
        <w:tc>
          <w:tcPr>
            <w:tcW w:w="2837" w:type="dxa"/>
          </w:tcPr>
          <w:p w:rsidR="00675428" w:rsidRDefault="00675428" w:rsidP="00BC357C">
            <w:pPr>
              <w:rPr>
                <w:lang w:val="fr-CA"/>
              </w:rPr>
            </w:pPr>
            <w:r>
              <w:rPr>
                <w:lang w:val="fr-CA"/>
              </w:rPr>
              <w:lastRenderedPageBreak/>
              <w:t>Lent</w:t>
            </w:r>
          </w:p>
        </w:tc>
        <w:tc>
          <w:tcPr>
            <w:tcW w:w="2833" w:type="dxa"/>
          </w:tcPr>
          <w:p w:rsidR="00675428" w:rsidRDefault="00675428" w:rsidP="00BC357C">
            <w:pPr>
              <w:rPr>
                <w:lang w:val="fr-CA"/>
              </w:rPr>
            </w:pPr>
            <w:r>
              <w:rPr>
                <w:lang w:val="fr-CA"/>
              </w:rPr>
              <w:t>Rapide</w:t>
            </w:r>
          </w:p>
        </w:tc>
      </w:tr>
      <w:tr w:rsidR="00675428" w:rsidTr="00675428">
        <w:tc>
          <w:tcPr>
            <w:tcW w:w="2837" w:type="dxa"/>
          </w:tcPr>
          <w:p w:rsidR="00675428" w:rsidRDefault="00EB2895" w:rsidP="00BC357C">
            <w:pPr>
              <w:rPr>
                <w:lang w:val="fr-CA"/>
              </w:rPr>
            </w:pPr>
            <w:r>
              <w:rPr>
                <w:lang w:val="fr-CA"/>
              </w:rPr>
              <w:t>Sériel</w:t>
            </w:r>
          </w:p>
        </w:tc>
        <w:tc>
          <w:tcPr>
            <w:tcW w:w="2833" w:type="dxa"/>
          </w:tcPr>
          <w:p w:rsidR="00675428" w:rsidRDefault="00675428" w:rsidP="00BC357C">
            <w:pPr>
              <w:rPr>
                <w:lang w:val="fr-CA"/>
              </w:rPr>
            </w:pPr>
            <w:r>
              <w:rPr>
                <w:lang w:val="fr-CA"/>
              </w:rPr>
              <w:t>Parallèle</w:t>
            </w:r>
          </w:p>
        </w:tc>
      </w:tr>
      <w:tr w:rsidR="00675428" w:rsidTr="00675428">
        <w:tc>
          <w:tcPr>
            <w:tcW w:w="2837" w:type="dxa"/>
          </w:tcPr>
          <w:p w:rsidR="00675428" w:rsidRDefault="00675428" w:rsidP="00BC357C">
            <w:pPr>
              <w:rPr>
                <w:lang w:val="fr-CA"/>
              </w:rPr>
            </w:pPr>
            <w:r>
              <w:rPr>
                <w:lang w:val="fr-CA"/>
              </w:rPr>
              <w:t>Volontaire</w:t>
            </w:r>
          </w:p>
        </w:tc>
        <w:tc>
          <w:tcPr>
            <w:tcW w:w="2833" w:type="dxa"/>
          </w:tcPr>
          <w:p w:rsidR="00675428" w:rsidRDefault="00675428" w:rsidP="00BC357C">
            <w:pPr>
              <w:rPr>
                <w:lang w:val="fr-CA"/>
              </w:rPr>
            </w:pPr>
            <w:r>
              <w:rPr>
                <w:lang w:val="fr-CA"/>
              </w:rPr>
              <w:t>Involontaire</w:t>
            </w:r>
          </w:p>
        </w:tc>
      </w:tr>
      <w:tr w:rsidR="00675428" w:rsidTr="00675428">
        <w:tc>
          <w:tcPr>
            <w:tcW w:w="2837" w:type="dxa"/>
          </w:tcPr>
          <w:p w:rsidR="00675428" w:rsidRDefault="00675428" w:rsidP="00BC357C">
            <w:pPr>
              <w:rPr>
                <w:lang w:val="fr-CA"/>
              </w:rPr>
            </w:pPr>
            <w:r>
              <w:rPr>
                <w:lang w:val="fr-CA"/>
              </w:rPr>
              <w:t>Demande de l’attention</w:t>
            </w:r>
          </w:p>
        </w:tc>
        <w:tc>
          <w:tcPr>
            <w:tcW w:w="2833" w:type="dxa"/>
          </w:tcPr>
          <w:p w:rsidR="00675428" w:rsidRDefault="00675428" w:rsidP="00BC357C">
            <w:pPr>
              <w:rPr>
                <w:lang w:val="fr-CA"/>
              </w:rPr>
            </w:pPr>
            <w:r>
              <w:rPr>
                <w:lang w:val="fr-CA"/>
              </w:rPr>
              <w:t>Demande peu d’attention</w:t>
            </w:r>
          </w:p>
        </w:tc>
      </w:tr>
    </w:tbl>
    <w:p w:rsidR="00BC357C" w:rsidRDefault="00675428" w:rsidP="00675428">
      <w:pPr>
        <w:pStyle w:val="ListParagraph"/>
        <w:numPr>
          <w:ilvl w:val="0"/>
          <w:numId w:val="17"/>
        </w:numPr>
        <w:spacing w:after="0" w:line="240" w:lineRule="auto"/>
        <w:rPr>
          <w:lang w:val="fr-CA"/>
        </w:rPr>
      </w:pPr>
      <w:r>
        <w:rPr>
          <w:lang w:val="fr-CA"/>
        </w:rPr>
        <w:t>Le traitement automatique est le résultat de beaucoup de pratique</w:t>
      </w:r>
    </w:p>
    <w:p w:rsidR="00675428" w:rsidRDefault="00675428" w:rsidP="00675428">
      <w:pPr>
        <w:pStyle w:val="ListParagraph"/>
        <w:numPr>
          <w:ilvl w:val="1"/>
          <w:numId w:val="17"/>
        </w:numPr>
        <w:spacing w:after="0" w:line="240" w:lineRule="auto"/>
        <w:rPr>
          <w:lang w:val="fr-CA"/>
        </w:rPr>
      </w:pPr>
      <w:r>
        <w:rPr>
          <w:lang w:val="fr-CA"/>
        </w:rPr>
        <w:t>Bénéfice : c’est rapide</w:t>
      </w:r>
    </w:p>
    <w:p w:rsidR="00A106C7" w:rsidRDefault="00A106C7" w:rsidP="00675428">
      <w:pPr>
        <w:pStyle w:val="ListParagraph"/>
        <w:numPr>
          <w:ilvl w:val="1"/>
          <w:numId w:val="17"/>
        </w:numPr>
        <w:spacing w:after="0" w:line="240" w:lineRule="auto"/>
        <w:rPr>
          <w:lang w:val="fr-CA"/>
        </w:rPr>
      </w:pPr>
      <w:r>
        <w:rPr>
          <w:lang w:val="fr-CA"/>
        </w:rPr>
        <w:t>Coût : parfois TROP rapide (ex : bloquer une attaque à la gauche, mais il frappe à droite)</w:t>
      </w:r>
    </w:p>
    <w:p w:rsidR="00A106C7" w:rsidRDefault="00A106C7" w:rsidP="00A106C7">
      <w:pPr>
        <w:pStyle w:val="ListParagraph"/>
        <w:numPr>
          <w:ilvl w:val="0"/>
          <w:numId w:val="17"/>
        </w:numPr>
        <w:spacing w:after="0" w:line="240" w:lineRule="auto"/>
        <w:rPr>
          <w:lang w:val="fr-CA"/>
        </w:rPr>
      </w:pPr>
      <w:r>
        <w:rPr>
          <w:lang w:val="fr-CA"/>
        </w:rPr>
        <w:t>Pratique pour développer les automatismes</w:t>
      </w:r>
    </w:p>
    <w:p w:rsidR="00A106C7" w:rsidRDefault="00A106C7" w:rsidP="00A106C7">
      <w:pPr>
        <w:pStyle w:val="ListParagraph"/>
        <w:numPr>
          <w:ilvl w:val="0"/>
          <w:numId w:val="18"/>
        </w:numPr>
        <w:spacing w:after="0" w:line="240" w:lineRule="auto"/>
        <w:rPr>
          <w:lang w:val="fr-CA"/>
        </w:rPr>
      </w:pPr>
      <w:proofErr w:type="spellStart"/>
      <w:r w:rsidRPr="00A106C7">
        <w:rPr>
          <w:u w:val="single"/>
          <w:lang w:val="fr-CA"/>
        </w:rPr>
        <w:t>Mapping</w:t>
      </w:r>
      <w:proofErr w:type="spellEnd"/>
      <w:r w:rsidRPr="00A106C7">
        <w:rPr>
          <w:u w:val="single"/>
          <w:lang w:val="fr-CA"/>
        </w:rPr>
        <w:t xml:space="preserve"> stimulus-réponse consistent</w:t>
      </w:r>
      <w:r>
        <w:rPr>
          <w:lang w:val="fr-CA"/>
        </w:rPr>
        <w:t> : stimulus requiert toujours la même réponse</w:t>
      </w:r>
    </w:p>
    <w:p w:rsidR="00A106C7" w:rsidRDefault="00A106C7" w:rsidP="00A106C7">
      <w:pPr>
        <w:pStyle w:val="ListParagraph"/>
        <w:numPr>
          <w:ilvl w:val="1"/>
          <w:numId w:val="18"/>
        </w:numPr>
        <w:spacing w:after="0" w:line="240" w:lineRule="auto"/>
        <w:rPr>
          <w:lang w:val="fr-CA"/>
        </w:rPr>
      </w:pPr>
      <w:r>
        <w:rPr>
          <w:lang w:val="fr-CA"/>
        </w:rPr>
        <w:t>Ex : peser un bouton</w:t>
      </w:r>
    </w:p>
    <w:p w:rsidR="00A106C7" w:rsidRDefault="00A106C7" w:rsidP="00A106C7">
      <w:pPr>
        <w:pStyle w:val="ListParagraph"/>
        <w:numPr>
          <w:ilvl w:val="0"/>
          <w:numId w:val="18"/>
        </w:numPr>
        <w:spacing w:after="0" w:line="240" w:lineRule="auto"/>
        <w:rPr>
          <w:lang w:val="fr-CA"/>
        </w:rPr>
      </w:pPr>
      <w:proofErr w:type="spellStart"/>
      <w:r w:rsidRPr="00A106C7">
        <w:rPr>
          <w:u w:val="single"/>
          <w:lang w:val="fr-CA"/>
        </w:rPr>
        <w:t>Mapping</w:t>
      </w:r>
      <w:proofErr w:type="spellEnd"/>
      <w:r w:rsidRPr="00A106C7">
        <w:rPr>
          <w:u w:val="single"/>
          <w:lang w:val="fr-CA"/>
        </w:rPr>
        <w:t xml:space="preserve"> stimulus-réponse variable</w:t>
      </w:r>
      <w:r>
        <w:rPr>
          <w:lang w:val="fr-CA"/>
        </w:rPr>
        <w:t> : stimulus requiert réponse différente selon la situation</w:t>
      </w:r>
    </w:p>
    <w:p w:rsidR="00A106C7" w:rsidRDefault="00A106C7" w:rsidP="00A106C7">
      <w:pPr>
        <w:pStyle w:val="ListParagraph"/>
        <w:numPr>
          <w:ilvl w:val="1"/>
          <w:numId w:val="18"/>
        </w:numPr>
        <w:spacing w:after="0" w:line="240" w:lineRule="auto"/>
        <w:rPr>
          <w:lang w:val="fr-CA"/>
        </w:rPr>
      </w:pPr>
      <w:r>
        <w:rPr>
          <w:lang w:val="fr-CA"/>
        </w:rPr>
        <w:t>Ex : choix dans un match de soccer</w:t>
      </w:r>
    </w:p>
    <w:p w:rsidR="00A106C7" w:rsidRDefault="00A106C7" w:rsidP="00A106C7">
      <w:pPr>
        <w:spacing w:after="0" w:line="240" w:lineRule="auto"/>
        <w:rPr>
          <w:lang w:val="fr-CA"/>
        </w:rPr>
      </w:pPr>
    </w:p>
    <w:p w:rsidR="00A106C7" w:rsidRDefault="00EB2895" w:rsidP="00A106C7">
      <w:pPr>
        <w:spacing w:after="0" w:line="240" w:lineRule="auto"/>
        <w:rPr>
          <w:lang w:val="fr-CA"/>
        </w:rPr>
      </w:pPr>
      <w:r w:rsidRPr="00EB2895">
        <w:rPr>
          <w:noProof/>
          <w:lang w:eastAsia="en-C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3680460</wp:posOffset>
            </wp:positionH>
            <wp:positionV relativeFrom="paragraph">
              <wp:posOffset>103505</wp:posOffset>
            </wp:positionV>
            <wp:extent cx="2487930" cy="2200275"/>
            <wp:effectExtent l="19050" t="0" r="7620" b="0"/>
            <wp:wrapSquare wrapText="bothSides"/>
            <wp:docPr id="60420" name="Picture 4" descr="fig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420" name="Picture 4" descr="fig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93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A106C7" w:rsidRPr="00A106C7">
        <w:rPr>
          <w:color w:val="0070C0"/>
          <w:u w:val="single"/>
          <w:lang w:val="fr-CA"/>
        </w:rPr>
        <w:t>Programmation de la réponse</w:t>
      </w:r>
    </w:p>
    <w:p w:rsidR="00A106C7" w:rsidRDefault="00EB2895" w:rsidP="00EB2895">
      <w:pPr>
        <w:pStyle w:val="ListParagraph"/>
        <w:numPr>
          <w:ilvl w:val="0"/>
          <w:numId w:val="19"/>
        </w:numPr>
        <w:spacing w:after="0" w:line="240" w:lineRule="auto"/>
        <w:rPr>
          <w:lang w:val="fr-CA"/>
        </w:rPr>
      </w:pPr>
      <w:r>
        <w:rPr>
          <w:lang w:val="fr-CA"/>
        </w:rPr>
        <w:t>Se fait en sériel = pas capable de traiter deux informations en même temps = incapable de réagir</w:t>
      </w:r>
    </w:p>
    <w:p w:rsidR="0031338D" w:rsidRDefault="0031338D" w:rsidP="00EB2895">
      <w:pPr>
        <w:pStyle w:val="ListParagraph"/>
        <w:numPr>
          <w:ilvl w:val="0"/>
          <w:numId w:val="19"/>
        </w:numPr>
        <w:spacing w:after="0" w:line="240" w:lineRule="auto"/>
        <w:rPr>
          <w:lang w:val="fr-CA"/>
        </w:rPr>
      </w:pPr>
      <w:r w:rsidRPr="0031338D">
        <w:rPr>
          <w:u w:val="single"/>
          <w:lang w:val="fr-CA"/>
        </w:rPr>
        <w:t>Intervalle inter-stimulus</w:t>
      </w:r>
      <w:r>
        <w:rPr>
          <w:u w:val="single"/>
          <w:lang w:val="fr-CA"/>
        </w:rPr>
        <w:t xml:space="preserve"> (IIS)</w:t>
      </w:r>
      <w:r w:rsidRPr="0031338D">
        <w:rPr>
          <w:lang w:val="fr-CA"/>
        </w:rPr>
        <w:t>: temps entre deux stimuli de réactions différentes</w:t>
      </w:r>
    </w:p>
    <w:p w:rsidR="00EB2895" w:rsidRDefault="00EB2895" w:rsidP="00EB2895">
      <w:pPr>
        <w:pStyle w:val="ListParagraph"/>
        <w:numPr>
          <w:ilvl w:val="0"/>
          <w:numId w:val="19"/>
        </w:numPr>
        <w:spacing w:after="0" w:line="240" w:lineRule="auto"/>
        <w:rPr>
          <w:lang w:val="fr-CA"/>
        </w:rPr>
      </w:pPr>
      <w:r w:rsidRPr="00EB2895">
        <w:rPr>
          <w:u w:val="single"/>
          <w:lang w:val="fr-CA"/>
        </w:rPr>
        <w:t>Période réfractaire psychologique</w:t>
      </w:r>
      <w:r>
        <w:rPr>
          <w:lang w:val="fr-CA"/>
        </w:rPr>
        <w:t> : le délai dans le TR d’un individu au 2</w:t>
      </w:r>
      <w:r w:rsidRPr="00EB2895">
        <w:rPr>
          <w:vertAlign w:val="superscript"/>
          <w:lang w:val="fr-CA"/>
        </w:rPr>
        <w:t>e</w:t>
      </w:r>
      <w:r>
        <w:rPr>
          <w:lang w:val="fr-CA"/>
        </w:rPr>
        <w:t xml:space="preserve"> de deux stimuli espacés de près</w:t>
      </w:r>
    </w:p>
    <w:p w:rsidR="00EB2895" w:rsidRDefault="00EB2895" w:rsidP="00EB2895">
      <w:pPr>
        <w:pStyle w:val="ListParagraph"/>
        <w:numPr>
          <w:ilvl w:val="1"/>
          <w:numId w:val="19"/>
        </w:numPr>
        <w:spacing w:after="0" w:line="240" w:lineRule="auto"/>
        <w:rPr>
          <w:lang w:val="fr-CA"/>
        </w:rPr>
      </w:pPr>
      <w:r w:rsidRPr="00EB2895">
        <w:rPr>
          <w:lang w:val="fr-CA"/>
        </w:rPr>
        <w:t>La programmation et ensuite la reprogrammation</w:t>
      </w:r>
    </w:p>
    <w:p w:rsidR="0031338D" w:rsidRDefault="0031338D" w:rsidP="0031338D">
      <w:pPr>
        <w:pStyle w:val="ListParagraph"/>
        <w:numPr>
          <w:ilvl w:val="1"/>
          <w:numId w:val="19"/>
        </w:numPr>
        <w:spacing w:after="0" w:line="240" w:lineRule="auto"/>
        <w:rPr>
          <w:lang w:val="fr-CA"/>
        </w:rPr>
      </w:pPr>
      <w:r>
        <w:rPr>
          <w:lang w:val="fr-CA"/>
        </w:rPr>
        <w:t>IIS doit être entre 60-100mse</w:t>
      </w:r>
    </w:p>
    <w:p w:rsidR="00EB2895" w:rsidRDefault="00EB2895" w:rsidP="00EB2895">
      <w:pPr>
        <w:pStyle w:val="ListParagraph"/>
        <w:numPr>
          <w:ilvl w:val="1"/>
          <w:numId w:val="19"/>
        </w:numPr>
        <w:spacing w:after="0" w:line="240" w:lineRule="auto"/>
        <w:rPr>
          <w:lang w:val="fr-CA"/>
        </w:rPr>
      </w:pPr>
      <w:r>
        <w:rPr>
          <w:lang w:val="fr-CA"/>
        </w:rPr>
        <w:t>2</w:t>
      </w:r>
      <w:r w:rsidRPr="00EB2895">
        <w:rPr>
          <w:vertAlign w:val="superscript"/>
          <w:lang w:val="fr-CA"/>
        </w:rPr>
        <w:t>e</w:t>
      </w:r>
      <w:r>
        <w:rPr>
          <w:lang w:val="fr-CA"/>
        </w:rPr>
        <w:t xml:space="preserve"> stimulus prend toujours au moins 400ms à programmer comparé au 120ms avec un seul stimulus</w:t>
      </w:r>
    </w:p>
    <w:p w:rsidR="00EB2895" w:rsidRDefault="00EB2895" w:rsidP="00EB2895">
      <w:pPr>
        <w:pStyle w:val="ListParagraph"/>
        <w:numPr>
          <w:ilvl w:val="1"/>
          <w:numId w:val="19"/>
        </w:numPr>
        <w:spacing w:after="0" w:line="240" w:lineRule="auto"/>
        <w:rPr>
          <w:lang w:val="fr-CA"/>
        </w:rPr>
      </w:pPr>
      <w:r>
        <w:rPr>
          <w:lang w:val="fr-CA"/>
        </w:rPr>
        <w:t>Quand tu fais une feinte, tu fais subir une PRP à ton adversaire</w:t>
      </w:r>
    </w:p>
    <w:p w:rsidR="00EB2895" w:rsidRDefault="00EB2895" w:rsidP="00EB2895">
      <w:pPr>
        <w:pStyle w:val="ListParagraph"/>
        <w:numPr>
          <w:ilvl w:val="2"/>
          <w:numId w:val="19"/>
        </w:numPr>
        <w:spacing w:after="0" w:line="240" w:lineRule="auto"/>
        <w:rPr>
          <w:lang w:val="fr-CA"/>
        </w:rPr>
      </w:pPr>
      <w:r>
        <w:rPr>
          <w:lang w:val="fr-CA"/>
        </w:rPr>
        <w:t>Augmente ton TM (temps de mouvement)</w:t>
      </w:r>
    </w:p>
    <w:p w:rsidR="00EB2895" w:rsidRDefault="0031338D" w:rsidP="00EB2895">
      <w:pPr>
        <w:pStyle w:val="ListParagraph"/>
        <w:numPr>
          <w:ilvl w:val="2"/>
          <w:numId w:val="19"/>
        </w:numPr>
        <w:spacing w:after="0" w:line="240" w:lineRule="auto"/>
        <w:rPr>
          <w:lang w:val="fr-CA"/>
        </w:rPr>
      </w:pPr>
      <w:r>
        <w:rPr>
          <w:lang w:val="fr-CA"/>
        </w:rPr>
        <w:t>2</w:t>
      </w:r>
      <w:r w:rsidRPr="0031338D">
        <w:rPr>
          <w:vertAlign w:val="superscript"/>
          <w:lang w:val="fr-CA"/>
        </w:rPr>
        <w:t>e</w:t>
      </w:r>
      <w:r>
        <w:rPr>
          <w:lang w:val="fr-CA"/>
        </w:rPr>
        <w:t xml:space="preserve"> stimulus doit attendre que la programmation du premier finisse avant de la programmer (sériel = TR plus long)</w:t>
      </w:r>
    </w:p>
    <w:p w:rsidR="008B2178" w:rsidRDefault="008B2178" w:rsidP="008B2178">
      <w:pPr>
        <w:pStyle w:val="ListParagraph"/>
        <w:numPr>
          <w:ilvl w:val="0"/>
          <w:numId w:val="19"/>
        </w:numPr>
        <w:spacing w:after="0" w:line="240" w:lineRule="auto"/>
        <w:rPr>
          <w:lang w:val="fr-CA"/>
        </w:rPr>
      </w:pPr>
      <w:r>
        <w:rPr>
          <w:lang w:val="fr-CA"/>
        </w:rPr>
        <w:t>Nous pouvons avoir plusieurs stim</w:t>
      </w:r>
      <w:r w:rsidR="0003087A">
        <w:rPr>
          <w:lang w:val="fr-CA"/>
        </w:rPr>
        <w:t>uli qui entrent simultanément en</w:t>
      </w:r>
      <w:r>
        <w:rPr>
          <w:lang w:val="fr-CA"/>
        </w:rPr>
        <w:t xml:space="preserve"> parallèle, mais sortent de façon sériel à un taux de trois à la fois (en </w:t>
      </w:r>
      <w:proofErr w:type="spellStart"/>
      <w:r>
        <w:rPr>
          <w:lang w:val="fr-CA"/>
        </w:rPr>
        <w:t>chunk</w:t>
      </w:r>
      <w:proofErr w:type="spellEnd"/>
      <w:r>
        <w:rPr>
          <w:lang w:val="fr-CA"/>
        </w:rPr>
        <w:t>)</w:t>
      </w:r>
    </w:p>
    <w:p w:rsidR="008B2178" w:rsidRDefault="008B2178" w:rsidP="008B2178">
      <w:pPr>
        <w:pStyle w:val="ListParagraph"/>
        <w:numPr>
          <w:ilvl w:val="0"/>
          <w:numId w:val="19"/>
        </w:numPr>
        <w:spacing w:after="0" w:line="240" w:lineRule="auto"/>
        <w:rPr>
          <w:lang w:val="fr-CA"/>
        </w:rPr>
      </w:pPr>
      <w:r w:rsidRPr="008B2178">
        <w:rPr>
          <w:u w:val="single"/>
          <w:lang w:val="fr-CA"/>
        </w:rPr>
        <w:t>L’expérience Gamma(</w:t>
      </w:r>
      <w:r w:rsidRPr="008B2178">
        <w:rPr>
          <w:rFonts w:cstheme="minorHAnsi"/>
          <w:u w:val="single"/>
          <w:lang w:val="fr-CA"/>
        </w:rPr>
        <w:t>γ)</w:t>
      </w:r>
      <w:r w:rsidRPr="008B2178">
        <w:rPr>
          <w:u w:val="single"/>
          <w:lang w:val="fr-CA"/>
        </w:rPr>
        <w:t>-V </w:t>
      </w:r>
      <w:r>
        <w:rPr>
          <w:lang w:val="fr-CA"/>
        </w:rPr>
        <w:t>: essayer de dessiner deux signes gamma en même temps avec les deux mains</w:t>
      </w:r>
    </w:p>
    <w:p w:rsidR="008B2178" w:rsidRDefault="008B2178" w:rsidP="008B2178">
      <w:pPr>
        <w:pStyle w:val="ListParagraph"/>
        <w:numPr>
          <w:ilvl w:val="1"/>
          <w:numId w:val="19"/>
        </w:numPr>
        <w:spacing w:after="0" w:line="240" w:lineRule="auto"/>
        <w:rPr>
          <w:lang w:val="fr-CA"/>
        </w:rPr>
      </w:pPr>
      <w:r w:rsidRPr="008B2178">
        <w:rPr>
          <w:lang w:val="fr-CA"/>
        </w:rPr>
        <w:t xml:space="preserve">Mouvements </w:t>
      </w:r>
      <w:proofErr w:type="spellStart"/>
      <w:r w:rsidRPr="008B2178">
        <w:rPr>
          <w:lang w:val="fr-CA"/>
        </w:rPr>
        <w:t>bimanuels</w:t>
      </w:r>
      <w:proofErr w:type="spellEnd"/>
      <w:r w:rsidRPr="008B2178">
        <w:rPr>
          <w:lang w:val="fr-CA"/>
        </w:rPr>
        <w:t xml:space="preserve"> différents difficiles</w:t>
      </w:r>
    </w:p>
    <w:p w:rsidR="008B2178" w:rsidRPr="001E7721" w:rsidRDefault="008B2178" w:rsidP="008B2178">
      <w:pPr>
        <w:pStyle w:val="ListParagraph"/>
        <w:numPr>
          <w:ilvl w:val="1"/>
          <w:numId w:val="19"/>
        </w:numPr>
        <w:spacing w:after="0" w:line="240" w:lineRule="auto"/>
        <w:rPr>
          <w:lang w:val="fr-CA"/>
        </w:rPr>
      </w:pPr>
      <w:r>
        <w:rPr>
          <w:lang w:val="fr-CA"/>
        </w:rPr>
        <w:t xml:space="preserve">Démontre l’effet que même si deux programmes différents sont utilisés pour produire deux figures, ces programmes ne peuvent pas se produire en même temps et en résulte </w:t>
      </w:r>
      <w:r w:rsidRPr="008B2178">
        <w:rPr>
          <w:lang w:val="fr-CA"/>
        </w:rPr>
        <w:t xml:space="preserve">avec </w:t>
      </w:r>
      <w:r>
        <w:rPr>
          <w:lang w:val="fr-CA"/>
        </w:rPr>
        <w:t>une interférence entre les mains (</w:t>
      </w:r>
      <w:r w:rsidRPr="008B2178">
        <w:rPr>
          <w:lang w:val="fr-CA"/>
        </w:rPr>
        <w:t xml:space="preserve">un </w:t>
      </w:r>
      <w:r w:rsidRPr="008B2178">
        <w:rPr>
          <w:rFonts w:cstheme="minorHAnsi"/>
          <w:lang w:val="fr-CA"/>
        </w:rPr>
        <w:t>γ</w:t>
      </w:r>
      <w:r>
        <w:rPr>
          <w:rFonts w:cstheme="minorHAnsi"/>
          <w:lang w:val="fr-CA"/>
        </w:rPr>
        <w:t xml:space="preserve"> parfait et un V)</w:t>
      </w:r>
    </w:p>
    <w:p w:rsidR="001E7721" w:rsidRDefault="001E7721" w:rsidP="001E7721">
      <w:pPr>
        <w:spacing w:after="0" w:line="240" w:lineRule="auto"/>
        <w:rPr>
          <w:color w:val="0070C0"/>
          <w:u w:val="single"/>
          <w:lang w:val="fr-CA"/>
        </w:rPr>
      </w:pPr>
      <w:r w:rsidRPr="001E7721">
        <w:rPr>
          <w:color w:val="0070C0"/>
          <w:u w:val="single"/>
          <w:lang w:val="fr-CA"/>
        </w:rPr>
        <w:t>Sommaire</w:t>
      </w:r>
    </w:p>
    <w:p w:rsidR="001E7721" w:rsidRPr="001E7721" w:rsidRDefault="001E7721" w:rsidP="001E7721">
      <w:pPr>
        <w:spacing w:after="0" w:line="240" w:lineRule="auto"/>
        <w:rPr>
          <w:color w:val="0070C0"/>
          <w:u w:val="single"/>
          <w:lang w:val="fr-CA"/>
        </w:rPr>
      </w:pPr>
    </w:p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1E7721" w:rsidTr="001E7721">
        <w:tc>
          <w:tcPr>
            <w:tcW w:w="2394" w:type="dxa"/>
          </w:tcPr>
          <w:p w:rsidR="001E7721" w:rsidRPr="00DD3DB1" w:rsidRDefault="001E7721" w:rsidP="001E7721">
            <w:pPr>
              <w:rPr>
                <w:b/>
                <w:lang w:val="fr-CA"/>
              </w:rPr>
            </w:pPr>
            <w:r w:rsidRPr="00DD3DB1">
              <w:rPr>
                <w:b/>
                <w:lang w:val="fr-CA"/>
              </w:rPr>
              <w:t>Caractéristique</w:t>
            </w:r>
          </w:p>
        </w:tc>
        <w:tc>
          <w:tcPr>
            <w:tcW w:w="2394" w:type="dxa"/>
          </w:tcPr>
          <w:p w:rsidR="001E7721" w:rsidRPr="00DD3DB1" w:rsidRDefault="001E7721" w:rsidP="001E7721">
            <w:pPr>
              <w:rPr>
                <w:b/>
                <w:lang w:val="fr-CA"/>
              </w:rPr>
            </w:pPr>
            <w:r w:rsidRPr="00DD3DB1">
              <w:rPr>
                <w:b/>
                <w:lang w:val="fr-CA"/>
              </w:rPr>
              <w:t>Identification du stimulus</w:t>
            </w:r>
          </w:p>
        </w:tc>
        <w:tc>
          <w:tcPr>
            <w:tcW w:w="2394" w:type="dxa"/>
          </w:tcPr>
          <w:p w:rsidR="001E7721" w:rsidRPr="00DD3DB1" w:rsidRDefault="001E7721" w:rsidP="001E7721">
            <w:pPr>
              <w:rPr>
                <w:b/>
                <w:lang w:val="fr-CA"/>
              </w:rPr>
            </w:pPr>
            <w:r w:rsidRPr="00DD3DB1">
              <w:rPr>
                <w:b/>
                <w:lang w:val="fr-CA"/>
              </w:rPr>
              <w:t>Sélection de réponse</w:t>
            </w:r>
          </w:p>
        </w:tc>
        <w:tc>
          <w:tcPr>
            <w:tcW w:w="2394" w:type="dxa"/>
          </w:tcPr>
          <w:p w:rsidR="001E7721" w:rsidRPr="00DD3DB1" w:rsidRDefault="001E7721" w:rsidP="001E7721">
            <w:pPr>
              <w:rPr>
                <w:b/>
                <w:lang w:val="fr-CA"/>
              </w:rPr>
            </w:pPr>
            <w:r w:rsidRPr="00DD3DB1">
              <w:rPr>
                <w:b/>
                <w:lang w:val="fr-CA"/>
              </w:rPr>
              <w:t>Programmation de réponse</w:t>
            </w:r>
          </w:p>
        </w:tc>
      </w:tr>
      <w:tr w:rsidR="001E7721" w:rsidTr="001E7721">
        <w:tc>
          <w:tcPr>
            <w:tcW w:w="2394" w:type="dxa"/>
          </w:tcPr>
          <w:p w:rsidR="001E7721" w:rsidRPr="00DD3DB1" w:rsidRDefault="001E7721" w:rsidP="001E7721">
            <w:pPr>
              <w:rPr>
                <w:b/>
                <w:lang w:val="fr-CA"/>
              </w:rPr>
            </w:pPr>
            <w:r w:rsidRPr="00DD3DB1">
              <w:rPr>
                <w:b/>
                <w:lang w:val="fr-CA"/>
              </w:rPr>
              <w:t>Fonction</w:t>
            </w:r>
          </w:p>
        </w:tc>
        <w:tc>
          <w:tcPr>
            <w:tcW w:w="2394" w:type="dxa"/>
          </w:tcPr>
          <w:p w:rsidR="001E7721" w:rsidRDefault="001E7721" w:rsidP="001E7721">
            <w:pPr>
              <w:rPr>
                <w:lang w:val="fr-CA"/>
              </w:rPr>
            </w:pPr>
            <w:r>
              <w:rPr>
                <w:lang w:val="fr-CA"/>
              </w:rPr>
              <w:t>Détection du stimulus</w:t>
            </w:r>
          </w:p>
        </w:tc>
        <w:tc>
          <w:tcPr>
            <w:tcW w:w="2394" w:type="dxa"/>
          </w:tcPr>
          <w:p w:rsidR="001E7721" w:rsidRDefault="001E7721" w:rsidP="001E7721">
            <w:pPr>
              <w:rPr>
                <w:lang w:val="fr-CA"/>
              </w:rPr>
            </w:pPr>
            <w:r>
              <w:rPr>
                <w:lang w:val="fr-CA"/>
              </w:rPr>
              <w:t>Choisir la réponse</w:t>
            </w:r>
          </w:p>
        </w:tc>
        <w:tc>
          <w:tcPr>
            <w:tcW w:w="2394" w:type="dxa"/>
          </w:tcPr>
          <w:p w:rsidR="001E7721" w:rsidRDefault="001E7721" w:rsidP="001E7721">
            <w:pPr>
              <w:rPr>
                <w:lang w:val="fr-CA"/>
              </w:rPr>
            </w:pPr>
            <w:r>
              <w:rPr>
                <w:lang w:val="fr-CA"/>
              </w:rPr>
              <w:t>Organisation, action</w:t>
            </w:r>
          </w:p>
        </w:tc>
      </w:tr>
      <w:tr w:rsidR="001E7721" w:rsidTr="001E7721">
        <w:tc>
          <w:tcPr>
            <w:tcW w:w="2394" w:type="dxa"/>
          </w:tcPr>
          <w:p w:rsidR="001E7721" w:rsidRPr="00DD3DB1" w:rsidRDefault="001E7721" w:rsidP="001E7721">
            <w:pPr>
              <w:rPr>
                <w:b/>
                <w:lang w:val="fr-CA"/>
              </w:rPr>
            </w:pPr>
            <w:r w:rsidRPr="00DD3DB1">
              <w:rPr>
                <w:b/>
                <w:lang w:val="fr-CA"/>
              </w:rPr>
              <w:t>Effet du nombre d’alternatives S-R</w:t>
            </w:r>
          </w:p>
        </w:tc>
        <w:tc>
          <w:tcPr>
            <w:tcW w:w="2394" w:type="dxa"/>
          </w:tcPr>
          <w:p w:rsidR="001E7721" w:rsidRDefault="001E7721" w:rsidP="001E7721">
            <w:pPr>
              <w:rPr>
                <w:lang w:val="fr-CA"/>
              </w:rPr>
            </w:pPr>
            <w:r>
              <w:rPr>
                <w:lang w:val="fr-CA"/>
              </w:rPr>
              <w:t>Mineure</w:t>
            </w:r>
          </w:p>
        </w:tc>
        <w:tc>
          <w:tcPr>
            <w:tcW w:w="2394" w:type="dxa"/>
          </w:tcPr>
          <w:p w:rsidR="001E7721" w:rsidRDefault="001E7721" w:rsidP="001E7721">
            <w:pPr>
              <w:rPr>
                <w:lang w:val="fr-CA"/>
              </w:rPr>
            </w:pPr>
            <w:r>
              <w:rPr>
                <w:lang w:val="fr-CA"/>
              </w:rPr>
              <w:t>Majeure</w:t>
            </w:r>
          </w:p>
        </w:tc>
        <w:tc>
          <w:tcPr>
            <w:tcW w:w="2394" w:type="dxa"/>
          </w:tcPr>
          <w:p w:rsidR="001E7721" w:rsidRDefault="001E7721" w:rsidP="001E7721">
            <w:pPr>
              <w:rPr>
                <w:lang w:val="fr-CA"/>
              </w:rPr>
            </w:pPr>
            <w:r>
              <w:rPr>
                <w:lang w:val="fr-CA"/>
              </w:rPr>
              <w:t>Aucune</w:t>
            </w:r>
          </w:p>
        </w:tc>
      </w:tr>
      <w:tr w:rsidR="001E7721" w:rsidTr="001E7721">
        <w:tc>
          <w:tcPr>
            <w:tcW w:w="2394" w:type="dxa"/>
          </w:tcPr>
          <w:p w:rsidR="001E7721" w:rsidRPr="00DD3DB1" w:rsidRDefault="001E7721" w:rsidP="001E7721">
            <w:pPr>
              <w:rPr>
                <w:b/>
                <w:lang w:val="fr-CA"/>
              </w:rPr>
            </w:pPr>
            <w:r w:rsidRPr="00DD3DB1">
              <w:rPr>
                <w:b/>
                <w:lang w:val="fr-CA"/>
              </w:rPr>
              <w:lastRenderedPageBreak/>
              <w:t>Type de traitement</w:t>
            </w:r>
          </w:p>
        </w:tc>
        <w:tc>
          <w:tcPr>
            <w:tcW w:w="2394" w:type="dxa"/>
          </w:tcPr>
          <w:p w:rsidR="001E7721" w:rsidRDefault="001E7721" w:rsidP="001E7721">
            <w:pPr>
              <w:rPr>
                <w:lang w:val="fr-CA"/>
              </w:rPr>
            </w:pPr>
            <w:r>
              <w:rPr>
                <w:lang w:val="fr-CA"/>
              </w:rPr>
              <w:t>Parallèle</w:t>
            </w:r>
          </w:p>
        </w:tc>
        <w:tc>
          <w:tcPr>
            <w:tcW w:w="2394" w:type="dxa"/>
          </w:tcPr>
          <w:p w:rsidR="001E7721" w:rsidRDefault="001E7721" w:rsidP="001E7721">
            <w:pPr>
              <w:rPr>
                <w:lang w:val="fr-CA"/>
              </w:rPr>
            </w:pPr>
            <w:r>
              <w:rPr>
                <w:lang w:val="fr-CA"/>
              </w:rPr>
              <w:t>Parallèle et sériel</w:t>
            </w:r>
          </w:p>
        </w:tc>
        <w:tc>
          <w:tcPr>
            <w:tcW w:w="2394" w:type="dxa"/>
          </w:tcPr>
          <w:p w:rsidR="001E7721" w:rsidRDefault="001E7721" w:rsidP="001E7721">
            <w:pPr>
              <w:rPr>
                <w:lang w:val="fr-CA"/>
              </w:rPr>
            </w:pPr>
            <w:r>
              <w:rPr>
                <w:lang w:val="fr-CA"/>
              </w:rPr>
              <w:t>Sériel</w:t>
            </w:r>
          </w:p>
        </w:tc>
      </w:tr>
      <w:tr w:rsidR="001E7721" w:rsidTr="001E7721">
        <w:tc>
          <w:tcPr>
            <w:tcW w:w="2394" w:type="dxa"/>
          </w:tcPr>
          <w:p w:rsidR="001E7721" w:rsidRPr="00DD3DB1" w:rsidRDefault="001E7721" w:rsidP="001E7721">
            <w:pPr>
              <w:rPr>
                <w:b/>
                <w:lang w:val="fr-CA"/>
              </w:rPr>
            </w:pPr>
            <w:r w:rsidRPr="00DD3DB1">
              <w:rPr>
                <w:b/>
                <w:lang w:val="fr-CA"/>
              </w:rPr>
              <w:t>Attention requise</w:t>
            </w:r>
          </w:p>
        </w:tc>
        <w:tc>
          <w:tcPr>
            <w:tcW w:w="2394" w:type="dxa"/>
          </w:tcPr>
          <w:p w:rsidR="001E7721" w:rsidRDefault="001E7721" w:rsidP="001E7721">
            <w:pPr>
              <w:rPr>
                <w:lang w:val="fr-CA"/>
              </w:rPr>
            </w:pPr>
            <w:r>
              <w:rPr>
                <w:lang w:val="fr-CA"/>
              </w:rPr>
              <w:t>Non</w:t>
            </w:r>
          </w:p>
        </w:tc>
        <w:tc>
          <w:tcPr>
            <w:tcW w:w="2394" w:type="dxa"/>
          </w:tcPr>
          <w:p w:rsidR="001E7721" w:rsidRDefault="001E7721" w:rsidP="001E7721">
            <w:pPr>
              <w:rPr>
                <w:lang w:val="fr-CA"/>
              </w:rPr>
            </w:pPr>
            <w:r>
              <w:rPr>
                <w:lang w:val="fr-CA"/>
              </w:rPr>
              <w:t>Parfois</w:t>
            </w:r>
          </w:p>
        </w:tc>
        <w:tc>
          <w:tcPr>
            <w:tcW w:w="2394" w:type="dxa"/>
          </w:tcPr>
          <w:p w:rsidR="001E7721" w:rsidRDefault="001E7721" w:rsidP="001E7721">
            <w:pPr>
              <w:rPr>
                <w:lang w:val="fr-CA"/>
              </w:rPr>
            </w:pPr>
            <w:r>
              <w:rPr>
                <w:lang w:val="fr-CA"/>
              </w:rPr>
              <w:t>Oui</w:t>
            </w:r>
          </w:p>
        </w:tc>
      </w:tr>
    </w:tbl>
    <w:p w:rsidR="001E7721" w:rsidRDefault="001E7721" w:rsidP="001E7721">
      <w:pPr>
        <w:spacing w:after="0" w:line="240" w:lineRule="auto"/>
        <w:rPr>
          <w:lang w:val="fr-CA"/>
        </w:rPr>
      </w:pPr>
    </w:p>
    <w:p w:rsidR="0081004C" w:rsidRDefault="0081004C" w:rsidP="001E7721">
      <w:pPr>
        <w:spacing w:after="0" w:line="240" w:lineRule="auto"/>
        <w:rPr>
          <w:color w:val="FF0000"/>
          <w:u w:val="single"/>
          <w:lang w:val="fr-CA"/>
        </w:rPr>
      </w:pPr>
    </w:p>
    <w:p w:rsidR="001E7721" w:rsidRPr="001E7721" w:rsidRDefault="001E7721" w:rsidP="001E7721">
      <w:pPr>
        <w:spacing w:after="0" w:line="240" w:lineRule="auto"/>
        <w:rPr>
          <w:color w:val="FF0000"/>
          <w:u w:val="single"/>
          <w:lang w:val="fr-CA"/>
        </w:rPr>
      </w:pPr>
      <w:r w:rsidRPr="001E7721">
        <w:rPr>
          <w:color w:val="FF0000"/>
          <w:u w:val="single"/>
          <w:lang w:val="fr-CA"/>
        </w:rPr>
        <w:t>Systèmes mnémoniques</w:t>
      </w:r>
    </w:p>
    <w:p w:rsidR="001E7721" w:rsidRDefault="001E7721" w:rsidP="001E7721">
      <w:pPr>
        <w:pStyle w:val="ListParagraph"/>
        <w:numPr>
          <w:ilvl w:val="0"/>
          <w:numId w:val="20"/>
        </w:numPr>
        <w:spacing w:after="0" w:line="240" w:lineRule="auto"/>
        <w:rPr>
          <w:lang w:val="fr-CA"/>
        </w:rPr>
      </w:pPr>
      <w:r>
        <w:rPr>
          <w:lang w:val="fr-CA"/>
        </w:rPr>
        <w:t>Pour produire des mouvements efficaces, un individu fait recours à sa mémoire</w:t>
      </w:r>
    </w:p>
    <w:p w:rsidR="001E7721" w:rsidRDefault="001E7721" w:rsidP="001E7721">
      <w:pPr>
        <w:pStyle w:val="ListParagraph"/>
        <w:numPr>
          <w:ilvl w:val="0"/>
          <w:numId w:val="20"/>
        </w:numPr>
        <w:spacing w:after="0" w:line="240" w:lineRule="auto"/>
        <w:rPr>
          <w:lang w:val="fr-CA"/>
        </w:rPr>
      </w:pPr>
      <w:r>
        <w:rPr>
          <w:lang w:val="fr-CA"/>
        </w:rPr>
        <w:t>Trois types :</w:t>
      </w:r>
    </w:p>
    <w:p w:rsidR="001E7721" w:rsidRDefault="001E7721" w:rsidP="001E7721">
      <w:pPr>
        <w:pStyle w:val="ListParagraph"/>
        <w:numPr>
          <w:ilvl w:val="1"/>
          <w:numId w:val="20"/>
        </w:numPr>
        <w:spacing w:after="0" w:line="240" w:lineRule="auto"/>
        <w:rPr>
          <w:lang w:val="fr-CA"/>
        </w:rPr>
      </w:pPr>
      <w:r>
        <w:rPr>
          <w:lang w:val="fr-CA"/>
        </w:rPr>
        <w:t>Sensorielle immédiate</w:t>
      </w:r>
    </w:p>
    <w:p w:rsidR="001E7721" w:rsidRDefault="001E7721" w:rsidP="001E7721">
      <w:pPr>
        <w:pStyle w:val="ListParagraph"/>
        <w:numPr>
          <w:ilvl w:val="1"/>
          <w:numId w:val="20"/>
        </w:numPr>
        <w:spacing w:after="0" w:line="240" w:lineRule="auto"/>
        <w:rPr>
          <w:lang w:val="fr-CA"/>
        </w:rPr>
      </w:pPr>
      <w:r>
        <w:rPr>
          <w:lang w:val="fr-CA"/>
        </w:rPr>
        <w:t>Court terme</w:t>
      </w:r>
    </w:p>
    <w:p w:rsidR="001E7721" w:rsidRDefault="001E7721" w:rsidP="001E7721">
      <w:pPr>
        <w:pStyle w:val="ListParagraph"/>
        <w:numPr>
          <w:ilvl w:val="1"/>
          <w:numId w:val="20"/>
        </w:numPr>
        <w:spacing w:after="0" w:line="240" w:lineRule="auto"/>
        <w:rPr>
          <w:lang w:val="fr-CA"/>
        </w:rPr>
      </w:pPr>
      <w:r>
        <w:rPr>
          <w:lang w:val="fr-CA"/>
        </w:rPr>
        <w:t>Long terme</w:t>
      </w:r>
    </w:p>
    <w:p w:rsidR="001E7721" w:rsidRPr="001E7721" w:rsidRDefault="0081004C" w:rsidP="001E7721">
      <w:pPr>
        <w:spacing w:after="0" w:line="240" w:lineRule="auto"/>
        <w:rPr>
          <w:lang w:val="fr-CA"/>
        </w:rPr>
      </w:pPr>
      <w:r>
        <w:rPr>
          <w:noProof/>
          <w:lang w:eastAsia="en-C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3286125</wp:posOffset>
            </wp:positionH>
            <wp:positionV relativeFrom="paragraph">
              <wp:posOffset>97155</wp:posOffset>
            </wp:positionV>
            <wp:extent cx="2847975" cy="2076450"/>
            <wp:effectExtent l="19050" t="0" r="9525" b="0"/>
            <wp:wrapSquare wrapText="bothSides"/>
            <wp:docPr id="68612" name="Picture 4" descr="st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12" name="Picture 4" descr="sts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1E7721" w:rsidRPr="001E7721" w:rsidRDefault="001E7721" w:rsidP="001E7721">
      <w:pPr>
        <w:spacing w:after="0" w:line="240" w:lineRule="auto"/>
        <w:rPr>
          <w:color w:val="0070C0"/>
          <w:u w:val="single"/>
          <w:lang w:val="fr-CA"/>
        </w:rPr>
      </w:pPr>
      <w:r w:rsidRPr="001E7721">
        <w:rPr>
          <w:color w:val="0070C0"/>
          <w:u w:val="single"/>
          <w:lang w:val="fr-CA"/>
        </w:rPr>
        <w:t>Sensorielle immédiate (STSS)</w:t>
      </w:r>
    </w:p>
    <w:p w:rsidR="001E7721" w:rsidRDefault="001E7721" w:rsidP="001E7721">
      <w:pPr>
        <w:pStyle w:val="ListParagraph"/>
        <w:numPr>
          <w:ilvl w:val="0"/>
          <w:numId w:val="21"/>
        </w:numPr>
        <w:spacing w:after="0" w:line="240" w:lineRule="auto"/>
        <w:rPr>
          <w:lang w:val="fr-CA"/>
        </w:rPr>
      </w:pPr>
      <w:r>
        <w:rPr>
          <w:lang w:val="fr-CA"/>
        </w:rPr>
        <w:t>La plus périphérique et sensorielle des mémoires</w:t>
      </w:r>
    </w:p>
    <w:p w:rsidR="001E7721" w:rsidRDefault="001E7721" w:rsidP="001E7721">
      <w:pPr>
        <w:pStyle w:val="ListParagraph"/>
        <w:numPr>
          <w:ilvl w:val="0"/>
          <w:numId w:val="21"/>
        </w:numPr>
        <w:spacing w:after="0" w:line="240" w:lineRule="auto"/>
        <w:rPr>
          <w:lang w:val="fr-CA"/>
        </w:rPr>
      </w:pPr>
      <w:r>
        <w:rPr>
          <w:lang w:val="fr-CA"/>
        </w:rPr>
        <w:t>Stimuli entrent, restent pour quelques millisecondes et sont remplacés par des nouvelles informations</w:t>
      </w:r>
    </w:p>
    <w:p w:rsidR="001E7721" w:rsidRDefault="001E7721" w:rsidP="001E7721">
      <w:pPr>
        <w:pStyle w:val="ListParagraph"/>
        <w:numPr>
          <w:ilvl w:val="0"/>
          <w:numId w:val="21"/>
        </w:numPr>
        <w:spacing w:after="0" w:line="240" w:lineRule="auto"/>
        <w:rPr>
          <w:lang w:val="fr-CA"/>
        </w:rPr>
      </w:pPr>
      <w:r>
        <w:rPr>
          <w:lang w:val="fr-CA"/>
        </w:rPr>
        <w:t>Très peu ou pas de transformation</w:t>
      </w:r>
    </w:p>
    <w:p w:rsidR="001E7721" w:rsidRDefault="001E7721" w:rsidP="001E7721">
      <w:pPr>
        <w:pStyle w:val="ListParagraph"/>
        <w:numPr>
          <w:ilvl w:val="0"/>
          <w:numId w:val="21"/>
        </w:numPr>
        <w:spacing w:after="0" w:line="240" w:lineRule="auto"/>
        <w:rPr>
          <w:lang w:val="fr-CA"/>
        </w:rPr>
      </w:pPr>
      <w:r>
        <w:rPr>
          <w:lang w:val="fr-CA"/>
        </w:rPr>
        <w:t>Capacité : plus que l’on en pense</w:t>
      </w:r>
    </w:p>
    <w:p w:rsidR="001E7721" w:rsidRDefault="001E7721" w:rsidP="001E7721">
      <w:pPr>
        <w:pStyle w:val="ListParagraph"/>
        <w:numPr>
          <w:ilvl w:val="0"/>
          <w:numId w:val="21"/>
        </w:numPr>
        <w:spacing w:after="0" w:line="240" w:lineRule="auto"/>
        <w:rPr>
          <w:lang w:val="fr-CA"/>
        </w:rPr>
      </w:pPr>
      <w:r>
        <w:rPr>
          <w:lang w:val="fr-CA"/>
        </w:rPr>
        <w:t>Avant le conscient</w:t>
      </w:r>
    </w:p>
    <w:p w:rsidR="00E5231C" w:rsidRDefault="00E5231C" w:rsidP="001E7721">
      <w:pPr>
        <w:pStyle w:val="ListParagraph"/>
        <w:numPr>
          <w:ilvl w:val="0"/>
          <w:numId w:val="21"/>
        </w:numPr>
        <w:spacing w:after="0" w:line="240" w:lineRule="auto"/>
        <w:rPr>
          <w:lang w:val="fr-CA"/>
        </w:rPr>
      </w:pPr>
      <w:r>
        <w:rPr>
          <w:lang w:val="fr-CA"/>
        </w:rPr>
        <w:t>Garde l’information jusqu’à ce que l’individu l’identifie</w:t>
      </w:r>
    </w:p>
    <w:p w:rsidR="00E5231C" w:rsidRDefault="001E7721" w:rsidP="00E5231C">
      <w:pPr>
        <w:pStyle w:val="ListParagraph"/>
        <w:numPr>
          <w:ilvl w:val="1"/>
          <w:numId w:val="21"/>
        </w:numPr>
        <w:spacing w:after="0" w:line="240" w:lineRule="auto"/>
        <w:rPr>
          <w:lang w:val="fr-CA"/>
        </w:rPr>
      </w:pPr>
      <w:r>
        <w:rPr>
          <w:lang w:val="fr-CA"/>
        </w:rPr>
        <w:t>Ex :</w:t>
      </w:r>
      <w:r w:rsidR="00E5231C">
        <w:rPr>
          <w:lang w:val="fr-CA"/>
        </w:rPr>
        <w:t xml:space="preserve"> U</w:t>
      </w:r>
      <w:r>
        <w:rPr>
          <w:lang w:val="fr-CA"/>
        </w:rPr>
        <w:t xml:space="preserve">n laser contre un mur qui fait </w:t>
      </w:r>
      <w:r w:rsidR="004334AE">
        <w:rPr>
          <w:lang w:val="fr-CA"/>
        </w:rPr>
        <w:t>un cercle mais si on</w:t>
      </w:r>
      <w:r w:rsidR="00E5231C">
        <w:rPr>
          <w:lang w:val="fr-CA"/>
        </w:rPr>
        <w:t xml:space="preserve"> ralentit, on ne le voit plus</w:t>
      </w:r>
    </w:p>
    <w:p w:rsidR="00E5231C" w:rsidRDefault="00E5231C" w:rsidP="00E5231C">
      <w:pPr>
        <w:pStyle w:val="ListParagraph"/>
        <w:numPr>
          <w:ilvl w:val="1"/>
          <w:numId w:val="21"/>
        </w:numPr>
        <w:spacing w:after="0" w:line="240" w:lineRule="auto"/>
        <w:rPr>
          <w:lang w:val="fr-CA"/>
        </w:rPr>
      </w:pPr>
      <w:r>
        <w:rPr>
          <w:lang w:val="fr-CA"/>
        </w:rPr>
        <w:t xml:space="preserve">Ex : Si on présente une liste de lettres 3x4, et on flash les lettres, habituellement on peut se rappeler de 2-3 lettres. </w:t>
      </w:r>
    </w:p>
    <w:p w:rsidR="004334AE" w:rsidRDefault="004334AE" w:rsidP="004334AE">
      <w:pPr>
        <w:pStyle w:val="ListParagraph"/>
        <w:numPr>
          <w:ilvl w:val="2"/>
          <w:numId w:val="21"/>
        </w:numPr>
        <w:spacing w:after="0" w:line="240" w:lineRule="auto"/>
        <w:rPr>
          <w:lang w:val="fr-CA"/>
        </w:rPr>
      </w:pPr>
      <w:r>
        <w:rPr>
          <w:lang w:val="fr-CA"/>
        </w:rPr>
        <w:t>La ligne représente le temps où on demande de réciter supposons la 2</w:t>
      </w:r>
      <w:r w:rsidRPr="004334AE">
        <w:rPr>
          <w:vertAlign w:val="superscript"/>
          <w:lang w:val="fr-CA"/>
        </w:rPr>
        <w:t>e</w:t>
      </w:r>
      <w:r>
        <w:rPr>
          <w:lang w:val="fr-CA"/>
        </w:rPr>
        <w:t xml:space="preserve"> ligne de lettres</w:t>
      </w:r>
    </w:p>
    <w:p w:rsidR="004334AE" w:rsidRPr="00E5231C" w:rsidRDefault="004334AE" w:rsidP="004334AE">
      <w:pPr>
        <w:pStyle w:val="ListParagraph"/>
        <w:numPr>
          <w:ilvl w:val="2"/>
          <w:numId w:val="21"/>
        </w:numPr>
        <w:spacing w:after="0" w:line="240" w:lineRule="auto"/>
        <w:rPr>
          <w:lang w:val="fr-CA"/>
        </w:rPr>
      </w:pPr>
      <w:r>
        <w:rPr>
          <w:lang w:val="fr-CA"/>
        </w:rPr>
        <w:t>On voit qu’avec le temps, notre capacité de nous rappeler des lettres diminue</w:t>
      </w:r>
    </w:p>
    <w:p w:rsidR="008B2178" w:rsidRPr="004334AE" w:rsidRDefault="0081004C" w:rsidP="008B2178">
      <w:pPr>
        <w:spacing w:after="0" w:line="240" w:lineRule="auto"/>
        <w:rPr>
          <w:color w:val="0070C0"/>
          <w:u w:val="single"/>
          <w:lang w:val="fr-CA"/>
        </w:rPr>
      </w:pPr>
      <w:r>
        <w:rPr>
          <w:noProof/>
          <w:color w:val="0070C0"/>
          <w:u w:val="single"/>
          <w:lang w:eastAsia="en-C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3705225</wp:posOffset>
            </wp:positionH>
            <wp:positionV relativeFrom="paragraph">
              <wp:posOffset>40640</wp:posOffset>
            </wp:positionV>
            <wp:extent cx="2295525" cy="2171700"/>
            <wp:effectExtent l="19050" t="0" r="9525" b="0"/>
            <wp:wrapSquare wrapText="bothSides"/>
            <wp:docPr id="70660" name="Picture 5" descr="m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60" name="Picture 5" descr="mc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  <w:r w:rsidR="004334AE" w:rsidRPr="004334AE">
        <w:rPr>
          <w:color w:val="0070C0"/>
          <w:u w:val="single"/>
          <w:lang w:val="fr-CA"/>
        </w:rPr>
        <w:t>Court terme (STM)</w:t>
      </w:r>
    </w:p>
    <w:p w:rsidR="004334AE" w:rsidRDefault="004334AE" w:rsidP="004334AE">
      <w:pPr>
        <w:pStyle w:val="ListParagraph"/>
        <w:numPr>
          <w:ilvl w:val="0"/>
          <w:numId w:val="22"/>
        </w:numPr>
        <w:spacing w:after="0" w:line="240" w:lineRule="auto"/>
        <w:rPr>
          <w:lang w:val="fr-CA"/>
        </w:rPr>
      </w:pPr>
      <w:r>
        <w:rPr>
          <w:lang w:val="fr-CA"/>
        </w:rPr>
        <w:t>Mécanisme d’attention sélective prend infos du STSS pour traitement</w:t>
      </w:r>
    </w:p>
    <w:p w:rsidR="004334AE" w:rsidRDefault="004334AE" w:rsidP="004334AE">
      <w:pPr>
        <w:pStyle w:val="ListParagraph"/>
        <w:numPr>
          <w:ilvl w:val="0"/>
          <w:numId w:val="22"/>
        </w:numPr>
        <w:spacing w:after="0" w:line="240" w:lineRule="auto"/>
        <w:rPr>
          <w:lang w:val="fr-CA"/>
        </w:rPr>
      </w:pPr>
      <w:r>
        <w:rPr>
          <w:lang w:val="fr-CA"/>
        </w:rPr>
        <w:t>« Mémoire de travail »</w:t>
      </w:r>
    </w:p>
    <w:p w:rsidR="004334AE" w:rsidRDefault="004334AE" w:rsidP="004334AE">
      <w:pPr>
        <w:pStyle w:val="ListParagraph"/>
        <w:numPr>
          <w:ilvl w:val="0"/>
          <w:numId w:val="22"/>
        </w:numPr>
        <w:spacing w:after="0" w:line="240" w:lineRule="auto"/>
        <w:rPr>
          <w:lang w:val="fr-CA"/>
        </w:rPr>
      </w:pPr>
      <w:r>
        <w:rPr>
          <w:lang w:val="fr-CA"/>
        </w:rPr>
        <w:t xml:space="preserve">7 </w:t>
      </w:r>
      <w:r>
        <w:rPr>
          <w:rFonts w:cstheme="minorHAnsi"/>
          <w:lang w:val="fr-CA"/>
        </w:rPr>
        <w:t>±</w:t>
      </w:r>
      <w:r>
        <w:rPr>
          <w:lang w:val="fr-CA"/>
        </w:rPr>
        <w:t xml:space="preserve"> 2 items ou </w:t>
      </w:r>
      <w:proofErr w:type="spellStart"/>
      <w:r>
        <w:rPr>
          <w:lang w:val="fr-CA"/>
        </w:rPr>
        <w:t>chunks</w:t>
      </w:r>
      <w:proofErr w:type="spellEnd"/>
      <w:r>
        <w:rPr>
          <w:lang w:val="fr-CA"/>
        </w:rPr>
        <w:t xml:space="preserve"> (devrait séparer en catégories pour mieux se rappeler)</w:t>
      </w:r>
    </w:p>
    <w:p w:rsidR="004334AE" w:rsidRDefault="004334AE" w:rsidP="004334AE">
      <w:pPr>
        <w:pStyle w:val="ListParagraph"/>
        <w:numPr>
          <w:ilvl w:val="0"/>
          <w:numId w:val="22"/>
        </w:numPr>
        <w:spacing w:after="0" w:line="240" w:lineRule="auto"/>
        <w:rPr>
          <w:lang w:val="fr-CA"/>
        </w:rPr>
      </w:pPr>
      <w:r>
        <w:rPr>
          <w:lang w:val="fr-CA"/>
        </w:rPr>
        <w:t>L’information est transformée (on distingue ce que l’on veut retenir)</w:t>
      </w:r>
    </w:p>
    <w:p w:rsidR="004334AE" w:rsidRDefault="004334AE" w:rsidP="004334AE">
      <w:pPr>
        <w:pStyle w:val="ListParagraph"/>
        <w:numPr>
          <w:ilvl w:val="0"/>
          <w:numId w:val="22"/>
        </w:numPr>
        <w:spacing w:after="0" w:line="240" w:lineRule="auto"/>
        <w:rPr>
          <w:lang w:val="fr-CA"/>
        </w:rPr>
      </w:pPr>
      <w:r>
        <w:rPr>
          <w:lang w:val="fr-CA"/>
        </w:rPr>
        <w:t>On peut retenir l’info tant qu’on lui porte attention, sinon il part dans 30-60 secondes</w:t>
      </w:r>
    </w:p>
    <w:p w:rsidR="004334AE" w:rsidRDefault="004334AE" w:rsidP="004334AE">
      <w:pPr>
        <w:pStyle w:val="ListParagraph"/>
        <w:numPr>
          <w:ilvl w:val="1"/>
          <w:numId w:val="22"/>
        </w:numPr>
        <w:spacing w:after="0" w:line="240" w:lineRule="auto"/>
        <w:rPr>
          <w:lang w:val="fr-CA"/>
        </w:rPr>
      </w:pPr>
      <w:r>
        <w:rPr>
          <w:lang w:val="fr-CA"/>
        </w:rPr>
        <w:t>Ex : si tu te trouves un numéro et tu te fais distraire, t’oublies</w:t>
      </w:r>
    </w:p>
    <w:p w:rsidR="004334AE" w:rsidRPr="004334AE" w:rsidRDefault="0081004C" w:rsidP="004334AE">
      <w:pPr>
        <w:spacing w:after="0" w:line="240" w:lineRule="auto"/>
        <w:rPr>
          <w:lang w:val="fr-CA"/>
        </w:rPr>
      </w:pPr>
      <w:r>
        <w:rPr>
          <w:noProof/>
          <w:lang w:eastAsia="en-C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3286125</wp:posOffset>
            </wp:positionH>
            <wp:positionV relativeFrom="paragraph">
              <wp:posOffset>213995</wp:posOffset>
            </wp:positionV>
            <wp:extent cx="2850515" cy="1885950"/>
            <wp:effectExtent l="19050" t="0" r="6985" b="0"/>
            <wp:wrapSquare wrapText="bothSides"/>
            <wp:docPr id="71684" name="Picture 4" descr="st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84" name="Picture 4" descr="stm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9954" t="40817"/>
                    <a:stretch/>
                  </pic:blipFill>
                  <pic:spPr bwMode="auto">
                    <a:xfrm>
                      <a:off x="0" y="0"/>
                      <a:ext cx="2850515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4334AE">
        <w:rPr>
          <w:lang w:val="fr-CA"/>
        </w:rPr>
        <w:t>Note** L</w:t>
      </w:r>
      <w:r w:rsidR="004334AE" w:rsidRPr="004334AE">
        <w:rPr>
          <w:lang w:val="fr-CA"/>
        </w:rPr>
        <w:t>a probabilité de rétention décroit en fonction de l’augmentation du temps</w:t>
      </w:r>
    </w:p>
    <w:p w:rsidR="004334AE" w:rsidRPr="004334AE" w:rsidRDefault="004334AE" w:rsidP="004334AE">
      <w:pPr>
        <w:spacing w:after="0" w:line="240" w:lineRule="auto"/>
        <w:rPr>
          <w:lang w:val="fr-CA"/>
        </w:rPr>
      </w:pPr>
    </w:p>
    <w:p w:rsidR="008B2178" w:rsidRPr="00BD4B15" w:rsidRDefault="00BD4B15" w:rsidP="004334AE">
      <w:pPr>
        <w:pStyle w:val="ListParagraph"/>
        <w:numPr>
          <w:ilvl w:val="0"/>
          <w:numId w:val="24"/>
        </w:numPr>
        <w:spacing w:after="0" w:line="240" w:lineRule="auto"/>
        <w:rPr>
          <w:lang w:val="fr-CA"/>
        </w:rPr>
      </w:pPr>
      <w:r>
        <w:rPr>
          <w:lang w:val="fr-CA"/>
        </w:rPr>
        <w:t xml:space="preserve">La probabilité de se rappeler d’un mot particulier dans une liste est plus grande avec </w:t>
      </w:r>
      <w:r>
        <w:rPr>
          <w:lang w:val="fr-CA"/>
        </w:rPr>
        <w:lastRenderedPageBreak/>
        <w:t xml:space="preserve">ceux au début et à la fin de la liste = </w:t>
      </w:r>
      <w:r w:rsidRPr="00BD4B15">
        <w:rPr>
          <w:u w:val="single"/>
          <w:lang w:val="fr-CA"/>
        </w:rPr>
        <w:t>effet de primauté</w:t>
      </w:r>
    </w:p>
    <w:p w:rsidR="00BD4B15" w:rsidRDefault="00BD4B15" w:rsidP="00BD4B15">
      <w:pPr>
        <w:spacing w:after="0" w:line="240" w:lineRule="auto"/>
        <w:rPr>
          <w:lang w:val="fr-CA"/>
        </w:rPr>
      </w:pPr>
    </w:p>
    <w:p w:rsidR="00BD4B15" w:rsidRPr="00BD4B15" w:rsidRDefault="00BD4B15" w:rsidP="00BD4B15">
      <w:pPr>
        <w:spacing w:after="0" w:line="240" w:lineRule="auto"/>
        <w:rPr>
          <w:color w:val="0070C0"/>
          <w:u w:val="single"/>
          <w:lang w:val="fr-CA"/>
        </w:rPr>
      </w:pPr>
      <w:r w:rsidRPr="00BD4B15">
        <w:rPr>
          <w:color w:val="0070C0"/>
          <w:u w:val="single"/>
          <w:lang w:val="fr-CA"/>
        </w:rPr>
        <w:t>Long terme (LTM)</w:t>
      </w:r>
    </w:p>
    <w:p w:rsidR="00BD4B15" w:rsidRDefault="00BD4B15" w:rsidP="00BD4B15">
      <w:pPr>
        <w:pStyle w:val="ListParagraph"/>
        <w:numPr>
          <w:ilvl w:val="0"/>
          <w:numId w:val="24"/>
        </w:numPr>
        <w:spacing w:after="0" w:line="240" w:lineRule="auto"/>
        <w:rPr>
          <w:lang w:val="fr-CA"/>
        </w:rPr>
      </w:pPr>
      <w:r>
        <w:rPr>
          <w:lang w:val="fr-CA"/>
        </w:rPr>
        <w:t>Information bien appris durant notre vie</w:t>
      </w:r>
    </w:p>
    <w:p w:rsidR="00BD4B15" w:rsidRDefault="00BD4B15" w:rsidP="00BD4B15">
      <w:pPr>
        <w:pStyle w:val="ListParagraph"/>
        <w:numPr>
          <w:ilvl w:val="0"/>
          <w:numId w:val="24"/>
        </w:numPr>
        <w:spacing w:after="0" w:line="240" w:lineRule="auto"/>
        <w:rPr>
          <w:lang w:val="fr-CA"/>
        </w:rPr>
      </w:pPr>
      <w:r>
        <w:rPr>
          <w:lang w:val="fr-CA"/>
        </w:rPr>
        <w:t>Probablement sans limite (personne ne sait vraiment la capacité de rétention du cerveau)</w:t>
      </w:r>
    </w:p>
    <w:p w:rsidR="00BD4B15" w:rsidRDefault="00BD4B15" w:rsidP="00BD4B15">
      <w:pPr>
        <w:pStyle w:val="ListParagraph"/>
        <w:numPr>
          <w:ilvl w:val="0"/>
          <w:numId w:val="24"/>
        </w:numPr>
        <w:spacing w:after="0" w:line="240" w:lineRule="auto"/>
        <w:rPr>
          <w:lang w:val="fr-CA"/>
        </w:rPr>
      </w:pPr>
      <w:r>
        <w:rPr>
          <w:lang w:val="fr-CA"/>
        </w:rPr>
        <w:t xml:space="preserve">Pour passer à LTM, il faut faire l’effort lors de STSS et STM (on ne peut pas s’asseoir </w:t>
      </w:r>
      <w:proofErr w:type="gramStart"/>
      <w:r>
        <w:rPr>
          <w:lang w:val="fr-CA"/>
        </w:rPr>
        <w:t>et la</w:t>
      </w:r>
      <w:proofErr w:type="gramEnd"/>
      <w:r>
        <w:rPr>
          <w:lang w:val="fr-CA"/>
        </w:rPr>
        <w:t xml:space="preserve"> répéter – fonctionne pas)</w:t>
      </w:r>
    </w:p>
    <w:p w:rsidR="00BD4B15" w:rsidRDefault="00BD4B15" w:rsidP="00BD4B15">
      <w:pPr>
        <w:pStyle w:val="ListParagraph"/>
        <w:numPr>
          <w:ilvl w:val="0"/>
          <w:numId w:val="24"/>
        </w:numPr>
        <w:spacing w:after="0" w:line="240" w:lineRule="auto"/>
        <w:rPr>
          <w:lang w:val="fr-CA"/>
        </w:rPr>
      </w:pPr>
      <w:r>
        <w:rPr>
          <w:lang w:val="fr-CA"/>
        </w:rPr>
        <w:t>Codage et recouvrement</w:t>
      </w:r>
    </w:p>
    <w:p w:rsidR="00BD4B15" w:rsidRDefault="00BD4B15" w:rsidP="00BD4B15">
      <w:pPr>
        <w:pStyle w:val="ListParagraph"/>
        <w:numPr>
          <w:ilvl w:val="1"/>
          <w:numId w:val="24"/>
        </w:numPr>
        <w:spacing w:after="0" w:line="240" w:lineRule="auto"/>
        <w:rPr>
          <w:lang w:val="fr-CA"/>
        </w:rPr>
      </w:pPr>
      <w:r>
        <w:rPr>
          <w:lang w:val="fr-CA"/>
        </w:rPr>
        <w:t>Apprendre dans différents endroits et associe à ces endroits</w:t>
      </w:r>
    </w:p>
    <w:p w:rsidR="00BD4B15" w:rsidRDefault="00BD4B15" w:rsidP="00BD4B15">
      <w:pPr>
        <w:pStyle w:val="ListParagraph"/>
        <w:numPr>
          <w:ilvl w:val="1"/>
          <w:numId w:val="24"/>
        </w:numPr>
        <w:spacing w:after="0" w:line="240" w:lineRule="auto"/>
        <w:rPr>
          <w:lang w:val="fr-CA"/>
        </w:rPr>
      </w:pPr>
      <w:r>
        <w:rPr>
          <w:lang w:val="fr-CA"/>
        </w:rPr>
        <w:t>Fait du « </w:t>
      </w:r>
      <w:proofErr w:type="spellStart"/>
      <w:r>
        <w:rPr>
          <w:lang w:val="fr-CA"/>
        </w:rPr>
        <w:t>brain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filing</w:t>
      </w:r>
      <w:proofErr w:type="spellEnd"/>
      <w:r>
        <w:rPr>
          <w:lang w:val="fr-CA"/>
        </w:rPr>
        <w:t> » - classage</w:t>
      </w:r>
    </w:p>
    <w:p w:rsidR="00BD4B15" w:rsidRDefault="00BD4B15" w:rsidP="00BD4B15">
      <w:pPr>
        <w:pStyle w:val="ListParagraph"/>
        <w:numPr>
          <w:ilvl w:val="1"/>
          <w:numId w:val="24"/>
        </w:numPr>
        <w:spacing w:after="0" w:line="240" w:lineRule="auto"/>
        <w:rPr>
          <w:lang w:val="fr-CA"/>
        </w:rPr>
      </w:pPr>
      <w:r>
        <w:rPr>
          <w:lang w:val="fr-CA"/>
        </w:rPr>
        <w:t>Faire le codage avec quelque chose que tu aimes (associer à l’athlétisme)</w:t>
      </w:r>
    </w:p>
    <w:p w:rsidR="00BD4B15" w:rsidRDefault="00BD4B15" w:rsidP="00BD4B15">
      <w:pPr>
        <w:spacing w:after="0" w:line="240" w:lineRule="auto"/>
        <w:rPr>
          <w:lang w:val="fr-CA"/>
        </w:rPr>
      </w:pPr>
    </w:p>
    <w:p w:rsidR="00BD4B15" w:rsidRPr="00BD4B15" w:rsidRDefault="00BD4B15" w:rsidP="00BD4B15">
      <w:pPr>
        <w:spacing w:after="0" w:line="240" w:lineRule="auto"/>
        <w:rPr>
          <w:color w:val="0070C0"/>
          <w:u w:val="single"/>
          <w:lang w:val="fr-CA"/>
        </w:rPr>
      </w:pPr>
      <w:r w:rsidRPr="00BD4B15">
        <w:rPr>
          <w:color w:val="0070C0"/>
          <w:u w:val="single"/>
          <w:lang w:val="fr-CA"/>
        </w:rPr>
        <w:t>Systèmes de mémoire</w:t>
      </w:r>
    </w:p>
    <w:p w:rsidR="00BD4B15" w:rsidRDefault="006D6F3A" w:rsidP="00BD4B15">
      <w:pPr>
        <w:pStyle w:val="ListParagraph"/>
        <w:numPr>
          <w:ilvl w:val="0"/>
          <w:numId w:val="25"/>
        </w:numPr>
        <w:spacing w:after="0" w:line="240" w:lineRule="auto"/>
        <w:rPr>
          <w:lang w:val="fr-CA"/>
        </w:rPr>
      </w:pPr>
      <w:r>
        <w:rPr>
          <w:noProof/>
          <w:lang w:eastAsia="en-CA"/>
        </w:rPr>
        <w:pict>
          <v:shape id="5-Point Star 1" o:spid="_x0000_s1026" style="position:absolute;left:0;text-align:left;margin-left:393pt;margin-top:7pt;width:39.5pt;height:31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01650,400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" path="m1,152805r191613,1l250825,r59211,152806l501649,152805,346630,247243r59213,152806l250825,305609,95807,400049,155020,247243,1,152805xe" fillcolor="#4f81bd [3204]" strokecolor="#243f60 [1604]" strokeweight="2pt">
            <v:path arrowok="t" o:connecttype="custom" o:connectlocs="1,152805;191614,152806;250825,0;310036,152806;501649,152805;346630,247243;405843,400049;250825,305609;95807,400049;155020,247243;1,152805" o:connectangles="0,0,0,0,0,0,0,0,0,0,0"/>
          </v:shape>
        </w:pict>
      </w:r>
      <w:r w:rsidR="00BD4B15">
        <w:rPr>
          <w:lang w:val="fr-CA"/>
        </w:rPr>
        <w:t>Tous à long terme</w:t>
      </w:r>
    </w:p>
    <w:p w:rsidR="00BD4B15" w:rsidRDefault="00BD4B15" w:rsidP="00BD4B15">
      <w:pPr>
        <w:pStyle w:val="ListParagraph"/>
        <w:numPr>
          <w:ilvl w:val="0"/>
          <w:numId w:val="25"/>
        </w:numPr>
        <w:spacing w:after="0" w:line="240" w:lineRule="auto"/>
        <w:rPr>
          <w:lang w:val="fr-CA"/>
        </w:rPr>
      </w:pPr>
      <w:r>
        <w:rPr>
          <w:lang w:val="fr-CA"/>
        </w:rPr>
        <w:t>Mémoire procédurale : Comment le faire</w:t>
      </w:r>
    </w:p>
    <w:p w:rsidR="00BD4B15" w:rsidRDefault="00BD4B15" w:rsidP="00BD4B15">
      <w:pPr>
        <w:pStyle w:val="ListParagraph"/>
        <w:numPr>
          <w:ilvl w:val="0"/>
          <w:numId w:val="25"/>
        </w:numPr>
        <w:spacing w:after="0" w:line="240" w:lineRule="auto"/>
        <w:rPr>
          <w:lang w:val="fr-CA"/>
        </w:rPr>
      </w:pPr>
      <w:r>
        <w:rPr>
          <w:lang w:val="fr-CA"/>
        </w:rPr>
        <w:t>Savoir déclaratif : Quoi faire</w:t>
      </w:r>
    </w:p>
    <w:p w:rsidR="00BD4B15" w:rsidRDefault="00BD4B15" w:rsidP="00BD4B15">
      <w:pPr>
        <w:pStyle w:val="ListParagraph"/>
        <w:numPr>
          <w:ilvl w:val="0"/>
          <w:numId w:val="25"/>
        </w:numPr>
        <w:spacing w:after="0" w:line="240" w:lineRule="auto"/>
        <w:rPr>
          <w:lang w:val="fr-CA"/>
        </w:rPr>
      </w:pPr>
      <w:r>
        <w:rPr>
          <w:lang w:val="fr-CA"/>
        </w:rPr>
        <w:t>Mémoire épisodique : se rappeler de l’expérience et le moment où il s’est passé</w:t>
      </w:r>
    </w:p>
    <w:p w:rsidR="00BD4B15" w:rsidRPr="00BD4B15" w:rsidRDefault="00BD4B15" w:rsidP="00BD4B15">
      <w:pPr>
        <w:pStyle w:val="ListParagraph"/>
        <w:numPr>
          <w:ilvl w:val="0"/>
          <w:numId w:val="25"/>
        </w:numPr>
        <w:spacing w:after="0" w:line="240" w:lineRule="auto"/>
        <w:rPr>
          <w:lang w:val="fr-CA"/>
        </w:rPr>
      </w:pPr>
      <w:r>
        <w:rPr>
          <w:lang w:val="fr-CA"/>
        </w:rPr>
        <w:t>Mémoire sémantique : savoir général du monde qui se développe d’expériences</w:t>
      </w:r>
    </w:p>
    <w:p w:rsidR="00BD4B15" w:rsidRDefault="00BD4B15" w:rsidP="00BD4B15">
      <w:pPr>
        <w:spacing w:after="0" w:line="240" w:lineRule="auto"/>
        <w:rPr>
          <w:lang w:val="fr-CA"/>
        </w:rPr>
      </w:pPr>
    </w:p>
    <w:p w:rsidR="00BD4B15" w:rsidRPr="00DD3DB1" w:rsidRDefault="00BD4B15" w:rsidP="00BD4B15">
      <w:pPr>
        <w:spacing w:after="0" w:line="240" w:lineRule="auto"/>
        <w:rPr>
          <w:color w:val="0070C0"/>
          <w:u w:val="single"/>
          <w:lang w:val="fr-CA"/>
        </w:rPr>
      </w:pPr>
      <w:r w:rsidRPr="00DD3DB1">
        <w:rPr>
          <w:color w:val="0070C0"/>
          <w:u w:val="single"/>
          <w:lang w:val="fr-CA"/>
        </w:rPr>
        <w:t>Sommaire</w:t>
      </w:r>
    </w:p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DD3DB1" w:rsidTr="005E3A8F">
        <w:tc>
          <w:tcPr>
            <w:tcW w:w="2394" w:type="dxa"/>
          </w:tcPr>
          <w:p w:rsidR="00DD3DB1" w:rsidRDefault="00DD3DB1" w:rsidP="00BD4B15">
            <w:pPr>
              <w:tabs>
                <w:tab w:val="left" w:pos="1000"/>
              </w:tabs>
              <w:rPr>
                <w:lang w:val="fr-CA"/>
              </w:rPr>
            </w:pPr>
          </w:p>
        </w:tc>
        <w:tc>
          <w:tcPr>
            <w:tcW w:w="7182" w:type="dxa"/>
            <w:gridSpan w:val="3"/>
          </w:tcPr>
          <w:p w:rsidR="00DD3DB1" w:rsidRPr="00DD3DB1" w:rsidRDefault="00DD3DB1" w:rsidP="00DD3DB1">
            <w:pPr>
              <w:tabs>
                <w:tab w:val="left" w:pos="1000"/>
              </w:tabs>
              <w:jc w:val="center"/>
              <w:rPr>
                <w:b/>
                <w:lang w:val="fr-CA"/>
              </w:rPr>
            </w:pPr>
            <w:r w:rsidRPr="00DD3DB1">
              <w:rPr>
                <w:b/>
                <w:lang w:val="fr-CA"/>
              </w:rPr>
              <w:t>Système de mémoire</w:t>
            </w:r>
          </w:p>
        </w:tc>
      </w:tr>
      <w:tr w:rsidR="00DD3DB1" w:rsidTr="00DD3DB1">
        <w:tc>
          <w:tcPr>
            <w:tcW w:w="2394" w:type="dxa"/>
          </w:tcPr>
          <w:p w:rsidR="00DD3DB1" w:rsidRPr="00DD3DB1" w:rsidRDefault="00DD3DB1" w:rsidP="00BD4B15">
            <w:pPr>
              <w:tabs>
                <w:tab w:val="left" w:pos="1000"/>
              </w:tabs>
              <w:rPr>
                <w:b/>
                <w:lang w:val="fr-CA"/>
              </w:rPr>
            </w:pPr>
            <w:r w:rsidRPr="00DD3DB1">
              <w:rPr>
                <w:b/>
                <w:lang w:val="fr-CA"/>
              </w:rPr>
              <w:t>Attribut</w:t>
            </w:r>
          </w:p>
        </w:tc>
        <w:tc>
          <w:tcPr>
            <w:tcW w:w="2394" w:type="dxa"/>
          </w:tcPr>
          <w:p w:rsidR="00DD3DB1" w:rsidRPr="00DD3DB1" w:rsidRDefault="00DD3DB1" w:rsidP="00BD4B15">
            <w:pPr>
              <w:tabs>
                <w:tab w:val="left" w:pos="1000"/>
              </w:tabs>
              <w:rPr>
                <w:b/>
                <w:lang w:val="fr-CA"/>
              </w:rPr>
            </w:pPr>
            <w:r w:rsidRPr="00DD3DB1">
              <w:rPr>
                <w:b/>
                <w:lang w:val="fr-CA"/>
              </w:rPr>
              <w:t>Sensorielle immédiate</w:t>
            </w:r>
          </w:p>
        </w:tc>
        <w:tc>
          <w:tcPr>
            <w:tcW w:w="2394" w:type="dxa"/>
          </w:tcPr>
          <w:p w:rsidR="00DD3DB1" w:rsidRPr="00DD3DB1" w:rsidRDefault="00DD3DB1" w:rsidP="00BD4B15">
            <w:pPr>
              <w:tabs>
                <w:tab w:val="left" w:pos="1000"/>
              </w:tabs>
              <w:rPr>
                <w:b/>
                <w:lang w:val="fr-CA"/>
              </w:rPr>
            </w:pPr>
            <w:r w:rsidRPr="00DD3DB1">
              <w:rPr>
                <w:b/>
                <w:lang w:val="fr-CA"/>
              </w:rPr>
              <w:t>Court terme</w:t>
            </w:r>
          </w:p>
        </w:tc>
        <w:tc>
          <w:tcPr>
            <w:tcW w:w="2394" w:type="dxa"/>
          </w:tcPr>
          <w:p w:rsidR="00DD3DB1" w:rsidRPr="00DD3DB1" w:rsidRDefault="00DD3DB1" w:rsidP="00BD4B15">
            <w:pPr>
              <w:tabs>
                <w:tab w:val="left" w:pos="1000"/>
              </w:tabs>
              <w:rPr>
                <w:b/>
                <w:lang w:val="fr-CA"/>
              </w:rPr>
            </w:pPr>
            <w:r w:rsidRPr="00DD3DB1">
              <w:rPr>
                <w:b/>
                <w:lang w:val="fr-CA"/>
              </w:rPr>
              <w:t>Long terme</w:t>
            </w:r>
          </w:p>
        </w:tc>
      </w:tr>
      <w:tr w:rsidR="00DD3DB1" w:rsidTr="00DD3DB1">
        <w:tc>
          <w:tcPr>
            <w:tcW w:w="2394" w:type="dxa"/>
          </w:tcPr>
          <w:p w:rsidR="00DD3DB1" w:rsidRPr="00DD3DB1" w:rsidRDefault="00DD3DB1" w:rsidP="00BD4B15">
            <w:pPr>
              <w:tabs>
                <w:tab w:val="left" w:pos="1000"/>
              </w:tabs>
              <w:rPr>
                <w:b/>
                <w:lang w:val="fr-CA"/>
              </w:rPr>
            </w:pPr>
            <w:r w:rsidRPr="00DD3DB1">
              <w:rPr>
                <w:b/>
                <w:lang w:val="fr-CA"/>
              </w:rPr>
              <w:t>Durée de rétention</w:t>
            </w:r>
          </w:p>
        </w:tc>
        <w:tc>
          <w:tcPr>
            <w:tcW w:w="2394" w:type="dxa"/>
          </w:tcPr>
          <w:p w:rsidR="00DD3DB1" w:rsidRDefault="00DD3DB1" w:rsidP="00BD4B15">
            <w:pPr>
              <w:tabs>
                <w:tab w:val="left" w:pos="1000"/>
              </w:tabs>
              <w:rPr>
                <w:lang w:val="fr-CA"/>
              </w:rPr>
            </w:pPr>
            <w:r>
              <w:rPr>
                <w:rFonts w:cstheme="minorHAnsi"/>
                <w:lang w:val="fr-CA"/>
              </w:rPr>
              <w:t>&lt;</w:t>
            </w:r>
            <w:r>
              <w:rPr>
                <w:rFonts w:ascii="Calibri" w:hAnsi="Calibri" w:cs="Calibri"/>
                <w:lang w:val="fr-CA"/>
              </w:rPr>
              <w:t>1s</w:t>
            </w:r>
          </w:p>
        </w:tc>
        <w:tc>
          <w:tcPr>
            <w:tcW w:w="2394" w:type="dxa"/>
          </w:tcPr>
          <w:p w:rsidR="00DD3DB1" w:rsidRDefault="00DD3DB1" w:rsidP="00BD4B15">
            <w:pPr>
              <w:tabs>
                <w:tab w:val="left" w:pos="1000"/>
              </w:tabs>
              <w:rPr>
                <w:lang w:val="fr-CA"/>
              </w:rPr>
            </w:pPr>
            <w:r>
              <w:rPr>
                <w:lang w:val="fr-CA"/>
              </w:rPr>
              <w:t>1s-60s</w:t>
            </w:r>
          </w:p>
        </w:tc>
        <w:tc>
          <w:tcPr>
            <w:tcW w:w="2394" w:type="dxa"/>
          </w:tcPr>
          <w:p w:rsidR="00DD3DB1" w:rsidRDefault="00DD3DB1" w:rsidP="00BD4B15">
            <w:pPr>
              <w:tabs>
                <w:tab w:val="left" w:pos="1000"/>
              </w:tabs>
              <w:rPr>
                <w:lang w:val="fr-CA"/>
              </w:rPr>
            </w:pPr>
            <w:r>
              <w:rPr>
                <w:lang w:val="fr-CA"/>
              </w:rPr>
              <w:t>Illimitée</w:t>
            </w:r>
          </w:p>
        </w:tc>
      </w:tr>
      <w:tr w:rsidR="00DD3DB1" w:rsidTr="00DD3DB1">
        <w:tc>
          <w:tcPr>
            <w:tcW w:w="2394" w:type="dxa"/>
          </w:tcPr>
          <w:p w:rsidR="00DD3DB1" w:rsidRPr="00DD3DB1" w:rsidRDefault="00DD3DB1" w:rsidP="00BD4B15">
            <w:pPr>
              <w:tabs>
                <w:tab w:val="left" w:pos="1000"/>
              </w:tabs>
              <w:rPr>
                <w:b/>
                <w:lang w:val="fr-CA"/>
              </w:rPr>
            </w:pPr>
            <w:r w:rsidRPr="00DD3DB1">
              <w:rPr>
                <w:b/>
                <w:lang w:val="fr-CA"/>
              </w:rPr>
              <w:t>Type de codage</w:t>
            </w:r>
          </w:p>
        </w:tc>
        <w:tc>
          <w:tcPr>
            <w:tcW w:w="2394" w:type="dxa"/>
          </w:tcPr>
          <w:p w:rsidR="00DD3DB1" w:rsidRDefault="00DD3DB1" w:rsidP="00BD4B15">
            <w:pPr>
              <w:tabs>
                <w:tab w:val="left" w:pos="1000"/>
              </w:tabs>
              <w:rPr>
                <w:rFonts w:cstheme="minorHAnsi"/>
                <w:lang w:val="fr-CA"/>
              </w:rPr>
            </w:pPr>
            <w:r>
              <w:rPr>
                <w:rFonts w:cstheme="minorHAnsi"/>
                <w:lang w:val="fr-CA"/>
              </w:rPr>
              <w:t>Minimal</w:t>
            </w:r>
          </w:p>
        </w:tc>
        <w:tc>
          <w:tcPr>
            <w:tcW w:w="2394" w:type="dxa"/>
          </w:tcPr>
          <w:p w:rsidR="00DD3DB1" w:rsidRDefault="00DD3DB1" w:rsidP="00BD4B15">
            <w:pPr>
              <w:tabs>
                <w:tab w:val="left" w:pos="1000"/>
              </w:tabs>
              <w:rPr>
                <w:lang w:val="fr-CA"/>
              </w:rPr>
            </w:pPr>
            <w:r>
              <w:rPr>
                <w:lang w:val="fr-CA"/>
              </w:rPr>
              <w:t>Abstrait</w:t>
            </w:r>
          </w:p>
        </w:tc>
        <w:tc>
          <w:tcPr>
            <w:tcW w:w="2394" w:type="dxa"/>
          </w:tcPr>
          <w:p w:rsidR="00DD3DB1" w:rsidRDefault="00DD3DB1" w:rsidP="00BD4B15">
            <w:pPr>
              <w:tabs>
                <w:tab w:val="left" w:pos="1000"/>
              </w:tabs>
              <w:rPr>
                <w:lang w:val="fr-CA"/>
              </w:rPr>
            </w:pPr>
            <w:r>
              <w:rPr>
                <w:lang w:val="fr-CA"/>
              </w:rPr>
              <w:t>Très abstrait</w:t>
            </w:r>
          </w:p>
        </w:tc>
      </w:tr>
      <w:tr w:rsidR="00DD3DB1" w:rsidTr="00DD3DB1">
        <w:tc>
          <w:tcPr>
            <w:tcW w:w="2394" w:type="dxa"/>
          </w:tcPr>
          <w:p w:rsidR="00DD3DB1" w:rsidRPr="00DD3DB1" w:rsidRDefault="00DD3DB1" w:rsidP="00BD4B15">
            <w:pPr>
              <w:tabs>
                <w:tab w:val="left" w:pos="1000"/>
              </w:tabs>
              <w:rPr>
                <w:b/>
                <w:lang w:val="fr-CA"/>
              </w:rPr>
            </w:pPr>
            <w:r w:rsidRPr="00DD3DB1">
              <w:rPr>
                <w:b/>
                <w:lang w:val="fr-CA"/>
              </w:rPr>
              <w:t>Capacité</w:t>
            </w:r>
          </w:p>
        </w:tc>
        <w:tc>
          <w:tcPr>
            <w:tcW w:w="2394" w:type="dxa"/>
          </w:tcPr>
          <w:p w:rsidR="00DD3DB1" w:rsidRDefault="00DD3DB1" w:rsidP="00BD4B15">
            <w:pPr>
              <w:tabs>
                <w:tab w:val="left" w:pos="1000"/>
              </w:tabs>
              <w:rPr>
                <w:rFonts w:cstheme="minorHAnsi"/>
                <w:lang w:val="fr-CA"/>
              </w:rPr>
            </w:pPr>
            <w:r>
              <w:rPr>
                <w:rFonts w:cstheme="minorHAnsi"/>
                <w:lang w:val="fr-CA"/>
              </w:rPr>
              <w:t>Illimitée</w:t>
            </w:r>
          </w:p>
        </w:tc>
        <w:tc>
          <w:tcPr>
            <w:tcW w:w="2394" w:type="dxa"/>
          </w:tcPr>
          <w:p w:rsidR="00DD3DB1" w:rsidRDefault="00DD3DB1" w:rsidP="00BD4B15">
            <w:pPr>
              <w:tabs>
                <w:tab w:val="left" w:pos="1000"/>
              </w:tabs>
              <w:rPr>
                <w:lang w:val="fr-CA"/>
              </w:rPr>
            </w:pPr>
            <w:r>
              <w:rPr>
                <w:lang w:val="fr-CA"/>
              </w:rPr>
              <w:t xml:space="preserve">7 </w:t>
            </w:r>
            <w:r>
              <w:rPr>
                <w:rFonts w:cstheme="minorHAnsi"/>
                <w:lang w:val="fr-CA"/>
              </w:rPr>
              <w:t>±</w:t>
            </w:r>
            <w:r>
              <w:rPr>
                <w:lang w:val="fr-CA"/>
              </w:rPr>
              <w:t xml:space="preserve"> 2 items</w:t>
            </w:r>
          </w:p>
        </w:tc>
        <w:tc>
          <w:tcPr>
            <w:tcW w:w="2394" w:type="dxa"/>
          </w:tcPr>
          <w:p w:rsidR="00DD3DB1" w:rsidRDefault="00DD3DB1" w:rsidP="00BD4B15">
            <w:pPr>
              <w:tabs>
                <w:tab w:val="left" w:pos="1000"/>
              </w:tabs>
              <w:rPr>
                <w:lang w:val="fr-CA"/>
              </w:rPr>
            </w:pPr>
            <w:r>
              <w:rPr>
                <w:lang w:val="fr-CA"/>
              </w:rPr>
              <w:t>Illimitée</w:t>
            </w:r>
          </w:p>
        </w:tc>
      </w:tr>
    </w:tbl>
    <w:p w:rsidR="00BD4B15" w:rsidRDefault="00BD4B15" w:rsidP="00BD4B15">
      <w:pPr>
        <w:tabs>
          <w:tab w:val="left" w:pos="1000"/>
        </w:tabs>
        <w:spacing w:after="0" w:line="240" w:lineRule="auto"/>
        <w:rPr>
          <w:lang w:val="fr-CA"/>
        </w:rPr>
      </w:pPr>
    </w:p>
    <w:p w:rsidR="00BD4B15" w:rsidRDefault="00BD4B15" w:rsidP="00BD4B15">
      <w:pPr>
        <w:tabs>
          <w:tab w:val="left" w:pos="1000"/>
        </w:tabs>
        <w:spacing w:after="0" w:line="240" w:lineRule="auto"/>
        <w:rPr>
          <w:lang w:val="fr-CA"/>
        </w:rPr>
      </w:pPr>
    </w:p>
    <w:p w:rsidR="00BD4B15" w:rsidRDefault="00BD4B15" w:rsidP="00BD4B15">
      <w:pPr>
        <w:spacing w:after="0" w:line="240" w:lineRule="auto"/>
        <w:rPr>
          <w:lang w:val="fr-CA"/>
        </w:rPr>
      </w:pPr>
    </w:p>
    <w:p w:rsidR="00BD4B15" w:rsidRDefault="00BD4B15" w:rsidP="00BD4B15">
      <w:pPr>
        <w:spacing w:after="0" w:line="240" w:lineRule="auto"/>
        <w:rPr>
          <w:lang w:val="fr-CA"/>
        </w:rPr>
      </w:pPr>
    </w:p>
    <w:p w:rsidR="00BD4B15" w:rsidRPr="00BD4B15" w:rsidRDefault="00BD4B15" w:rsidP="00BD4B15">
      <w:pPr>
        <w:spacing w:after="0" w:line="240" w:lineRule="auto"/>
        <w:rPr>
          <w:lang w:val="fr-CA"/>
        </w:rPr>
      </w:pPr>
    </w:p>
    <w:sectPr w:rsidR="00BD4B15" w:rsidRPr="00BD4B15" w:rsidSect="008224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262"/>
    <w:multiLevelType w:val="hybridMultilevel"/>
    <w:tmpl w:val="3E50EB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C11514"/>
    <w:multiLevelType w:val="hybridMultilevel"/>
    <w:tmpl w:val="878A44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491B4C"/>
    <w:multiLevelType w:val="hybridMultilevel"/>
    <w:tmpl w:val="B9CC3B8A"/>
    <w:lvl w:ilvl="0" w:tplc="51A6C3DC">
      <w:start w:val="1"/>
      <w:numFmt w:val="bullet"/>
      <w:lvlText w:val="•"/>
      <w:lvlJc w:val="left"/>
      <w:pPr>
        <w:ind w:left="2160" w:hanging="360"/>
      </w:pPr>
      <w:rPr>
        <w:rFonts w:ascii="Times New Roman" w:hAnsi="Times New Roman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0CA83C57"/>
    <w:multiLevelType w:val="hybridMultilevel"/>
    <w:tmpl w:val="44CEEAFA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F8B7AAF"/>
    <w:multiLevelType w:val="hybridMultilevel"/>
    <w:tmpl w:val="9DD204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0A6C45"/>
    <w:multiLevelType w:val="hybridMultilevel"/>
    <w:tmpl w:val="D0C0E7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D133DB"/>
    <w:multiLevelType w:val="hybridMultilevel"/>
    <w:tmpl w:val="FB1CEE38"/>
    <w:lvl w:ilvl="0" w:tplc="ED429AA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6BA0A47"/>
    <w:multiLevelType w:val="hybridMultilevel"/>
    <w:tmpl w:val="706A21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AA0511"/>
    <w:multiLevelType w:val="hybridMultilevel"/>
    <w:tmpl w:val="04F0C032"/>
    <w:lvl w:ilvl="0" w:tplc="ED429AAA">
      <w:start w:val="1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1C330D8D"/>
    <w:multiLevelType w:val="hybridMultilevel"/>
    <w:tmpl w:val="F84E5748"/>
    <w:lvl w:ilvl="0" w:tplc="032CFA32">
      <w:start w:val="1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20D53360"/>
    <w:multiLevelType w:val="hybridMultilevel"/>
    <w:tmpl w:val="5E0A16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E9164F"/>
    <w:multiLevelType w:val="hybridMultilevel"/>
    <w:tmpl w:val="6BB813B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984281"/>
    <w:multiLevelType w:val="hybridMultilevel"/>
    <w:tmpl w:val="E5FCA7C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F7E2A69"/>
    <w:multiLevelType w:val="hybridMultilevel"/>
    <w:tmpl w:val="C896B2EA"/>
    <w:lvl w:ilvl="0" w:tplc="99EEAEC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01E3E2B"/>
    <w:multiLevelType w:val="hybridMultilevel"/>
    <w:tmpl w:val="6AA6D25A"/>
    <w:lvl w:ilvl="0" w:tplc="1009000F">
      <w:start w:val="1"/>
      <w:numFmt w:val="decimal"/>
      <w:lvlText w:val="%1."/>
      <w:lvlJc w:val="left"/>
      <w:pPr>
        <w:ind w:left="1800" w:hanging="360"/>
      </w:pPr>
    </w:lvl>
    <w:lvl w:ilvl="1" w:tplc="10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1B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309F71F8"/>
    <w:multiLevelType w:val="hybridMultilevel"/>
    <w:tmpl w:val="23DADFD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446556"/>
    <w:multiLevelType w:val="hybridMultilevel"/>
    <w:tmpl w:val="D19CC386"/>
    <w:lvl w:ilvl="0" w:tplc="10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43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15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</w:abstractNum>
  <w:abstractNum w:abstractNumId="17">
    <w:nsid w:val="3FFF5765"/>
    <w:multiLevelType w:val="hybridMultilevel"/>
    <w:tmpl w:val="484295C6"/>
    <w:lvl w:ilvl="0" w:tplc="10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43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15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</w:abstractNum>
  <w:abstractNum w:abstractNumId="18">
    <w:nsid w:val="4B507202"/>
    <w:multiLevelType w:val="hybridMultilevel"/>
    <w:tmpl w:val="32E02DC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CF05275"/>
    <w:multiLevelType w:val="hybridMultilevel"/>
    <w:tmpl w:val="4080F3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2B23B4A"/>
    <w:multiLevelType w:val="hybridMultilevel"/>
    <w:tmpl w:val="A9744554"/>
    <w:lvl w:ilvl="0" w:tplc="10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1">
    <w:nsid w:val="5C0868F3"/>
    <w:multiLevelType w:val="hybridMultilevel"/>
    <w:tmpl w:val="EDA21458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E110E23"/>
    <w:multiLevelType w:val="hybridMultilevel"/>
    <w:tmpl w:val="286C056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D93E1D"/>
    <w:multiLevelType w:val="hybridMultilevel"/>
    <w:tmpl w:val="19B48EB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2C2E1F"/>
    <w:multiLevelType w:val="hybridMultilevel"/>
    <w:tmpl w:val="4E708E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F71C74"/>
    <w:multiLevelType w:val="hybridMultilevel"/>
    <w:tmpl w:val="149E63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EDF3BA8"/>
    <w:multiLevelType w:val="hybridMultilevel"/>
    <w:tmpl w:val="DD78CD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07870B0"/>
    <w:multiLevelType w:val="hybridMultilevel"/>
    <w:tmpl w:val="4B9E65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8D42DCF"/>
    <w:multiLevelType w:val="hybridMultilevel"/>
    <w:tmpl w:val="B96AAC4E"/>
    <w:lvl w:ilvl="0" w:tplc="432C3E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DA91F03"/>
    <w:multiLevelType w:val="hybridMultilevel"/>
    <w:tmpl w:val="0A4C895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053340"/>
    <w:multiLevelType w:val="hybridMultilevel"/>
    <w:tmpl w:val="AA4A8E34"/>
    <w:lvl w:ilvl="0" w:tplc="ED429AA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9"/>
  </w:num>
  <w:num w:numId="3">
    <w:abstractNumId w:val="20"/>
  </w:num>
  <w:num w:numId="4">
    <w:abstractNumId w:val="6"/>
  </w:num>
  <w:num w:numId="5">
    <w:abstractNumId w:val="28"/>
  </w:num>
  <w:num w:numId="6">
    <w:abstractNumId w:val="30"/>
  </w:num>
  <w:num w:numId="7">
    <w:abstractNumId w:val="17"/>
  </w:num>
  <w:num w:numId="8">
    <w:abstractNumId w:val="8"/>
  </w:num>
  <w:num w:numId="9">
    <w:abstractNumId w:val="16"/>
  </w:num>
  <w:num w:numId="10">
    <w:abstractNumId w:val="23"/>
  </w:num>
  <w:num w:numId="11">
    <w:abstractNumId w:val="29"/>
  </w:num>
  <w:num w:numId="12">
    <w:abstractNumId w:val="19"/>
  </w:num>
  <w:num w:numId="13">
    <w:abstractNumId w:val="0"/>
  </w:num>
  <w:num w:numId="14">
    <w:abstractNumId w:val="26"/>
  </w:num>
  <w:num w:numId="15">
    <w:abstractNumId w:val="21"/>
  </w:num>
  <w:num w:numId="16">
    <w:abstractNumId w:val="3"/>
  </w:num>
  <w:num w:numId="17">
    <w:abstractNumId w:val="27"/>
  </w:num>
  <w:num w:numId="18">
    <w:abstractNumId w:val="14"/>
  </w:num>
  <w:num w:numId="19">
    <w:abstractNumId w:val="7"/>
  </w:num>
  <w:num w:numId="20">
    <w:abstractNumId w:val="10"/>
  </w:num>
  <w:num w:numId="21">
    <w:abstractNumId w:val="25"/>
  </w:num>
  <w:num w:numId="22">
    <w:abstractNumId w:val="5"/>
  </w:num>
  <w:num w:numId="23">
    <w:abstractNumId w:val="4"/>
  </w:num>
  <w:num w:numId="24">
    <w:abstractNumId w:val="24"/>
  </w:num>
  <w:num w:numId="25">
    <w:abstractNumId w:val="1"/>
  </w:num>
  <w:num w:numId="26">
    <w:abstractNumId w:val="11"/>
  </w:num>
  <w:num w:numId="27">
    <w:abstractNumId w:val="13"/>
  </w:num>
  <w:num w:numId="28">
    <w:abstractNumId w:val="15"/>
  </w:num>
  <w:num w:numId="29">
    <w:abstractNumId w:val="18"/>
  </w:num>
  <w:num w:numId="30">
    <w:abstractNumId w:val="12"/>
  </w:num>
  <w:num w:numId="3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D227A"/>
    <w:rsid w:val="0003087A"/>
    <w:rsid w:val="00066276"/>
    <w:rsid w:val="00112DBA"/>
    <w:rsid w:val="001E7721"/>
    <w:rsid w:val="0031338D"/>
    <w:rsid w:val="00356CB3"/>
    <w:rsid w:val="004334AE"/>
    <w:rsid w:val="00435484"/>
    <w:rsid w:val="004D227A"/>
    <w:rsid w:val="005212F2"/>
    <w:rsid w:val="00586F29"/>
    <w:rsid w:val="005A77D0"/>
    <w:rsid w:val="005D1D66"/>
    <w:rsid w:val="005E6393"/>
    <w:rsid w:val="00611021"/>
    <w:rsid w:val="00675428"/>
    <w:rsid w:val="006D6F3A"/>
    <w:rsid w:val="006E3D4A"/>
    <w:rsid w:val="0071040B"/>
    <w:rsid w:val="007A7E0C"/>
    <w:rsid w:val="0081004C"/>
    <w:rsid w:val="0082240B"/>
    <w:rsid w:val="008B2178"/>
    <w:rsid w:val="00A106C7"/>
    <w:rsid w:val="00BB3C0D"/>
    <w:rsid w:val="00BC357C"/>
    <w:rsid w:val="00BD4B15"/>
    <w:rsid w:val="00CC4696"/>
    <w:rsid w:val="00D75FC7"/>
    <w:rsid w:val="00DD3DB1"/>
    <w:rsid w:val="00E046F9"/>
    <w:rsid w:val="00E35285"/>
    <w:rsid w:val="00E5231C"/>
    <w:rsid w:val="00EB2895"/>
    <w:rsid w:val="00F31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4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227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E3D4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CA"/>
    </w:rPr>
  </w:style>
  <w:style w:type="table" w:styleId="TableGrid">
    <w:name w:val="Table Grid"/>
    <w:basedOn w:val="TableNormal"/>
    <w:uiPriority w:val="59"/>
    <w:rsid w:val="006E3D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B28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28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227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E3D4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CA"/>
    </w:rPr>
  </w:style>
  <w:style w:type="table" w:styleId="TableGrid">
    <w:name w:val="Table Grid"/>
    <w:basedOn w:val="TableNormal"/>
    <w:uiPriority w:val="59"/>
    <w:rsid w:val="006E3D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B28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28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7</Pages>
  <Words>1759</Words>
  <Characters>10032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Codie</dc:creator>
  <cp:lastModifiedBy>Bianca</cp:lastModifiedBy>
  <cp:revision>4</cp:revision>
  <dcterms:created xsi:type="dcterms:W3CDTF">2011-10-18T02:35:00Z</dcterms:created>
  <dcterms:modified xsi:type="dcterms:W3CDTF">2011-12-04T22:48:00Z</dcterms:modified>
</cp:coreProperties>
</file>