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C58" w:rsidRDefault="009E5C58" w:rsidP="004D44E9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1. </w:t>
      </w:r>
    </w:p>
    <w:p w:rsidR="008A5D93" w:rsidRPr="004D44E9" w:rsidRDefault="008A5D93" w:rsidP="009E5C58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 w:rsidRPr="004D44E9">
        <w:rPr>
          <w:rFonts w:ascii="Times New Roman" w:hAnsi="Times New Roman" w:cs="Times New Roman"/>
          <w:sz w:val="24"/>
          <w:szCs w:val="24"/>
          <w:lang w:val="fr-FR"/>
        </w:rPr>
        <w:t>i) Variable quantitatif</w:t>
      </w:r>
      <w:r w:rsidR="00C03EEC" w:rsidRPr="004D44E9">
        <w:rPr>
          <w:rFonts w:ascii="Times New Roman" w:hAnsi="Times New Roman" w:cs="Times New Roman"/>
          <w:sz w:val="24"/>
          <w:szCs w:val="24"/>
          <w:lang w:val="fr-FR"/>
        </w:rPr>
        <w:t>, Échelle O</w:t>
      </w:r>
      <w:r w:rsidRPr="004D44E9">
        <w:rPr>
          <w:rFonts w:ascii="Times New Roman" w:hAnsi="Times New Roman" w:cs="Times New Roman"/>
          <w:sz w:val="24"/>
          <w:szCs w:val="24"/>
          <w:lang w:val="fr-FR"/>
        </w:rPr>
        <w:t>rdinal.</w:t>
      </w:r>
    </w:p>
    <w:p w:rsidR="008A5D93" w:rsidRPr="00C03EEC" w:rsidRDefault="009E5C58" w:rsidP="009E5C58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ii) V</w:t>
      </w:r>
      <w:r w:rsidR="008A5D93" w:rsidRPr="00C03EEC">
        <w:rPr>
          <w:rFonts w:ascii="Times New Roman" w:hAnsi="Times New Roman" w:cs="Times New Roman"/>
          <w:sz w:val="24"/>
          <w:szCs w:val="24"/>
          <w:lang w:val="fr-FR"/>
        </w:rPr>
        <w:t>ariable qualitatif</w:t>
      </w:r>
      <w:r w:rsidR="00C03EEC">
        <w:rPr>
          <w:rFonts w:ascii="Times New Roman" w:hAnsi="Times New Roman" w:cs="Times New Roman"/>
          <w:sz w:val="24"/>
          <w:szCs w:val="24"/>
          <w:lang w:val="fr-FR"/>
        </w:rPr>
        <w:t>, Échelle N</w:t>
      </w:r>
      <w:r w:rsidR="008A5D93" w:rsidRPr="00C03EEC">
        <w:rPr>
          <w:rFonts w:ascii="Times New Roman" w:hAnsi="Times New Roman" w:cs="Times New Roman"/>
          <w:sz w:val="24"/>
          <w:szCs w:val="24"/>
          <w:lang w:val="fr-FR"/>
        </w:rPr>
        <w:t>ominale.</w:t>
      </w:r>
    </w:p>
    <w:p w:rsidR="008A5D93" w:rsidRPr="00C03EEC" w:rsidRDefault="00C03EEC" w:rsidP="009E5C58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iii) Variable qualitatif, Échelle O</w:t>
      </w:r>
      <w:r w:rsidR="008A5D93" w:rsidRPr="00C03EEC">
        <w:rPr>
          <w:rFonts w:ascii="Times New Roman" w:hAnsi="Times New Roman" w:cs="Times New Roman"/>
          <w:sz w:val="24"/>
          <w:szCs w:val="24"/>
          <w:lang w:val="fr-FR"/>
        </w:rPr>
        <w:t>rdinale</w:t>
      </w:r>
    </w:p>
    <w:p w:rsidR="008A5D93" w:rsidRPr="00C03EEC" w:rsidRDefault="008A5D93" w:rsidP="009E5C58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 w:rsidRPr="00C03EEC">
        <w:rPr>
          <w:rFonts w:ascii="Times New Roman" w:hAnsi="Times New Roman" w:cs="Times New Roman"/>
          <w:sz w:val="24"/>
          <w:szCs w:val="24"/>
          <w:lang w:val="fr-FR"/>
        </w:rPr>
        <w:t>iv) Variable quantitatif</w:t>
      </w:r>
      <w:r w:rsidR="00C03EEC">
        <w:rPr>
          <w:rFonts w:ascii="Times New Roman" w:hAnsi="Times New Roman" w:cs="Times New Roman"/>
          <w:sz w:val="24"/>
          <w:szCs w:val="24"/>
          <w:lang w:val="fr-FR"/>
        </w:rPr>
        <w:t>, É</w:t>
      </w:r>
      <w:r w:rsidRPr="00C03EEC">
        <w:rPr>
          <w:rFonts w:ascii="Times New Roman" w:hAnsi="Times New Roman" w:cs="Times New Roman"/>
          <w:sz w:val="24"/>
          <w:szCs w:val="24"/>
          <w:lang w:val="fr-FR"/>
        </w:rPr>
        <w:t xml:space="preserve">chelle </w:t>
      </w:r>
      <w:r w:rsidR="00C03EEC">
        <w:rPr>
          <w:rFonts w:ascii="Times New Roman" w:hAnsi="Times New Roman" w:cs="Times New Roman"/>
          <w:sz w:val="24"/>
          <w:szCs w:val="24"/>
          <w:lang w:val="fr-FR"/>
        </w:rPr>
        <w:t>O</w:t>
      </w:r>
      <w:r w:rsidRPr="00C03EEC">
        <w:rPr>
          <w:rFonts w:ascii="Times New Roman" w:hAnsi="Times New Roman" w:cs="Times New Roman"/>
          <w:sz w:val="24"/>
          <w:szCs w:val="24"/>
          <w:lang w:val="fr-FR"/>
        </w:rPr>
        <w:t>rdinale</w:t>
      </w:r>
    </w:p>
    <w:p w:rsidR="008A5D93" w:rsidRPr="00C03EEC" w:rsidRDefault="00C03EEC" w:rsidP="009E5C58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v) Variable qualitatif, Échelle O</w:t>
      </w:r>
      <w:r w:rsidR="008A5D93" w:rsidRPr="00C03EEC">
        <w:rPr>
          <w:rFonts w:ascii="Times New Roman" w:hAnsi="Times New Roman" w:cs="Times New Roman"/>
          <w:sz w:val="24"/>
          <w:szCs w:val="24"/>
          <w:lang w:val="fr-FR"/>
        </w:rPr>
        <w:t>rdinale.</w:t>
      </w:r>
    </w:p>
    <w:p w:rsidR="008A5D93" w:rsidRPr="00C03EEC" w:rsidRDefault="008A5D93" w:rsidP="009E5C58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 w:rsidRPr="00C03EEC">
        <w:rPr>
          <w:rFonts w:ascii="Times New Roman" w:hAnsi="Times New Roman" w:cs="Times New Roman"/>
          <w:sz w:val="24"/>
          <w:szCs w:val="24"/>
          <w:lang w:val="fr-FR"/>
        </w:rPr>
        <w:t xml:space="preserve">vi) </w:t>
      </w:r>
      <w:r w:rsidR="00C03EEC" w:rsidRPr="00C03EEC">
        <w:rPr>
          <w:rFonts w:ascii="Times New Roman" w:hAnsi="Times New Roman" w:cs="Times New Roman"/>
          <w:sz w:val="24"/>
          <w:szCs w:val="24"/>
          <w:lang w:val="fr-FR"/>
        </w:rPr>
        <w:t>Variable quantitatif</w:t>
      </w:r>
      <w:r w:rsidR="00C03EEC">
        <w:rPr>
          <w:rFonts w:ascii="Times New Roman" w:hAnsi="Times New Roman" w:cs="Times New Roman"/>
          <w:sz w:val="24"/>
          <w:szCs w:val="24"/>
          <w:lang w:val="fr-FR"/>
        </w:rPr>
        <w:t>, Échelle de R</w:t>
      </w:r>
      <w:r w:rsidR="00C03EEC" w:rsidRPr="00C03EEC">
        <w:rPr>
          <w:rFonts w:ascii="Times New Roman" w:hAnsi="Times New Roman" w:cs="Times New Roman"/>
          <w:sz w:val="24"/>
          <w:szCs w:val="24"/>
          <w:lang w:val="fr-FR"/>
        </w:rPr>
        <w:t>apport</w:t>
      </w:r>
    </w:p>
    <w:p w:rsidR="00C03EEC" w:rsidRDefault="00C03EEC" w:rsidP="009E5C58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 w:rsidRPr="00C03EEC">
        <w:rPr>
          <w:rFonts w:ascii="Times New Roman" w:hAnsi="Times New Roman" w:cs="Times New Roman"/>
          <w:sz w:val="24"/>
          <w:szCs w:val="24"/>
          <w:lang w:val="fr-FR"/>
        </w:rPr>
        <w:t>vii) Variable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quantitative, Échelle O</w:t>
      </w:r>
      <w:r w:rsidRPr="00C03EEC">
        <w:rPr>
          <w:rFonts w:ascii="Times New Roman" w:hAnsi="Times New Roman" w:cs="Times New Roman"/>
          <w:sz w:val="24"/>
          <w:szCs w:val="24"/>
          <w:lang w:val="fr-FR"/>
        </w:rPr>
        <w:t>rdinale.</w:t>
      </w:r>
    </w:p>
    <w:p w:rsidR="009E5C58" w:rsidRDefault="009E5C58" w:rsidP="004D44E9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E5C58" w:rsidRDefault="004D44E9" w:rsidP="004D44E9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5.</w:t>
      </w:r>
    </w:p>
    <w:p w:rsidR="00671ABA" w:rsidRPr="00671ABA" w:rsidRDefault="004D44E9" w:rsidP="004D44E9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71ABA">
        <w:rPr>
          <w:rFonts w:ascii="Times New Roman" w:hAnsi="Times New Roman" w:cs="Times New Roman"/>
          <w:sz w:val="24"/>
          <w:szCs w:val="24"/>
          <w:lang w:val="fr-FR"/>
        </w:rPr>
        <w:t xml:space="preserve">a) </w:t>
      </w:r>
    </w:p>
    <w:tbl>
      <w:tblPr>
        <w:tblW w:w="7349" w:type="dxa"/>
        <w:tblInd w:w="675" w:type="dxa"/>
        <w:tblLook w:val="04A0"/>
      </w:tblPr>
      <w:tblGrid>
        <w:gridCol w:w="1366"/>
        <w:gridCol w:w="2256"/>
        <w:gridCol w:w="2256"/>
        <w:gridCol w:w="1471"/>
      </w:tblGrid>
      <w:tr w:rsidR="00671ABA" w:rsidRPr="00671ABA" w:rsidTr="004D44E9">
        <w:trPr>
          <w:trHeight w:val="467"/>
        </w:trPr>
        <w:tc>
          <w:tcPr>
            <w:tcW w:w="7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CA"/>
              </w:rPr>
            </w:pPr>
            <w:proofErr w:type="spellStart"/>
            <w:r w:rsidRPr="00671A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CA"/>
              </w:rPr>
              <w:t>Ventes</w:t>
            </w:r>
            <w:proofErr w:type="spellEnd"/>
            <w:r w:rsidRPr="00671A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CA"/>
              </w:rPr>
              <w:t xml:space="preserve"> </w:t>
            </w:r>
            <w:proofErr w:type="spellStart"/>
            <w:r w:rsidRPr="00671A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CA"/>
              </w:rPr>
              <w:t>mensuellles</w:t>
            </w:r>
            <w:proofErr w:type="spellEnd"/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104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215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285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396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122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220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285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425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145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225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290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435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158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255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295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440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158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230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302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478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170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235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490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170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240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310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184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245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324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190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256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330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204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260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340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205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262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355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210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276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360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  <w:tr w:rsidR="00671ABA" w:rsidRPr="00671ABA" w:rsidTr="004D44E9">
        <w:trPr>
          <w:trHeight w:val="241"/>
        </w:trPr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212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276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364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  <w:tr w:rsidR="00671ABA" w:rsidRPr="00671ABA" w:rsidTr="004D44E9">
        <w:trPr>
          <w:trHeight w:val="170"/>
        </w:trPr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214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284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ABA" w:rsidRPr="00671ABA" w:rsidRDefault="00671ABA" w:rsidP="00671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71AB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:rsidR="004D44E9" w:rsidRDefault="004D44E9" w:rsidP="00671ABA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</w:p>
    <w:p w:rsidR="004D44E9" w:rsidRDefault="004D44E9" w:rsidP="009E5C58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b)</w:t>
      </w: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E =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Xmax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-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Xmin</w:t>
      </w:r>
      <w:proofErr w:type="spellEnd"/>
    </w:p>
    <w:p w:rsidR="004D44E9" w:rsidRDefault="004D44E9" w:rsidP="004D44E9">
      <w:pPr>
        <w:ind w:left="720"/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   E =  490- 104</w:t>
      </w:r>
    </w:p>
    <w:p w:rsidR="004D44E9" w:rsidRDefault="004D44E9" w:rsidP="004D44E9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ab/>
        <w:t xml:space="preserve">    </w:t>
      </w:r>
      <w:r w:rsidRPr="004D44E9">
        <w:rPr>
          <w:rFonts w:ascii="Times New Roman" w:eastAsiaTheme="minorEastAsia" w:hAnsi="Times New Roman" w:cs="Times New Roman"/>
          <w:sz w:val="24"/>
          <w:szCs w:val="24"/>
          <w:highlight w:val="cyan"/>
          <w:lang w:val="fr-FR"/>
        </w:rPr>
        <w:t>E = 386</w:t>
      </w:r>
    </w:p>
    <w:p w:rsidR="004D44E9" w:rsidRDefault="004D44E9" w:rsidP="009E5C58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c) k = 1 + 3.322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fr-FR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fr-FR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fr-FR"/>
              </w:rPr>
              <m:t>10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n</w:t>
      </w:r>
    </w:p>
    <w:p w:rsidR="004D44E9" w:rsidRDefault="004D44E9" w:rsidP="004D44E9">
      <w:pPr>
        <w:ind w:firstLine="720"/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  k = 1 + 3.322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fr-FR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fr-FR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fr-FR"/>
              </w:rPr>
              <m:t>10</m:t>
            </m:r>
          </m:sub>
        </m:sSub>
      </m:oMath>
      <w:r w:rsidR="00793465">
        <w:rPr>
          <w:rFonts w:ascii="Times New Roman" w:eastAsiaTheme="minorEastAsia" w:hAnsi="Times New Roman" w:cs="Times New Roman"/>
          <w:sz w:val="24"/>
          <w:szCs w:val="24"/>
          <w:lang w:val="fr-FR"/>
        </w:rPr>
        <w:t>(48)</w:t>
      </w:r>
    </w:p>
    <w:p w:rsidR="00793465" w:rsidRDefault="00793465" w:rsidP="00793465">
      <w:pPr>
        <w:ind w:firstLine="720"/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   </w:t>
      </w:r>
      <w:proofErr w:type="gramStart"/>
      <w:r w:rsidR="00894DCF">
        <w:rPr>
          <w:rFonts w:ascii="Times New Roman" w:eastAsiaTheme="minorEastAsia" w:hAnsi="Times New Roman" w:cs="Times New Roman"/>
          <w:sz w:val="24"/>
          <w:szCs w:val="24"/>
          <w:highlight w:val="cyan"/>
          <w:lang w:val="fr-FR"/>
        </w:rPr>
        <w:t>k</w:t>
      </w:r>
      <w:proofErr w:type="gramEnd"/>
      <w:r w:rsidR="00894DCF">
        <w:rPr>
          <w:rFonts w:ascii="Times New Roman" w:eastAsiaTheme="minorEastAsia" w:hAnsi="Times New Roman" w:cs="Times New Roman"/>
          <w:sz w:val="24"/>
          <w:szCs w:val="24"/>
          <w:highlight w:val="cyan"/>
          <w:lang w:val="fr-FR"/>
        </w:rPr>
        <w:t xml:space="preserve"> ≈</w:t>
      </w:r>
      <w:r w:rsidRPr="00793465">
        <w:rPr>
          <w:rFonts w:ascii="Times New Roman" w:eastAsiaTheme="minorEastAsia" w:hAnsi="Times New Roman" w:cs="Times New Roman"/>
          <w:sz w:val="24"/>
          <w:szCs w:val="24"/>
          <w:highlight w:val="cyan"/>
          <w:lang w:val="fr-FR"/>
        </w:rPr>
        <w:t xml:space="preserve"> 7</w:t>
      </w:r>
    </w:p>
    <w:p w:rsidR="009E5C58" w:rsidRDefault="009E5C58" w:rsidP="009E5C58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p w:rsidR="009E5C58" w:rsidRDefault="009E5C58" w:rsidP="009E5C58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p w:rsidR="00793465" w:rsidRDefault="00793465" w:rsidP="009E5C58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d)  a = E/k</w:t>
      </w:r>
    </w:p>
    <w:p w:rsidR="00793465" w:rsidRDefault="00793465" w:rsidP="00793465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    </w:t>
      </w:r>
      <w:r w:rsidR="003E19FD">
        <w:rPr>
          <w:rFonts w:ascii="Times New Roman" w:eastAsiaTheme="minorEastAsia" w:hAnsi="Times New Roman" w:cs="Times New Roman"/>
          <w:sz w:val="24"/>
          <w:szCs w:val="24"/>
          <w:lang w:val="fr-FR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a = 386/7</w:t>
      </w:r>
    </w:p>
    <w:p w:rsidR="00793465" w:rsidRDefault="00793465" w:rsidP="00793465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   </w:t>
      </w:r>
      <w:r w:rsidR="003E19FD">
        <w:rPr>
          <w:rFonts w:ascii="Times New Roman" w:eastAsiaTheme="minorEastAsia" w:hAnsi="Times New Roman" w:cs="Times New Roman"/>
          <w:sz w:val="24"/>
          <w:szCs w:val="24"/>
          <w:lang w:val="fr-FR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 </w:t>
      </w:r>
      <w:proofErr w:type="gramStart"/>
      <w:r w:rsidR="00894DCF">
        <w:rPr>
          <w:rFonts w:ascii="Times New Roman" w:eastAsiaTheme="minorEastAsia" w:hAnsi="Times New Roman" w:cs="Times New Roman"/>
          <w:sz w:val="24"/>
          <w:szCs w:val="24"/>
          <w:highlight w:val="cyan"/>
          <w:lang w:val="fr-FR"/>
        </w:rPr>
        <w:t>a</w:t>
      </w:r>
      <w:proofErr w:type="gramEnd"/>
      <w:r w:rsidR="00894DCF">
        <w:rPr>
          <w:rFonts w:ascii="Times New Roman" w:eastAsiaTheme="minorEastAsia" w:hAnsi="Times New Roman" w:cs="Times New Roman"/>
          <w:sz w:val="24"/>
          <w:szCs w:val="24"/>
          <w:highlight w:val="cyan"/>
          <w:lang w:val="fr-FR"/>
        </w:rPr>
        <w:t xml:space="preserve"> ≈</w:t>
      </w:r>
      <w:r w:rsidRPr="00793465">
        <w:rPr>
          <w:rFonts w:ascii="Times New Roman" w:eastAsiaTheme="minorEastAsia" w:hAnsi="Times New Roman" w:cs="Times New Roman"/>
          <w:sz w:val="24"/>
          <w:szCs w:val="24"/>
          <w:highlight w:val="cyan"/>
          <w:lang w:val="fr-FR"/>
        </w:rPr>
        <w:t xml:space="preserve"> 56</w:t>
      </w:r>
    </w:p>
    <w:p w:rsidR="004D44E9" w:rsidRDefault="00DD524F" w:rsidP="00DD524F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e)</w:t>
      </w:r>
    </w:p>
    <w:tbl>
      <w:tblPr>
        <w:tblW w:w="7948" w:type="dxa"/>
        <w:tblInd w:w="98" w:type="dxa"/>
        <w:tblLook w:val="04A0"/>
      </w:tblPr>
      <w:tblGrid>
        <w:gridCol w:w="1880"/>
        <w:gridCol w:w="2383"/>
        <w:gridCol w:w="1984"/>
        <w:gridCol w:w="1701"/>
      </w:tblGrid>
      <w:tr w:rsidR="00CE6990" w:rsidRPr="00CE6990" w:rsidTr="003A06F1">
        <w:trPr>
          <w:trHeight w:val="705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8"/>
                <w:szCs w:val="28"/>
                <w:lang w:eastAsia="en-CA"/>
              </w:rPr>
            </w:pPr>
            <w:proofErr w:type="spellStart"/>
            <w:r w:rsidRPr="00CE6990">
              <w:rPr>
                <w:rFonts w:ascii="Calibri" w:eastAsia="Times New Roman" w:hAnsi="Calibri" w:cs="Times New Roman"/>
                <w:color w:val="FFFFFF"/>
                <w:sz w:val="28"/>
                <w:szCs w:val="28"/>
                <w:lang w:eastAsia="en-CA"/>
              </w:rPr>
              <w:t>Ventes</w:t>
            </w:r>
            <w:proofErr w:type="spellEnd"/>
            <w:r w:rsidRPr="00CE6990">
              <w:rPr>
                <w:rFonts w:ascii="Calibri" w:eastAsia="Times New Roman" w:hAnsi="Calibri" w:cs="Times New Roman"/>
                <w:color w:val="FFFFFF"/>
                <w:sz w:val="28"/>
                <w:szCs w:val="28"/>
                <w:lang w:eastAsia="en-CA"/>
              </w:rPr>
              <w:t xml:space="preserve"> </w:t>
            </w:r>
            <w:proofErr w:type="spellStart"/>
            <w:r w:rsidRPr="00CE6990">
              <w:rPr>
                <w:rFonts w:ascii="Calibri" w:eastAsia="Times New Roman" w:hAnsi="Calibri" w:cs="Times New Roman"/>
                <w:color w:val="FFFFFF"/>
                <w:sz w:val="28"/>
                <w:szCs w:val="28"/>
                <w:lang w:eastAsia="en-CA"/>
              </w:rPr>
              <w:t>mensuelles</w:t>
            </w:r>
            <w:proofErr w:type="spellEnd"/>
            <w:r w:rsidR="00894DCF">
              <w:rPr>
                <w:rFonts w:ascii="Calibri" w:eastAsia="Times New Roman" w:hAnsi="Calibri" w:cs="Times New Roman"/>
                <w:color w:val="FFFFFF"/>
                <w:sz w:val="28"/>
                <w:szCs w:val="28"/>
                <w:lang w:eastAsia="en-CA"/>
              </w:rPr>
              <w:t xml:space="preserve">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en-CA"/>
              </w:rPr>
            </w:pPr>
            <w:proofErr w:type="spellStart"/>
            <w:r w:rsidRPr="00CE6990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en-CA"/>
              </w:rPr>
              <w:t>Dépouillements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CA"/>
              </w:rPr>
            </w:pPr>
            <w:proofErr w:type="spellStart"/>
            <w:r w:rsidRPr="00CE6990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CA"/>
              </w:rPr>
              <w:t>Nombre</w:t>
            </w:r>
            <w:proofErr w:type="spellEnd"/>
            <w:r w:rsidRPr="00CE6990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E6990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CA"/>
              </w:rPr>
              <w:t>d'imprimantes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CA"/>
              </w:rPr>
            </w:pPr>
            <w:r w:rsidRPr="00CE6990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CE6990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n-CA"/>
              </w:rPr>
              <w:t>Pourcentage</w:t>
            </w:r>
            <w:proofErr w:type="spellEnd"/>
          </w:p>
        </w:tc>
      </w:tr>
      <w:tr w:rsidR="00CE6990" w:rsidRPr="00CE6990" w:rsidTr="003A06F1">
        <w:trPr>
          <w:trHeight w:val="300"/>
        </w:trPr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100 ≤ X &lt;</w:t>
            </w:r>
            <w:r w:rsidR="003A06F1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150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6%</w:t>
            </w:r>
          </w:p>
        </w:tc>
      </w:tr>
      <w:tr w:rsidR="00CE6990" w:rsidRPr="00CE6990" w:rsidTr="003A06F1">
        <w:trPr>
          <w:trHeight w:val="300"/>
        </w:trPr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150 ≤ X &lt;</w:t>
            </w:r>
            <w:r w:rsidR="003A06F1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200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13%</w:t>
            </w:r>
          </w:p>
        </w:tc>
      </w:tr>
      <w:tr w:rsidR="00CE6990" w:rsidRPr="00CE6990" w:rsidTr="003A06F1">
        <w:trPr>
          <w:trHeight w:val="300"/>
        </w:trPr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200≤ X &lt; 250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27%</w:t>
            </w:r>
          </w:p>
        </w:tc>
      </w:tr>
      <w:tr w:rsidR="00CE6990" w:rsidRPr="00CE6990" w:rsidTr="003A06F1">
        <w:trPr>
          <w:trHeight w:val="300"/>
        </w:trPr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3A06F1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r w:rsid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250 ≤ X &lt; 300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21%</w:t>
            </w:r>
          </w:p>
        </w:tc>
      </w:tr>
      <w:tr w:rsidR="00CE6990" w:rsidRPr="00CE6990" w:rsidTr="003A06F1">
        <w:trPr>
          <w:trHeight w:val="300"/>
        </w:trPr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300 ≤ X &lt; 350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13%</w:t>
            </w:r>
          </w:p>
        </w:tc>
      </w:tr>
      <w:tr w:rsidR="00CE6990" w:rsidRPr="00CE6990" w:rsidTr="003A06F1">
        <w:trPr>
          <w:trHeight w:val="300"/>
        </w:trPr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3A06F1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350 ≤ X &lt; 400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10%</w:t>
            </w:r>
          </w:p>
        </w:tc>
      </w:tr>
      <w:tr w:rsidR="00CE6990" w:rsidRPr="00CE6990" w:rsidTr="003A06F1">
        <w:trPr>
          <w:trHeight w:val="300"/>
        </w:trPr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3A06F1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400 ≤ X &lt; 450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6%</w:t>
            </w:r>
          </w:p>
        </w:tc>
      </w:tr>
      <w:tr w:rsidR="00CE6990" w:rsidRPr="00CE6990" w:rsidTr="003A06F1">
        <w:trPr>
          <w:trHeight w:val="315"/>
        </w:trPr>
        <w:tc>
          <w:tcPr>
            <w:tcW w:w="1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3A06F1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450 ≤ x &lt; 500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6990" w:rsidRPr="00CE6990" w:rsidRDefault="00CE6990" w:rsidP="00CE69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CE6990">
              <w:rPr>
                <w:rFonts w:ascii="Calibri" w:eastAsia="Times New Roman" w:hAnsi="Calibri" w:cs="Times New Roman"/>
                <w:color w:val="000000"/>
                <w:lang w:eastAsia="en-CA"/>
              </w:rPr>
              <w:t>4%</w:t>
            </w:r>
          </w:p>
        </w:tc>
      </w:tr>
    </w:tbl>
    <w:p w:rsidR="00346D28" w:rsidRDefault="00346D28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p w:rsidR="0036151B" w:rsidRDefault="0036151B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f) voir annexe</w:t>
      </w:r>
    </w:p>
    <w:p w:rsidR="00346D28" w:rsidRDefault="0036151B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g) D’après le tableau en e) nous pouvons conclure que la classe qui correspond au ventes mensuelles les plus élevées est la classe correspondant </w:t>
      </w:r>
      <w:r w:rsidR="00894DCF"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à </w:t>
      </w:r>
      <w:r w:rsidR="006B4BBB">
        <w:rPr>
          <w:rFonts w:ascii="Times New Roman" w:eastAsiaTheme="minorEastAsia" w:hAnsi="Times New Roman" w:cs="Times New Roman"/>
          <w:sz w:val="24"/>
          <w:szCs w:val="24"/>
          <w:lang w:val="fr-FR"/>
        </w:rPr>
        <w:t>200 mais moins de 250</w:t>
      </w: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. </w:t>
      </w:r>
    </w:p>
    <w:p w:rsidR="003E19FD" w:rsidRDefault="003E19FD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14  a)</w:t>
      </w:r>
    </w:p>
    <w:p w:rsidR="00894DCF" w:rsidRPr="004D44E9" w:rsidRDefault="00894DCF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tbl>
      <w:tblPr>
        <w:tblW w:w="6020" w:type="dxa"/>
        <w:tblInd w:w="91" w:type="dxa"/>
        <w:tblLook w:val="04A0"/>
      </w:tblPr>
      <w:tblGrid>
        <w:gridCol w:w="656"/>
        <w:gridCol w:w="3400"/>
        <w:gridCol w:w="1980"/>
      </w:tblGrid>
      <w:tr w:rsidR="003E19FD" w:rsidRPr="003E19FD" w:rsidTr="003E19FD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3E19FD" w:rsidRPr="003E19FD" w:rsidTr="003E19FD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Tige</w:t>
            </w:r>
            <w:proofErr w:type="spell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Feuille</w:t>
            </w:r>
            <w:proofErr w:type="spellEnd"/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Fréquence</w:t>
            </w:r>
            <w:proofErr w:type="spellEnd"/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r w:rsidR="006F4818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</w:t>
            </w:r>
            <w:proofErr w:type="spellStart"/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absolue</w:t>
            </w:r>
            <w:proofErr w:type="spellEnd"/>
          </w:p>
        </w:tc>
      </w:tr>
      <w:tr w:rsidR="003E19FD" w:rsidRPr="003E19FD" w:rsidTr="003E19FD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0,2,5,5,6,6,6,8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6F4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8</w:t>
            </w:r>
          </w:p>
        </w:tc>
      </w:tr>
      <w:tr w:rsidR="003E19FD" w:rsidRPr="003E19FD" w:rsidTr="003E19FD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0,2,2,5,7,9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6F4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</w:t>
            </w:r>
          </w:p>
        </w:tc>
      </w:tr>
      <w:tr w:rsidR="003E19FD" w:rsidRPr="003E19FD" w:rsidTr="003E19FD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40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0,1,3,5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6F4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</w:t>
            </w:r>
          </w:p>
        </w:tc>
      </w:tr>
      <w:tr w:rsidR="003E19FD" w:rsidRPr="003E19FD" w:rsidTr="003E19FD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50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1,3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6F4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</w:t>
            </w:r>
          </w:p>
        </w:tc>
      </w:tr>
      <w:tr w:rsidR="003E19FD" w:rsidRPr="003E19FD" w:rsidTr="003E19FD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6F4818" w:rsidP="003E1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                                        </w:t>
            </w:r>
            <w:r w:rsidR="003E19FD"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Total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9FD" w:rsidRPr="003E19FD" w:rsidRDefault="003E19FD" w:rsidP="006F48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E19F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</w:t>
            </w:r>
          </w:p>
        </w:tc>
      </w:tr>
    </w:tbl>
    <w:p w:rsidR="003E19FD" w:rsidRDefault="003E19FD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p w:rsidR="006F4818" w:rsidRDefault="006F4818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b) La dépense minimale par voyage de cette série de données est de </w:t>
      </w:r>
      <w:r w:rsidR="002D59EF">
        <w:rPr>
          <w:rFonts w:ascii="Times New Roman" w:eastAsiaTheme="minorEastAsia" w:hAnsi="Times New Roman" w:cs="Times New Roman"/>
          <w:sz w:val="24"/>
          <w:szCs w:val="24"/>
          <w:lang w:val="fr-FR"/>
        </w:rPr>
        <w:t>200 </w:t>
      </w: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$. La dépense maximale par voyage de cette série de données est de 503</w:t>
      </w:r>
      <w:r w:rsidR="002D59EF"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$</w:t>
      </w: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.</w:t>
      </w:r>
    </w:p>
    <w:p w:rsidR="006F4818" w:rsidRDefault="006F4818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  <w:r>
        <w:rPr>
          <w:rFonts w:ascii="Times New Roman" w:eastAsiaTheme="minorEastAsia" w:hAnsi="Times New Roman" w:cs="Times New Roman"/>
          <w:sz w:val="24"/>
          <w:szCs w:val="24"/>
          <w:lang w:val="fr-FR"/>
        </w:rPr>
        <w:t>c)</w:t>
      </w:r>
      <w:r w:rsidR="00072D25">
        <w:rPr>
          <w:rFonts w:ascii="Times New Roman" w:eastAsiaTheme="minorEastAsia" w:hAnsi="Times New Roman" w:cs="Times New Roman"/>
          <w:sz w:val="24"/>
          <w:szCs w:val="24"/>
          <w:lang w:val="fr-FR"/>
        </w:rPr>
        <w:t xml:space="preserve"> Il y a 11 valeurs qui excèdent une dépense par voyage de 300$</w:t>
      </w:r>
    </w:p>
    <w:p w:rsidR="00346D28" w:rsidRDefault="00346D28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p w:rsidR="00346D28" w:rsidRDefault="00346D28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p w:rsidR="00346D28" w:rsidRDefault="00346D28" w:rsidP="003E19FD">
      <w:pPr>
        <w:rPr>
          <w:rFonts w:ascii="Times New Roman" w:eastAsiaTheme="minorEastAsia" w:hAnsi="Times New Roman" w:cs="Times New Roman"/>
          <w:sz w:val="24"/>
          <w:szCs w:val="24"/>
          <w:lang w:val="fr-FR"/>
        </w:rPr>
      </w:pPr>
    </w:p>
    <w:sectPr w:rsidR="00346D28" w:rsidSect="00C01E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664" w:rsidRDefault="00C12664" w:rsidP="002D59EF">
      <w:pPr>
        <w:spacing w:after="0" w:line="240" w:lineRule="auto"/>
      </w:pPr>
      <w:r>
        <w:separator/>
      </w:r>
    </w:p>
  </w:endnote>
  <w:endnote w:type="continuationSeparator" w:id="0">
    <w:p w:rsidR="00C12664" w:rsidRDefault="00C12664" w:rsidP="002D5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F" w:rsidRDefault="002D59E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F" w:rsidRDefault="002D59E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F" w:rsidRDefault="002D59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664" w:rsidRDefault="00C12664" w:rsidP="002D59EF">
      <w:pPr>
        <w:spacing w:after="0" w:line="240" w:lineRule="auto"/>
      </w:pPr>
      <w:r>
        <w:separator/>
      </w:r>
    </w:p>
  </w:footnote>
  <w:footnote w:type="continuationSeparator" w:id="0">
    <w:p w:rsidR="00C12664" w:rsidRDefault="00C12664" w:rsidP="002D5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F" w:rsidRDefault="002D59E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F" w:rsidRDefault="002D59E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F" w:rsidRDefault="002D59E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314DF"/>
    <w:multiLevelType w:val="hybridMultilevel"/>
    <w:tmpl w:val="489E4156"/>
    <w:lvl w:ilvl="0" w:tplc="64FC87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7147F"/>
    <w:multiLevelType w:val="hybridMultilevel"/>
    <w:tmpl w:val="1E286D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5629D"/>
    <w:multiLevelType w:val="hybridMultilevel"/>
    <w:tmpl w:val="B2341928"/>
    <w:lvl w:ilvl="0" w:tplc="0B30A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E3F30"/>
    <w:multiLevelType w:val="hybridMultilevel"/>
    <w:tmpl w:val="35F8B162"/>
    <w:lvl w:ilvl="0" w:tplc="7EE47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D93"/>
    <w:rsid w:val="00072D25"/>
    <w:rsid w:val="00132FB0"/>
    <w:rsid w:val="00136D51"/>
    <w:rsid w:val="002D59EF"/>
    <w:rsid w:val="00346D28"/>
    <w:rsid w:val="0036151B"/>
    <w:rsid w:val="003A06F1"/>
    <w:rsid w:val="003E19FD"/>
    <w:rsid w:val="004D44E9"/>
    <w:rsid w:val="00546920"/>
    <w:rsid w:val="00617A23"/>
    <w:rsid w:val="00671ABA"/>
    <w:rsid w:val="006B4BBB"/>
    <w:rsid w:val="006F4818"/>
    <w:rsid w:val="00793465"/>
    <w:rsid w:val="00885C04"/>
    <w:rsid w:val="00894DCF"/>
    <w:rsid w:val="008A5D93"/>
    <w:rsid w:val="009E5C58"/>
    <w:rsid w:val="00AE2934"/>
    <w:rsid w:val="00C01E8D"/>
    <w:rsid w:val="00C03EEC"/>
    <w:rsid w:val="00C12664"/>
    <w:rsid w:val="00CE6990"/>
    <w:rsid w:val="00DD5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D9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D44E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D59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59EF"/>
  </w:style>
  <w:style w:type="paragraph" w:styleId="Footer">
    <w:name w:val="footer"/>
    <w:basedOn w:val="Normal"/>
    <w:link w:val="FooterChar"/>
    <w:uiPriority w:val="99"/>
    <w:semiHidden/>
    <w:unhideWhenUsed/>
    <w:rsid w:val="002D59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59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desjardins</dc:creator>
  <cp:lastModifiedBy>michel desjardins</cp:lastModifiedBy>
  <cp:revision>32</cp:revision>
  <dcterms:created xsi:type="dcterms:W3CDTF">2013-09-12T22:12:00Z</dcterms:created>
  <dcterms:modified xsi:type="dcterms:W3CDTF">2013-09-17T19:33:00Z</dcterms:modified>
</cp:coreProperties>
</file>