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73A" w:rsidRDefault="005A473A" w:rsidP="005A473A">
      <w:pPr>
        <w:pStyle w:val="Heading3"/>
      </w:pPr>
      <w:r>
        <w:t>Divisions/Schools of Psychology</w:t>
      </w:r>
    </w:p>
    <w:p w:rsidR="00137EAD" w:rsidRDefault="00137EAD" w:rsidP="00137EAD">
      <w:pPr>
        <w:pStyle w:val="Heading4"/>
      </w:pPr>
      <w:r>
        <w:t xml:space="preserve">Experimental Psychology </w:t>
      </w:r>
    </w:p>
    <w:p w:rsidR="00137EAD" w:rsidRDefault="00137EAD" w:rsidP="00137EAD"/>
    <w:p w:rsidR="00137EAD" w:rsidRDefault="00137EAD" w:rsidP="00137EAD">
      <w:r>
        <w:t xml:space="preserve">Structuralism – </w:t>
      </w:r>
      <w:proofErr w:type="spellStart"/>
      <w:r>
        <w:t>Titchener</w:t>
      </w:r>
      <w:proofErr w:type="spellEnd"/>
      <w:r>
        <w:t xml:space="preserve"> (USA, Wundt’s student)</w:t>
      </w:r>
    </w:p>
    <w:p w:rsidR="00137EAD" w:rsidRDefault="00137EAD" w:rsidP="007B2678">
      <w:pPr>
        <w:numPr>
          <w:ilvl w:val="0"/>
          <w:numId w:val="1"/>
        </w:numPr>
      </w:pPr>
      <w:r>
        <w:t>Purpose: isolate the basic elements/structures of the mind (structuralism)</w:t>
      </w:r>
    </w:p>
    <w:p w:rsidR="00137EAD" w:rsidRDefault="00137EAD" w:rsidP="007B2678">
      <w:pPr>
        <w:numPr>
          <w:ilvl w:val="0"/>
          <w:numId w:val="1"/>
        </w:numPr>
      </w:pPr>
      <w:r>
        <w:t>Our experience of the external world is probably also made up of a mixture of simpler elements</w:t>
      </w:r>
    </w:p>
    <w:p w:rsidR="00137EAD" w:rsidRDefault="00137EAD" w:rsidP="007B2678">
      <w:pPr>
        <w:numPr>
          <w:ilvl w:val="1"/>
          <w:numId w:val="1"/>
        </w:numPr>
      </w:pPr>
      <w:r>
        <w:t xml:space="preserve">Analogy of chemistry </w:t>
      </w:r>
    </w:p>
    <w:p w:rsidR="00137EAD" w:rsidRDefault="00137EAD" w:rsidP="007B2678">
      <w:pPr>
        <w:numPr>
          <w:ilvl w:val="2"/>
          <w:numId w:val="1"/>
        </w:numPr>
      </w:pPr>
      <w:r>
        <w:t xml:space="preserve">Salt is made up of a mix of Sodium and Chloride </w:t>
      </w:r>
    </w:p>
    <w:p w:rsidR="00137EAD" w:rsidRDefault="00137EAD" w:rsidP="007B2678">
      <w:pPr>
        <w:numPr>
          <w:ilvl w:val="2"/>
          <w:numId w:val="1"/>
        </w:numPr>
      </w:pPr>
      <w:r>
        <w:t>Is human consciousness (the mind) similar?</w:t>
      </w:r>
    </w:p>
    <w:p w:rsidR="00137EAD" w:rsidRDefault="00137EAD" w:rsidP="007B2678">
      <w:pPr>
        <w:numPr>
          <w:ilvl w:val="2"/>
          <w:numId w:val="1"/>
        </w:numPr>
      </w:pPr>
      <w:r>
        <w:t>What we see/experience as yellow light is not in fact yellow light but a mix from our receptors (red and green receptors)</w:t>
      </w:r>
    </w:p>
    <w:p w:rsidR="00137EAD" w:rsidRDefault="00137EAD" w:rsidP="007B2678">
      <w:pPr>
        <w:numPr>
          <w:ilvl w:val="3"/>
          <w:numId w:val="1"/>
        </w:numPr>
      </w:pPr>
      <w:r>
        <w:t>We are conscious of yellow, but not of the fact that it is red and green firing together to make yellow</w:t>
      </w:r>
    </w:p>
    <w:p w:rsidR="00137EAD" w:rsidRDefault="00137EAD" w:rsidP="007B2678">
      <w:pPr>
        <w:numPr>
          <w:ilvl w:val="3"/>
          <w:numId w:val="1"/>
        </w:numPr>
      </w:pPr>
      <w:r>
        <w:t>Thus, red-green signals are being translated by the brain-mind</w:t>
      </w:r>
    </w:p>
    <w:p w:rsidR="00137EAD" w:rsidRDefault="00137EAD" w:rsidP="007B2678">
      <w:pPr>
        <w:numPr>
          <w:ilvl w:val="0"/>
          <w:numId w:val="1"/>
        </w:numPr>
      </w:pPr>
      <w:r>
        <w:t>Introspection method</w:t>
      </w:r>
    </w:p>
    <w:p w:rsidR="00137EAD" w:rsidRDefault="00137EAD" w:rsidP="007B2678">
      <w:pPr>
        <w:numPr>
          <w:ilvl w:val="1"/>
          <w:numId w:val="1"/>
        </w:numPr>
      </w:pPr>
      <w:r>
        <w:t xml:space="preserve">Asked research participants to verbally state what they were “experiencing” </w:t>
      </w:r>
    </w:p>
    <w:p w:rsidR="00137EAD" w:rsidRDefault="00137EAD" w:rsidP="007B2678">
      <w:pPr>
        <w:numPr>
          <w:ilvl w:val="2"/>
          <w:numId w:val="1"/>
        </w:numPr>
      </w:pPr>
      <w:r>
        <w:t>When smelling a flower, hearing music, etc.</w:t>
      </w:r>
    </w:p>
    <w:p w:rsidR="00137EAD" w:rsidRDefault="00137EAD" w:rsidP="007B2678">
      <w:pPr>
        <w:numPr>
          <w:ilvl w:val="1"/>
          <w:numId w:val="1"/>
        </w:numPr>
      </w:pPr>
      <w:r>
        <w:t xml:space="preserve">Proved to be very subjective and unreliable </w:t>
      </w:r>
    </w:p>
    <w:p w:rsidR="00137EAD" w:rsidRDefault="00137EAD" w:rsidP="007B2678">
      <w:pPr>
        <w:numPr>
          <w:ilvl w:val="2"/>
          <w:numId w:val="1"/>
        </w:numPr>
      </w:pPr>
      <w:r>
        <w:t>What one person might report following introspection may different from another’s</w:t>
      </w:r>
    </w:p>
    <w:p w:rsidR="00137EAD" w:rsidRDefault="00137EAD" w:rsidP="007B2678">
      <w:pPr>
        <w:numPr>
          <w:ilvl w:val="0"/>
          <w:numId w:val="1"/>
        </w:numPr>
      </w:pPr>
      <w:r>
        <w:t>Functionalism/Pragmatism – William James (USA, father of American Psych)</w:t>
      </w:r>
    </w:p>
    <w:p w:rsidR="00137EAD" w:rsidRDefault="00137EAD" w:rsidP="007B2678">
      <w:pPr>
        <w:numPr>
          <w:ilvl w:val="1"/>
          <w:numId w:val="1"/>
        </w:numPr>
      </w:pPr>
      <w:r>
        <w:t>Philosophical debate was really of no concern, what counted was the pragmatic end result</w:t>
      </w:r>
    </w:p>
    <w:p w:rsidR="00137EAD" w:rsidRDefault="00137EAD" w:rsidP="007B2678">
      <w:pPr>
        <w:numPr>
          <w:ilvl w:val="1"/>
          <w:numId w:val="1"/>
        </w:numPr>
      </w:pPr>
      <w:r>
        <w:t>Pragmatism also forms the basis of another American philosophy, capitalism.</w:t>
      </w:r>
    </w:p>
    <w:p w:rsidR="00137EAD" w:rsidRPr="00062A79" w:rsidRDefault="00137EAD" w:rsidP="007B2678">
      <w:pPr>
        <w:numPr>
          <w:ilvl w:val="1"/>
          <w:numId w:val="1"/>
        </w:numPr>
        <w:textAlignment w:val="center"/>
      </w:pPr>
      <w:r w:rsidRPr="00062A79">
        <w:t>What is the function of our thoughts and emotions?</w:t>
      </w:r>
    </w:p>
    <w:p w:rsidR="00137EAD" w:rsidRPr="00062A79" w:rsidRDefault="00137EAD" w:rsidP="007B2678">
      <w:pPr>
        <w:numPr>
          <w:ilvl w:val="1"/>
          <w:numId w:val="1"/>
        </w:numPr>
        <w:textAlignment w:val="center"/>
      </w:pPr>
      <w:r w:rsidRPr="00062A79">
        <w:t>Developed number of theories about consciousness, attention, memory</w:t>
      </w:r>
    </w:p>
    <w:p w:rsidR="00137EAD" w:rsidRPr="00062A79" w:rsidRDefault="00137EAD" w:rsidP="007B2678">
      <w:pPr>
        <w:numPr>
          <w:ilvl w:val="1"/>
          <w:numId w:val="1"/>
        </w:numPr>
        <w:textAlignment w:val="center"/>
      </w:pPr>
      <w:r w:rsidRPr="00062A79">
        <w:t>Wrote first textbook on Psych</w:t>
      </w:r>
    </w:p>
    <w:p w:rsidR="00137EAD" w:rsidRDefault="00137EAD" w:rsidP="007B2678">
      <w:pPr>
        <w:numPr>
          <w:ilvl w:val="1"/>
          <w:numId w:val="1"/>
        </w:numPr>
        <w:textAlignment w:val="center"/>
      </w:pPr>
      <w:r w:rsidRPr="00062A79">
        <w:t xml:space="preserve">Again, study of functions proved to be highly subjective </w:t>
      </w:r>
    </w:p>
    <w:p w:rsidR="00137EAD" w:rsidRDefault="00137EAD" w:rsidP="007B2678">
      <w:pPr>
        <w:pStyle w:val="BodyText"/>
        <w:numPr>
          <w:ilvl w:val="0"/>
          <w:numId w:val="1"/>
        </w:numPr>
      </w:pPr>
      <w:r>
        <w:t>Nevertheless, the initial studies indicated that the basic principles of experimentation can be used to explain psychological phenomena. The principles of experimental psychology had thus been initiated.</w:t>
      </w:r>
    </w:p>
    <w:p w:rsidR="00137EAD" w:rsidRDefault="00137EAD" w:rsidP="00137EAD">
      <w:pPr>
        <w:pStyle w:val="BodyText"/>
      </w:pPr>
    </w:p>
    <w:p w:rsidR="00137EAD" w:rsidRDefault="00137EAD" w:rsidP="00137EAD">
      <w:pPr>
        <w:pStyle w:val="Heading4"/>
      </w:pPr>
      <w:r>
        <w:t>Clinical Psychology</w:t>
      </w:r>
    </w:p>
    <w:p w:rsidR="00137EAD" w:rsidRDefault="00137EAD" w:rsidP="00137EAD"/>
    <w:p w:rsidR="00137EAD" w:rsidRPr="00946043" w:rsidRDefault="00137EAD" w:rsidP="007B2678">
      <w:pPr>
        <w:numPr>
          <w:ilvl w:val="0"/>
          <w:numId w:val="2"/>
        </w:numPr>
        <w:textAlignment w:val="center"/>
        <w:rPr>
          <w:rFonts w:ascii="Times New Roman" w:hAnsi="Times New Roman"/>
        </w:rPr>
      </w:pPr>
      <w:r w:rsidRPr="00946043">
        <w:rPr>
          <w:rFonts w:ascii="Calibri" w:hAnsi="Calibri"/>
          <w:sz w:val="22"/>
          <w:szCs w:val="22"/>
        </w:rPr>
        <w:t>Counselling, psychotherapy</w:t>
      </w:r>
    </w:p>
    <w:p w:rsidR="00137EAD" w:rsidRPr="008F2CCB" w:rsidRDefault="00137EAD" w:rsidP="007B2678">
      <w:pPr>
        <w:numPr>
          <w:ilvl w:val="0"/>
          <w:numId w:val="2"/>
        </w:numPr>
        <w:textAlignment w:val="center"/>
        <w:rPr>
          <w:rFonts w:ascii="Times New Roman" w:hAnsi="Times New Roman"/>
        </w:rPr>
      </w:pPr>
      <w:r w:rsidRPr="00946043">
        <w:rPr>
          <w:rFonts w:ascii="Calibri" w:hAnsi="Calibri"/>
          <w:sz w:val="22"/>
          <w:szCs w:val="22"/>
        </w:rPr>
        <w:t>Freud considered to be founder of psychotherapy, but was not a psychologist</w:t>
      </w:r>
      <w:r>
        <w:rPr>
          <w:rFonts w:ascii="Calibri" w:hAnsi="Calibri"/>
          <w:sz w:val="22"/>
          <w:szCs w:val="22"/>
        </w:rPr>
        <w:t xml:space="preserve"> </w:t>
      </w:r>
    </w:p>
    <w:p w:rsidR="00137EAD" w:rsidRPr="00946043" w:rsidRDefault="00137EAD" w:rsidP="007B2678">
      <w:pPr>
        <w:numPr>
          <w:ilvl w:val="1"/>
          <w:numId w:val="2"/>
        </w:numPr>
        <w:textAlignment w:val="center"/>
        <w:rPr>
          <w:rFonts w:ascii="Times New Roman" w:hAnsi="Times New Roman"/>
        </w:rPr>
      </w:pPr>
      <w:r>
        <w:rPr>
          <w:rFonts w:ascii="Calibri" w:hAnsi="Calibri"/>
          <w:sz w:val="22"/>
          <w:szCs w:val="22"/>
        </w:rPr>
        <w:t>He was a psychoanalyst</w:t>
      </w:r>
    </w:p>
    <w:p w:rsidR="00137EAD" w:rsidRPr="00946043" w:rsidRDefault="00137EAD" w:rsidP="007B2678">
      <w:pPr>
        <w:numPr>
          <w:ilvl w:val="0"/>
          <w:numId w:val="2"/>
        </w:numPr>
        <w:textAlignment w:val="center"/>
        <w:rPr>
          <w:rFonts w:ascii="Times New Roman" w:hAnsi="Times New Roman"/>
        </w:rPr>
      </w:pPr>
      <w:r w:rsidRPr="00946043">
        <w:rPr>
          <w:rFonts w:ascii="Calibri" w:hAnsi="Calibri"/>
          <w:sz w:val="22"/>
          <w:szCs w:val="22"/>
        </w:rPr>
        <w:t>Major roots are recent - perhaps late 40's in US</w:t>
      </w:r>
    </w:p>
    <w:p w:rsidR="00137EAD" w:rsidRPr="00946043" w:rsidRDefault="00137EAD" w:rsidP="007B2678">
      <w:pPr>
        <w:numPr>
          <w:ilvl w:val="1"/>
          <w:numId w:val="2"/>
        </w:numPr>
        <w:ind w:left="1080"/>
        <w:textAlignment w:val="center"/>
        <w:rPr>
          <w:rFonts w:ascii="Times New Roman" w:hAnsi="Times New Roman"/>
        </w:rPr>
      </w:pPr>
      <w:r w:rsidRPr="00946043">
        <w:rPr>
          <w:rFonts w:ascii="Calibri" w:hAnsi="Calibri"/>
          <w:sz w:val="22"/>
          <w:szCs w:val="22"/>
        </w:rPr>
        <w:t>First clinical psych dept. in Canada = uOttawa</w:t>
      </w:r>
    </w:p>
    <w:p w:rsidR="00137EAD" w:rsidRPr="00946043" w:rsidRDefault="00137EAD" w:rsidP="007B2678">
      <w:pPr>
        <w:numPr>
          <w:ilvl w:val="0"/>
          <w:numId w:val="2"/>
        </w:numPr>
        <w:textAlignment w:val="center"/>
        <w:rPr>
          <w:rFonts w:ascii="Times New Roman" w:hAnsi="Times New Roman"/>
        </w:rPr>
      </w:pPr>
      <w:r w:rsidRPr="00946043">
        <w:rPr>
          <w:rFonts w:ascii="Calibri" w:hAnsi="Calibri"/>
          <w:sz w:val="22"/>
          <w:szCs w:val="22"/>
        </w:rPr>
        <w:t xml:space="preserve">Now the major field in Psych (debatable) </w:t>
      </w:r>
    </w:p>
    <w:p w:rsidR="00137EAD" w:rsidRPr="00946043" w:rsidRDefault="00137EAD" w:rsidP="00137EAD">
      <w:pPr>
        <w:pStyle w:val="BodyText"/>
        <w:rPr>
          <w:lang w:val="en-CA"/>
        </w:rPr>
      </w:pPr>
    </w:p>
    <w:p w:rsidR="00137EAD" w:rsidRDefault="00137EAD" w:rsidP="00137EAD">
      <w:pPr>
        <w:pStyle w:val="BodyText"/>
      </w:pPr>
    </w:p>
    <w:p w:rsidR="00137EAD" w:rsidRDefault="00137EAD" w:rsidP="00137EAD">
      <w:pPr>
        <w:pStyle w:val="Heading4"/>
      </w:pPr>
      <w:r>
        <w:t>Applied Psychology</w:t>
      </w:r>
    </w:p>
    <w:p w:rsidR="00137EAD" w:rsidRDefault="00137EAD" w:rsidP="00137EAD"/>
    <w:p w:rsidR="00137EAD" w:rsidRPr="008F2CCB" w:rsidRDefault="00137EAD" w:rsidP="007B2678">
      <w:pPr>
        <w:numPr>
          <w:ilvl w:val="0"/>
          <w:numId w:val="2"/>
        </w:numPr>
        <w:textAlignment w:val="center"/>
        <w:rPr>
          <w:rFonts w:ascii="Times New Roman" w:hAnsi="Times New Roman"/>
        </w:rPr>
      </w:pPr>
      <w:r w:rsidRPr="008F2CCB">
        <w:rPr>
          <w:rFonts w:ascii="Calibri" w:hAnsi="Calibri"/>
          <w:sz w:val="22"/>
          <w:szCs w:val="22"/>
        </w:rPr>
        <w:t>Apply knowledge of basic, fundamental (experimental) psych</w:t>
      </w:r>
    </w:p>
    <w:p w:rsidR="00137EAD" w:rsidRDefault="00137EAD" w:rsidP="007B2678">
      <w:pPr>
        <w:pStyle w:val="BodyText"/>
        <w:numPr>
          <w:ilvl w:val="0"/>
          <w:numId w:val="2"/>
        </w:numPr>
      </w:pPr>
      <w:r>
        <w:lastRenderedPageBreak/>
        <w:t>Social, developmental, educational, industrial psychology</w:t>
      </w:r>
    </w:p>
    <w:p w:rsidR="00634B3B" w:rsidRDefault="00634B3B" w:rsidP="00634B3B">
      <w:pPr>
        <w:pStyle w:val="BodyText"/>
      </w:pPr>
    </w:p>
    <w:p w:rsidR="00634B3B" w:rsidRDefault="00634B3B" w:rsidP="00634B3B">
      <w:pPr>
        <w:pStyle w:val="Heading2"/>
      </w:pPr>
      <w:r>
        <w:t>Schools of Psychology</w:t>
      </w:r>
    </w:p>
    <w:p w:rsidR="00634B3B" w:rsidRDefault="00634B3B" w:rsidP="00634B3B">
      <w:pPr>
        <w:rPr>
          <w:lang w:val="en-US"/>
        </w:rPr>
      </w:pPr>
    </w:p>
    <w:p w:rsidR="00634B3B" w:rsidRDefault="00634B3B" w:rsidP="00634B3B">
      <w:pPr>
        <w:pStyle w:val="BodyText"/>
      </w:pPr>
      <w:r>
        <w:t xml:space="preserve">Each of the above divisions (experimental, clinical, </w:t>
      </w:r>
      <w:proofErr w:type="gramStart"/>
      <w:r>
        <w:t>applied</w:t>
      </w:r>
      <w:proofErr w:type="gramEnd"/>
      <w:r>
        <w:t xml:space="preserve">) can also be sub-divided into a number of other branches, that we shall call “schools”. Again, these are somewhat arbitrary. Thus, many experimental, clinical and applied psychologists might take a so-called “cognitive” approach while others might take a more “biological” approach. </w:t>
      </w:r>
    </w:p>
    <w:p w:rsidR="00634B3B" w:rsidRDefault="00634B3B" w:rsidP="00634B3B">
      <w:pPr>
        <w:pStyle w:val="BodyText"/>
        <w:rPr>
          <w:color w:val="808080"/>
        </w:rPr>
      </w:pPr>
    </w:p>
    <w:p w:rsidR="00634B3B" w:rsidRDefault="00634B3B" w:rsidP="00634B3B">
      <w:pPr>
        <w:pStyle w:val="Heading4"/>
      </w:pPr>
      <w:r>
        <w:t>Cognitive</w:t>
      </w:r>
    </w:p>
    <w:p w:rsidR="00634B3B" w:rsidRDefault="00634B3B" w:rsidP="00634B3B"/>
    <w:p w:rsidR="00634B3B" w:rsidRDefault="00634B3B" w:rsidP="007B2678">
      <w:pPr>
        <w:pStyle w:val="BodyText"/>
        <w:numPr>
          <w:ilvl w:val="0"/>
          <w:numId w:val="3"/>
        </w:numPr>
        <w:jc w:val="left"/>
      </w:pPr>
      <w:r>
        <w:t>Initially began in late 19th Century (William James). Fell into disrepute. Revival in 1950s. Now a “boom” field.</w:t>
      </w:r>
    </w:p>
    <w:p w:rsidR="00634B3B" w:rsidRDefault="00634B3B" w:rsidP="007B2678">
      <w:pPr>
        <w:pStyle w:val="BodyText"/>
        <w:numPr>
          <w:ilvl w:val="0"/>
          <w:numId w:val="3"/>
        </w:numPr>
        <w:jc w:val="left"/>
      </w:pPr>
      <w:r>
        <w:t xml:space="preserve">Study of higher “mental functions” -- memory, attention, decision-making, language. </w:t>
      </w:r>
    </w:p>
    <w:p w:rsidR="00634B3B" w:rsidRDefault="00634B3B" w:rsidP="007B2678">
      <w:pPr>
        <w:pStyle w:val="BodyText"/>
        <w:numPr>
          <w:ilvl w:val="1"/>
          <w:numId w:val="3"/>
        </w:numPr>
        <w:jc w:val="left"/>
      </w:pPr>
      <w:r>
        <w:t xml:space="preserve">Higher than reflective actions </w:t>
      </w:r>
    </w:p>
    <w:p w:rsidR="00634B3B" w:rsidRDefault="00634B3B" w:rsidP="007B2678">
      <w:pPr>
        <w:pStyle w:val="BodyText"/>
        <w:numPr>
          <w:ilvl w:val="0"/>
          <w:numId w:val="3"/>
        </w:numPr>
        <w:jc w:val="left"/>
      </w:pPr>
      <w:r>
        <w:t xml:space="preserve">Attempts to </w:t>
      </w:r>
      <w:r w:rsidRPr="00A2073E">
        <w:rPr>
          <w:i/>
        </w:rPr>
        <w:t>infer</w:t>
      </w:r>
      <w:r>
        <w:t xml:space="preserve"> hypothetical mental states of “information” processing based on current response patterns/performance.</w:t>
      </w:r>
    </w:p>
    <w:p w:rsidR="00634B3B" w:rsidRDefault="00634B3B" w:rsidP="007B2678">
      <w:pPr>
        <w:pStyle w:val="BodyText"/>
        <w:numPr>
          <w:ilvl w:val="1"/>
          <w:numId w:val="3"/>
        </w:numPr>
        <w:jc w:val="left"/>
      </w:pPr>
      <w:r>
        <w:t>Note: these mental states cannot be directly observed, only inferred</w:t>
      </w:r>
    </w:p>
    <w:p w:rsidR="00634B3B" w:rsidRDefault="00634B3B" w:rsidP="007B2678">
      <w:pPr>
        <w:pStyle w:val="BodyText"/>
        <w:numPr>
          <w:ilvl w:val="1"/>
          <w:numId w:val="3"/>
        </w:numPr>
        <w:jc w:val="left"/>
      </w:pPr>
      <w:r>
        <w:t xml:space="preserve">Example: </w:t>
      </w:r>
    </w:p>
    <w:p w:rsidR="00634B3B" w:rsidRDefault="00634B3B" w:rsidP="007B2678">
      <w:pPr>
        <w:pStyle w:val="BodyText"/>
        <w:numPr>
          <w:ilvl w:val="2"/>
          <w:numId w:val="3"/>
        </w:numPr>
        <w:jc w:val="left"/>
      </w:pPr>
      <w:r>
        <w:t>Psych is the study of behaviour and the mind (mental states)</w:t>
      </w:r>
    </w:p>
    <w:p w:rsidR="00634B3B" w:rsidRDefault="00634B3B" w:rsidP="007B2678">
      <w:pPr>
        <w:pStyle w:val="BodyText"/>
        <w:numPr>
          <w:ilvl w:val="2"/>
          <w:numId w:val="3"/>
        </w:numPr>
        <w:jc w:val="left"/>
      </w:pPr>
      <w:r>
        <w:t>What behaviour did we directly observe and measure</w:t>
      </w:r>
    </w:p>
    <w:p w:rsidR="00634B3B" w:rsidRDefault="00634B3B" w:rsidP="007B2678">
      <w:pPr>
        <w:pStyle w:val="BodyText"/>
        <w:numPr>
          <w:ilvl w:val="2"/>
          <w:numId w:val="3"/>
        </w:numPr>
        <w:jc w:val="left"/>
      </w:pPr>
      <w:r>
        <w:t>We must infer this process</w:t>
      </w:r>
    </w:p>
    <w:p w:rsidR="00634B3B" w:rsidRDefault="00634B3B" w:rsidP="007B2678">
      <w:pPr>
        <w:pStyle w:val="BodyText"/>
        <w:numPr>
          <w:ilvl w:val="2"/>
          <w:numId w:val="3"/>
        </w:numPr>
        <w:jc w:val="left"/>
      </w:pPr>
      <w:r>
        <w:t>We cannot actually observe the actual brain processes</w:t>
      </w:r>
    </w:p>
    <w:p w:rsidR="00634B3B" w:rsidRDefault="00634B3B" w:rsidP="007B2678">
      <w:pPr>
        <w:pStyle w:val="BodyText"/>
        <w:numPr>
          <w:ilvl w:val="0"/>
          <w:numId w:val="3"/>
        </w:numPr>
        <w:jc w:val="left"/>
      </w:pPr>
      <w:r>
        <w:t>Provides an exceedingly elegant means to scientifically test various cognitive functions (mental events)</w:t>
      </w:r>
    </w:p>
    <w:p w:rsidR="00634B3B" w:rsidRDefault="00634B3B" w:rsidP="007B2678">
      <w:pPr>
        <w:pStyle w:val="BodyText"/>
        <w:numPr>
          <w:ilvl w:val="1"/>
          <w:numId w:val="3"/>
        </w:numPr>
        <w:jc w:val="left"/>
      </w:pPr>
      <w:r>
        <w:t>Can we directly observe these mental events?</w:t>
      </w:r>
    </w:p>
    <w:p w:rsidR="00634B3B" w:rsidRDefault="00634B3B" w:rsidP="007B2678">
      <w:pPr>
        <w:pStyle w:val="BodyText"/>
        <w:numPr>
          <w:ilvl w:val="1"/>
          <w:numId w:val="3"/>
        </w:numPr>
        <w:jc w:val="left"/>
      </w:pPr>
      <w:r>
        <w:t>Must be inferred on basis of performance – i.e. the Number/Picture example</w:t>
      </w:r>
    </w:p>
    <w:p w:rsidR="00634B3B" w:rsidRPr="00A012BF" w:rsidRDefault="00634B3B" w:rsidP="007B2678">
      <w:pPr>
        <w:pStyle w:val="BodyText"/>
        <w:numPr>
          <w:ilvl w:val="0"/>
          <w:numId w:val="3"/>
        </w:numPr>
        <w:jc w:val="left"/>
      </w:pPr>
      <w:r>
        <w:t xml:space="preserve">Note that the cognitive psychologist cannot directly observe the mental processes. In the example above, the psychologist cannot observe memory being stored. Nor can the psychologist observe how memories for words are stored differently than memory for pictures. The psychologist can infer however that the storage process </w:t>
      </w:r>
      <w:r>
        <w:rPr>
          <w:lang w:val="en-CA"/>
        </w:rPr>
        <w:t xml:space="preserve">MUST be different. To store words in memory requires effort (or attention) to the task. Thus is not the case for the storage of pictures. They are stored whether the intent of the participant is to actually store the pictures or not. </w:t>
      </w:r>
    </w:p>
    <w:p w:rsidR="00A012BF" w:rsidRDefault="00A012BF" w:rsidP="00A012BF">
      <w:pPr>
        <w:pStyle w:val="Heading4"/>
      </w:pPr>
      <w:r>
        <w:br/>
        <w:t>(Sub-Divisions of Cognitive Psychology)</w:t>
      </w:r>
    </w:p>
    <w:p w:rsidR="00A012BF" w:rsidRDefault="00A012BF" w:rsidP="00A012BF"/>
    <w:p w:rsidR="00A012BF" w:rsidRDefault="00A012BF" w:rsidP="00A012BF">
      <w:pPr>
        <w:pStyle w:val="BodyText"/>
      </w:pPr>
      <w:r>
        <w:t xml:space="preserve">Cognitive psychology has proven to be immensely powerful and popular (although there are major criticisms of the cognitive approach… see the scathing comments of </w:t>
      </w:r>
      <w:proofErr w:type="spellStart"/>
      <w:r>
        <w:t>behaviourists</w:t>
      </w:r>
      <w:proofErr w:type="spellEnd"/>
      <w:r>
        <w:t xml:space="preserve"> below). </w:t>
      </w:r>
    </w:p>
    <w:p w:rsidR="00A012BF" w:rsidRDefault="00A012BF" w:rsidP="00A012BF">
      <w:pPr>
        <w:pStyle w:val="BodyText"/>
        <w:ind w:left="360" w:hanging="360"/>
      </w:pPr>
    </w:p>
    <w:p w:rsidR="00A012BF" w:rsidRDefault="00A012BF" w:rsidP="007B2678">
      <w:pPr>
        <w:pStyle w:val="BodyText"/>
        <w:numPr>
          <w:ilvl w:val="0"/>
          <w:numId w:val="4"/>
        </w:numPr>
        <w:tabs>
          <w:tab w:val="num" w:pos="2160"/>
        </w:tabs>
      </w:pPr>
      <w:r>
        <w:t>Cognitive Psychology</w:t>
      </w:r>
    </w:p>
    <w:p w:rsidR="00A012BF" w:rsidRDefault="00A012BF" w:rsidP="007B2678">
      <w:pPr>
        <w:pStyle w:val="BodyText"/>
        <w:numPr>
          <w:ilvl w:val="1"/>
          <w:numId w:val="5"/>
        </w:numPr>
      </w:pPr>
      <w:r>
        <w:t xml:space="preserve">As outlined above, use measures such as performance and decision-time to </w:t>
      </w:r>
      <w:r w:rsidRPr="0015435D">
        <w:rPr>
          <w:i/>
        </w:rPr>
        <w:t>infer</w:t>
      </w:r>
      <w:r>
        <w:t xml:space="preserve"> about </w:t>
      </w:r>
      <w:r w:rsidRPr="0015435D">
        <w:rPr>
          <w:i/>
        </w:rPr>
        <w:t>hypothetical</w:t>
      </w:r>
      <w:r>
        <w:t xml:space="preserve"> brain functions</w:t>
      </w:r>
    </w:p>
    <w:p w:rsidR="00A012BF" w:rsidRDefault="00A012BF" w:rsidP="007B2678">
      <w:pPr>
        <w:pStyle w:val="BodyText"/>
        <w:numPr>
          <w:ilvl w:val="0"/>
          <w:numId w:val="5"/>
        </w:numPr>
      </w:pPr>
      <w:r>
        <w:t>Cognitive Neuroscience</w:t>
      </w:r>
    </w:p>
    <w:p w:rsidR="00A012BF" w:rsidRDefault="00A012BF" w:rsidP="007B2678">
      <w:pPr>
        <w:pStyle w:val="BodyText"/>
        <w:numPr>
          <w:ilvl w:val="1"/>
          <w:numId w:val="5"/>
        </w:numPr>
      </w:pPr>
      <w:r>
        <w:t xml:space="preserve">use biological methods to study cognitive activity </w:t>
      </w:r>
    </w:p>
    <w:p w:rsidR="00A012BF" w:rsidRDefault="00A012BF" w:rsidP="007B2678">
      <w:pPr>
        <w:pStyle w:val="BodyText"/>
        <w:numPr>
          <w:ilvl w:val="0"/>
          <w:numId w:val="6"/>
        </w:numPr>
      </w:pPr>
      <w:r>
        <w:t xml:space="preserve">Common problem with Cog Psych – experimenter cannot directly observe, solved by innovations in neuroscience allowing us to observe the changes in brain activity </w:t>
      </w:r>
    </w:p>
    <w:p w:rsidR="00A012BF" w:rsidRDefault="00A012BF" w:rsidP="007B2678">
      <w:pPr>
        <w:pStyle w:val="BodyText"/>
        <w:numPr>
          <w:ilvl w:val="0"/>
          <w:numId w:val="6"/>
        </w:numPr>
      </w:pPr>
      <w:r>
        <w:lastRenderedPageBreak/>
        <w:t xml:space="preserve">Neural/Cognitive  </w:t>
      </w:r>
      <w:proofErr w:type="spellStart"/>
      <w:r>
        <w:t>Modelling</w:t>
      </w:r>
      <w:proofErr w:type="spellEnd"/>
    </w:p>
    <w:p w:rsidR="00A012BF" w:rsidRDefault="00A012BF" w:rsidP="007B2678">
      <w:pPr>
        <w:pStyle w:val="BodyText"/>
        <w:numPr>
          <w:ilvl w:val="1"/>
          <w:numId w:val="7"/>
        </w:numPr>
        <w:tabs>
          <w:tab w:val="clear" w:pos="1728"/>
          <w:tab w:val="num" w:pos="1080"/>
          <w:tab w:val="num" w:pos="2160"/>
        </w:tabs>
        <w:ind w:left="1080"/>
        <w:jc w:val="left"/>
      </w:pPr>
      <w:r>
        <w:t xml:space="preserve">Use of computers to mimic cognitive/information processing. How many “decisions” must the computer make to arrive at a solution to a problem? </w:t>
      </w:r>
    </w:p>
    <w:p w:rsidR="00AD7D4F" w:rsidRDefault="00AD7D4F" w:rsidP="00AD7D4F">
      <w:pPr>
        <w:pStyle w:val="BodyText"/>
        <w:jc w:val="left"/>
      </w:pPr>
    </w:p>
    <w:p w:rsidR="00042A46" w:rsidRDefault="00042A46" w:rsidP="00042A46">
      <w:pPr>
        <w:pStyle w:val="Heading4"/>
      </w:pPr>
      <w:r>
        <w:t>Biological</w:t>
      </w:r>
    </w:p>
    <w:p w:rsidR="00042A46" w:rsidRDefault="00042A46" w:rsidP="00042A46"/>
    <w:p w:rsidR="00042A46" w:rsidRDefault="00042A46" w:rsidP="007B2678">
      <w:pPr>
        <w:pStyle w:val="BodyText"/>
        <w:numPr>
          <w:ilvl w:val="0"/>
          <w:numId w:val="8"/>
        </w:numPr>
      </w:pPr>
      <w:r>
        <w:t xml:space="preserve">Attempts to measure actual mental events by monitoring brain activity </w:t>
      </w:r>
    </w:p>
    <w:p w:rsidR="00042A46" w:rsidRDefault="00042A46" w:rsidP="007B2678">
      <w:pPr>
        <w:pStyle w:val="BodyText"/>
        <w:numPr>
          <w:ilvl w:val="0"/>
          <w:numId w:val="8"/>
        </w:numPr>
      </w:pPr>
      <w:r>
        <w:t>Either:</w:t>
      </w:r>
    </w:p>
    <w:p w:rsidR="00042A46" w:rsidRDefault="00042A46" w:rsidP="007B2678">
      <w:pPr>
        <w:pStyle w:val="BodyText"/>
        <w:numPr>
          <w:ilvl w:val="1"/>
          <w:numId w:val="8"/>
        </w:numPr>
      </w:pPr>
      <w:r>
        <w:t>Manipulate psychological state (attention, memory, decision-making) and see effect of this manipulation on brain activity, brain structure</w:t>
      </w:r>
    </w:p>
    <w:p w:rsidR="00042A46" w:rsidRDefault="00042A46" w:rsidP="007B2678">
      <w:pPr>
        <w:pStyle w:val="BodyText"/>
        <w:numPr>
          <w:ilvl w:val="1"/>
          <w:numId w:val="8"/>
        </w:numPr>
      </w:pPr>
      <w:r>
        <w:t>Manipulate brain (stimulate, lesion, drugs) and determine effect on psychology.</w:t>
      </w:r>
    </w:p>
    <w:p w:rsidR="00C47BF9" w:rsidRDefault="000E129D" w:rsidP="00C47BF9">
      <w:pPr>
        <w:pStyle w:val="Heading4"/>
      </w:pPr>
      <w:r>
        <w:br/>
      </w:r>
      <w:r w:rsidR="00C47BF9">
        <w:t>Behavioural</w:t>
      </w:r>
    </w:p>
    <w:p w:rsidR="00C47BF9" w:rsidRDefault="00C47BF9" w:rsidP="00C47BF9"/>
    <w:p w:rsidR="00C47BF9" w:rsidRPr="00530287" w:rsidRDefault="00C47BF9" w:rsidP="007B2678">
      <w:pPr>
        <w:pStyle w:val="BodyText"/>
        <w:numPr>
          <w:ilvl w:val="0"/>
          <w:numId w:val="9"/>
        </w:numPr>
      </w:pPr>
      <w:r>
        <w:t>B.F. Skinner (1935-1990) laid out much of the tenets of “</w:t>
      </w:r>
      <w:proofErr w:type="spellStart"/>
      <w:r>
        <w:t>behaviourism</w:t>
      </w:r>
      <w:proofErr w:type="spellEnd"/>
      <w:r>
        <w:t>”</w:t>
      </w:r>
    </w:p>
    <w:p w:rsidR="00C47BF9" w:rsidRDefault="00C47BF9" w:rsidP="007B2678">
      <w:pPr>
        <w:pStyle w:val="BodyText"/>
        <w:numPr>
          <w:ilvl w:val="0"/>
          <w:numId w:val="9"/>
        </w:numPr>
      </w:pPr>
      <w:r>
        <w:t>Began in 1920s with J. Watson and his criticism of cognitive psychology and psychoanalysis</w:t>
      </w:r>
      <w:r>
        <w:t>:</w:t>
      </w:r>
    </w:p>
    <w:p w:rsidR="00C47BF9" w:rsidRDefault="00C47BF9" w:rsidP="007B2678">
      <w:pPr>
        <w:pStyle w:val="BodyText"/>
        <w:numPr>
          <w:ilvl w:val="1"/>
          <w:numId w:val="9"/>
        </w:numPr>
      </w:pPr>
      <w:r>
        <w:t>We cannot observe mental processes (cognitive psych) therefore it is not scientific, we can however observe behaviour (hence “</w:t>
      </w:r>
      <w:proofErr w:type="spellStart"/>
      <w:r>
        <w:t>behaviourism</w:t>
      </w:r>
      <w:proofErr w:type="spellEnd"/>
      <w:r>
        <w:t>”</w:t>
      </w:r>
    </w:p>
    <w:p w:rsidR="00C47BF9" w:rsidRDefault="00C47BF9" w:rsidP="007B2678">
      <w:pPr>
        <w:pStyle w:val="BodyText"/>
        <w:numPr>
          <w:ilvl w:val="1"/>
          <w:numId w:val="9"/>
        </w:numPr>
      </w:pPr>
      <w:r>
        <w:t>We cannot observe unconscious/repressed memories either (psychoanalysis)</w:t>
      </w:r>
    </w:p>
    <w:p w:rsidR="00C47BF9" w:rsidRDefault="00C47BF9" w:rsidP="007B2678">
      <w:pPr>
        <w:pStyle w:val="BodyText"/>
        <w:numPr>
          <w:ilvl w:val="1"/>
          <w:numId w:val="9"/>
        </w:numPr>
      </w:pPr>
      <w:r>
        <w:t xml:space="preserve">Watson was the one who recommended to coffee companies to advertise to people that coffee can perk people up in the morning (manipulate </w:t>
      </w:r>
      <w:proofErr w:type="spellStart"/>
      <w:r>
        <w:t>behavioural</w:t>
      </w:r>
      <w:proofErr w:type="spellEnd"/>
      <w:r>
        <w:t xml:space="preserve"> tendencies)</w:t>
      </w:r>
    </w:p>
    <w:p w:rsidR="00C47BF9" w:rsidRDefault="00C47BF9" w:rsidP="007B2678">
      <w:pPr>
        <w:pStyle w:val="BodyText"/>
        <w:numPr>
          <w:ilvl w:val="0"/>
          <w:numId w:val="9"/>
        </w:numPr>
      </w:pPr>
      <w:r>
        <w:t>Study of mental events is unscientific, because:</w:t>
      </w:r>
    </w:p>
    <w:p w:rsidR="00C47BF9" w:rsidRDefault="00C47BF9" w:rsidP="007B2678">
      <w:pPr>
        <w:pStyle w:val="BodyText"/>
        <w:numPr>
          <w:ilvl w:val="1"/>
          <w:numId w:val="9"/>
        </w:numPr>
      </w:pPr>
      <w:r>
        <w:t>Cannot be defined</w:t>
      </w:r>
    </w:p>
    <w:p w:rsidR="00C47BF9" w:rsidRDefault="00C47BF9" w:rsidP="007B2678">
      <w:pPr>
        <w:pStyle w:val="BodyText"/>
        <w:numPr>
          <w:ilvl w:val="1"/>
          <w:numId w:val="9"/>
        </w:numPr>
      </w:pPr>
      <w:r>
        <w:t>Mental events are private (science is objective)</w:t>
      </w:r>
    </w:p>
    <w:p w:rsidR="00C47BF9" w:rsidRDefault="00C47BF9" w:rsidP="007B2678">
      <w:pPr>
        <w:pStyle w:val="BodyText"/>
        <w:numPr>
          <w:ilvl w:val="1"/>
          <w:numId w:val="9"/>
        </w:numPr>
      </w:pPr>
      <w:r>
        <w:t>Cannot be observed</w:t>
      </w:r>
    </w:p>
    <w:p w:rsidR="00C47BF9" w:rsidRDefault="00C47BF9" w:rsidP="007B2678">
      <w:pPr>
        <w:pStyle w:val="BodyText"/>
        <w:numPr>
          <w:ilvl w:val="1"/>
          <w:numId w:val="9"/>
        </w:numPr>
      </w:pPr>
      <w:r>
        <w:t>Cannot be measured</w:t>
      </w:r>
    </w:p>
    <w:p w:rsidR="00C47BF9" w:rsidRDefault="00C47BF9" w:rsidP="007B2678">
      <w:pPr>
        <w:pStyle w:val="BodyText"/>
        <w:numPr>
          <w:ilvl w:val="0"/>
          <w:numId w:val="9"/>
        </w:numPr>
      </w:pPr>
      <w:r>
        <w:t>Psychology as an objective science:</w:t>
      </w:r>
    </w:p>
    <w:p w:rsidR="00C47BF9" w:rsidRDefault="00C47BF9" w:rsidP="007B2678">
      <w:pPr>
        <w:pStyle w:val="BodyText"/>
        <w:numPr>
          <w:ilvl w:val="1"/>
          <w:numId w:val="9"/>
        </w:numPr>
      </w:pPr>
      <w:r>
        <w:t>Cannot observe what is going on in your mind</w:t>
      </w:r>
    </w:p>
    <w:p w:rsidR="00C47BF9" w:rsidRDefault="00C47BF9" w:rsidP="007B2678">
      <w:pPr>
        <w:pStyle w:val="BodyText"/>
        <w:numPr>
          <w:ilvl w:val="1"/>
          <w:numId w:val="9"/>
        </w:numPr>
      </w:pPr>
      <w:r>
        <w:t>All psych events must be directly observed (to be scientific)</w:t>
      </w:r>
    </w:p>
    <w:p w:rsidR="00C47BF9" w:rsidRDefault="00C47BF9" w:rsidP="007B2678">
      <w:pPr>
        <w:pStyle w:val="BodyText"/>
        <w:numPr>
          <w:ilvl w:val="1"/>
          <w:numId w:val="9"/>
        </w:numPr>
      </w:pPr>
      <w:r>
        <w:t xml:space="preserve">Only behaviour can be observed. Thus school is called </w:t>
      </w:r>
      <w:proofErr w:type="spellStart"/>
      <w:r>
        <w:t>behaviourism</w:t>
      </w:r>
      <w:proofErr w:type="spellEnd"/>
    </w:p>
    <w:p w:rsidR="00C47BF9" w:rsidRDefault="00C47BF9" w:rsidP="007B2678">
      <w:pPr>
        <w:pStyle w:val="BodyText"/>
        <w:numPr>
          <w:ilvl w:val="0"/>
          <w:numId w:val="9"/>
        </w:numPr>
      </w:pPr>
      <w:r>
        <w:t xml:space="preserve">All </w:t>
      </w:r>
      <w:proofErr w:type="spellStart"/>
      <w:r>
        <w:t>behaviours</w:t>
      </w:r>
      <w:proofErr w:type="spellEnd"/>
      <w:r>
        <w:t xml:space="preserve"> can be explained by their consequences! Behaviour is caused by what happened once the individual acted (behaved) in the past (i.e., the consequences of the behaviour). </w:t>
      </w:r>
      <w:proofErr w:type="spellStart"/>
      <w:r>
        <w:t>Behaviours</w:t>
      </w:r>
      <w:proofErr w:type="spellEnd"/>
      <w:r>
        <w:t xml:space="preserve"> that are rewarded (technically “reinforced”) will be repeated. .</w:t>
      </w:r>
      <w:r w:rsidRPr="00920756">
        <w:t xml:space="preserve"> </w:t>
      </w:r>
      <w:r>
        <w:t>A strict, environmental explanation of behaviour.</w:t>
      </w:r>
      <w:r w:rsidRPr="00920756">
        <w:t xml:space="preserve"> </w:t>
      </w:r>
      <w:r>
        <w:t>We do not need to hypothesize about some inner, hidden, unobservable cause of behaviour.</w:t>
      </w:r>
    </w:p>
    <w:p w:rsidR="00C47BF9" w:rsidRDefault="00C47BF9" w:rsidP="007B2678">
      <w:pPr>
        <w:pStyle w:val="BodyText"/>
        <w:numPr>
          <w:ilvl w:val="0"/>
          <w:numId w:val="9"/>
        </w:numPr>
      </w:pPr>
      <w:r>
        <w:t xml:space="preserve">Deterministic -- all behaviour is determined by consequential events (reinforcement, punishment). Behaviour that is reinforced will be repeated. That which is not reinforced will not be repeated. </w:t>
      </w:r>
    </w:p>
    <w:p w:rsidR="00C47BF9" w:rsidRDefault="00C47BF9" w:rsidP="007B2678">
      <w:pPr>
        <w:pStyle w:val="BodyText"/>
        <w:numPr>
          <w:ilvl w:val="0"/>
          <w:numId w:val="9"/>
        </w:numPr>
      </w:pPr>
      <w:r>
        <w:t xml:space="preserve">All behaviour is learned.  To stop inappropriate behaviour, remove what is causing it to be </w:t>
      </w:r>
      <w:proofErr w:type="gramStart"/>
      <w:r>
        <w:t>repeated,</w:t>
      </w:r>
      <w:proofErr w:type="gramEnd"/>
      <w:r>
        <w:t xml:space="preserve"> the </w:t>
      </w:r>
      <w:proofErr w:type="spellStart"/>
      <w:r>
        <w:t>reinforcer</w:t>
      </w:r>
      <w:proofErr w:type="spellEnd"/>
      <w:r>
        <w:t xml:space="preserve">. </w:t>
      </w:r>
    </w:p>
    <w:p w:rsidR="00C47BF9" w:rsidRDefault="00C47BF9" w:rsidP="007B2678">
      <w:pPr>
        <w:pStyle w:val="BodyText"/>
        <w:numPr>
          <w:ilvl w:val="0"/>
          <w:numId w:val="9"/>
        </w:numPr>
      </w:pPr>
      <w:r>
        <w:t xml:space="preserve">Most of clinical psychology and psychotherapy does not follow principles of </w:t>
      </w:r>
      <w:proofErr w:type="spellStart"/>
      <w:r>
        <w:t>behaviourism</w:t>
      </w:r>
      <w:proofErr w:type="spellEnd"/>
      <w:r>
        <w:t xml:space="preserve"> and thus is rejected as being unworthy of study.</w:t>
      </w:r>
    </w:p>
    <w:p w:rsidR="00C75F30" w:rsidRDefault="00C75F30" w:rsidP="00C75F30">
      <w:pPr>
        <w:pStyle w:val="BodyText"/>
      </w:pPr>
    </w:p>
    <w:p w:rsidR="00C75F30" w:rsidRDefault="00C75F30" w:rsidP="00C75F30">
      <w:pPr>
        <w:pStyle w:val="Heading4"/>
      </w:pPr>
      <w:r>
        <w:t>Social</w:t>
      </w:r>
    </w:p>
    <w:p w:rsidR="00C75F30" w:rsidRDefault="00C75F30" w:rsidP="00C75F30"/>
    <w:p w:rsidR="00C75F30" w:rsidRDefault="00C75F30" w:rsidP="007B2678">
      <w:pPr>
        <w:pStyle w:val="BodyText"/>
        <w:numPr>
          <w:ilvl w:val="0"/>
          <w:numId w:val="10"/>
        </w:numPr>
      </w:pPr>
      <w:r>
        <w:t>Emphasis on social “behaviour”.</w:t>
      </w:r>
    </w:p>
    <w:p w:rsidR="00C75F30" w:rsidRDefault="00C75F30" w:rsidP="007B2678">
      <w:pPr>
        <w:pStyle w:val="BodyText"/>
        <w:numPr>
          <w:ilvl w:val="0"/>
          <w:numId w:val="10"/>
        </w:numPr>
      </w:pPr>
      <w:r>
        <w:t>Study of social environment and its effects.</w:t>
      </w:r>
    </w:p>
    <w:p w:rsidR="00C75F30" w:rsidRDefault="00C75F30" w:rsidP="007B2678">
      <w:pPr>
        <w:pStyle w:val="BodyText"/>
        <w:numPr>
          <w:ilvl w:val="0"/>
          <w:numId w:val="10"/>
        </w:numPr>
      </w:pPr>
      <w:r>
        <w:lastRenderedPageBreak/>
        <w:t>Social attitudes; social learning.</w:t>
      </w:r>
    </w:p>
    <w:p w:rsidR="00C75F30" w:rsidRDefault="00C75F30" w:rsidP="007B2678">
      <w:pPr>
        <w:pStyle w:val="BodyText"/>
        <w:numPr>
          <w:ilvl w:val="0"/>
          <w:numId w:val="10"/>
        </w:numPr>
      </w:pPr>
      <w:r>
        <w:t>Socio-biology; evolutionary</w:t>
      </w:r>
    </w:p>
    <w:p w:rsidR="00C75F30" w:rsidRDefault="00C75F30" w:rsidP="007B2678">
      <w:pPr>
        <w:pStyle w:val="BodyText"/>
        <w:numPr>
          <w:ilvl w:val="1"/>
          <w:numId w:val="10"/>
        </w:numPr>
      </w:pPr>
      <w:proofErr w:type="gramStart"/>
      <w:r>
        <w:t>most</w:t>
      </w:r>
      <w:proofErr w:type="gramEnd"/>
      <w:r>
        <w:t xml:space="preserve"> of human behaviour can be explained through e</w:t>
      </w:r>
      <w:r>
        <w:t>volutionary/genetic principles.</w:t>
      </w:r>
    </w:p>
    <w:p w:rsidR="00C75F30" w:rsidRDefault="00C75F30" w:rsidP="007B2678">
      <w:pPr>
        <w:pStyle w:val="BodyText"/>
        <w:numPr>
          <w:ilvl w:val="1"/>
          <w:numId w:val="10"/>
        </w:numPr>
      </w:pPr>
      <w:r>
        <w:t xml:space="preserve">Emphasis on the study </w:t>
      </w:r>
      <w:r>
        <w:t>of animal behaviour (ethology).</w:t>
      </w:r>
    </w:p>
    <w:p w:rsidR="00C75F30" w:rsidRDefault="00C75F30" w:rsidP="007B2678">
      <w:pPr>
        <w:pStyle w:val="BodyText"/>
        <w:numPr>
          <w:ilvl w:val="1"/>
          <w:numId w:val="10"/>
        </w:numPr>
      </w:pPr>
      <w:r>
        <w:t xml:space="preserve">Deterministic theory. </w:t>
      </w:r>
    </w:p>
    <w:p w:rsidR="00C75F30" w:rsidRDefault="00C75F30" w:rsidP="007B2678">
      <w:pPr>
        <w:pStyle w:val="BodyText"/>
        <w:numPr>
          <w:ilvl w:val="1"/>
          <w:numId w:val="10"/>
        </w:numPr>
      </w:pPr>
      <w:r>
        <w:t>Social biologists c</w:t>
      </w:r>
      <w:r>
        <w:t>laim it is largely our biology and genetic endowment that determines our behaviour.</w:t>
      </w:r>
    </w:p>
    <w:p w:rsidR="00C75F30" w:rsidRDefault="00C75F30" w:rsidP="007B2678">
      <w:pPr>
        <w:pStyle w:val="BodyText"/>
        <w:numPr>
          <w:ilvl w:val="2"/>
          <w:numId w:val="10"/>
        </w:numPr>
      </w:pPr>
      <w:r>
        <w:t>Because of principles of evolution (survival of species and more specifically my genes)</w:t>
      </w:r>
    </w:p>
    <w:p w:rsidR="00C75F30" w:rsidRDefault="00C75F30" w:rsidP="007B2678">
      <w:pPr>
        <w:pStyle w:val="BodyText"/>
        <w:numPr>
          <w:ilvl w:val="2"/>
          <w:numId w:val="10"/>
        </w:numPr>
      </w:pPr>
      <w:r>
        <w:t xml:space="preserve">The Selfish Gene </w:t>
      </w:r>
    </w:p>
    <w:p w:rsidR="00C75F30" w:rsidRDefault="00C75F30" w:rsidP="007B2678">
      <w:pPr>
        <w:pStyle w:val="BodyText"/>
        <w:numPr>
          <w:ilvl w:val="0"/>
          <w:numId w:val="10"/>
        </w:numPr>
      </w:pPr>
      <w:r>
        <w:t>A newer branch of social psychology is social neuroscience (not the same as sociobiology). Social neuroscientists use neuroscience methods to study social phenomena (social interaction, emotions, attitudes)</w:t>
      </w:r>
    </w:p>
    <w:p w:rsidR="00C75F30" w:rsidRDefault="00C75F30" w:rsidP="00C75F30">
      <w:pPr>
        <w:pStyle w:val="BodyText"/>
      </w:pPr>
    </w:p>
    <w:p w:rsidR="00E54B34" w:rsidRDefault="00E54B34" w:rsidP="00E54B34">
      <w:pPr>
        <w:pStyle w:val="Heading4"/>
      </w:pPr>
      <w:r>
        <w:t>Psychoanalytical</w:t>
      </w:r>
    </w:p>
    <w:p w:rsidR="00E54B34" w:rsidRDefault="00E54B34" w:rsidP="00E54B34"/>
    <w:p w:rsidR="00E54B34" w:rsidRDefault="00E54B34" w:rsidP="007B2678">
      <w:pPr>
        <w:pStyle w:val="BodyText"/>
        <w:numPr>
          <w:ilvl w:val="0"/>
          <w:numId w:val="11"/>
        </w:numPr>
      </w:pPr>
      <w:r>
        <w:t>S. Freud (late 19th, early 20th century)</w:t>
      </w:r>
    </w:p>
    <w:p w:rsidR="00E54B34" w:rsidRDefault="00E54B34" w:rsidP="007B2678">
      <w:pPr>
        <w:pStyle w:val="BodyText"/>
        <w:numPr>
          <w:ilvl w:val="0"/>
          <w:numId w:val="11"/>
        </w:numPr>
      </w:pPr>
      <w:r>
        <w:t>Role of the unconscious in determining our behaviour</w:t>
      </w:r>
    </w:p>
    <w:p w:rsidR="00E54B34" w:rsidRDefault="00E54B34" w:rsidP="007B2678">
      <w:pPr>
        <w:pStyle w:val="BodyText"/>
        <w:numPr>
          <w:ilvl w:val="0"/>
          <w:numId w:val="11"/>
        </w:numPr>
      </w:pPr>
      <w:r>
        <w:t>Much of behaviour and “emotion” is repressed (especially sexuality) and it is these repressed, unconscious influences that dictate our personality and behaviour.</w:t>
      </w:r>
    </w:p>
    <w:p w:rsidR="00E54B34" w:rsidRDefault="00E54B34" w:rsidP="007B2678">
      <w:pPr>
        <w:pStyle w:val="BodyText"/>
        <w:numPr>
          <w:ilvl w:val="0"/>
          <w:numId w:val="11"/>
        </w:numPr>
      </w:pPr>
      <w:r>
        <w:t>Deterministic -- behaviour is determined by unconscious “drives”.</w:t>
      </w:r>
    </w:p>
    <w:p w:rsidR="00C75F30" w:rsidRDefault="00E54B34" w:rsidP="007B2678">
      <w:pPr>
        <w:pStyle w:val="BodyText"/>
        <w:numPr>
          <w:ilvl w:val="1"/>
          <w:numId w:val="11"/>
        </w:numPr>
      </w:pPr>
      <w:r>
        <w:t xml:space="preserve">Criticized as being unscientific </w:t>
      </w:r>
    </w:p>
    <w:p w:rsidR="002F0494" w:rsidRDefault="002F0494" w:rsidP="002F0494">
      <w:pPr>
        <w:pStyle w:val="Heading4"/>
      </w:pPr>
      <w:r>
        <w:br/>
        <w:t>(Differences among psychoanalysis, psychiatry, clinical psychology, experimental psychology)</w:t>
      </w:r>
    </w:p>
    <w:p w:rsidR="002F0494" w:rsidRDefault="002F0494" w:rsidP="002F0494"/>
    <w:p w:rsidR="002F0494" w:rsidRDefault="002F0494" w:rsidP="007B2678">
      <w:pPr>
        <w:pStyle w:val="BodyText"/>
        <w:numPr>
          <w:ilvl w:val="0"/>
          <w:numId w:val="12"/>
        </w:numPr>
      </w:pPr>
      <w:r>
        <w:t>Psychoanalyst -- trained in psychoanalysis. May or may not be a psychiatrist. Emphasis on Freud and post-Freudian (e.g., Jung) theory.</w:t>
      </w:r>
    </w:p>
    <w:p w:rsidR="002F0494" w:rsidRDefault="002F0494" w:rsidP="007B2678">
      <w:pPr>
        <w:pStyle w:val="BodyText"/>
        <w:numPr>
          <w:ilvl w:val="0"/>
          <w:numId w:val="12"/>
        </w:numPr>
      </w:pPr>
      <w:r>
        <w:t xml:space="preserve">Psychiatrist </w:t>
      </w:r>
      <w:r>
        <w:t>–</w:t>
      </w:r>
      <w:r>
        <w:t xml:space="preserve">Must have an M.D. and then a residency in “psychiatry”. </w:t>
      </w:r>
    </w:p>
    <w:p w:rsidR="002F0494" w:rsidRDefault="002F0494" w:rsidP="007B2678">
      <w:pPr>
        <w:pStyle w:val="BodyText"/>
        <w:numPr>
          <w:ilvl w:val="1"/>
          <w:numId w:val="12"/>
        </w:numPr>
      </w:pPr>
      <w:r>
        <w:t xml:space="preserve">Theory that psychiatric disorders are a mental “illness”. </w:t>
      </w:r>
    </w:p>
    <w:p w:rsidR="002F0494" w:rsidRDefault="002F0494" w:rsidP="007B2678">
      <w:pPr>
        <w:pStyle w:val="BodyText"/>
        <w:numPr>
          <w:ilvl w:val="1"/>
          <w:numId w:val="12"/>
        </w:numPr>
      </w:pPr>
      <w:r>
        <w:t xml:space="preserve">Psychiatrists employ a medical model. </w:t>
      </w:r>
    </w:p>
    <w:p w:rsidR="002F0494" w:rsidRDefault="002F0494" w:rsidP="007B2678">
      <w:pPr>
        <w:pStyle w:val="BodyText"/>
        <w:numPr>
          <w:ilvl w:val="1"/>
          <w:numId w:val="12"/>
        </w:numPr>
      </w:pPr>
      <w:r>
        <w:t xml:space="preserve">Treatment methods can include psychotherapy but most often use drug therapy. This is because mental illness is often viewed as a chemical imbalance. </w:t>
      </w:r>
    </w:p>
    <w:p w:rsidR="002F0494" w:rsidRDefault="002F0494" w:rsidP="007B2678">
      <w:pPr>
        <w:pStyle w:val="BodyText"/>
        <w:numPr>
          <w:ilvl w:val="1"/>
          <w:numId w:val="12"/>
        </w:numPr>
      </w:pPr>
      <w:r>
        <w:t xml:space="preserve">In Canada. </w:t>
      </w:r>
      <w:proofErr w:type="gramStart"/>
      <w:r>
        <w:t>only</w:t>
      </w:r>
      <w:proofErr w:type="gramEnd"/>
      <w:r>
        <w:t xml:space="preserve"> psychiatrists can prescribe medication.</w:t>
      </w:r>
    </w:p>
    <w:p w:rsidR="002F0494" w:rsidRDefault="002F0494" w:rsidP="007B2678">
      <w:pPr>
        <w:pStyle w:val="BodyText"/>
        <w:numPr>
          <w:ilvl w:val="0"/>
          <w:numId w:val="12"/>
        </w:numPr>
      </w:pPr>
      <w:r>
        <w:t>Clinical psychologist -- In most provinces in Canada and states in the U.S.</w:t>
      </w:r>
      <w:proofErr w:type="gramStart"/>
      <w:r>
        <w:t>,  must</w:t>
      </w:r>
      <w:proofErr w:type="gramEnd"/>
      <w:r>
        <w:t xml:space="preserve"> have a research degree, a Ph.D. </w:t>
      </w:r>
    </w:p>
    <w:p w:rsidR="002F0494" w:rsidRDefault="002F0494" w:rsidP="007B2678">
      <w:pPr>
        <w:pStyle w:val="BodyText"/>
        <w:numPr>
          <w:ilvl w:val="1"/>
          <w:numId w:val="12"/>
        </w:numPr>
      </w:pPr>
      <w:r>
        <w:t xml:space="preserve">Is trained in both research and clinical psychology. </w:t>
      </w:r>
    </w:p>
    <w:p w:rsidR="002F0494" w:rsidRDefault="002F0494" w:rsidP="007B2678">
      <w:pPr>
        <w:pStyle w:val="BodyText"/>
        <w:numPr>
          <w:ilvl w:val="1"/>
          <w:numId w:val="12"/>
        </w:numPr>
      </w:pPr>
      <w:r>
        <w:t>In some regions in the U.S., a D.Ps will suffice (</w:t>
      </w:r>
      <w:r>
        <w:t xml:space="preserve">i.e., not trained in research). </w:t>
      </w:r>
    </w:p>
    <w:p w:rsidR="002F0494" w:rsidRDefault="002F0494" w:rsidP="007B2678">
      <w:pPr>
        <w:pStyle w:val="BodyText"/>
        <w:numPr>
          <w:ilvl w:val="1"/>
          <w:numId w:val="12"/>
        </w:numPr>
      </w:pPr>
      <w:r>
        <w:t xml:space="preserve">Emphasis on “abnormal” behaviour and not necessarily “illness”. </w:t>
      </w:r>
      <w:r>
        <w:tab/>
      </w:r>
    </w:p>
    <w:p w:rsidR="002F0494" w:rsidRDefault="002F0494" w:rsidP="007B2678">
      <w:pPr>
        <w:pStyle w:val="BodyText"/>
        <w:numPr>
          <w:ilvl w:val="1"/>
          <w:numId w:val="12"/>
        </w:numPr>
      </w:pPr>
      <w:r>
        <w:t xml:space="preserve">Emphasis on “change” through </w:t>
      </w:r>
      <w:proofErr w:type="spellStart"/>
      <w:r>
        <w:t>counselling</w:t>
      </w:r>
      <w:proofErr w:type="spellEnd"/>
      <w:r>
        <w:t xml:space="preserve">/ psychotherapy. </w:t>
      </w:r>
    </w:p>
    <w:p w:rsidR="002F0494" w:rsidRDefault="002F0494" w:rsidP="007B2678">
      <w:pPr>
        <w:pStyle w:val="BodyText"/>
        <w:numPr>
          <w:ilvl w:val="0"/>
          <w:numId w:val="12"/>
        </w:numPr>
      </w:pPr>
      <w:r>
        <w:t xml:space="preserve">Experimental psychologist -- Trained as a researcher (in one of several different areas) Degree is Ph.D.  </w:t>
      </w:r>
    </w:p>
    <w:p w:rsidR="002F0494" w:rsidRDefault="002F0494" w:rsidP="007B2678">
      <w:pPr>
        <w:pStyle w:val="BodyText"/>
        <w:numPr>
          <w:ilvl w:val="1"/>
          <w:numId w:val="12"/>
        </w:numPr>
      </w:pPr>
      <w:r>
        <w:t xml:space="preserve">Not trained in clinical psychology. </w:t>
      </w:r>
    </w:p>
    <w:p w:rsidR="002F0494" w:rsidRDefault="002F0494" w:rsidP="007B2678">
      <w:pPr>
        <w:pStyle w:val="BodyText"/>
        <w:numPr>
          <w:ilvl w:val="1"/>
          <w:numId w:val="12"/>
        </w:numPr>
      </w:pPr>
      <w:r>
        <w:t xml:space="preserve">Legally, cannot provide psychotherapy or </w:t>
      </w:r>
      <w:proofErr w:type="spellStart"/>
      <w:r>
        <w:t>counselling</w:t>
      </w:r>
      <w:proofErr w:type="spellEnd"/>
      <w:r>
        <w:t xml:space="preserve"> (cannot claim to be a “psychologist” to the public).</w:t>
      </w:r>
    </w:p>
    <w:p w:rsidR="002F0494" w:rsidRDefault="002F0494" w:rsidP="007B2678">
      <w:pPr>
        <w:pStyle w:val="BodyText"/>
        <w:numPr>
          <w:ilvl w:val="0"/>
          <w:numId w:val="12"/>
        </w:numPr>
      </w:pPr>
      <w:r>
        <w:t>Anyone can call themselves a “</w:t>
      </w:r>
      <w:proofErr w:type="spellStart"/>
      <w:r>
        <w:t>counsellor</w:t>
      </w:r>
      <w:proofErr w:type="spellEnd"/>
      <w:r>
        <w:t xml:space="preserve">” or a “therapist”. A counselor or therapist does not have to be a trained clinical psychologist. This does not mean that </w:t>
      </w:r>
      <w:proofErr w:type="gramStart"/>
      <w:r>
        <w:t>the  non</w:t>
      </w:r>
      <w:proofErr w:type="gramEnd"/>
      <w:r>
        <w:t xml:space="preserve">-psychologist </w:t>
      </w:r>
      <w:r>
        <w:lastRenderedPageBreak/>
        <w:t xml:space="preserve">“counselor” is a poor </w:t>
      </w:r>
      <w:proofErr w:type="spellStart"/>
      <w:r>
        <w:t>counsellor</w:t>
      </w:r>
      <w:proofErr w:type="spellEnd"/>
      <w:r>
        <w:t>. It simply means they do not have a Ph.D. in clinical psychology.</w:t>
      </w:r>
    </w:p>
    <w:p w:rsidR="00AF5A7F" w:rsidRDefault="00AF5A7F" w:rsidP="00AF5A7F">
      <w:pPr>
        <w:pStyle w:val="BodyText"/>
      </w:pPr>
    </w:p>
    <w:p w:rsidR="00AA0763" w:rsidRDefault="00AA0763" w:rsidP="00AA0763">
      <w:pPr>
        <w:pStyle w:val="Heading4"/>
      </w:pPr>
      <w:r>
        <w:t>Phenomenological / Humanistic (clinical psychology)</w:t>
      </w:r>
    </w:p>
    <w:p w:rsidR="00AA0763" w:rsidRDefault="00AA0763" w:rsidP="00AA0763"/>
    <w:p w:rsidR="00AA0763" w:rsidRDefault="00AA0763" w:rsidP="007B2678">
      <w:pPr>
        <w:pStyle w:val="BodyText"/>
        <w:numPr>
          <w:ilvl w:val="0"/>
          <w:numId w:val="13"/>
        </w:numPr>
      </w:pPr>
      <w:r>
        <w:rPr>
          <w:i/>
          <w:iCs/>
        </w:rPr>
        <w:t>Humanistic</w:t>
      </w:r>
      <w:r>
        <w:t xml:space="preserve"> theories -- Emphasis on unique human quality of behaviour</w:t>
      </w:r>
    </w:p>
    <w:p w:rsidR="00AA0763" w:rsidRDefault="00AA0763" w:rsidP="007B2678">
      <w:pPr>
        <w:pStyle w:val="BodyText"/>
        <w:numPr>
          <w:ilvl w:val="0"/>
          <w:numId w:val="13"/>
        </w:numPr>
        <w:rPr>
          <w:i/>
          <w:iCs/>
        </w:rPr>
      </w:pPr>
      <w:r>
        <w:t xml:space="preserve">Concerned with individual’s unique personal experience, their </w:t>
      </w:r>
      <w:r>
        <w:rPr>
          <w:i/>
          <w:iCs/>
        </w:rPr>
        <w:t>phenomenology</w:t>
      </w:r>
    </w:p>
    <w:p w:rsidR="00AA0763" w:rsidRDefault="00AA0763" w:rsidP="007B2678">
      <w:pPr>
        <w:pStyle w:val="BodyText"/>
        <w:numPr>
          <w:ilvl w:val="0"/>
          <w:numId w:val="13"/>
        </w:numPr>
      </w:pPr>
      <w:r>
        <w:t>Focus on subjective experience</w:t>
      </w:r>
    </w:p>
    <w:p w:rsidR="00AA0763" w:rsidRDefault="00AA0763" w:rsidP="007B2678">
      <w:pPr>
        <w:pStyle w:val="BodyText"/>
        <w:numPr>
          <w:ilvl w:val="0"/>
          <w:numId w:val="13"/>
        </w:numPr>
      </w:pPr>
      <w:r>
        <w:t>Concern with developing theories of inner life rather than explaining behaviour</w:t>
      </w:r>
    </w:p>
    <w:p w:rsidR="00AA0763" w:rsidRDefault="00AA0763" w:rsidP="007B2678">
      <w:pPr>
        <w:pStyle w:val="BodyText"/>
        <w:numPr>
          <w:ilvl w:val="0"/>
          <w:numId w:val="13"/>
        </w:numPr>
      </w:pPr>
      <w:r>
        <w:t xml:space="preserve">Criticized as being unscientific. Science can only study that which is objective and that which we can observe. </w:t>
      </w:r>
    </w:p>
    <w:p w:rsidR="005A473A" w:rsidRDefault="005A473A" w:rsidP="005A473A">
      <w:pPr>
        <w:pStyle w:val="Heading3"/>
      </w:pPr>
      <w:r>
        <w:t xml:space="preserve">Scientific Method </w:t>
      </w:r>
    </w:p>
    <w:p w:rsidR="005A473A" w:rsidRDefault="005A473A" w:rsidP="005A473A">
      <w:r>
        <w:t> </w:t>
      </w:r>
    </w:p>
    <w:p w:rsidR="005A473A" w:rsidRDefault="005A473A" w:rsidP="005A473A">
      <w:pPr>
        <w:pStyle w:val="Heading4"/>
        <w:rPr>
          <w:lang w:val="en-US"/>
        </w:rPr>
      </w:pPr>
      <w:r>
        <w:rPr>
          <w:lang w:val="en-US"/>
        </w:rPr>
        <w:t>Epistemology (Study of knowledge)</w:t>
      </w:r>
    </w:p>
    <w:p w:rsidR="005A473A" w:rsidRDefault="005A473A" w:rsidP="005A473A">
      <w:pPr>
        <w:rPr>
          <w:lang w:val="en-US"/>
        </w:rPr>
      </w:pPr>
      <w:r>
        <w:rPr>
          <w:lang w:val="en-US"/>
        </w:rPr>
        <w:t> </w:t>
      </w:r>
    </w:p>
    <w:p w:rsidR="005A473A" w:rsidRDefault="005A473A" w:rsidP="005A473A">
      <w:pPr>
        <w:rPr>
          <w:lang w:val="en-US"/>
        </w:rPr>
      </w:pPr>
      <w:r>
        <w:rPr>
          <w:lang w:val="en-US"/>
        </w:rPr>
        <w:t>Philosophers have identified at least three methods by which we can gain knowledge (“truth”). These are:</w:t>
      </w:r>
    </w:p>
    <w:p w:rsidR="005A473A" w:rsidRDefault="005A473A" w:rsidP="005A473A">
      <w:pPr>
        <w:rPr>
          <w:lang w:val="en-US"/>
        </w:rPr>
      </w:pPr>
      <w:r>
        <w:rPr>
          <w:lang w:val="en-US"/>
        </w:rPr>
        <w:t> </w:t>
      </w:r>
    </w:p>
    <w:p w:rsidR="005A473A" w:rsidRDefault="005A473A" w:rsidP="007B2678">
      <w:pPr>
        <w:pStyle w:val="BodyText"/>
        <w:numPr>
          <w:ilvl w:val="0"/>
          <w:numId w:val="14"/>
        </w:numPr>
        <w:jc w:val="left"/>
      </w:pPr>
      <w:r>
        <w:t xml:space="preserve">Divine (non-physical) insight. </w:t>
      </w:r>
    </w:p>
    <w:p w:rsidR="005A473A" w:rsidRDefault="005A473A" w:rsidP="007B2678">
      <w:pPr>
        <w:pStyle w:val="BodyText"/>
        <w:numPr>
          <w:ilvl w:val="1"/>
          <w:numId w:val="14"/>
        </w:numPr>
        <w:jc w:val="left"/>
      </w:pPr>
      <w:r>
        <w:t xml:space="preserve">We gain knowledge through “communication” with a higher, nonphysical being. Presumably this higher being knows much more than mortal humans. We then must have belief or “faith” in this divine truth. </w:t>
      </w:r>
    </w:p>
    <w:p w:rsidR="005A473A" w:rsidRDefault="005A473A" w:rsidP="007B2678">
      <w:pPr>
        <w:pStyle w:val="BodyText"/>
        <w:numPr>
          <w:ilvl w:val="0"/>
          <w:numId w:val="14"/>
        </w:numPr>
        <w:jc w:val="left"/>
      </w:pPr>
      <w:r>
        <w:t xml:space="preserve">Pure logic and thought (Aristotle).  If we are logical enough in our reasoning, we should be able to deduce all knowledge. </w:t>
      </w:r>
    </w:p>
    <w:p w:rsidR="005A473A" w:rsidRDefault="005A473A" w:rsidP="007B2678">
      <w:pPr>
        <w:pStyle w:val="BodyText"/>
        <w:numPr>
          <w:ilvl w:val="1"/>
          <w:numId w:val="14"/>
        </w:numPr>
        <w:jc w:val="left"/>
      </w:pPr>
      <w:r>
        <w:t>Rational thought</w:t>
      </w:r>
    </w:p>
    <w:p w:rsidR="005A473A" w:rsidRDefault="005A473A" w:rsidP="007B2678">
      <w:pPr>
        <w:pStyle w:val="BodyText"/>
        <w:numPr>
          <w:ilvl w:val="0"/>
          <w:numId w:val="14"/>
        </w:numPr>
        <w:jc w:val="left"/>
      </w:pPr>
      <w:r>
        <w:t>Scientific manipulation. This is the only method of gaining knowledge that we shall study in this course.</w:t>
      </w:r>
    </w:p>
    <w:p w:rsidR="005A473A" w:rsidRPr="00573CBC" w:rsidRDefault="005A473A" w:rsidP="007B2678">
      <w:pPr>
        <w:pStyle w:val="BodyText"/>
        <w:numPr>
          <w:ilvl w:val="1"/>
          <w:numId w:val="14"/>
        </w:numPr>
        <w:jc w:val="left"/>
      </w:pPr>
      <w:r>
        <w:t xml:space="preserve"> A biologist might want to know if water affects plant growth. The biologist then manipulates a variable, the amount of water that is given to a specific plant. The biologist </w:t>
      </w:r>
      <w:r>
        <w:rPr>
          <w:i/>
        </w:rPr>
        <w:t>varies</w:t>
      </w:r>
      <w:r>
        <w:t xml:space="preserve"> (thus the word “variable”) the amount of water given to the plant.  He/she gives the plant more or less water. He/she then observes the </w:t>
      </w:r>
      <w:r>
        <w:rPr>
          <w:i/>
        </w:rPr>
        <w:t>effect</w:t>
      </w:r>
      <w:r>
        <w:t xml:space="preserve"> of this variable (the amount of water that is given) on plant growth. The result might well be that plants that are given more water grow higher. We now have </w:t>
      </w:r>
      <w:r>
        <w:rPr>
          <w:i/>
        </w:rPr>
        <w:t>knowledge</w:t>
      </w:r>
      <w:r>
        <w:t xml:space="preserve">. We </w:t>
      </w:r>
      <w:r>
        <w:rPr>
          <w:i/>
        </w:rPr>
        <w:t>know</w:t>
      </w:r>
      <w:r>
        <w:t xml:space="preserve"> that water will </w:t>
      </w:r>
      <w:r>
        <w:rPr>
          <w:i/>
        </w:rPr>
        <w:t>cause</w:t>
      </w:r>
      <w:r>
        <w:t xml:space="preserve"> plants to grow. </w:t>
      </w:r>
    </w:p>
    <w:p w:rsidR="005A473A" w:rsidRDefault="005A473A" w:rsidP="005A473A">
      <w:pPr>
        <w:pStyle w:val="BodyText"/>
        <w:jc w:val="left"/>
      </w:pPr>
      <w:r>
        <w:t> </w:t>
      </w:r>
    </w:p>
    <w:p w:rsidR="005A473A" w:rsidRDefault="005A473A" w:rsidP="005A473A">
      <w:pPr>
        <w:pStyle w:val="Heading4"/>
        <w:rPr>
          <w:lang w:val="en-US"/>
        </w:rPr>
      </w:pPr>
      <w:r>
        <w:rPr>
          <w:lang w:val="en-US"/>
        </w:rPr>
        <w:t xml:space="preserve">Materialism versus Idealism </w:t>
      </w:r>
    </w:p>
    <w:p w:rsidR="005A473A" w:rsidRDefault="005A473A" w:rsidP="005A473A">
      <w:pPr>
        <w:rPr>
          <w:lang w:val="en-US"/>
        </w:rPr>
      </w:pPr>
      <w:r>
        <w:rPr>
          <w:lang w:val="en-US"/>
        </w:rPr>
        <w:t> </w:t>
      </w:r>
    </w:p>
    <w:p w:rsidR="005A473A" w:rsidRDefault="005A473A" w:rsidP="007B2678">
      <w:pPr>
        <w:pStyle w:val="BodyText"/>
        <w:numPr>
          <w:ilvl w:val="0"/>
          <w:numId w:val="15"/>
        </w:numPr>
        <w:jc w:val="left"/>
      </w:pPr>
      <w:r>
        <w:t>Materialism – assumes that all that exists must exist in some physical form</w:t>
      </w:r>
    </w:p>
    <w:p w:rsidR="005A473A" w:rsidRDefault="005A473A" w:rsidP="007B2678">
      <w:pPr>
        <w:pStyle w:val="BodyText"/>
        <w:numPr>
          <w:ilvl w:val="1"/>
          <w:numId w:val="15"/>
        </w:numPr>
        <w:jc w:val="left"/>
      </w:pPr>
      <w:r>
        <w:t>Subject to laws of the physical universe</w:t>
      </w:r>
    </w:p>
    <w:p w:rsidR="005A473A" w:rsidRDefault="005A473A" w:rsidP="007B2678">
      <w:pPr>
        <w:pStyle w:val="BodyText"/>
        <w:numPr>
          <w:ilvl w:val="1"/>
          <w:numId w:val="15"/>
        </w:numPr>
        <w:jc w:val="left"/>
      </w:pPr>
      <w:r>
        <w:t>No room in this model of the universe for non-material (non-physical) existence</w:t>
      </w:r>
    </w:p>
    <w:p w:rsidR="005A473A" w:rsidRDefault="005A473A" w:rsidP="007B2678">
      <w:pPr>
        <w:pStyle w:val="BodyText"/>
        <w:numPr>
          <w:ilvl w:val="1"/>
          <w:numId w:val="15"/>
        </w:numPr>
        <w:jc w:val="left"/>
      </w:pPr>
      <w:r>
        <w:t>Atheist, does not believe in any higher non-physical, existence, in gods</w:t>
      </w:r>
    </w:p>
    <w:p w:rsidR="005A473A" w:rsidRDefault="005A473A" w:rsidP="007B2678">
      <w:pPr>
        <w:pStyle w:val="BodyText"/>
        <w:numPr>
          <w:ilvl w:val="0"/>
          <w:numId w:val="15"/>
        </w:numPr>
        <w:jc w:val="left"/>
      </w:pPr>
      <w:r>
        <w:t xml:space="preserve">Idealism – does not believe in the physical reality of our existence </w:t>
      </w:r>
    </w:p>
    <w:p w:rsidR="005A473A" w:rsidRDefault="005A473A" w:rsidP="007B2678">
      <w:pPr>
        <w:pStyle w:val="BodyText"/>
        <w:numPr>
          <w:ilvl w:val="1"/>
          <w:numId w:val="15"/>
        </w:numPr>
        <w:jc w:val="left"/>
      </w:pPr>
      <w:r>
        <w:t xml:space="preserve">How do we know that physical </w:t>
      </w:r>
      <w:proofErr w:type="spellStart"/>
      <w:r>
        <w:t>realisty</w:t>
      </w:r>
      <w:proofErr w:type="spellEnd"/>
      <w:r>
        <w:t xml:space="preserve"> exists at all? (Plato)</w:t>
      </w:r>
    </w:p>
    <w:p w:rsidR="005A473A" w:rsidRDefault="005A473A" w:rsidP="007B2678">
      <w:pPr>
        <w:pStyle w:val="BodyText"/>
        <w:numPr>
          <w:ilvl w:val="0"/>
          <w:numId w:val="15"/>
        </w:numPr>
        <w:jc w:val="left"/>
      </w:pPr>
      <w:r>
        <w:t xml:space="preserve">Descartes compromise – found room for nonphysical existence (mind or soul) and physical existence (the body) </w:t>
      </w:r>
    </w:p>
    <w:p w:rsidR="008057B3" w:rsidRDefault="008057B3" w:rsidP="008057B3">
      <w:pPr>
        <w:pStyle w:val="Heading4"/>
        <w:rPr>
          <w:lang w:val="en-US"/>
        </w:rPr>
      </w:pPr>
    </w:p>
    <w:p w:rsidR="008057B3" w:rsidRDefault="008057B3" w:rsidP="008057B3">
      <w:pPr>
        <w:pStyle w:val="Heading4"/>
        <w:rPr>
          <w:lang w:val="en-US"/>
        </w:rPr>
      </w:pPr>
      <w:r>
        <w:rPr>
          <w:lang w:val="en-US"/>
        </w:rPr>
        <w:t>Scientific Process</w:t>
      </w:r>
    </w:p>
    <w:p w:rsidR="008057B3" w:rsidRDefault="008057B3" w:rsidP="007B2678">
      <w:pPr>
        <w:pStyle w:val="BodyText"/>
        <w:numPr>
          <w:ilvl w:val="0"/>
          <w:numId w:val="15"/>
        </w:numPr>
        <w:jc w:val="left"/>
      </w:pPr>
      <w:r w:rsidRPr="006D150F">
        <w:rPr>
          <w:i/>
        </w:rPr>
        <w:t>Observation of the universe</w:t>
      </w:r>
      <w:r>
        <w:t>. There are many things we do not understand, for which we do not have an explanation. So…</w:t>
      </w:r>
    </w:p>
    <w:p w:rsidR="008057B3" w:rsidRDefault="008057B3" w:rsidP="007B2678">
      <w:pPr>
        <w:pStyle w:val="BodyText"/>
        <w:numPr>
          <w:ilvl w:val="0"/>
          <w:numId w:val="15"/>
        </w:numPr>
        <w:jc w:val="left"/>
      </w:pPr>
      <w:r w:rsidRPr="006D150F">
        <w:rPr>
          <w:i/>
        </w:rPr>
        <w:t>Define a problem</w:t>
      </w:r>
      <w:r>
        <w:t xml:space="preserve">.  What is the problem that needs explanation? What questions are you asking? (What is the controversy?) </w:t>
      </w:r>
    </w:p>
    <w:p w:rsidR="008057B3" w:rsidRDefault="008057B3" w:rsidP="007B2678">
      <w:pPr>
        <w:pStyle w:val="BodyText"/>
        <w:numPr>
          <w:ilvl w:val="0"/>
          <w:numId w:val="15"/>
        </w:numPr>
        <w:jc w:val="left"/>
      </w:pPr>
      <w:r w:rsidRPr="006D150F">
        <w:rPr>
          <w:i/>
        </w:rPr>
        <w:t>Search the literature</w:t>
      </w:r>
      <w:r>
        <w:t xml:space="preserve">. Go to the library. Read the scientific periodicals (called “journals”). Search the internet. Has anyone already asked the same questions? </w:t>
      </w:r>
    </w:p>
    <w:p w:rsidR="008057B3" w:rsidRDefault="008057B3" w:rsidP="007B2678">
      <w:pPr>
        <w:pStyle w:val="BodyText"/>
        <w:numPr>
          <w:ilvl w:val="0"/>
          <w:numId w:val="15"/>
        </w:numPr>
        <w:jc w:val="left"/>
      </w:pPr>
      <w:r w:rsidRPr="006D150F">
        <w:rPr>
          <w:i/>
        </w:rPr>
        <w:t>Development of theory</w:t>
      </w:r>
      <w:r>
        <w:t xml:space="preserve">… </w:t>
      </w:r>
      <w:r>
        <w:t xml:space="preserve">A possible answer to the question being asked. </w:t>
      </w:r>
      <w:r>
        <w:t xml:space="preserve"> </w:t>
      </w:r>
    </w:p>
    <w:p w:rsidR="008057B3" w:rsidRDefault="008057B3" w:rsidP="007B2678">
      <w:pPr>
        <w:pStyle w:val="BodyText"/>
        <w:numPr>
          <w:ilvl w:val="0"/>
          <w:numId w:val="15"/>
        </w:numPr>
        <w:jc w:val="left"/>
      </w:pPr>
      <w:r>
        <w:t xml:space="preserve">Based on theory, scientists form </w:t>
      </w:r>
      <w:proofErr w:type="gramStart"/>
      <w:r>
        <w:t>an</w:t>
      </w:r>
      <w:proofErr w:type="gramEnd"/>
      <w:r>
        <w:t xml:space="preserve"> </w:t>
      </w:r>
      <w:r w:rsidRPr="006D150F">
        <w:rPr>
          <w:i/>
        </w:rPr>
        <w:t>hypothesis</w:t>
      </w:r>
      <w:r>
        <w:t xml:space="preserve"> (or prediction). </w:t>
      </w:r>
    </w:p>
    <w:p w:rsidR="008057B3" w:rsidRDefault="008057B3" w:rsidP="007B2678">
      <w:pPr>
        <w:pStyle w:val="BodyText"/>
        <w:numPr>
          <w:ilvl w:val="0"/>
          <w:numId w:val="15"/>
        </w:numPr>
        <w:jc w:val="left"/>
      </w:pPr>
      <w:r w:rsidRPr="006D150F">
        <w:rPr>
          <w:i/>
        </w:rPr>
        <w:t>Testing of hypothesis</w:t>
      </w:r>
      <w:r>
        <w:t xml:space="preserve"> (unbiased, objective). This involves the design of a study to answer the questions &amp; resolve the controversy. </w:t>
      </w:r>
    </w:p>
    <w:p w:rsidR="008057B3" w:rsidRDefault="008057B3" w:rsidP="007B2678">
      <w:pPr>
        <w:pStyle w:val="BodyText"/>
        <w:numPr>
          <w:ilvl w:val="0"/>
          <w:numId w:val="15"/>
        </w:numPr>
        <w:jc w:val="left"/>
      </w:pPr>
      <w:r w:rsidRPr="006D150F">
        <w:rPr>
          <w:i/>
        </w:rPr>
        <w:t>Data collection</w:t>
      </w:r>
      <w:r>
        <w:t>. Run the study.</w:t>
      </w:r>
    </w:p>
    <w:p w:rsidR="008057B3" w:rsidRDefault="008057B3" w:rsidP="007B2678">
      <w:pPr>
        <w:pStyle w:val="BodyText"/>
        <w:numPr>
          <w:ilvl w:val="0"/>
          <w:numId w:val="15"/>
        </w:numPr>
        <w:jc w:val="left"/>
      </w:pPr>
      <w:r w:rsidRPr="006D150F">
        <w:rPr>
          <w:i/>
        </w:rPr>
        <w:t>Analyses of the data</w:t>
      </w:r>
      <w:r>
        <w:t xml:space="preserve">. Does alcohol cause a </w:t>
      </w:r>
      <w:r>
        <w:rPr>
          <w:i/>
          <w:iCs/>
        </w:rPr>
        <w:t>variation</w:t>
      </w:r>
      <w:r>
        <w:t xml:space="preserve"> in performance? Do the results </w:t>
      </w:r>
      <w:r>
        <w:rPr>
          <w:i/>
          <w:iCs/>
        </w:rPr>
        <w:t>differ</w:t>
      </w:r>
      <w:r>
        <w:t xml:space="preserve"> (or vary) depending on which task was run? </w:t>
      </w:r>
    </w:p>
    <w:p w:rsidR="008057B3" w:rsidRDefault="008057B3" w:rsidP="007B2678">
      <w:pPr>
        <w:pStyle w:val="BodyText"/>
        <w:numPr>
          <w:ilvl w:val="0"/>
          <w:numId w:val="15"/>
        </w:numPr>
        <w:jc w:val="left"/>
      </w:pPr>
      <w:r w:rsidRPr="006D150F">
        <w:rPr>
          <w:i/>
        </w:rPr>
        <w:t>Interpretation of the results</w:t>
      </w:r>
      <w:r>
        <w:t>. Was the hypothesis supported by the results? Are there alternate explanations (theories) that might also explain the results?</w:t>
      </w:r>
    </w:p>
    <w:p w:rsidR="008057B3" w:rsidRDefault="008057B3" w:rsidP="008057B3">
      <w:pPr>
        <w:pStyle w:val="BodyText"/>
        <w:jc w:val="left"/>
      </w:pPr>
    </w:p>
    <w:p w:rsidR="008F18F6" w:rsidRDefault="008F18F6" w:rsidP="008F18F6">
      <w:pPr>
        <w:pStyle w:val="BodyText"/>
        <w:jc w:val="left"/>
      </w:pPr>
      <w:r>
        <w:t> </w:t>
      </w:r>
    </w:p>
    <w:p w:rsidR="008F18F6" w:rsidRDefault="008F18F6" w:rsidP="008F18F6">
      <w:pPr>
        <w:pStyle w:val="Heading4"/>
        <w:rPr>
          <w:lang w:val="en-US"/>
        </w:rPr>
      </w:pPr>
      <w:r>
        <w:rPr>
          <w:lang w:val="en-US"/>
        </w:rPr>
        <w:t>Theories/Hypotheses</w:t>
      </w:r>
    </w:p>
    <w:p w:rsidR="008F18F6" w:rsidRDefault="008F18F6" w:rsidP="008F18F6">
      <w:pPr>
        <w:rPr>
          <w:lang w:val="en-US"/>
        </w:rPr>
      </w:pPr>
      <w:r>
        <w:rPr>
          <w:lang w:val="en-US"/>
        </w:rPr>
        <w:t> </w:t>
      </w:r>
    </w:p>
    <w:p w:rsidR="008F18F6" w:rsidRDefault="008F18F6" w:rsidP="007B2678">
      <w:pPr>
        <w:pStyle w:val="BodyText"/>
        <w:numPr>
          <w:ilvl w:val="0"/>
          <w:numId w:val="16"/>
        </w:numPr>
        <w:jc w:val="left"/>
      </w:pPr>
      <w:r>
        <w:t>Theory - predicts behaviour or events. Theories are formed after a review and synthesis of the relevant literature.</w:t>
      </w:r>
      <w:r w:rsidRPr="006D150F">
        <w:t xml:space="preserve"> </w:t>
      </w:r>
      <w:r>
        <w:t xml:space="preserve">It is based on existing </w:t>
      </w:r>
      <w:r w:rsidRPr="006D150F">
        <w:rPr>
          <w:i/>
        </w:rPr>
        <w:t>fact</w:t>
      </w:r>
      <w:r>
        <w:rPr>
          <w:i/>
        </w:rPr>
        <w:t xml:space="preserve">. </w:t>
      </w:r>
    </w:p>
    <w:p w:rsidR="008F18F6" w:rsidRDefault="008F18F6" w:rsidP="007B2678">
      <w:pPr>
        <w:pStyle w:val="BodyText"/>
        <w:numPr>
          <w:ilvl w:val="0"/>
          <w:numId w:val="16"/>
        </w:numPr>
        <w:jc w:val="left"/>
      </w:pPr>
      <w:r>
        <w:t xml:space="preserve">Theory </w:t>
      </w:r>
      <w:proofErr w:type="spellStart"/>
      <w:r>
        <w:t>vs</w:t>
      </w:r>
      <w:proofErr w:type="spellEnd"/>
      <w:r>
        <w:t xml:space="preserve"> speculation (opinions). A theory is only formed after an objective review and synthesis of already published research. It is not formed on the basis of guesswork or subjective opinion. </w:t>
      </w:r>
    </w:p>
    <w:p w:rsidR="008F18F6" w:rsidRDefault="008F18F6" w:rsidP="007B2678">
      <w:pPr>
        <w:pStyle w:val="BodyText"/>
        <w:numPr>
          <w:ilvl w:val="0"/>
          <w:numId w:val="16"/>
        </w:numPr>
        <w:jc w:val="left"/>
      </w:pPr>
      <w:r>
        <w:t>All hypotheses must be testable. (See next section). We must be able to design a study to test the hypotheses. Hypotheses make predictions. The results of the study will allow us to say whether your theory is true or false.</w:t>
      </w:r>
    </w:p>
    <w:p w:rsidR="008F18F6" w:rsidRDefault="008F18F6" w:rsidP="007B2678">
      <w:pPr>
        <w:pStyle w:val="BodyText"/>
        <w:numPr>
          <w:ilvl w:val="0"/>
          <w:numId w:val="16"/>
        </w:numPr>
        <w:jc w:val="left"/>
      </w:pPr>
      <w:r>
        <w:t xml:space="preserve">A GOOD theory is one that potentially can be proven to be WRONG. </w:t>
      </w:r>
    </w:p>
    <w:p w:rsidR="008F18F6" w:rsidRDefault="008F18F6" w:rsidP="007B2678">
      <w:pPr>
        <w:pStyle w:val="BodyText"/>
        <w:numPr>
          <w:ilvl w:val="0"/>
          <w:numId w:val="16"/>
        </w:numPr>
        <w:jc w:val="left"/>
      </w:pPr>
      <w:r>
        <w:t xml:space="preserve">Replication - Others should be able to exactly replicate what you have done and what you have found. This is why science is said to be “objective” and “universal”. If we repeat the experiment anywhere in the universe, the results should be the same. We thus obtain “universal” knowledge. </w:t>
      </w:r>
    </w:p>
    <w:p w:rsidR="00FB28B4" w:rsidRDefault="00FB28B4" w:rsidP="00FB28B4">
      <w:pPr>
        <w:pStyle w:val="BodyText"/>
        <w:jc w:val="left"/>
      </w:pPr>
    </w:p>
    <w:p w:rsidR="004533C7" w:rsidRDefault="004533C7" w:rsidP="004533C7">
      <w:pPr>
        <w:pStyle w:val="Heading4"/>
        <w:rPr>
          <w:lang w:val="en-US"/>
        </w:rPr>
      </w:pPr>
      <w:r>
        <w:rPr>
          <w:lang w:val="en-US"/>
        </w:rPr>
        <w:t>Hypothesis testing</w:t>
      </w:r>
    </w:p>
    <w:p w:rsidR="004533C7" w:rsidRDefault="004533C7" w:rsidP="004533C7">
      <w:pPr>
        <w:rPr>
          <w:lang w:val="en-US"/>
        </w:rPr>
      </w:pPr>
      <w:r>
        <w:rPr>
          <w:lang w:val="en-US"/>
        </w:rPr>
        <w:t> </w:t>
      </w:r>
    </w:p>
    <w:p w:rsidR="004533C7" w:rsidRDefault="004533C7" w:rsidP="004533C7">
      <w:pPr>
        <w:rPr>
          <w:lang w:val="en-US"/>
        </w:rPr>
      </w:pPr>
      <w:r>
        <w:rPr>
          <w:lang w:val="en-US"/>
        </w:rPr>
        <w:t xml:space="preserve">There are many, many problems that remain unsolved. Different theories can, however, be developed, each of which might potentially explain a fact. Fact: men perform slightly better in math than women (to balance matters, women perform slightly better than men on verbal tasks). One theory to explain why men do better on math is that it is a result of evolution, and more specifically, hormonal differences. Another theory, however, maintains that the differences can be explained on the basis of social learning. Women learn that math skills are not admired. Men learn that they are admired. Both theories cannot be correct. We thus have a </w:t>
      </w:r>
      <w:r>
        <w:rPr>
          <w:i/>
          <w:lang w:val="en-US"/>
        </w:rPr>
        <w:t>controversy</w:t>
      </w:r>
      <w:r>
        <w:rPr>
          <w:lang w:val="en-US"/>
        </w:rPr>
        <w:t xml:space="preserve">. </w:t>
      </w:r>
    </w:p>
    <w:p w:rsidR="004533C7" w:rsidRDefault="004533C7" w:rsidP="004533C7">
      <w:pPr>
        <w:rPr>
          <w:lang w:val="en-US"/>
        </w:rPr>
      </w:pPr>
      <w:r>
        <w:rPr>
          <w:lang w:val="en-US"/>
        </w:rPr>
        <w:t> </w:t>
      </w:r>
    </w:p>
    <w:p w:rsidR="004533C7" w:rsidRDefault="004533C7" w:rsidP="007B2678">
      <w:pPr>
        <w:pStyle w:val="BodyText"/>
        <w:numPr>
          <w:ilvl w:val="0"/>
          <w:numId w:val="17"/>
        </w:numPr>
        <w:jc w:val="left"/>
      </w:pPr>
      <w:r>
        <w:lastRenderedPageBreak/>
        <w:t xml:space="preserve">Scientists state </w:t>
      </w:r>
      <w:proofErr w:type="gramStart"/>
      <w:r>
        <w:t>an</w:t>
      </w:r>
      <w:proofErr w:type="gramEnd"/>
      <w:r>
        <w:t xml:space="preserve"> hypothesis. This is an expectation based on previous scientific research (fact).  “If theory X is correct, we would expect that…” On the other hand, if theory Y is correct, we would expect that…”</w:t>
      </w:r>
    </w:p>
    <w:p w:rsidR="004533C7" w:rsidRDefault="004533C7" w:rsidP="007B2678">
      <w:pPr>
        <w:pStyle w:val="BodyText"/>
        <w:numPr>
          <w:ilvl w:val="0"/>
          <w:numId w:val="17"/>
        </w:numPr>
        <w:jc w:val="left"/>
      </w:pPr>
      <w:r>
        <w:t>The hypothesis must be stated in a specific enough manner that we can prove it to be wrong</w:t>
      </w:r>
    </w:p>
    <w:p w:rsidR="004533C7" w:rsidRDefault="004533C7" w:rsidP="007B2678">
      <w:pPr>
        <w:pStyle w:val="BodyText"/>
        <w:numPr>
          <w:ilvl w:val="0"/>
          <w:numId w:val="17"/>
        </w:numPr>
        <w:jc w:val="left"/>
        <w:rPr>
          <w:i/>
          <w:iCs/>
        </w:rPr>
      </w:pPr>
      <w:r>
        <w:t xml:space="preserve">Define variables of interest. </w:t>
      </w:r>
      <w:r>
        <w:rPr>
          <w:i/>
          <w:iCs/>
        </w:rPr>
        <w:t>Operational definition</w:t>
      </w:r>
      <w:r>
        <w:t xml:space="preserve">. If you claim alcohol affects performance, how do you define “performance”? If your hypothesis is that alcohol causes you to “feel good”, how will you define “feeling good”? </w:t>
      </w:r>
    </w:p>
    <w:p w:rsidR="004533C7" w:rsidRDefault="004533C7" w:rsidP="007B2678">
      <w:pPr>
        <w:pStyle w:val="BodyText"/>
        <w:numPr>
          <w:ilvl w:val="0"/>
          <w:numId w:val="17"/>
        </w:numPr>
        <w:jc w:val="left"/>
      </w:pPr>
      <w:r>
        <w:t xml:space="preserve">Means of measuring (quantifying) variables of interest. This is often an extremely difficult step in Psychology. Recall that science operates on the basis of material existence. There must be more or less of it. This implies that you must be able to </w:t>
      </w:r>
      <w:r>
        <w:rPr>
          <w:i/>
        </w:rPr>
        <w:t xml:space="preserve">quantify </w:t>
      </w:r>
      <w:r>
        <w:t>your variable of interest. You need to attach a number to it (to “measure” it). Logically, a variable must “vary”. Even if alcohol does make one feel good, how would you measure “feelings” and in particular, “feeling good”?</w:t>
      </w:r>
    </w:p>
    <w:p w:rsidR="004533C7" w:rsidRDefault="004533C7" w:rsidP="007B2678">
      <w:pPr>
        <w:pStyle w:val="BodyText"/>
        <w:numPr>
          <w:ilvl w:val="0"/>
          <w:numId w:val="17"/>
        </w:numPr>
        <w:jc w:val="left"/>
      </w:pPr>
      <w:r>
        <w:t xml:space="preserve">According to many philosophers of science, we should assume that all hypotheses are false unless proven otherwise. This is what is meant by the </w:t>
      </w:r>
      <w:r>
        <w:rPr>
          <w:i/>
          <w:iCs/>
        </w:rPr>
        <w:t>null</w:t>
      </w:r>
      <w:r>
        <w:t xml:space="preserve"> hypothesis. The onus is thus on the researcher to prove their theory true. </w:t>
      </w:r>
    </w:p>
    <w:p w:rsidR="004533C7" w:rsidRDefault="004533C7" w:rsidP="004533C7">
      <w:pPr>
        <w:pStyle w:val="BodyText"/>
        <w:jc w:val="left"/>
      </w:pPr>
      <w:r>
        <w:t> </w:t>
      </w:r>
    </w:p>
    <w:p w:rsidR="004533C7" w:rsidRDefault="004533C7" w:rsidP="004533C7">
      <w:pPr>
        <w:pStyle w:val="Heading2"/>
      </w:pPr>
      <w:r>
        <w:t>Problems in Psyc</w:t>
      </w:r>
      <w:r>
        <w:t>hology</w:t>
      </w:r>
      <w:r>
        <w:t> </w:t>
      </w:r>
    </w:p>
    <w:p w:rsidR="004533C7" w:rsidRDefault="004533C7" w:rsidP="007B2678">
      <w:pPr>
        <w:pStyle w:val="BodyText"/>
        <w:numPr>
          <w:ilvl w:val="0"/>
          <w:numId w:val="18"/>
        </w:numPr>
        <w:jc w:val="left"/>
      </w:pPr>
      <w:r>
        <w:t xml:space="preserve">Theory: Watching violence on television </w:t>
      </w:r>
      <w:r>
        <w:rPr>
          <w:i/>
          <w:iCs/>
        </w:rPr>
        <w:t>causes</w:t>
      </w:r>
      <w:r>
        <w:t xml:space="preserve"> children to become more aggressive. Biology has nothing to do with it.</w:t>
      </w:r>
    </w:p>
    <w:p w:rsidR="004533C7" w:rsidRDefault="004533C7" w:rsidP="007B2678">
      <w:pPr>
        <w:pStyle w:val="BodyText"/>
        <w:numPr>
          <w:ilvl w:val="0"/>
          <w:numId w:val="18"/>
        </w:numPr>
        <w:jc w:val="left"/>
      </w:pPr>
      <w:r>
        <w:t>Alternate theory: It is biology (too much activity in certain “aggression” areas of the brain)) that cause certain children (and boys in particular) to be aggressive. Learning has nothing to do with it.</w:t>
      </w:r>
    </w:p>
    <w:p w:rsidR="004533C7" w:rsidRDefault="004533C7" w:rsidP="007B2678">
      <w:pPr>
        <w:pStyle w:val="BodyText"/>
        <w:numPr>
          <w:ilvl w:val="0"/>
          <w:numId w:val="18"/>
        </w:numPr>
        <w:jc w:val="left"/>
      </w:pPr>
      <w:r>
        <w:t>Both theories cannot be correct.</w:t>
      </w:r>
    </w:p>
    <w:p w:rsidR="004533C7" w:rsidRDefault="004533C7" w:rsidP="007B2678">
      <w:pPr>
        <w:pStyle w:val="BodyText"/>
        <w:numPr>
          <w:ilvl w:val="0"/>
          <w:numId w:val="18"/>
        </w:numPr>
        <w:jc w:val="left"/>
      </w:pPr>
      <w:r>
        <w:rPr>
          <w:i/>
          <w:iCs/>
        </w:rPr>
        <w:t>Operational definition</w:t>
      </w:r>
      <w:r>
        <w:t xml:space="preserve">: Define </w:t>
      </w:r>
      <w:r>
        <w:rPr>
          <w:i/>
          <w:iCs/>
        </w:rPr>
        <w:t>variables</w:t>
      </w:r>
      <w:r>
        <w:t xml:space="preserve"> of interest:  Children? Violence? Aggression?</w:t>
      </w:r>
    </w:p>
    <w:p w:rsidR="004533C7" w:rsidRDefault="004533C7" w:rsidP="007B2678">
      <w:pPr>
        <w:pStyle w:val="BodyText"/>
        <w:numPr>
          <w:ilvl w:val="0"/>
          <w:numId w:val="18"/>
        </w:numPr>
        <w:jc w:val="left"/>
      </w:pPr>
      <w:r>
        <w:t>Manipulate extent of violence to which children are exposed in the experiment? How will this be done?</w:t>
      </w:r>
    </w:p>
    <w:p w:rsidR="004533C7" w:rsidRDefault="004533C7" w:rsidP="007B2678">
      <w:pPr>
        <w:pStyle w:val="BodyText"/>
        <w:numPr>
          <w:ilvl w:val="0"/>
          <w:numId w:val="18"/>
        </w:numPr>
        <w:jc w:val="left"/>
      </w:pPr>
      <w:r>
        <w:t>Measure/quantification: How does one quantify violence? Aggression?</w:t>
      </w:r>
    </w:p>
    <w:p w:rsidR="00FB28B4" w:rsidRDefault="004533C7" w:rsidP="007B2678">
      <w:pPr>
        <w:pStyle w:val="BodyText"/>
        <w:numPr>
          <w:ilvl w:val="0"/>
          <w:numId w:val="18"/>
        </w:numPr>
        <w:jc w:val="left"/>
      </w:pPr>
      <w:r>
        <w:t xml:space="preserve">Ideally we would also manipulate the brain. We remove the aggression areas of the brain. Now are the aggressive children less aggressive? Obviously, we could not ethically do this type of study. But perhaps we could identify those who are the most and least aggressive and then scan their brains using an MRI. Are the brains of the most aggressive different from those who are the least aggressive? Note that this is not a true experiment (because we have not manipulated anything; see next section). Further, even if the experimenter does find a difference in the brains, this does not tell us why the brains are different. We would not know the </w:t>
      </w:r>
      <w:r w:rsidRPr="00300994">
        <w:rPr>
          <w:i/>
        </w:rPr>
        <w:t>cause</w:t>
      </w:r>
      <w:r>
        <w:t xml:space="preserve"> of the aggressive behaviour. Perhaps the brains are different because children who are aggressive have different upbringings. Perhaps their diets are different. In short, the differences in the brain structures might have nothing to do with aggression. </w:t>
      </w:r>
    </w:p>
    <w:p w:rsidR="00912CF1" w:rsidRDefault="00912CF1" w:rsidP="00912CF1">
      <w:pPr>
        <w:pStyle w:val="Heading4"/>
        <w:rPr>
          <w:lang w:val="en-US"/>
        </w:rPr>
      </w:pPr>
      <w:r>
        <w:rPr>
          <w:lang w:val="en-US"/>
        </w:rPr>
        <w:br/>
        <w:t>Case Studies</w:t>
      </w:r>
    </w:p>
    <w:p w:rsidR="00912CF1" w:rsidRDefault="00912CF1" w:rsidP="00912CF1">
      <w:pPr>
        <w:rPr>
          <w:lang w:val="en-US"/>
        </w:rPr>
      </w:pPr>
      <w:r>
        <w:rPr>
          <w:lang w:val="en-US"/>
        </w:rPr>
        <w:t> </w:t>
      </w:r>
    </w:p>
    <w:p w:rsidR="00912CF1" w:rsidRDefault="00912CF1" w:rsidP="007B2678">
      <w:pPr>
        <w:pStyle w:val="BodyText"/>
        <w:numPr>
          <w:ilvl w:val="0"/>
          <w:numId w:val="19"/>
        </w:numPr>
        <w:jc w:val="left"/>
      </w:pPr>
      <w:r>
        <w:t xml:space="preserve">Study one or more individuals in detail to obtain data that would be true for all of us. Often these individuals are exceptional cases. For example, we might study a brilliant mathematician, an individual with outstanding memory, or perhaps an extreme autistic. </w:t>
      </w:r>
    </w:p>
    <w:p w:rsidR="00912CF1" w:rsidRDefault="00912CF1" w:rsidP="007B2678">
      <w:pPr>
        <w:pStyle w:val="BodyText"/>
        <w:numPr>
          <w:ilvl w:val="0"/>
          <w:numId w:val="19"/>
        </w:numPr>
        <w:jc w:val="left"/>
      </w:pPr>
      <w:r>
        <w:t>Can suggest hypotheses for further testing</w:t>
      </w:r>
    </w:p>
    <w:p w:rsidR="00912CF1" w:rsidRDefault="00912CF1" w:rsidP="007B2678">
      <w:pPr>
        <w:pStyle w:val="BodyText"/>
        <w:numPr>
          <w:ilvl w:val="0"/>
          <w:numId w:val="19"/>
        </w:numPr>
        <w:jc w:val="left"/>
      </w:pPr>
      <w:r>
        <w:t>BUT, can be misleading</w:t>
      </w:r>
    </w:p>
    <w:p w:rsidR="00912CF1" w:rsidRDefault="00912CF1" w:rsidP="007B2678">
      <w:pPr>
        <w:pStyle w:val="BodyText"/>
        <w:numPr>
          <w:ilvl w:val="0"/>
          <w:numId w:val="19"/>
        </w:numPr>
        <w:jc w:val="left"/>
      </w:pPr>
      <w:r>
        <w:lastRenderedPageBreak/>
        <w:t>We can all think of a single case that would prove the theory right or wrong.</w:t>
      </w:r>
    </w:p>
    <w:p w:rsidR="00912CF1" w:rsidRDefault="00912CF1" w:rsidP="007B2678">
      <w:pPr>
        <w:pStyle w:val="BodyText"/>
        <w:numPr>
          <w:ilvl w:val="1"/>
          <w:numId w:val="19"/>
        </w:numPr>
        <w:jc w:val="left"/>
      </w:pPr>
      <w:r>
        <w:t>i.e. Churchill smoking and drinking everyday but living to 90</w:t>
      </w:r>
    </w:p>
    <w:p w:rsidR="00912CF1" w:rsidRDefault="00912CF1" w:rsidP="00912CF1">
      <w:pPr>
        <w:pStyle w:val="BodyText"/>
        <w:jc w:val="left"/>
      </w:pPr>
    </w:p>
    <w:p w:rsidR="00DD4CC6" w:rsidRDefault="00DD4CC6" w:rsidP="00DD4CC6">
      <w:pPr>
        <w:pStyle w:val="Heading4"/>
        <w:rPr>
          <w:lang w:val="en-US"/>
        </w:rPr>
      </w:pPr>
      <w:r>
        <w:rPr>
          <w:lang w:val="en-US"/>
        </w:rPr>
        <w:t>Sampling</w:t>
      </w:r>
    </w:p>
    <w:p w:rsidR="00DD4CC6" w:rsidRDefault="00DD4CC6" w:rsidP="00DD4CC6">
      <w:pPr>
        <w:rPr>
          <w:lang w:val="en-US"/>
        </w:rPr>
      </w:pPr>
      <w:r>
        <w:rPr>
          <w:lang w:val="en-US"/>
        </w:rPr>
        <w:t> </w:t>
      </w:r>
    </w:p>
    <w:p w:rsidR="00DD4CC6" w:rsidRDefault="00DD4CC6" w:rsidP="007B2678">
      <w:pPr>
        <w:pStyle w:val="BodyText"/>
        <w:numPr>
          <w:ilvl w:val="0"/>
          <w:numId w:val="20"/>
        </w:numPr>
        <w:jc w:val="left"/>
      </w:pPr>
      <w:r>
        <w:t>Population - the whole group you wish to study</w:t>
      </w:r>
    </w:p>
    <w:p w:rsidR="00DD4CC6" w:rsidRDefault="00DD4CC6" w:rsidP="007B2678">
      <w:pPr>
        <w:pStyle w:val="BodyText"/>
        <w:numPr>
          <w:ilvl w:val="0"/>
          <w:numId w:val="20"/>
        </w:numPr>
        <w:jc w:val="left"/>
      </w:pPr>
      <w:r>
        <w:t xml:space="preserve">Sample - a smaller </w:t>
      </w:r>
      <w:r>
        <w:rPr>
          <w:i/>
          <w:iCs/>
        </w:rPr>
        <w:t xml:space="preserve">random </w:t>
      </w:r>
      <w:r>
        <w:t>(every member of the population has an equal likelihood of participating in the study) selection of individuals in the population</w:t>
      </w:r>
    </w:p>
    <w:p w:rsidR="008057B3" w:rsidRDefault="00DD4CC6" w:rsidP="007B2678">
      <w:pPr>
        <w:pStyle w:val="BodyText"/>
        <w:numPr>
          <w:ilvl w:val="1"/>
          <w:numId w:val="20"/>
        </w:numPr>
        <w:jc w:val="left"/>
      </w:pPr>
      <w:r>
        <w:t xml:space="preserve">The sample must be </w:t>
      </w:r>
      <w:r>
        <w:rPr>
          <w:i/>
          <w:iCs/>
        </w:rPr>
        <w:t xml:space="preserve">representative. </w:t>
      </w:r>
      <w:r>
        <w:t>It is better to have a small but representative sample</w:t>
      </w:r>
      <w:r>
        <w:rPr>
          <w:i/>
          <w:iCs/>
        </w:rPr>
        <w:t xml:space="preserve"> </w:t>
      </w:r>
      <w:r>
        <w:t>than a large, unrepresentative sample.</w:t>
      </w:r>
    </w:p>
    <w:p w:rsidR="00AA290E" w:rsidRDefault="00AA290E" w:rsidP="00AA290E">
      <w:pPr>
        <w:pStyle w:val="BodyText"/>
        <w:jc w:val="left"/>
      </w:pPr>
      <w:r>
        <w:t> </w:t>
      </w:r>
    </w:p>
    <w:p w:rsidR="00AA290E" w:rsidRDefault="00AA290E" w:rsidP="00AA290E">
      <w:pPr>
        <w:pStyle w:val="Heading4"/>
        <w:rPr>
          <w:lang w:val="en-US"/>
        </w:rPr>
      </w:pPr>
      <w:r>
        <w:rPr>
          <w:lang w:val="en-US"/>
        </w:rPr>
        <w:t xml:space="preserve">True Experimental Studies </w:t>
      </w:r>
    </w:p>
    <w:p w:rsidR="00AA290E" w:rsidRDefault="00AA290E" w:rsidP="00AA290E">
      <w:pPr>
        <w:rPr>
          <w:lang w:val="en-US"/>
        </w:rPr>
      </w:pPr>
      <w:r>
        <w:rPr>
          <w:lang w:val="en-US"/>
        </w:rPr>
        <w:t> </w:t>
      </w:r>
    </w:p>
    <w:p w:rsidR="00AA290E" w:rsidRDefault="00AA290E" w:rsidP="007B2678">
      <w:pPr>
        <w:pStyle w:val="BodyText"/>
        <w:numPr>
          <w:ilvl w:val="0"/>
          <w:numId w:val="21"/>
        </w:numPr>
        <w:jc w:val="left"/>
      </w:pPr>
      <w:r>
        <w:t>Experimental manipulation applied to a factor (variable)</w:t>
      </w:r>
    </w:p>
    <w:p w:rsidR="00AA290E" w:rsidRDefault="00AA290E" w:rsidP="007B2678">
      <w:pPr>
        <w:pStyle w:val="BodyText"/>
        <w:numPr>
          <w:ilvl w:val="1"/>
          <w:numId w:val="21"/>
        </w:numPr>
        <w:jc w:val="left"/>
      </w:pPr>
      <w:r>
        <w:t>The dependent variable is caused to change by the manipulation of the independent variable</w:t>
      </w:r>
    </w:p>
    <w:p w:rsidR="00AA290E" w:rsidRDefault="00AA290E" w:rsidP="007B2678">
      <w:pPr>
        <w:pStyle w:val="BodyText"/>
        <w:numPr>
          <w:ilvl w:val="0"/>
          <w:numId w:val="21"/>
        </w:numPr>
        <w:jc w:val="left"/>
      </w:pPr>
      <w:r>
        <w:t>Problems:</w:t>
      </w:r>
    </w:p>
    <w:p w:rsidR="00AA290E" w:rsidRDefault="00AA290E" w:rsidP="007B2678">
      <w:pPr>
        <w:pStyle w:val="BodyText"/>
        <w:numPr>
          <w:ilvl w:val="1"/>
          <w:numId w:val="21"/>
        </w:numPr>
        <w:jc w:val="left"/>
      </w:pPr>
      <w:r>
        <w:t>Sample size: often small, thus generalization</w:t>
      </w:r>
    </w:p>
    <w:p w:rsidR="00AA290E" w:rsidRDefault="00AA290E" w:rsidP="007B2678">
      <w:pPr>
        <w:pStyle w:val="BodyText"/>
        <w:numPr>
          <w:ilvl w:val="1"/>
          <w:numId w:val="21"/>
        </w:numPr>
        <w:jc w:val="left"/>
      </w:pPr>
      <w:r>
        <w:t>But power of replication</w:t>
      </w:r>
    </w:p>
    <w:p w:rsidR="00AA290E" w:rsidRDefault="00AA290E" w:rsidP="007B2678">
      <w:pPr>
        <w:pStyle w:val="BodyText"/>
        <w:numPr>
          <w:ilvl w:val="1"/>
          <w:numId w:val="21"/>
        </w:numPr>
        <w:jc w:val="left"/>
      </w:pPr>
      <w:r>
        <w:t>Experiment must often be carried out in a controlled setting (often a lab)</w:t>
      </w:r>
    </w:p>
    <w:p w:rsidR="00AA290E" w:rsidRDefault="00AA290E" w:rsidP="007B2678">
      <w:pPr>
        <w:pStyle w:val="BodyText"/>
        <w:numPr>
          <w:ilvl w:val="2"/>
          <w:numId w:val="21"/>
        </w:numPr>
        <w:jc w:val="left"/>
      </w:pPr>
      <w:r>
        <w:t>Because then we are able to control for variables</w:t>
      </w:r>
    </w:p>
    <w:p w:rsidR="00AA290E" w:rsidRDefault="00AA290E" w:rsidP="007B2678">
      <w:pPr>
        <w:pStyle w:val="BodyText"/>
        <w:numPr>
          <w:ilvl w:val="1"/>
          <w:numId w:val="21"/>
        </w:numPr>
        <w:jc w:val="left"/>
      </w:pPr>
      <w:r>
        <w:t>Is this typical of the real world? Is it possible to generalize from the results of a lab-based study to the real world?</w:t>
      </w:r>
    </w:p>
    <w:p w:rsidR="00AA290E" w:rsidRPr="00125750" w:rsidRDefault="00AA290E" w:rsidP="007B2678">
      <w:pPr>
        <w:pStyle w:val="BodyText"/>
        <w:numPr>
          <w:ilvl w:val="2"/>
          <w:numId w:val="21"/>
        </w:numPr>
        <w:jc w:val="left"/>
      </w:pPr>
      <w:r>
        <w:t>i.e. experiment on the effects of alcohol, would a more social setting be better</w:t>
      </w:r>
    </w:p>
    <w:p w:rsidR="00AA290E" w:rsidRDefault="00AA290E" w:rsidP="00AA290E">
      <w:pPr>
        <w:pStyle w:val="Heading4"/>
      </w:pPr>
    </w:p>
    <w:p w:rsidR="00AA290E" w:rsidRDefault="00AA290E" w:rsidP="00AA290E">
      <w:pPr>
        <w:pStyle w:val="Heading4"/>
      </w:pPr>
      <w:r>
        <w:t>Experimental Designs</w:t>
      </w:r>
    </w:p>
    <w:p w:rsidR="00AA290E" w:rsidRDefault="00AA290E" w:rsidP="00AA290E">
      <w:r>
        <w:t> </w:t>
      </w:r>
    </w:p>
    <w:p w:rsidR="00AA290E" w:rsidRDefault="00AA290E" w:rsidP="00AA290E">
      <w:r>
        <w:t>Researchers employ different designs to test their theories. Studies are designed to assure that the results that are obtained cannot be explained by “confounds”</w:t>
      </w:r>
    </w:p>
    <w:p w:rsidR="00AA290E" w:rsidRDefault="00AA290E" w:rsidP="007B2678">
      <w:pPr>
        <w:pStyle w:val="BodyText"/>
        <w:numPr>
          <w:ilvl w:val="0"/>
          <w:numId w:val="22"/>
        </w:numPr>
        <w:jc w:val="left"/>
      </w:pPr>
      <w:r>
        <w:t xml:space="preserve">One design uses </w:t>
      </w:r>
      <w:r w:rsidRPr="009A4C34">
        <w:rPr>
          <w:i/>
        </w:rPr>
        <w:t>control and experimental</w:t>
      </w:r>
      <w:r>
        <w:t xml:space="preserve"> conditions (or perhaps groups). </w:t>
      </w:r>
      <w:r w:rsidRPr="009A4C34">
        <w:rPr>
          <w:i/>
        </w:rPr>
        <w:t>Control and Experimental groups</w:t>
      </w:r>
      <w:r>
        <w:t xml:space="preserve">. </w:t>
      </w:r>
    </w:p>
    <w:p w:rsidR="00AA290E" w:rsidRDefault="00AA290E" w:rsidP="007B2678">
      <w:pPr>
        <w:pStyle w:val="BodyText"/>
        <w:numPr>
          <w:ilvl w:val="1"/>
          <w:numId w:val="22"/>
        </w:numPr>
        <w:jc w:val="left"/>
        <w:rPr>
          <w:szCs w:val="28"/>
        </w:rPr>
      </w:pPr>
      <w:r w:rsidRPr="009A4C34">
        <w:rPr>
          <w:i/>
          <w:szCs w:val="28"/>
        </w:rPr>
        <w:t>Random assignment</w:t>
      </w:r>
      <w:r>
        <w:rPr>
          <w:szCs w:val="28"/>
        </w:rPr>
        <w:t xml:space="preserve"> -- participants will be randomly assigned to either the control or experimental conditions.</w:t>
      </w:r>
    </w:p>
    <w:p w:rsidR="00AA290E" w:rsidRDefault="00AA290E" w:rsidP="007B2678">
      <w:pPr>
        <w:pStyle w:val="BodyText"/>
        <w:numPr>
          <w:ilvl w:val="0"/>
          <w:numId w:val="22"/>
        </w:numPr>
        <w:jc w:val="left"/>
        <w:rPr>
          <w:szCs w:val="28"/>
        </w:rPr>
      </w:pPr>
      <w:r>
        <w:rPr>
          <w:i/>
          <w:szCs w:val="28"/>
        </w:rPr>
        <w:t>Pre-post</w:t>
      </w:r>
    </w:p>
    <w:p w:rsidR="00AA290E" w:rsidRDefault="00AA290E" w:rsidP="007B2678">
      <w:pPr>
        <w:pStyle w:val="BodyText"/>
        <w:numPr>
          <w:ilvl w:val="1"/>
          <w:numId w:val="22"/>
        </w:numPr>
        <w:jc w:val="left"/>
        <w:rPr>
          <w:szCs w:val="28"/>
        </w:rPr>
      </w:pPr>
      <w:r>
        <w:rPr>
          <w:szCs w:val="28"/>
        </w:rPr>
        <w:t xml:space="preserve">Problems </w:t>
      </w:r>
      <w:proofErr w:type="spellStart"/>
      <w:r>
        <w:rPr>
          <w:szCs w:val="28"/>
        </w:rPr>
        <w:t>wit</w:t>
      </w:r>
      <w:proofErr w:type="spellEnd"/>
      <w:r>
        <w:rPr>
          <w:szCs w:val="28"/>
        </w:rPr>
        <w:t xml:space="preserve"> the use of control-experimental groups </w:t>
      </w:r>
    </w:p>
    <w:p w:rsidR="00AA290E" w:rsidRDefault="00AA290E" w:rsidP="007B2678">
      <w:pPr>
        <w:pStyle w:val="BodyText"/>
        <w:numPr>
          <w:ilvl w:val="1"/>
          <w:numId w:val="22"/>
        </w:numPr>
        <w:jc w:val="left"/>
        <w:rPr>
          <w:szCs w:val="28"/>
        </w:rPr>
      </w:pPr>
      <w:r>
        <w:rPr>
          <w:szCs w:val="28"/>
        </w:rPr>
        <w:t>One group might be different from another by chance of probability alone</w:t>
      </w:r>
    </w:p>
    <w:p w:rsidR="00AA290E" w:rsidRPr="0078365A" w:rsidRDefault="00AA290E" w:rsidP="007B2678">
      <w:pPr>
        <w:pStyle w:val="BodyText"/>
        <w:numPr>
          <w:ilvl w:val="1"/>
          <w:numId w:val="22"/>
        </w:numPr>
        <w:jc w:val="left"/>
        <w:rPr>
          <w:szCs w:val="28"/>
        </w:rPr>
      </w:pPr>
      <w:r>
        <w:rPr>
          <w:szCs w:val="28"/>
        </w:rPr>
        <w:t xml:space="preserve">Solution: use the same group of participants in repeated conditions </w:t>
      </w:r>
    </w:p>
    <w:p w:rsidR="00AA290E" w:rsidRDefault="00AA290E" w:rsidP="007B2678">
      <w:pPr>
        <w:pStyle w:val="BodyText"/>
        <w:numPr>
          <w:ilvl w:val="0"/>
          <w:numId w:val="22"/>
        </w:numPr>
        <w:jc w:val="left"/>
        <w:rPr>
          <w:szCs w:val="28"/>
        </w:rPr>
      </w:pPr>
      <w:r>
        <w:rPr>
          <w:i/>
          <w:szCs w:val="28"/>
        </w:rPr>
        <w:t>Placebo</w:t>
      </w:r>
      <w:r w:rsidRPr="009A4C34">
        <w:rPr>
          <w:i/>
          <w:szCs w:val="28"/>
        </w:rPr>
        <w:t>.</w:t>
      </w:r>
      <w:r>
        <w:rPr>
          <w:szCs w:val="28"/>
        </w:rPr>
        <w:t xml:space="preserve"> </w:t>
      </w:r>
    </w:p>
    <w:p w:rsidR="00AA290E" w:rsidRDefault="00AA290E" w:rsidP="007B2678">
      <w:pPr>
        <w:pStyle w:val="BodyText"/>
        <w:numPr>
          <w:ilvl w:val="1"/>
          <w:numId w:val="22"/>
        </w:numPr>
        <w:jc w:val="left"/>
        <w:rPr>
          <w:szCs w:val="28"/>
        </w:rPr>
      </w:pPr>
      <w:r>
        <w:rPr>
          <w:szCs w:val="28"/>
        </w:rPr>
        <w:t>A special design is used to examine the effects of “treatment”</w:t>
      </w:r>
    </w:p>
    <w:p w:rsidR="00AA290E" w:rsidRDefault="00AA290E" w:rsidP="007B2678">
      <w:pPr>
        <w:pStyle w:val="BodyText"/>
        <w:numPr>
          <w:ilvl w:val="1"/>
          <w:numId w:val="22"/>
        </w:numPr>
        <w:jc w:val="left"/>
        <w:rPr>
          <w:szCs w:val="28"/>
        </w:rPr>
      </w:pPr>
      <w:r>
        <w:rPr>
          <w:szCs w:val="28"/>
        </w:rPr>
        <w:t>A treatment is given to a patient. The patient improves over time.</w:t>
      </w:r>
    </w:p>
    <w:p w:rsidR="00AA290E" w:rsidRDefault="00AA290E" w:rsidP="007B2678">
      <w:pPr>
        <w:pStyle w:val="BodyText"/>
        <w:numPr>
          <w:ilvl w:val="1"/>
          <w:numId w:val="22"/>
        </w:numPr>
        <w:jc w:val="left"/>
        <w:rPr>
          <w:szCs w:val="28"/>
        </w:rPr>
      </w:pPr>
      <w:r>
        <w:rPr>
          <w:szCs w:val="28"/>
        </w:rPr>
        <w:t>Was treatment effective? Perhaps not.</w:t>
      </w:r>
    </w:p>
    <w:p w:rsidR="00AA290E" w:rsidRDefault="00AA290E" w:rsidP="007B2678">
      <w:pPr>
        <w:pStyle w:val="BodyText"/>
        <w:numPr>
          <w:ilvl w:val="1"/>
          <w:numId w:val="22"/>
        </w:numPr>
        <w:jc w:val="left"/>
        <w:rPr>
          <w:szCs w:val="28"/>
        </w:rPr>
      </w:pPr>
      <w:r>
        <w:rPr>
          <w:szCs w:val="28"/>
        </w:rPr>
        <w:t>The “placebo effect”</w:t>
      </w:r>
    </w:p>
    <w:p w:rsidR="00AA290E" w:rsidRDefault="00AA290E" w:rsidP="007B2678">
      <w:pPr>
        <w:pStyle w:val="BodyText"/>
        <w:numPr>
          <w:ilvl w:val="1"/>
          <w:numId w:val="22"/>
        </w:numPr>
        <w:jc w:val="left"/>
        <w:rPr>
          <w:szCs w:val="28"/>
        </w:rPr>
      </w:pPr>
      <w:r>
        <w:rPr>
          <w:szCs w:val="28"/>
        </w:rPr>
        <w:t>Double-blind design</w:t>
      </w:r>
    </w:p>
    <w:p w:rsidR="00AA290E" w:rsidRDefault="00AA290E" w:rsidP="007B2678">
      <w:pPr>
        <w:pStyle w:val="BodyText"/>
        <w:numPr>
          <w:ilvl w:val="2"/>
          <w:numId w:val="22"/>
        </w:numPr>
        <w:jc w:val="left"/>
        <w:rPr>
          <w:szCs w:val="28"/>
        </w:rPr>
      </w:pPr>
      <w:r>
        <w:rPr>
          <w:szCs w:val="28"/>
        </w:rPr>
        <w:t xml:space="preserve">Both the one running the experiment and the one being treated don’t know if the </w:t>
      </w:r>
      <w:proofErr w:type="spellStart"/>
      <w:r>
        <w:rPr>
          <w:szCs w:val="28"/>
        </w:rPr>
        <w:t>experimentee</w:t>
      </w:r>
      <w:proofErr w:type="spellEnd"/>
      <w:r>
        <w:rPr>
          <w:szCs w:val="28"/>
        </w:rPr>
        <w:t xml:space="preserve"> took the placebo or the real drug </w:t>
      </w:r>
    </w:p>
    <w:p w:rsidR="00AA290E" w:rsidRDefault="00AA290E" w:rsidP="007B2678">
      <w:pPr>
        <w:pStyle w:val="BodyText"/>
        <w:numPr>
          <w:ilvl w:val="1"/>
          <w:numId w:val="22"/>
        </w:numPr>
        <w:jc w:val="left"/>
        <w:rPr>
          <w:szCs w:val="28"/>
        </w:rPr>
      </w:pPr>
      <w:r>
        <w:rPr>
          <w:szCs w:val="28"/>
        </w:rPr>
        <w:t>Placebo effects can be extremely powerful</w:t>
      </w:r>
    </w:p>
    <w:p w:rsidR="00AA290E" w:rsidRDefault="00AA290E" w:rsidP="007B2678">
      <w:pPr>
        <w:pStyle w:val="BodyText"/>
        <w:numPr>
          <w:ilvl w:val="1"/>
          <w:numId w:val="22"/>
        </w:numPr>
        <w:jc w:val="left"/>
        <w:rPr>
          <w:szCs w:val="28"/>
        </w:rPr>
      </w:pPr>
      <w:r>
        <w:rPr>
          <w:szCs w:val="28"/>
        </w:rPr>
        <w:lastRenderedPageBreak/>
        <w:t>Are the benefits of psychotherapy actually a placebo effect?</w:t>
      </w:r>
    </w:p>
    <w:p w:rsidR="00AA290E" w:rsidRDefault="00AA290E" w:rsidP="007B2678">
      <w:pPr>
        <w:pStyle w:val="BodyText"/>
        <w:numPr>
          <w:ilvl w:val="2"/>
          <w:numId w:val="22"/>
        </w:numPr>
        <w:jc w:val="left"/>
        <w:rPr>
          <w:szCs w:val="28"/>
        </w:rPr>
      </w:pPr>
      <w:r>
        <w:rPr>
          <w:szCs w:val="28"/>
        </w:rPr>
        <w:t>Multiple sclerosis and blocked veins. Is treatment a placebo effect?</w:t>
      </w:r>
    </w:p>
    <w:p w:rsidR="00AA290E" w:rsidRDefault="00AA290E" w:rsidP="007B2678">
      <w:pPr>
        <w:pStyle w:val="BodyText"/>
        <w:numPr>
          <w:ilvl w:val="2"/>
          <w:numId w:val="22"/>
        </w:numPr>
        <w:jc w:val="left"/>
        <w:rPr>
          <w:szCs w:val="28"/>
        </w:rPr>
      </w:pPr>
      <w:r>
        <w:rPr>
          <w:szCs w:val="28"/>
        </w:rPr>
        <w:t>Pseudo-surgery</w:t>
      </w:r>
    </w:p>
    <w:p w:rsidR="0059074A" w:rsidRPr="002C5739" w:rsidRDefault="0059074A" w:rsidP="0059074A">
      <w:pPr>
        <w:rPr>
          <w:lang w:val="en-US"/>
        </w:rPr>
      </w:pPr>
    </w:p>
    <w:p w:rsidR="0059074A" w:rsidRDefault="0059074A" w:rsidP="0059074A">
      <w:pPr>
        <w:pStyle w:val="Heading4"/>
        <w:rPr>
          <w:lang w:val="en-US"/>
        </w:rPr>
      </w:pPr>
      <w:r>
        <w:rPr>
          <w:lang w:val="en-US"/>
        </w:rPr>
        <w:t>Quasi-Experiments</w:t>
      </w:r>
    </w:p>
    <w:p w:rsidR="0059074A" w:rsidRDefault="0059074A" w:rsidP="0059074A">
      <w:pPr>
        <w:rPr>
          <w:lang w:val="en-US"/>
        </w:rPr>
      </w:pPr>
      <w:r>
        <w:rPr>
          <w:lang w:val="en-US"/>
        </w:rPr>
        <w:t> </w:t>
      </w:r>
    </w:p>
    <w:p w:rsidR="0059074A" w:rsidRDefault="0059074A" w:rsidP="007B2678">
      <w:pPr>
        <w:numPr>
          <w:ilvl w:val="0"/>
          <w:numId w:val="23"/>
        </w:numPr>
        <w:rPr>
          <w:lang w:val="en-US"/>
        </w:rPr>
      </w:pPr>
      <w:r>
        <w:rPr>
          <w:lang w:val="en-US"/>
        </w:rPr>
        <w:t xml:space="preserve">In social (human) environment, the scientist cannot always manipulate the independent variable </w:t>
      </w:r>
    </w:p>
    <w:p w:rsidR="0059074A" w:rsidRDefault="0059074A" w:rsidP="007B2678">
      <w:pPr>
        <w:numPr>
          <w:ilvl w:val="0"/>
          <w:numId w:val="23"/>
        </w:numPr>
        <w:rPr>
          <w:lang w:val="en-US"/>
        </w:rPr>
      </w:pPr>
      <w:r>
        <w:rPr>
          <w:lang w:val="en-US"/>
        </w:rPr>
        <w:t>Comparing one group to another</w:t>
      </w:r>
    </w:p>
    <w:p w:rsidR="0059074A" w:rsidRDefault="0059074A" w:rsidP="007B2678">
      <w:pPr>
        <w:numPr>
          <w:ilvl w:val="0"/>
          <w:numId w:val="23"/>
        </w:numPr>
        <w:rPr>
          <w:lang w:val="en-US"/>
        </w:rPr>
      </w:pPr>
      <w:r>
        <w:rPr>
          <w:lang w:val="en-US"/>
        </w:rPr>
        <w:t>Experimental manipulation NOT carried out</w:t>
      </w:r>
    </w:p>
    <w:p w:rsidR="0059074A" w:rsidRDefault="0059074A" w:rsidP="007B2678">
      <w:pPr>
        <w:numPr>
          <w:ilvl w:val="0"/>
          <w:numId w:val="23"/>
        </w:numPr>
        <w:rPr>
          <w:lang w:val="en-US"/>
        </w:rPr>
      </w:pPr>
      <w:r>
        <w:rPr>
          <w:lang w:val="en-US"/>
        </w:rPr>
        <w:t>Examples:</w:t>
      </w:r>
    </w:p>
    <w:p w:rsidR="0059074A" w:rsidRDefault="0059074A" w:rsidP="007B2678">
      <w:pPr>
        <w:numPr>
          <w:ilvl w:val="1"/>
          <w:numId w:val="23"/>
        </w:numPr>
        <w:rPr>
          <w:lang w:val="en-US"/>
        </w:rPr>
      </w:pPr>
      <w:r>
        <w:rPr>
          <w:lang w:val="en-US"/>
        </w:rPr>
        <w:t>Differences between men and women; differences between younger and older; patients vs. controls; effects of long-term drug use</w:t>
      </w:r>
    </w:p>
    <w:p w:rsidR="0059074A" w:rsidRDefault="0059074A" w:rsidP="007B2678">
      <w:pPr>
        <w:numPr>
          <w:ilvl w:val="0"/>
          <w:numId w:val="23"/>
        </w:numPr>
        <w:rPr>
          <w:lang w:val="en-US"/>
        </w:rPr>
      </w:pPr>
      <w:r>
        <w:rPr>
          <w:lang w:val="en-US"/>
        </w:rPr>
        <w:t xml:space="preserve">Assume that the differences are caused by independent variables </w:t>
      </w:r>
    </w:p>
    <w:p w:rsidR="0059074A" w:rsidRPr="002C5739" w:rsidRDefault="0059074A" w:rsidP="007B2678">
      <w:pPr>
        <w:numPr>
          <w:ilvl w:val="0"/>
          <w:numId w:val="23"/>
        </w:numPr>
        <w:rPr>
          <w:lang w:val="en-US"/>
        </w:rPr>
      </w:pPr>
      <w:r w:rsidRPr="002C5739">
        <w:rPr>
          <w:lang w:val="en-US"/>
        </w:rPr>
        <w:t>In a quasi-experiment, it is not possible to manipulate the independent variable (example, sex, age, race…)</w:t>
      </w:r>
    </w:p>
    <w:p w:rsidR="0059074A" w:rsidRDefault="0059074A" w:rsidP="007B2678">
      <w:pPr>
        <w:pStyle w:val="BodyText"/>
        <w:numPr>
          <w:ilvl w:val="0"/>
          <w:numId w:val="23"/>
        </w:numPr>
        <w:jc w:val="left"/>
      </w:pPr>
      <w:r>
        <w:t xml:space="preserve">It is however assumed that the differences that are found are </w:t>
      </w:r>
      <w:r>
        <w:rPr>
          <w:i/>
          <w:iCs/>
        </w:rPr>
        <w:t>caused</w:t>
      </w:r>
      <w:r>
        <w:t xml:space="preserve"> by the independent variable. This can be a very questionable and controversial assumption.</w:t>
      </w:r>
    </w:p>
    <w:p w:rsidR="004B4C97" w:rsidRDefault="004B4C97" w:rsidP="004B4C97">
      <w:pPr>
        <w:pStyle w:val="Heading4"/>
      </w:pPr>
      <w:r>
        <w:br/>
      </w:r>
      <w:proofErr w:type="gramStart"/>
      <w:r>
        <w:t>Natural Observation.</w:t>
      </w:r>
      <w:proofErr w:type="gramEnd"/>
    </w:p>
    <w:p w:rsidR="004B4C97" w:rsidRDefault="004B4C97" w:rsidP="004B4C97">
      <w:r>
        <w:t> </w:t>
      </w:r>
    </w:p>
    <w:p w:rsidR="004B4C97" w:rsidRDefault="004B4C97" w:rsidP="007B2678">
      <w:pPr>
        <w:numPr>
          <w:ilvl w:val="0"/>
          <w:numId w:val="24"/>
        </w:numPr>
      </w:pPr>
      <w:r>
        <w:t>Studies carried out in the field or “natural” environments attempt to overcome the limitation of generalization that is imposed on lab studies.</w:t>
      </w:r>
    </w:p>
    <w:p w:rsidR="004B4C97" w:rsidRDefault="004B4C97" w:rsidP="007B2678">
      <w:pPr>
        <w:numPr>
          <w:ilvl w:val="0"/>
          <w:numId w:val="24"/>
        </w:numPr>
      </w:pPr>
      <w:r>
        <w:t>Problems:</w:t>
      </w:r>
    </w:p>
    <w:p w:rsidR="004B4C97" w:rsidRDefault="004B4C97" w:rsidP="007B2678">
      <w:pPr>
        <w:numPr>
          <w:ilvl w:val="1"/>
          <w:numId w:val="24"/>
        </w:numPr>
      </w:pPr>
      <w:r>
        <w:t>Difficult to control for other variables</w:t>
      </w:r>
    </w:p>
    <w:p w:rsidR="0059074A" w:rsidRPr="004B4C97" w:rsidRDefault="0059074A" w:rsidP="0059074A">
      <w:pPr>
        <w:pStyle w:val="BodyText"/>
        <w:jc w:val="left"/>
        <w:rPr>
          <w:szCs w:val="28"/>
          <w:lang w:val="en-CA"/>
        </w:rPr>
      </w:pPr>
    </w:p>
    <w:p w:rsidR="003171B8" w:rsidRDefault="003171B8" w:rsidP="003171B8">
      <w:pPr>
        <w:pStyle w:val="Heading4"/>
        <w:rPr>
          <w:lang w:val="en-US"/>
        </w:rPr>
      </w:pPr>
      <w:r>
        <w:rPr>
          <w:lang w:val="en-US"/>
        </w:rPr>
        <w:t>Surveys</w:t>
      </w:r>
    </w:p>
    <w:p w:rsidR="003171B8" w:rsidRDefault="003171B8" w:rsidP="007B2678">
      <w:pPr>
        <w:pStyle w:val="BodyText"/>
        <w:numPr>
          <w:ilvl w:val="0"/>
          <w:numId w:val="25"/>
        </w:numPr>
        <w:jc w:val="left"/>
      </w:pPr>
      <w:r>
        <w:t>Participants are asked to report their behaviour, attitudes or beliefs</w:t>
      </w:r>
    </w:p>
    <w:p w:rsidR="003171B8" w:rsidRDefault="003171B8" w:rsidP="007B2678">
      <w:pPr>
        <w:pStyle w:val="BodyText"/>
        <w:numPr>
          <w:ilvl w:val="0"/>
          <w:numId w:val="25"/>
        </w:numPr>
        <w:jc w:val="left"/>
      </w:pPr>
      <w:r>
        <w:t>The participant is asked a question with which they can either agree or disagree.</w:t>
      </w:r>
    </w:p>
    <w:p w:rsidR="003171B8" w:rsidRDefault="003171B8" w:rsidP="007B2678">
      <w:pPr>
        <w:pStyle w:val="BodyText"/>
        <w:numPr>
          <w:ilvl w:val="0"/>
          <w:numId w:val="25"/>
        </w:numPr>
        <w:jc w:val="left"/>
      </w:pPr>
      <w:r>
        <w:t xml:space="preserve">Wording of questions can be crucial. </w:t>
      </w:r>
    </w:p>
    <w:p w:rsidR="00AA290E" w:rsidRDefault="00AA290E" w:rsidP="00AA290E">
      <w:pPr>
        <w:pStyle w:val="BodyText"/>
        <w:jc w:val="left"/>
      </w:pPr>
    </w:p>
    <w:p w:rsidR="00B56376" w:rsidRDefault="00B56376" w:rsidP="00B56376">
      <w:pPr>
        <w:pStyle w:val="Heading4"/>
        <w:rPr>
          <w:lang w:val="en-US"/>
        </w:rPr>
      </w:pPr>
      <w:r>
        <w:rPr>
          <w:lang w:val="en-US"/>
        </w:rPr>
        <w:t>Measures of Central Tendency</w:t>
      </w:r>
    </w:p>
    <w:p w:rsidR="00B56376" w:rsidRDefault="00B56376" w:rsidP="00B56376">
      <w:pPr>
        <w:rPr>
          <w:lang w:val="en-US"/>
        </w:rPr>
      </w:pPr>
      <w:r>
        <w:rPr>
          <w:lang w:val="en-US"/>
        </w:rPr>
        <w:t> </w:t>
      </w:r>
    </w:p>
    <w:p w:rsidR="00B56376" w:rsidRDefault="00B56376" w:rsidP="007B2678">
      <w:pPr>
        <w:pStyle w:val="BodyText"/>
        <w:numPr>
          <w:ilvl w:val="0"/>
          <w:numId w:val="26"/>
        </w:numPr>
        <w:jc w:val="left"/>
      </w:pPr>
      <w:r>
        <w:t>There are usually (almost always) individual differences in the dependent measure. Some individuals score high; some score low.</w:t>
      </w:r>
    </w:p>
    <w:p w:rsidR="00B56376" w:rsidRDefault="00B56376" w:rsidP="007B2678">
      <w:pPr>
        <w:pStyle w:val="BodyText"/>
        <w:numPr>
          <w:ilvl w:val="0"/>
          <w:numId w:val="26"/>
        </w:numPr>
        <w:jc w:val="left"/>
      </w:pPr>
      <w:r>
        <w:t>Statisticians typically employ three different measures of central tendency (the “typical” score).</w:t>
      </w:r>
    </w:p>
    <w:p w:rsidR="00B56376" w:rsidRDefault="00B56376" w:rsidP="007B2678">
      <w:pPr>
        <w:pStyle w:val="BodyText"/>
        <w:numPr>
          <w:ilvl w:val="0"/>
          <w:numId w:val="26"/>
        </w:numPr>
        <w:jc w:val="left"/>
      </w:pPr>
      <w:r>
        <w:t xml:space="preserve">The </w:t>
      </w:r>
      <w:r>
        <w:rPr>
          <w:i/>
          <w:iCs/>
        </w:rPr>
        <w:t xml:space="preserve">mode </w:t>
      </w:r>
      <w:r>
        <w:t xml:space="preserve">is the score that occurs most often. </w:t>
      </w:r>
    </w:p>
    <w:p w:rsidR="00B56376" w:rsidRDefault="00B56376" w:rsidP="007B2678">
      <w:pPr>
        <w:pStyle w:val="BodyText"/>
        <w:numPr>
          <w:ilvl w:val="0"/>
          <w:numId w:val="26"/>
        </w:numPr>
        <w:jc w:val="left"/>
      </w:pPr>
      <w:r>
        <w:t xml:space="preserve">The </w:t>
      </w:r>
      <w:r>
        <w:rPr>
          <w:i/>
          <w:iCs/>
        </w:rPr>
        <w:t>mean</w:t>
      </w:r>
      <w:r>
        <w:t xml:space="preserve"> is the average of all scores.</w:t>
      </w:r>
    </w:p>
    <w:p w:rsidR="00B56376" w:rsidRDefault="00B56376" w:rsidP="007B2678">
      <w:pPr>
        <w:pStyle w:val="BodyText"/>
        <w:numPr>
          <w:ilvl w:val="0"/>
          <w:numId w:val="26"/>
        </w:numPr>
        <w:jc w:val="left"/>
      </w:pPr>
      <w:r>
        <w:t xml:space="preserve">The </w:t>
      </w:r>
      <w:r>
        <w:rPr>
          <w:i/>
          <w:iCs/>
        </w:rPr>
        <w:t>median</w:t>
      </w:r>
      <w:r>
        <w:t xml:space="preserve"> is the score at which half the individuals score above and half score below.  </w:t>
      </w:r>
    </w:p>
    <w:p w:rsidR="008057B3" w:rsidRDefault="008057B3" w:rsidP="008057B3">
      <w:pPr>
        <w:pStyle w:val="BodyText"/>
        <w:jc w:val="left"/>
      </w:pPr>
    </w:p>
    <w:p w:rsidR="00B56376" w:rsidRDefault="00B56376" w:rsidP="00B56376">
      <w:pPr>
        <w:pStyle w:val="Heading4"/>
        <w:rPr>
          <w:lang w:val="en-US"/>
        </w:rPr>
      </w:pPr>
      <w:r>
        <w:rPr>
          <w:lang w:val="en-US"/>
        </w:rPr>
        <w:t>Problems with the Mean as a Measure of Central Tendency</w:t>
      </w:r>
    </w:p>
    <w:p w:rsidR="00B56376" w:rsidRDefault="00B56376" w:rsidP="00B56376">
      <w:pPr>
        <w:rPr>
          <w:lang w:val="en-US"/>
        </w:rPr>
      </w:pPr>
      <w:r>
        <w:rPr>
          <w:lang w:val="en-US"/>
        </w:rPr>
        <w:t> </w:t>
      </w:r>
    </w:p>
    <w:p w:rsidR="00B56376" w:rsidRDefault="00B56376" w:rsidP="007B2678">
      <w:pPr>
        <w:pStyle w:val="BodyText"/>
        <w:numPr>
          <w:ilvl w:val="0"/>
          <w:numId w:val="27"/>
        </w:numPr>
        <w:jc w:val="left"/>
      </w:pPr>
      <w:r>
        <w:t>At times, our measures are not normally distributed. Extremely high (or low) scores might distort the average (i.e., the mean). Most university students are in their late teens or early 20s. However, some are in their 70s. The older students would tend to “pull up” the mean.</w:t>
      </w:r>
    </w:p>
    <w:p w:rsidR="00B56376" w:rsidRPr="00573CBC" w:rsidRDefault="00B56376" w:rsidP="008057B3">
      <w:pPr>
        <w:pStyle w:val="BodyText"/>
        <w:jc w:val="left"/>
      </w:pPr>
    </w:p>
    <w:p w:rsidR="009A4533" w:rsidRDefault="009A4533" w:rsidP="009A4533">
      <w:pPr>
        <w:pStyle w:val="Heading3"/>
      </w:pPr>
      <w:r>
        <w:lastRenderedPageBreak/>
        <w:t xml:space="preserve">The Brain and Nervous System </w:t>
      </w:r>
    </w:p>
    <w:p w:rsidR="009A4533" w:rsidRDefault="009A4533" w:rsidP="009A4533">
      <w:bookmarkStart w:id="0" w:name="_Professor_K._Campbell_2"/>
      <w:bookmarkEnd w:id="0"/>
      <w:r>
        <w:t> </w:t>
      </w:r>
    </w:p>
    <w:p w:rsidR="009A4533" w:rsidRDefault="009A4533" w:rsidP="009A4533">
      <w:pPr>
        <w:pStyle w:val="Heading4"/>
        <w:rPr>
          <w:rFonts w:ascii="Times New Roman" w:hAnsi="Times New Roman" w:cs="Times New Roman"/>
          <w:color w:val="auto"/>
          <w:sz w:val="48"/>
          <w:szCs w:val="48"/>
        </w:rPr>
      </w:pPr>
      <w:bookmarkStart w:id="1" w:name="HD2"/>
      <w:bookmarkEnd w:id="1"/>
      <w:r>
        <w:t>Orientation</w:t>
      </w:r>
    </w:p>
    <w:p w:rsidR="009A4533" w:rsidRDefault="009A4533" w:rsidP="007B2678">
      <w:pPr>
        <w:numPr>
          <w:ilvl w:val="0"/>
          <w:numId w:val="28"/>
        </w:numPr>
        <w:spacing w:before="100" w:beforeAutospacing="1" w:after="100" w:afterAutospacing="1"/>
      </w:pPr>
      <w:r>
        <w:rPr>
          <w:i/>
          <w:iCs/>
        </w:rPr>
        <w:t>Medial-Lateral</w:t>
      </w:r>
      <w:r>
        <w:t xml:space="preserve"> (middle of body/side of body) </w:t>
      </w:r>
    </w:p>
    <w:p w:rsidR="009A4533" w:rsidRDefault="009A4533" w:rsidP="007B2678">
      <w:pPr>
        <w:numPr>
          <w:ilvl w:val="0"/>
          <w:numId w:val="28"/>
        </w:numPr>
        <w:spacing w:before="100" w:beforeAutospacing="1" w:after="100" w:afterAutospacing="1"/>
      </w:pPr>
      <w:r w:rsidRPr="00E32C76">
        <w:rPr>
          <w:i/>
          <w:iCs/>
        </w:rPr>
        <w:t>Anterior-Posterior</w:t>
      </w:r>
      <w:r>
        <w:t xml:space="preserve"> aspects of brain (front of head-back of head) </w:t>
      </w:r>
    </w:p>
    <w:p w:rsidR="009A4533" w:rsidRDefault="009A4533" w:rsidP="007B2678">
      <w:pPr>
        <w:numPr>
          <w:ilvl w:val="0"/>
          <w:numId w:val="28"/>
        </w:numPr>
        <w:spacing w:before="100" w:beforeAutospacing="1" w:after="100" w:afterAutospacing="1"/>
      </w:pPr>
      <w:r w:rsidRPr="00E32C76">
        <w:rPr>
          <w:i/>
          <w:iCs/>
        </w:rPr>
        <w:t>Superior-Inferior</w:t>
      </w:r>
      <w:r>
        <w:t xml:space="preserve"> aspects of brain (upper portion of head -lower portion of head) </w:t>
      </w:r>
    </w:p>
    <w:p w:rsidR="009A4533" w:rsidRDefault="009A4533" w:rsidP="009A4533">
      <w:pPr>
        <w:pStyle w:val="Heading4"/>
      </w:pPr>
      <w:bookmarkStart w:id="2" w:name="HD3"/>
      <w:bookmarkEnd w:id="2"/>
      <w:r>
        <w:t>Slices (Viewing the brain in 2-dimensional images)</w:t>
      </w:r>
    </w:p>
    <w:p w:rsidR="009A4533" w:rsidRPr="00E32C76" w:rsidRDefault="009A4533" w:rsidP="007B2678">
      <w:pPr>
        <w:numPr>
          <w:ilvl w:val="0"/>
          <w:numId w:val="28"/>
        </w:numPr>
        <w:spacing w:before="100" w:beforeAutospacing="1" w:after="100" w:afterAutospacing="1"/>
        <w:rPr>
          <w:i/>
          <w:iCs/>
        </w:rPr>
      </w:pPr>
      <w:r w:rsidRPr="007538A2">
        <w:rPr>
          <w:i/>
          <w:iCs/>
        </w:rPr>
        <w:t>Horizontal</w:t>
      </w:r>
      <w:r>
        <w:t xml:space="preserve"> (parallel to the floor) slice. </w:t>
      </w:r>
    </w:p>
    <w:p w:rsidR="009A4533" w:rsidRPr="007538A2" w:rsidRDefault="009A4533" w:rsidP="007B2678">
      <w:pPr>
        <w:numPr>
          <w:ilvl w:val="1"/>
          <w:numId w:val="28"/>
        </w:numPr>
        <w:spacing w:before="100" w:beforeAutospacing="1" w:after="100" w:afterAutospacing="1"/>
        <w:rPr>
          <w:i/>
          <w:iCs/>
        </w:rPr>
      </w:pPr>
      <w:r>
        <w:t xml:space="preserve">Permits visualisation of anterior-posterior and lateral-medial aspects of brain. One cannot see the superior-inferior aspect. </w:t>
      </w:r>
    </w:p>
    <w:p w:rsidR="009A4533" w:rsidRPr="00E32C76" w:rsidRDefault="009A4533" w:rsidP="007B2678">
      <w:pPr>
        <w:numPr>
          <w:ilvl w:val="0"/>
          <w:numId w:val="28"/>
        </w:numPr>
        <w:spacing w:before="100" w:beforeAutospacing="1" w:after="100" w:afterAutospacing="1"/>
        <w:rPr>
          <w:i/>
          <w:iCs/>
        </w:rPr>
      </w:pPr>
      <w:r w:rsidRPr="007538A2">
        <w:rPr>
          <w:i/>
          <w:iCs/>
        </w:rPr>
        <w:t>Coronal</w:t>
      </w:r>
      <w:r>
        <w:t xml:space="preserve"> (from ear-to-ear) slice. </w:t>
      </w:r>
    </w:p>
    <w:p w:rsidR="009A4533" w:rsidRPr="007538A2" w:rsidRDefault="009A4533" w:rsidP="007B2678">
      <w:pPr>
        <w:numPr>
          <w:ilvl w:val="1"/>
          <w:numId w:val="28"/>
        </w:numPr>
        <w:spacing w:before="100" w:beforeAutospacing="1" w:after="100" w:afterAutospacing="1"/>
        <w:rPr>
          <w:i/>
          <w:iCs/>
        </w:rPr>
      </w:pPr>
      <w:r>
        <w:t xml:space="preserve">Permits visualisation of superior-inferior and lateral-medial aspects of brain. One cannot see the anterior-posterior aspect. </w:t>
      </w:r>
    </w:p>
    <w:p w:rsidR="009A4533" w:rsidRDefault="009A4533" w:rsidP="007B2678">
      <w:pPr>
        <w:numPr>
          <w:ilvl w:val="0"/>
          <w:numId w:val="28"/>
        </w:numPr>
        <w:spacing w:before="100" w:beforeAutospacing="1" w:after="100" w:afterAutospacing="1"/>
      </w:pPr>
      <w:proofErr w:type="spellStart"/>
      <w:r>
        <w:rPr>
          <w:i/>
          <w:iCs/>
        </w:rPr>
        <w:t>Saggital</w:t>
      </w:r>
      <w:proofErr w:type="spellEnd"/>
      <w:r>
        <w:t xml:space="preserve"> (from nose to back of head) slice. </w:t>
      </w:r>
    </w:p>
    <w:p w:rsidR="009A4533" w:rsidRDefault="009A4533" w:rsidP="007B2678">
      <w:pPr>
        <w:numPr>
          <w:ilvl w:val="1"/>
          <w:numId w:val="28"/>
        </w:numPr>
        <w:spacing w:before="100" w:beforeAutospacing="1" w:after="100" w:afterAutospacing="1"/>
      </w:pPr>
      <w:r>
        <w:t xml:space="preserve">Permits visualisation of anterior-posterior and superior-inferior aspects of brain. One cannot see the lateral-medial aspect. </w:t>
      </w:r>
    </w:p>
    <w:p w:rsidR="009A4533" w:rsidRDefault="009A4533" w:rsidP="007B2678">
      <w:pPr>
        <w:numPr>
          <w:ilvl w:val="0"/>
          <w:numId w:val="28"/>
        </w:numPr>
        <w:spacing w:before="100" w:beforeAutospacing="1" w:after="100" w:afterAutospacing="1"/>
      </w:pPr>
      <w:r>
        <w:rPr>
          <w:i/>
          <w:iCs/>
        </w:rPr>
        <w:t>Mid-</w:t>
      </w:r>
      <w:proofErr w:type="spellStart"/>
      <w:r>
        <w:rPr>
          <w:i/>
          <w:iCs/>
        </w:rPr>
        <w:t>saggital</w:t>
      </w:r>
      <w:proofErr w:type="spellEnd"/>
      <w:r>
        <w:rPr>
          <w:i/>
          <w:iCs/>
        </w:rPr>
        <w:t xml:space="preserve"> slice</w:t>
      </w:r>
      <w:r>
        <w:t xml:space="preserve">: </w:t>
      </w:r>
    </w:p>
    <w:p w:rsidR="009A4533" w:rsidRDefault="009A4533" w:rsidP="007B2678">
      <w:pPr>
        <w:numPr>
          <w:ilvl w:val="1"/>
          <w:numId w:val="28"/>
        </w:numPr>
        <w:spacing w:before="100" w:beforeAutospacing="1" w:after="100" w:afterAutospacing="1"/>
      </w:pPr>
      <w:proofErr w:type="spellStart"/>
      <w:proofErr w:type="gramStart"/>
      <w:r>
        <w:t>saggital</w:t>
      </w:r>
      <w:proofErr w:type="spellEnd"/>
      <w:proofErr w:type="gramEnd"/>
      <w:r>
        <w:t xml:space="preserve"> slice that the splits the brain into two equal halves. </w:t>
      </w:r>
    </w:p>
    <w:p w:rsidR="00AC60EA" w:rsidRPr="00A23B28" w:rsidRDefault="00AC60EA" w:rsidP="007B2678">
      <w:pPr>
        <w:pStyle w:val="ListParagraph"/>
        <w:numPr>
          <w:ilvl w:val="0"/>
          <w:numId w:val="28"/>
        </w:numPr>
        <w:spacing w:before="100" w:beforeAutospacing="1" w:after="100" w:afterAutospacing="1"/>
      </w:pPr>
      <w:r w:rsidRPr="00AC60EA">
        <w:rPr>
          <w:iCs/>
        </w:rPr>
        <w:t>In the image below, a view is shown of a horizontal, coronal and mid-</w:t>
      </w:r>
      <w:proofErr w:type="spellStart"/>
      <w:r w:rsidRPr="00AC60EA">
        <w:rPr>
          <w:iCs/>
        </w:rPr>
        <w:t>saggital</w:t>
      </w:r>
      <w:proofErr w:type="spellEnd"/>
      <w:r w:rsidRPr="00AC60EA">
        <w:rPr>
          <w:iCs/>
        </w:rPr>
        <w:t xml:space="preserve"> slice (A=anterior, P=posterior; R=Right, L=Left; S=superior, I=Inferior). The crosshairs are located on a part of the brain called the thalamus (see discussion below).  </w:t>
      </w:r>
    </w:p>
    <w:p w:rsidR="00A23B28" w:rsidRPr="00AC60EA" w:rsidRDefault="00A23B28" w:rsidP="00A23B28">
      <w:pPr>
        <w:spacing w:before="100" w:beforeAutospacing="1" w:after="100" w:afterAutospacing="1"/>
      </w:pPr>
      <w:r>
        <w:rPr>
          <w:noProof/>
        </w:rPr>
        <w:drawing>
          <wp:anchor distT="0" distB="0" distL="114300" distR="114300" simplePos="0" relativeHeight="251659264" behindDoc="0" locked="0" layoutInCell="1" allowOverlap="1" wp14:anchorId="3191FB3F" wp14:editId="48608052">
            <wp:simplePos x="0" y="0"/>
            <wp:positionH relativeFrom="column">
              <wp:posOffset>116840</wp:posOffset>
            </wp:positionH>
            <wp:positionV relativeFrom="paragraph">
              <wp:posOffset>-1499235</wp:posOffset>
            </wp:positionV>
            <wp:extent cx="4848225" cy="1766570"/>
            <wp:effectExtent l="0" t="0" r="9525"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8225" cy="1766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23B28" w:rsidRDefault="00A23B28" w:rsidP="00A23B28">
      <w:pPr>
        <w:pStyle w:val="Heading4"/>
      </w:pPr>
      <w:r>
        <w:t xml:space="preserve">Imaging Techniques  </w:t>
      </w:r>
    </w:p>
    <w:p w:rsidR="00A23B28" w:rsidRDefault="00A23B28" w:rsidP="00A23B28">
      <w:r>
        <w:t> </w:t>
      </w:r>
    </w:p>
    <w:p w:rsidR="00A23B28" w:rsidRDefault="00A23B28" w:rsidP="007B2678">
      <w:pPr>
        <w:numPr>
          <w:ilvl w:val="0"/>
          <w:numId w:val="29"/>
        </w:numPr>
        <w:spacing w:before="100" w:beforeAutospacing="1" w:after="100" w:afterAutospacing="1"/>
      </w:pPr>
      <w:r w:rsidRPr="007538A2">
        <w:rPr>
          <w:i/>
          <w:iCs/>
        </w:rPr>
        <w:t>Anatomical dissection</w:t>
      </w:r>
      <w:r>
        <w:t xml:space="preserve">. Slicing the human brain. Appropriate (obviously) only for cadavers </w:t>
      </w:r>
    </w:p>
    <w:p w:rsidR="00A23B28" w:rsidRPr="00E32C76" w:rsidRDefault="00A23B28" w:rsidP="007B2678">
      <w:pPr>
        <w:numPr>
          <w:ilvl w:val="1"/>
          <w:numId w:val="29"/>
        </w:numPr>
        <w:spacing w:before="100" w:beforeAutospacing="1" w:after="100" w:afterAutospacing="1"/>
      </w:pPr>
      <w:r w:rsidRPr="00E32C76">
        <w:rPr>
          <w:iCs/>
        </w:rPr>
        <w:t>View macrostructures with human eye, microstructures with microscope</w:t>
      </w:r>
    </w:p>
    <w:p w:rsidR="00A23B28" w:rsidRPr="00E32C76" w:rsidRDefault="00A23B28" w:rsidP="007B2678">
      <w:pPr>
        <w:numPr>
          <w:ilvl w:val="0"/>
          <w:numId w:val="29"/>
        </w:numPr>
        <w:spacing w:before="100" w:beforeAutospacing="1" w:after="100" w:afterAutospacing="1"/>
        <w:rPr>
          <w:sz w:val="27"/>
          <w:szCs w:val="27"/>
        </w:rPr>
      </w:pPr>
      <w:r w:rsidRPr="007538A2">
        <w:rPr>
          <w:i/>
        </w:rPr>
        <w:t>M</w:t>
      </w:r>
      <w:r w:rsidRPr="007538A2">
        <w:rPr>
          <w:i/>
          <w:iCs/>
        </w:rPr>
        <w:t>RI</w:t>
      </w:r>
      <w:r>
        <w:t xml:space="preserve">. Magnetic Resonance Imaging.  </w:t>
      </w:r>
    </w:p>
    <w:p w:rsidR="00A23B28" w:rsidRDefault="00A23B28" w:rsidP="007B2678">
      <w:pPr>
        <w:numPr>
          <w:ilvl w:val="1"/>
          <w:numId w:val="29"/>
        </w:numPr>
        <w:spacing w:before="100" w:beforeAutospacing="1" w:after="100" w:afterAutospacing="1"/>
        <w:rPr>
          <w:sz w:val="27"/>
          <w:szCs w:val="27"/>
        </w:rPr>
      </w:pPr>
      <w:r>
        <w:t>Provides a high resolution image of the human brain. Static: does not indicate which areas of the brain are active during a specific task</w:t>
      </w:r>
      <w:r w:rsidRPr="007538A2">
        <w:rPr>
          <w:sz w:val="27"/>
          <w:szCs w:val="27"/>
        </w:rPr>
        <w:t>.</w:t>
      </w:r>
      <w:r>
        <w:t xml:space="preserve"> </w:t>
      </w:r>
    </w:p>
    <w:p w:rsidR="00A23B28" w:rsidRDefault="00A23B28" w:rsidP="007B2678">
      <w:pPr>
        <w:numPr>
          <w:ilvl w:val="0"/>
          <w:numId w:val="29"/>
        </w:numPr>
        <w:spacing w:before="100" w:beforeAutospacing="1" w:after="100" w:afterAutospacing="1"/>
      </w:pPr>
      <w:r>
        <w:rPr>
          <w:i/>
          <w:iCs/>
        </w:rPr>
        <w:t>PET</w:t>
      </w:r>
      <w:r>
        <w:t xml:space="preserve">. Positron Emission Tomography. </w:t>
      </w:r>
    </w:p>
    <w:p w:rsidR="00A23B28" w:rsidRDefault="00A23B28" w:rsidP="007B2678">
      <w:pPr>
        <w:numPr>
          <w:ilvl w:val="1"/>
          <w:numId w:val="29"/>
        </w:numPr>
        <w:spacing w:before="100" w:beforeAutospacing="1" w:after="100" w:afterAutospacing="1"/>
      </w:pPr>
      <w:r>
        <w:lastRenderedPageBreak/>
        <w:t xml:space="preserve">Provides an image of what areas of the brain require glucose for a task to be completed. Somewhat invasive -- </w:t>
      </w:r>
      <w:proofErr w:type="spellStart"/>
      <w:r>
        <w:t>deoxyglucose</w:t>
      </w:r>
      <w:proofErr w:type="spellEnd"/>
      <w:r>
        <w:t xml:space="preserve"> must be injected into the blood stream. Another problem is that it is relatively slow. It can take an image of the active brain only every 60-120 seconds. Brain activity is much faster than this. </w:t>
      </w:r>
    </w:p>
    <w:p w:rsidR="00A23B28" w:rsidRDefault="00A23B28" w:rsidP="007B2678">
      <w:pPr>
        <w:numPr>
          <w:ilvl w:val="0"/>
          <w:numId w:val="29"/>
        </w:numPr>
        <w:spacing w:before="100" w:beforeAutospacing="1" w:after="100" w:afterAutospacing="1"/>
      </w:pPr>
      <w:proofErr w:type="gramStart"/>
      <w:r>
        <w:rPr>
          <w:i/>
          <w:iCs/>
        </w:rPr>
        <w:t>fMRI</w:t>
      </w:r>
      <w:proofErr w:type="gramEnd"/>
      <w:r>
        <w:rPr>
          <w:b/>
          <w:bCs/>
        </w:rPr>
        <w:t>.</w:t>
      </w:r>
      <w:r>
        <w:t xml:space="preserve"> Functional MRI. </w:t>
      </w:r>
    </w:p>
    <w:p w:rsidR="00A23B28" w:rsidRDefault="00A23B28" w:rsidP="007B2678">
      <w:pPr>
        <w:numPr>
          <w:ilvl w:val="1"/>
          <w:numId w:val="29"/>
        </w:numPr>
        <w:spacing w:before="100" w:beforeAutospacing="1" w:after="100" w:afterAutospacing="1"/>
      </w:pPr>
      <w:r>
        <w:t xml:space="preserve">A recent innovation that is revolutionizing brain research. Looks at the changes in structure (blood flow) as the brain engages in a task. Has largely replaced PET. It is also much faster than the PET. Nevertheless, the blood flows relatively slowly. An image can be taken perhaps every 200-500 </w:t>
      </w:r>
      <w:proofErr w:type="spellStart"/>
      <w:r>
        <w:t>ms.</w:t>
      </w:r>
      <w:proofErr w:type="spellEnd"/>
      <w:r>
        <w:t xml:space="preserve"> </w:t>
      </w:r>
      <w:proofErr w:type="gramStart"/>
      <w:r>
        <w:t>This</w:t>
      </w:r>
      <w:proofErr w:type="gramEnd"/>
      <w:r>
        <w:t xml:space="preserve"> is still too slow for many brain functions. If the brain activity occurs with 200 </w:t>
      </w:r>
      <w:proofErr w:type="spellStart"/>
      <w:r>
        <w:t>ms</w:t>
      </w:r>
      <w:proofErr w:type="spellEnd"/>
      <w:r>
        <w:t xml:space="preserve">, it will be missed by the fMRI. Expensive. </w:t>
      </w:r>
    </w:p>
    <w:p w:rsidR="00A23B28" w:rsidRDefault="00A23B28" w:rsidP="007B2678">
      <w:pPr>
        <w:numPr>
          <w:ilvl w:val="0"/>
          <w:numId w:val="29"/>
        </w:numPr>
        <w:spacing w:before="100" w:beforeAutospacing="1" w:after="100" w:afterAutospacing="1"/>
      </w:pPr>
      <w:proofErr w:type="gramStart"/>
      <w:r>
        <w:rPr>
          <w:i/>
          <w:iCs/>
        </w:rPr>
        <w:t>EEG(</w:t>
      </w:r>
      <w:proofErr w:type="gramEnd"/>
      <w:r>
        <w:rPr>
          <w:i/>
          <w:iCs/>
        </w:rPr>
        <w:t>Electroencephalogram)/Evoked Potentials</w:t>
      </w:r>
      <w:r>
        <w:rPr>
          <w:b/>
          <w:bCs/>
        </w:rPr>
        <w:t>.</w:t>
      </w:r>
      <w:r>
        <w:t xml:space="preserve"> </w:t>
      </w:r>
    </w:p>
    <w:p w:rsidR="00A23B28" w:rsidRDefault="00A23B28" w:rsidP="007B2678">
      <w:pPr>
        <w:numPr>
          <w:ilvl w:val="1"/>
          <w:numId w:val="29"/>
        </w:numPr>
        <w:spacing w:before="100" w:beforeAutospacing="1" w:after="100" w:afterAutospacing="1"/>
      </w:pPr>
      <w:r>
        <w:t>Electrodes attached to the surface of the scalp. Provides an indication of the electrical activity of the brain (EEG). When a stimulus is presented, evoked potentials can be used to measure the brain's r</w:t>
      </w:r>
      <w:r>
        <w:t xml:space="preserve">esponse to these stimuli. </w:t>
      </w:r>
    </w:p>
    <w:p w:rsidR="00A23B28" w:rsidRDefault="00A23B28" w:rsidP="007B2678">
      <w:pPr>
        <w:numPr>
          <w:ilvl w:val="1"/>
          <w:numId w:val="29"/>
        </w:numPr>
        <w:spacing w:before="100" w:beforeAutospacing="1" w:after="100" w:afterAutospacing="1"/>
      </w:pPr>
      <w:r>
        <w:t>Cheap, fast, but with poor resolution.</w:t>
      </w:r>
      <w:r>
        <w:t xml:space="preserve"> </w:t>
      </w:r>
    </w:p>
    <w:p w:rsidR="00372A7A" w:rsidRDefault="00A23B28" w:rsidP="007B2678">
      <w:pPr>
        <w:numPr>
          <w:ilvl w:val="1"/>
          <w:numId w:val="29"/>
        </w:numPr>
        <w:spacing w:before="100" w:beforeAutospacing="1" w:after="100" w:afterAutospacing="1"/>
      </w:pPr>
      <w:r>
        <w:t xml:space="preserve">Measures direct changes in electrical activity of the brain. </w:t>
      </w:r>
    </w:p>
    <w:p w:rsidR="00372A7A" w:rsidRPr="00372A7A" w:rsidRDefault="00372A7A" w:rsidP="00372A7A">
      <w:pPr>
        <w:rPr>
          <w:rStyle w:val="Hyperlink"/>
          <w:rFonts w:ascii="Garamond" w:hAnsi="Garamond"/>
          <w:color w:val="auto"/>
          <w:u w:val="none"/>
        </w:rPr>
      </w:pPr>
      <w:r w:rsidRPr="00372A7A">
        <w:rPr>
          <w:noProof/>
        </w:rPr>
        <w:drawing>
          <wp:anchor distT="323088" distB="515620" distL="242316" distR="451104" simplePos="0" relativeHeight="251660288" behindDoc="0" locked="0" layoutInCell="1" allowOverlap="1" wp14:anchorId="36756E8D" wp14:editId="521EF5DB">
            <wp:simplePos x="0" y="0"/>
            <wp:positionH relativeFrom="column">
              <wp:posOffset>208280</wp:posOffset>
            </wp:positionH>
            <wp:positionV relativeFrom="page">
              <wp:posOffset>-2925445</wp:posOffset>
            </wp:positionV>
            <wp:extent cx="4686300" cy="2928620"/>
            <wp:effectExtent l="171450" t="171450" r="381000" b="36703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686300" cy="29286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2A7A">
        <w:rPr>
          <w:rStyle w:val="Hyperlink"/>
          <w:color w:val="808080"/>
          <w:u w:val="none"/>
        </w:rPr>
        <w:t>The Peripheral Nervous System</w:t>
      </w:r>
    </w:p>
    <w:p w:rsidR="00372A7A" w:rsidRDefault="00372A7A" w:rsidP="00372A7A">
      <w:pPr>
        <w:pStyle w:val="Heading4"/>
        <w:rPr>
          <w:rStyle w:val="Hyperlink"/>
        </w:rPr>
      </w:pPr>
    </w:p>
    <w:p w:rsidR="00372A7A" w:rsidRPr="00F957BA" w:rsidRDefault="00372A7A" w:rsidP="007B2678">
      <w:pPr>
        <w:pStyle w:val="Heading4"/>
        <w:keepNext w:val="0"/>
        <w:numPr>
          <w:ilvl w:val="0"/>
          <w:numId w:val="30"/>
        </w:numPr>
        <w:rPr>
          <w:rFonts w:ascii="Garamond" w:hAnsi="Garamond"/>
          <w:color w:val="auto"/>
          <w:szCs w:val="24"/>
        </w:rPr>
      </w:pPr>
      <w:r w:rsidRPr="00F957BA">
        <w:rPr>
          <w:rFonts w:ascii="Garamond" w:hAnsi="Garamond"/>
          <w:color w:val="auto"/>
          <w:szCs w:val="24"/>
        </w:rPr>
        <w:t xml:space="preserve">Sensory receptors -- in the body and also, specialized receptors in the head </w:t>
      </w:r>
    </w:p>
    <w:p w:rsidR="00372A7A" w:rsidRDefault="00372A7A" w:rsidP="007B2678">
      <w:pPr>
        <w:numPr>
          <w:ilvl w:val="0"/>
          <w:numId w:val="30"/>
        </w:numPr>
        <w:spacing w:before="100" w:beforeAutospacing="1" w:after="100" w:afterAutospacing="1"/>
      </w:pPr>
      <w:r>
        <w:t xml:space="preserve">Sensory and motor "nerves" -- in the body (soma) and in the head (specialized "senses") </w:t>
      </w:r>
    </w:p>
    <w:p w:rsidR="00372A7A" w:rsidRDefault="00372A7A" w:rsidP="007B2678">
      <w:pPr>
        <w:numPr>
          <w:ilvl w:val="0"/>
          <w:numId w:val="30"/>
        </w:numPr>
        <w:spacing w:before="100" w:beforeAutospacing="1" w:after="100" w:afterAutospacing="1"/>
      </w:pPr>
      <w:r>
        <w:t xml:space="preserve">Sensory nerves -- </w:t>
      </w:r>
      <w:r>
        <w:rPr>
          <w:i/>
          <w:iCs/>
        </w:rPr>
        <w:t>afferent</w:t>
      </w:r>
      <w:r>
        <w:t xml:space="preserve"> information from the sensory receptors to the C.N.S. </w:t>
      </w:r>
    </w:p>
    <w:p w:rsidR="00372A7A" w:rsidRDefault="00372A7A" w:rsidP="007B2678">
      <w:pPr>
        <w:numPr>
          <w:ilvl w:val="0"/>
          <w:numId w:val="30"/>
        </w:numPr>
        <w:spacing w:before="100" w:beforeAutospacing="1" w:after="100" w:afterAutospacing="1"/>
      </w:pPr>
      <w:r>
        <w:t xml:space="preserve">Motor nerves -- </w:t>
      </w:r>
      <w:r>
        <w:rPr>
          <w:i/>
          <w:iCs/>
        </w:rPr>
        <w:t>efferent</w:t>
      </w:r>
      <w:r>
        <w:t xml:space="preserve"> information from the C.N.S. to the muscles; motor action. Control of “autonomic” or smooth muscles. Control of skeletal (peripheral, surface) muscles. </w:t>
      </w:r>
    </w:p>
    <w:p w:rsidR="005F70C9" w:rsidRDefault="005F70C9" w:rsidP="005F70C9">
      <w:pPr>
        <w:pStyle w:val="Heading4"/>
      </w:pPr>
      <w:r>
        <w:t>The Spinal Cord</w:t>
      </w:r>
    </w:p>
    <w:p w:rsidR="005F70C9" w:rsidRDefault="005F70C9" w:rsidP="005F70C9">
      <w:r>
        <w:t> </w:t>
      </w:r>
    </w:p>
    <w:p w:rsidR="005F70C9" w:rsidRDefault="005F70C9" w:rsidP="007B2678">
      <w:pPr>
        <w:numPr>
          <w:ilvl w:val="0"/>
          <w:numId w:val="31"/>
        </w:numPr>
      </w:pPr>
      <w:r>
        <w:t xml:space="preserve">Central grey region: Central region (looks like an “H”) takes on a greyish colour because of densely-packed neurons in this region are not surrounded by a myelin sheath. The neurons </w:t>
      </w:r>
      <w:r>
        <w:lastRenderedPageBreak/>
        <w:t xml:space="preserve">are very short. There is very elaborate inter-neuronal communication. Inter-neuronal communication permits flexibility in behaviour. It is this complexity of inter-neuronal communication that will lead in evolution to complex behaviour such as learning, memory and so forth. </w:t>
      </w:r>
    </w:p>
    <w:p w:rsidR="005F70C9" w:rsidRDefault="005F70C9" w:rsidP="007B2678">
      <w:pPr>
        <w:numPr>
          <w:ilvl w:val="0"/>
          <w:numId w:val="31"/>
        </w:numPr>
        <w:spacing w:before="100" w:beforeAutospacing="1" w:after="100" w:afterAutospacing="1"/>
      </w:pPr>
      <w:r>
        <w:t>White surround region: Surrounding the central grey region is the white "surround". This consists of ascending "sensory" pathways that ascend from the spinal cord to the brain and the descending "motor" pathways that descend from the brain to the spinal cord. These ascending sensory pathways are located in the dorsal region of the spinal cord. The descending motor pathways are located in the ventral portion of the spinal cord. The sensory and motor pathways can be very long, up to 5 metres in animals such as the giraffe and whale. Because of their length, the pathways need a means to communicate rapidly. The addition of the myelin sheath to the axons permits very rapid neuronal transmission. Since myelin is lipid (i.e</w:t>
      </w:r>
      <w:proofErr w:type="gramStart"/>
      <w:r>
        <w:t>. ,</w:t>
      </w:r>
      <w:proofErr w:type="gramEnd"/>
      <w:r>
        <w:t xml:space="preserve"> fat) material, it takes on a white colour. Thus, the long ascending and descending pathways appear white to the eye. </w:t>
      </w:r>
    </w:p>
    <w:p w:rsidR="005F70C9" w:rsidRDefault="005F70C9" w:rsidP="007B2678">
      <w:pPr>
        <w:numPr>
          <w:ilvl w:val="0"/>
          <w:numId w:val="31"/>
        </w:numPr>
        <w:spacing w:before="100" w:beforeAutospacing="1" w:after="100" w:afterAutospacing="1"/>
      </w:pPr>
      <w:r>
        <w:t>Flexibility of behaviour is also called “plasticity” (it can be moulded). It is also called soft-wiring.</w:t>
      </w:r>
      <w:r w:rsidRPr="00FC57FC">
        <w:rPr>
          <w:noProof/>
        </w:rPr>
        <w:t xml:space="preserve"> </w:t>
      </w:r>
    </w:p>
    <w:p w:rsidR="005F70C9" w:rsidRDefault="005F70C9" w:rsidP="007B2678">
      <w:pPr>
        <w:numPr>
          <w:ilvl w:val="0"/>
          <w:numId w:val="31"/>
        </w:numPr>
        <w:spacing w:before="100" w:beforeAutospacing="1" w:after="100" w:afterAutospacing="1"/>
      </w:pPr>
      <w:r>
        <w:t>The opposite of flexibility is the hard-wiring. Many connections in the nervous system as “wired” genetically. This forms the basis of a reflex (inevitable sensory input-motor output that cannot be altered through learning).</w:t>
      </w:r>
    </w:p>
    <w:p w:rsidR="005F70C9" w:rsidRDefault="005F70C9" w:rsidP="007B2678">
      <w:pPr>
        <w:numPr>
          <w:ilvl w:val="0"/>
          <w:numId w:val="31"/>
        </w:numPr>
        <w:spacing w:before="100" w:beforeAutospacing="1" w:after="100" w:afterAutospacing="1"/>
      </w:pPr>
      <w:r>
        <w:t>Monosynaptic reflex. Sensory input -&gt; motor output (see image below of withdrawal reflex)</w:t>
      </w:r>
    </w:p>
    <w:p w:rsidR="005F70C9" w:rsidRDefault="005F70C9" w:rsidP="007B2678">
      <w:pPr>
        <w:numPr>
          <w:ilvl w:val="0"/>
          <w:numId w:val="31"/>
        </w:numPr>
        <w:spacing w:before="100" w:beforeAutospacing="1" w:after="100" w:afterAutospacing="1"/>
      </w:pPr>
      <w:r>
        <w:t>Polysynaptic reflex</w:t>
      </w:r>
    </w:p>
    <w:p w:rsidR="00812AA2" w:rsidRDefault="00812AA2" w:rsidP="00812AA2">
      <w:pPr>
        <w:pStyle w:val="Heading4"/>
      </w:pPr>
      <w:r>
        <w:t>Divisions of the Brain</w:t>
      </w:r>
    </w:p>
    <w:p w:rsidR="00812AA2" w:rsidRDefault="00812AA2" w:rsidP="00812AA2">
      <w:r>
        <w:t> </w:t>
      </w:r>
    </w:p>
    <w:p w:rsidR="00812AA2" w:rsidRDefault="00812AA2" w:rsidP="007B2678">
      <w:pPr>
        <w:numPr>
          <w:ilvl w:val="0"/>
          <w:numId w:val="32"/>
        </w:numPr>
        <w:spacing w:after="240"/>
      </w:pPr>
      <w:r>
        <w:t xml:space="preserve">Hindbrain -- medulla, pons </w:t>
      </w:r>
    </w:p>
    <w:p w:rsidR="00812AA2" w:rsidRDefault="00812AA2" w:rsidP="007B2678">
      <w:pPr>
        <w:numPr>
          <w:ilvl w:val="0"/>
          <w:numId w:val="32"/>
        </w:numPr>
        <w:spacing w:after="240"/>
      </w:pPr>
      <w:r>
        <w:t xml:space="preserve">Midbrain. Collectively, the medulla, pons and midbrain form what is called the </w:t>
      </w:r>
      <w:r>
        <w:rPr>
          <w:i/>
          <w:iCs/>
        </w:rPr>
        <w:t>brainstem</w:t>
      </w:r>
      <w:r>
        <w:t xml:space="preserve">. </w:t>
      </w:r>
    </w:p>
    <w:p w:rsidR="00812AA2" w:rsidRDefault="00812AA2" w:rsidP="007B2678">
      <w:pPr>
        <w:numPr>
          <w:ilvl w:val="0"/>
          <w:numId w:val="32"/>
        </w:numPr>
        <w:spacing w:before="100" w:beforeAutospacing="1" w:after="100" w:afterAutospacing="1"/>
      </w:pPr>
      <w:r>
        <w:t xml:space="preserve">Forebrain -- diencephalon; cerebrum </w:t>
      </w:r>
    </w:p>
    <w:p w:rsidR="00812AA2" w:rsidRDefault="00812AA2" w:rsidP="00812AA2">
      <w:pPr>
        <w:pStyle w:val="Heading4"/>
      </w:pPr>
      <w:bookmarkStart w:id="3" w:name="HD9"/>
      <w:bookmarkEnd w:id="3"/>
      <w:r>
        <w:t>The Brainstem</w:t>
      </w:r>
    </w:p>
    <w:p w:rsidR="00812AA2" w:rsidRDefault="00812AA2" w:rsidP="007B2678">
      <w:pPr>
        <w:numPr>
          <w:ilvl w:val="0"/>
          <w:numId w:val="33"/>
        </w:numPr>
        <w:spacing w:before="100" w:beforeAutospacing="1" w:after="100" w:afterAutospacing="1"/>
      </w:pPr>
      <w:r>
        <w:t xml:space="preserve">Medulla, pons, midbrain </w:t>
      </w:r>
    </w:p>
    <w:p w:rsidR="00812AA2" w:rsidRDefault="00812AA2" w:rsidP="007B2678">
      <w:pPr>
        <w:numPr>
          <w:ilvl w:val="0"/>
          <w:numId w:val="33"/>
        </w:numPr>
        <w:spacing w:before="100" w:beforeAutospacing="1" w:after="100" w:afterAutospacing="1"/>
      </w:pPr>
      <w:r>
        <w:t xml:space="preserve">Specialized senses of the head (vision, hearing, taste, smell) </w:t>
      </w:r>
    </w:p>
    <w:p w:rsidR="00812AA2" w:rsidRDefault="00812AA2" w:rsidP="007B2678">
      <w:pPr>
        <w:numPr>
          <w:ilvl w:val="0"/>
          <w:numId w:val="33"/>
        </w:numPr>
        <w:spacing w:before="100" w:beforeAutospacing="1" w:after="100" w:afterAutospacing="1"/>
      </w:pPr>
      <w:r>
        <w:t xml:space="preserve">Head "muscles" -- eye, ear movement, facial muscles, tongue, lips, etc. </w:t>
      </w:r>
    </w:p>
    <w:p w:rsidR="00812AA2" w:rsidRDefault="00812AA2" w:rsidP="007B2678">
      <w:pPr>
        <w:numPr>
          <w:ilvl w:val="0"/>
          <w:numId w:val="33"/>
        </w:numPr>
        <w:spacing w:before="100" w:beforeAutospacing="1" w:after="100" w:afterAutospacing="1"/>
      </w:pPr>
      <w:r>
        <w:t xml:space="preserve">Life "support" systems -- temperature; heart, respiration </w:t>
      </w:r>
    </w:p>
    <w:p w:rsidR="00812AA2" w:rsidRDefault="00812AA2" w:rsidP="007B2678">
      <w:pPr>
        <w:numPr>
          <w:ilvl w:val="0"/>
          <w:numId w:val="33"/>
        </w:numPr>
        <w:spacing w:before="100" w:beforeAutospacing="1" w:after="100" w:afterAutospacing="1"/>
      </w:pPr>
      <w:r>
        <w:t xml:space="preserve">Sleep-wake cycle </w:t>
      </w:r>
    </w:p>
    <w:p w:rsidR="00812AA2" w:rsidRDefault="00812AA2" w:rsidP="007B2678">
      <w:pPr>
        <w:numPr>
          <w:ilvl w:val="0"/>
          <w:numId w:val="33"/>
        </w:numPr>
        <w:spacing w:before="100" w:beforeAutospacing="1" w:after="100" w:afterAutospacing="1"/>
      </w:pPr>
      <w:r>
        <w:t xml:space="preserve">Reticular activating system (central red area in image).  Looks like a spider’s web or net (rete in Latin means net). Stimulate any part of the reticular formation and eventually all parts will be stimulated. This does not allow for specific communication. But it is a good means of assuring a generalized reaction. This system allows for general arousal of the brain. </w:t>
      </w:r>
    </w:p>
    <w:p w:rsidR="00812AA2" w:rsidRDefault="00812AA2" w:rsidP="00812AA2">
      <w:pPr>
        <w:pStyle w:val="Heading4"/>
      </w:pPr>
      <w:bookmarkStart w:id="4" w:name="HD10"/>
      <w:bookmarkStart w:id="5" w:name="HD11"/>
      <w:bookmarkEnd w:id="4"/>
      <w:bookmarkEnd w:id="5"/>
      <w:r>
        <w:t>The Diencephalon</w:t>
      </w:r>
    </w:p>
    <w:p w:rsidR="00812AA2" w:rsidRDefault="00812AA2" w:rsidP="007B2678">
      <w:pPr>
        <w:numPr>
          <w:ilvl w:val="0"/>
          <w:numId w:val="34"/>
        </w:numPr>
        <w:spacing w:before="100" w:beforeAutospacing="1" w:after="100" w:afterAutospacing="1"/>
      </w:pPr>
      <w:r>
        <w:t xml:space="preserve">Thalamus – Located immediately superior to the </w:t>
      </w:r>
      <w:proofErr w:type="gramStart"/>
      <w:r>
        <w:t>brainstem  inferior</w:t>
      </w:r>
      <w:proofErr w:type="gramEnd"/>
      <w:r>
        <w:t xml:space="preserve"> to the massive cortices. </w:t>
      </w:r>
    </w:p>
    <w:p w:rsidR="00812AA2" w:rsidRDefault="00812AA2" w:rsidP="007B2678">
      <w:pPr>
        <w:numPr>
          <w:ilvl w:val="1"/>
          <w:numId w:val="34"/>
        </w:numPr>
        <w:spacing w:before="100" w:beforeAutospacing="1" w:after="100" w:afterAutospacing="1"/>
      </w:pPr>
      <w:r>
        <w:t xml:space="preserve">This is the first place where all sensory systems merge. </w:t>
      </w:r>
    </w:p>
    <w:p w:rsidR="00812AA2" w:rsidRDefault="00812AA2" w:rsidP="007B2678">
      <w:pPr>
        <w:numPr>
          <w:ilvl w:val="1"/>
          <w:numId w:val="34"/>
        </w:numPr>
        <w:spacing w:before="100" w:beforeAutospacing="1" w:after="100" w:afterAutospacing="1"/>
      </w:pPr>
      <w:r>
        <w:lastRenderedPageBreak/>
        <w:t>The thalamus can thus act as a type of receptionist, filtering through which sensory afferents are relevant and those that are not</w:t>
      </w:r>
    </w:p>
    <w:p w:rsidR="00812AA2" w:rsidRDefault="00812AA2" w:rsidP="007B2678">
      <w:pPr>
        <w:numPr>
          <w:ilvl w:val="1"/>
          <w:numId w:val="34"/>
        </w:numPr>
        <w:spacing w:before="100" w:beforeAutospacing="1" w:after="100" w:afterAutospacing="1"/>
      </w:pPr>
      <w:r>
        <w:t>Functions include integration of incoming sensory information, attention, and consciousness.</w:t>
      </w:r>
    </w:p>
    <w:p w:rsidR="00812AA2" w:rsidRDefault="00812AA2" w:rsidP="007B2678">
      <w:pPr>
        <w:numPr>
          <w:ilvl w:val="0"/>
          <w:numId w:val="34"/>
        </w:numPr>
        <w:spacing w:before="100" w:beforeAutospacing="1" w:after="100" w:afterAutospacing="1"/>
      </w:pPr>
      <w:r>
        <w:rPr>
          <w:noProof/>
        </w:rPr>
        <mc:AlternateContent>
          <mc:Choice Requires="wps">
            <w:drawing>
              <wp:anchor distT="0" distB="0" distL="114300" distR="114300" simplePos="0" relativeHeight="251662336" behindDoc="0" locked="0" layoutInCell="1" allowOverlap="1">
                <wp:simplePos x="0" y="0"/>
                <wp:positionH relativeFrom="column">
                  <wp:posOffset>13515975</wp:posOffset>
                </wp:positionH>
                <wp:positionV relativeFrom="paragraph">
                  <wp:posOffset>-12925425</wp:posOffset>
                </wp:positionV>
                <wp:extent cx="257175" cy="257175"/>
                <wp:effectExtent l="0" t="0" r="28575" b="28575"/>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id="Oval 7" o:spid="_x0000_s1026" style="position:absolute;margin-left:1064.25pt;margin-top:-1017.75pt;width:20.2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" filled="f" strokecolor="#c0504d" strokeweight="2pt">
                <v:path arrowok="t"/>
              </v:oval>
            </w:pict>
          </mc:Fallback>
        </mc:AlternateContent>
      </w:r>
      <w:r>
        <w:t xml:space="preserve">Hypothalamus – Located inferior to the thalamus at the base of the brain. </w:t>
      </w:r>
    </w:p>
    <w:p w:rsidR="00812AA2" w:rsidRDefault="00812AA2" w:rsidP="007B2678">
      <w:pPr>
        <w:numPr>
          <w:ilvl w:val="1"/>
          <w:numId w:val="34"/>
        </w:numPr>
        <w:spacing w:before="100" w:beforeAutospacing="1" w:after="100" w:afterAutospacing="1"/>
      </w:pPr>
      <w:r>
        <w:t xml:space="preserve">The hypothalamus has many subdivisions each of which controls the basic needs and drives of the organism: eating, drinking, mating, </w:t>
      </w:r>
      <w:proofErr w:type="gramStart"/>
      <w:r>
        <w:t>temperature</w:t>
      </w:r>
      <w:proofErr w:type="gramEnd"/>
      <w:r>
        <w:t xml:space="preserve"> regulation. </w:t>
      </w:r>
    </w:p>
    <w:p w:rsidR="00812AA2" w:rsidRDefault="00812AA2" w:rsidP="007B2678">
      <w:pPr>
        <w:numPr>
          <w:ilvl w:val="1"/>
          <w:numId w:val="34"/>
        </w:numPr>
        <w:spacing w:before="100" w:beforeAutospacing="1" w:after="100" w:afterAutospacing="1"/>
      </w:pPr>
      <w:r>
        <w:t xml:space="preserve">The hypothalamus monitors the blood that is circulating at the base of the brain. As an example, if there is not enough glucose, a signal goes out and we feel “hungry”. </w:t>
      </w:r>
    </w:p>
    <w:p w:rsidR="00812AA2" w:rsidRDefault="00812AA2" w:rsidP="007B2678">
      <w:pPr>
        <w:numPr>
          <w:ilvl w:val="1"/>
          <w:numId w:val="34"/>
        </w:numPr>
        <w:spacing w:before="100" w:beforeAutospacing="1" w:after="100" w:afterAutospacing="1"/>
      </w:pPr>
      <w:r>
        <w:t xml:space="preserve">The hypothalamus forms part of the autonomic nervous system. The ANS operates </w:t>
      </w:r>
      <w:proofErr w:type="spellStart"/>
      <w:r>
        <w:t>autonomically</w:t>
      </w:r>
      <w:proofErr w:type="spellEnd"/>
      <w:r>
        <w:t xml:space="preserve"> and is generally not under the control of the cortex. Indeed, it appears to operate independently of our conscious awareness. The hypothalamus is connected at its base to the pituitary gland and ultimately controls it. </w:t>
      </w:r>
    </w:p>
    <w:p w:rsidR="00812AA2" w:rsidRDefault="00812AA2" w:rsidP="007B2678">
      <w:pPr>
        <w:numPr>
          <w:ilvl w:val="0"/>
          <w:numId w:val="34"/>
        </w:numPr>
        <w:spacing w:before="100" w:beforeAutospacing="1" w:after="100" w:afterAutospacing="1"/>
      </w:pPr>
      <w:r>
        <w:t>Pituitary gland – Located at the base of the brain, inferior to the hypothalamus</w:t>
      </w:r>
    </w:p>
    <w:p w:rsidR="00812AA2" w:rsidRDefault="00812AA2" w:rsidP="007B2678">
      <w:pPr>
        <w:numPr>
          <w:ilvl w:val="1"/>
          <w:numId w:val="34"/>
        </w:numPr>
        <w:spacing w:before="100" w:beforeAutospacing="1" w:after="100" w:afterAutospacing="1"/>
      </w:pPr>
      <w:r>
        <w:t xml:space="preserve">Not part of the brain at all. It is the “master” gland of the endocrine system. </w:t>
      </w:r>
    </w:p>
    <w:p w:rsidR="00812AA2" w:rsidRDefault="00812AA2" w:rsidP="007B2678">
      <w:pPr>
        <w:numPr>
          <w:ilvl w:val="1"/>
          <w:numId w:val="34"/>
        </w:numPr>
        <w:spacing w:before="100" w:beforeAutospacing="1" w:after="100" w:afterAutospacing="1"/>
      </w:pPr>
      <w:r>
        <w:t xml:space="preserve">The endocrine glands release hormones that circulate in the blood. </w:t>
      </w:r>
    </w:p>
    <w:p w:rsidR="00812AA2" w:rsidRDefault="00812AA2" w:rsidP="007B2678">
      <w:pPr>
        <w:numPr>
          <w:ilvl w:val="1"/>
          <w:numId w:val="34"/>
        </w:numPr>
        <w:spacing w:before="100" w:beforeAutospacing="1" w:after="100" w:afterAutospacing="1"/>
      </w:pPr>
      <w:r>
        <w:t xml:space="preserve">Hormonal communication by contrast is very slow (because hormones circulate in the blood), long-lasting, and generalized.  As a result, hormones produce a generalized “drive” that appears to haunt and invade consciousness. </w:t>
      </w:r>
    </w:p>
    <w:p w:rsidR="00812AA2" w:rsidRDefault="00812AA2" w:rsidP="007B2678">
      <w:pPr>
        <w:numPr>
          <w:ilvl w:val="1"/>
          <w:numId w:val="34"/>
        </w:numPr>
        <w:spacing w:before="100" w:beforeAutospacing="1" w:after="100" w:afterAutospacing="1"/>
      </w:pPr>
      <w:r>
        <w:t>The hypothalamus ultimately controls the endocrine system</w:t>
      </w:r>
    </w:p>
    <w:p w:rsidR="00812AA2" w:rsidRDefault="00812AA2" w:rsidP="007B2678">
      <w:pPr>
        <w:numPr>
          <w:ilvl w:val="2"/>
          <w:numId w:val="34"/>
        </w:numPr>
        <w:spacing w:before="100" w:beforeAutospacing="1" w:after="100" w:afterAutospacing="1"/>
      </w:pPr>
      <w:r>
        <w:t xml:space="preserve">Because it controls the pituitary gland. </w:t>
      </w:r>
    </w:p>
    <w:p w:rsidR="006377F5" w:rsidRDefault="006377F5" w:rsidP="006377F5">
      <w:pPr>
        <w:pStyle w:val="Heading4"/>
      </w:pPr>
      <w:r>
        <w:rPr>
          <w:noProof/>
        </w:rPr>
        <mc:AlternateContent>
          <mc:Choice Requires="wps">
            <w:drawing>
              <wp:anchor distT="0" distB="0" distL="114300" distR="114300" simplePos="0" relativeHeight="251664384" behindDoc="0" locked="0" layoutInCell="1" allowOverlap="1">
                <wp:simplePos x="0" y="0"/>
                <wp:positionH relativeFrom="column">
                  <wp:posOffset>13515340</wp:posOffset>
                </wp:positionH>
                <wp:positionV relativeFrom="paragraph">
                  <wp:posOffset>-561975</wp:posOffset>
                </wp:positionV>
                <wp:extent cx="276225" cy="257175"/>
                <wp:effectExtent l="0" t="0" r="28575" b="28575"/>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257175"/>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 o:spid="_x0000_s1026" style="position:absolute;margin-left:1064.2pt;margin-top:-44.25pt;width:21.75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" filled="f" strokecolor="red" strokeweight="2pt">
                <v:path arrowok="t"/>
              </v:oval>
            </w:pict>
          </mc:Fallback>
        </mc:AlternateContent>
      </w:r>
      <w:r>
        <w:t xml:space="preserve">The </w:t>
      </w:r>
      <w:proofErr w:type="spellStart"/>
      <w:r>
        <w:t>Neocortex</w:t>
      </w:r>
      <w:proofErr w:type="spellEnd"/>
    </w:p>
    <w:p w:rsidR="006377F5" w:rsidRDefault="006377F5" w:rsidP="007B2678">
      <w:pPr>
        <w:numPr>
          <w:ilvl w:val="0"/>
          <w:numId w:val="35"/>
        </w:numPr>
        <w:spacing w:before="100" w:beforeAutospacing="1" w:after="100" w:afterAutospacing="1"/>
      </w:pPr>
      <w:r>
        <w:t xml:space="preserve">Sulci and </w:t>
      </w:r>
      <w:proofErr w:type="spellStart"/>
      <w:r>
        <w:t>gyri</w:t>
      </w:r>
      <w:proofErr w:type="spellEnd"/>
      <w:r>
        <w:t xml:space="preserve"> </w:t>
      </w:r>
    </w:p>
    <w:p w:rsidR="006377F5" w:rsidRDefault="006377F5" w:rsidP="007B2678">
      <w:pPr>
        <w:numPr>
          <w:ilvl w:val="0"/>
          <w:numId w:val="35"/>
        </w:numPr>
        <w:spacing w:before="100" w:beforeAutospacing="1" w:after="100" w:afterAutospacing="1"/>
      </w:pPr>
      <w:r>
        <w:t xml:space="preserve">Architecture (6-layered) </w:t>
      </w:r>
    </w:p>
    <w:p w:rsidR="006377F5" w:rsidRDefault="006377F5" w:rsidP="007B2678">
      <w:pPr>
        <w:numPr>
          <w:ilvl w:val="0"/>
          <w:numId w:val="35"/>
        </w:numPr>
        <w:spacing w:before="100" w:beforeAutospacing="1" w:after="100" w:afterAutospacing="1"/>
      </w:pPr>
      <w:r>
        <w:t xml:space="preserve">Central white (more or less) and grey surround </w:t>
      </w:r>
    </w:p>
    <w:p w:rsidR="006377F5" w:rsidRDefault="006377F5" w:rsidP="007B2678">
      <w:pPr>
        <w:numPr>
          <w:ilvl w:val="0"/>
          <w:numId w:val="35"/>
        </w:numPr>
        <w:spacing w:before="100" w:beforeAutospacing="1" w:after="100" w:afterAutospacing="1"/>
      </w:pPr>
      <w:r>
        <w:t xml:space="preserve">Complex interconnections </w:t>
      </w:r>
    </w:p>
    <w:p w:rsidR="006377F5" w:rsidRDefault="006377F5" w:rsidP="007B2678">
      <w:pPr>
        <w:numPr>
          <w:ilvl w:val="0"/>
          <w:numId w:val="35"/>
        </w:numPr>
        <w:spacing w:before="100" w:beforeAutospacing="1" w:after="100" w:afterAutospacing="1"/>
      </w:pPr>
      <w:r>
        <w:t xml:space="preserve">Sub-divided into the frontal, parietal, temporal, occipital lobes </w:t>
      </w:r>
    </w:p>
    <w:p w:rsidR="006377F5" w:rsidRDefault="006377F5" w:rsidP="007B2678">
      <w:pPr>
        <w:numPr>
          <w:ilvl w:val="0"/>
          <w:numId w:val="35"/>
        </w:numPr>
        <w:spacing w:before="100" w:beforeAutospacing="1" w:after="100" w:afterAutospacing="1"/>
      </w:pPr>
      <w:r>
        <w:t xml:space="preserve">Longitudinal fissure separates the left and right hemispheres </w:t>
      </w:r>
    </w:p>
    <w:p w:rsidR="006377F5" w:rsidRDefault="006377F5" w:rsidP="007B2678">
      <w:pPr>
        <w:numPr>
          <w:ilvl w:val="0"/>
          <w:numId w:val="35"/>
        </w:numPr>
        <w:spacing w:before="100" w:beforeAutospacing="1" w:after="100" w:afterAutospacing="1"/>
      </w:pPr>
      <w:r>
        <w:t xml:space="preserve">Central fissure separates the frontal and parietal lobes </w:t>
      </w:r>
    </w:p>
    <w:p w:rsidR="006377F5" w:rsidRDefault="006377F5" w:rsidP="007B2678">
      <w:pPr>
        <w:numPr>
          <w:ilvl w:val="0"/>
          <w:numId w:val="35"/>
        </w:numPr>
        <w:spacing w:before="100" w:beforeAutospacing="1" w:after="100" w:afterAutospacing="1"/>
      </w:pPr>
      <w:r>
        <w:t xml:space="preserve">Lateral fissure separates the frontal/parietal lobes from the temporal lobe. </w:t>
      </w:r>
    </w:p>
    <w:p w:rsidR="006377F5" w:rsidRDefault="006377F5" w:rsidP="007B2678">
      <w:pPr>
        <w:numPr>
          <w:ilvl w:val="0"/>
          <w:numId w:val="35"/>
        </w:numPr>
        <w:spacing w:before="100" w:beforeAutospacing="1" w:after="100" w:afterAutospacing="1"/>
      </w:pPr>
      <w:r>
        <w:t>C</w:t>
      </w:r>
      <w:r>
        <w:t xml:space="preserve">orpus callosum. A thick band of white matter that connects the left and right hemispheres so that one knows what the other is doing. </w:t>
      </w:r>
    </w:p>
    <w:p w:rsidR="006377F5" w:rsidRDefault="006377F5" w:rsidP="006377F5">
      <w:pPr>
        <w:pStyle w:val="Heading4"/>
        <w:rPr>
          <w:rFonts w:ascii="Times New Roman" w:hAnsi="Times New Roman" w:cs="Times New Roman"/>
          <w:color w:val="auto"/>
          <w:sz w:val="48"/>
          <w:szCs w:val="48"/>
        </w:rPr>
      </w:pPr>
      <w:bookmarkStart w:id="6" w:name="HD13"/>
      <w:bookmarkStart w:id="7" w:name="HD14"/>
      <w:bookmarkEnd w:id="6"/>
      <w:bookmarkEnd w:id="7"/>
      <w:r>
        <w:rPr>
          <w:noProof/>
        </w:rPr>
        <w:lastRenderedPageBreak/>
        <w:drawing>
          <wp:anchor distT="231648" distB="426847" distL="242316" distR="446659" simplePos="0" relativeHeight="251665408" behindDoc="0" locked="0" layoutInCell="1" allowOverlap="1" wp14:anchorId="693EC7DB" wp14:editId="288617BE">
            <wp:simplePos x="0" y="0"/>
            <wp:positionH relativeFrom="column">
              <wp:posOffset>414655</wp:posOffset>
            </wp:positionH>
            <wp:positionV relativeFrom="paragraph">
              <wp:posOffset>-3670300</wp:posOffset>
            </wp:positionV>
            <wp:extent cx="4050665" cy="2816225"/>
            <wp:effectExtent l="171450" t="171450" r="387985" b="3651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
                      <a:extLst>
                        <a:ext uri="{28A0092B-C50C-407E-A947-70E740481C1C}">
                          <a14:useLocalDpi xmlns:a14="http://schemas.microsoft.com/office/drawing/2010/main" val="0"/>
                        </a:ext>
                      </a:extLst>
                    </a:blip>
                    <a:stretch>
                      <a:fillRect/>
                    </a:stretch>
                  </pic:blipFill>
                  <pic:spPr>
                    <a:xfrm>
                      <a:off x="0" y="0"/>
                      <a:ext cx="4050665" cy="28162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t>Architecture of the Cortex</w:t>
      </w:r>
    </w:p>
    <w:p w:rsidR="006377F5" w:rsidRDefault="006377F5" w:rsidP="007B2678">
      <w:pPr>
        <w:numPr>
          <w:ilvl w:val="0"/>
          <w:numId w:val="37"/>
        </w:numPr>
        <w:spacing w:before="100" w:beforeAutospacing="1" w:after="100" w:afterAutospacing="1"/>
      </w:pPr>
      <w:proofErr w:type="spellStart"/>
      <w:r>
        <w:t>Neocortex</w:t>
      </w:r>
      <w:proofErr w:type="spellEnd"/>
      <w:r>
        <w:t xml:space="preserve">: 6 layered grey matter. </w:t>
      </w:r>
    </w:p>
    <w:p w:rsidR="006377F5" w:rsidRDefault="006377F5" w:rsidP="007B2678">
      <w:pPr>
        <w:numPr>
          <w:ilvl w:val="1"/>
          <w:numId w:val="37"/>
        </w:numPr>
        <w:spacing w:before="100" w:beforeAutospacing="1" w:after="100" w:afterAutospacing="1"/>
      </w:pPr>
      <w:r>
        <w:t xml:space="preserve">In evolution, as the behavioural complexity of the animal increases, the amount of grey cortical matter must also increase. </w:t>
      </w:r>
    </w:p>
    <w:p w:rsidR="006377F5" w:rsidRDefault="006377F5" w:rsidP="007B2678">
      <w:pPr>
        <w:numPr>
          <w:ilvl w:val="1"/>
          <w:numId w:val="37"/>
        </w:numPr>
        <w:spacing w:before="100" w:beforeAutospacing="1" w:after="100" w:afterAutospacing="1"/>
      </w:pPr>
      <w:r>
        <w:t xml:space="preserve">Behavioural complexity-flexibility (learning, memory) requires the complex interaction that is only possible with massive </w:t>
      </w:r>
      <w:proofErr w:type="spellStart"/>
      <w:r>
        <w:t>interneuronal</w:t>
      </w:r>
      <w:proofErr w:type="spellEnd"/>
      <w:r>
        <w:t xml:space="preserve"> communication.</w:t>
      </w:r>
    </w:p>
    <w:p w:rsidR="006377F5" w:rsidRDefault="006377F5" w:rsidP="007B2678">
      <w:pPr>
        <w:numPr>
          <w:ilvl w:val="1"/>
          <w:numId w:val="37"/>
        </w:numPr>
        <w:spacing w:before="100" w:beforeAutospacing="1" w:after="100" w:afterAutospacing="1"/>
      </w:pPr>
      <w:r>
        <w:t xml:space="preserve">The formation of new memories requires a physical change in the structure of the brain! New synapses must develop, or at the very least, the nature of existing synapses must alter. </w:t>
      </w:r>
    </w:p>
    <w:p w:rsidR="0016574A" w:rsidRDefault="006377F5" w:rsidP="007B2678">
      <w:pPr>
        <w:numPr>
          <w:ilvl w:val="1"/>
          <w:numId w:val="37"/>
        </w:numPr>
        <w:spacing w:before="100" w:beforeAutospacing="1" w:after="100" w:afterAutospacing="1"/>
      </w:pPr>
      <w:r>
        <w:t xml:space="preserve">Note the significance of this statement. It implies that a good deal of the </w:t>
      </w:r>
      <w:proofErr w:type="spellStart"/>
      <w:r>
        <w:t>neocortex</w:t>
      </w:r>
      <w:proofErr w:type="spellEnd"/>
      <w:r>
        <w:t xml:space="preserve"> is not genetically determined. The connections that are made in the cortex are largely not genetically laid out. </w:t>
      </w:r>
    </w:p>
    <w:p w:rsidR="006377F5" w:rsidRDefault="006377F5" w:rsidP="006377F5">
      <w:pPr>
        <w:pStyle w:val="Heading4"/>
      </w:pPr>
      <w:bookmarkStart w:id="8" w:name="HD15"/>
      <w:bookmarkEnd w:id="8"/>
      <w:r>
        <w:t>Sensory/Motor/Association Cortices</w:t>
      </w:r>
    </w:p>
    <w:p w:rsidR="006377F5" w:rsidRDefault="006377F5" w:rsidP="007B2678">
      <w:pPr>
        <w:numPr>
          <w:ilvl w:val="0"/>
          <w:numId w:val="36"/>
        </w:numPr>
        <w:spacing w:before="100" w:beforeAutospacing="1" w:after="100" w:afterAutospacing="1"/>
      </w:pPr>
      <w:r>
        <w:t xml:space="preserve">There are 3 major types of cortices within the brain: the sensory, the motor and the association. </w:t>
      </w:r>
    </w:p>
    <w:p w:rsidR="006377F5" w:rsidRDefault="006377F5" w:rsidP="007B2678">
      <w:pPr>
        <w:numPr>
          <w:ilvl w:val="1"/>
          <w:numId w:val="36"/>
        </w:numPr>
        <w:spacing w:before="100" w:beforeAutospacing="1" w:after="100" w:afterAutospacing="1"/>
      </w:pPr>
      <w:r>
        <w:t xml:space="preserve">The </w:t>
      </w:r>
      <w:r>
        <w:rPr>
          <w:i/>
          <w:iCs/>
        </w:rPr>
        <w:t>sensory</w:t>
      </w:r>
      <w:r>
        <w:t xml:space="preserve"> cortex receives input about sensory information via relays from the thalamus (although there are direct inputs from the olfactory system that bypass the thalamus). </w:t>
      </w:r>
    </w:p>
    <w:p w:rsidR="0016574A" w:rsidRDefault="0016574A" w:rsidP="007B2678">
      <w:pPr>
        <w:numPr>
          <w:ilvl w:val="2"/>
          <w:numId w:val="36"/>
        </w:numPr>
        <w:spacing w:before="100" w:beforeAutospacing="1" w:after="100" w:afterAutospacing="1"/>
      </w:pPr>
      <w:r>
        <w:t>Visual</w:t>
      </w:r>
    </w:p>
    <w:p w:rsidR="0016574A" w:rsidRDefault="0016574A" w:rsidP="007B2678">
      <w:pPr>
        <w:numPr>
          <w:ilvl w:val="2"/>
          <w:numId w:val="36"/>
        </w:numPr>
        <w:spacing w:before="100" w:beforeAutospacing="1" w:after="100" w:afterAutospacing="1"/>
      </w:pPr>
      <w:r>
        <w:t>Auditory</w:t>
      </w:r>
    </w:p>
    <w:p w:rsidR="0016574A" w:rsidRDefault="0016574A" w:rsidP="007B2678">
      <w:pPr>
        <w:numPr>
          <w:ilvl w:val="2"/>
          <w:numId w:val="36"/>
        </w:numPr>
        <w:spacing w:before="100" w:beforeAutospacing="1" w:after="100" w:afterAutospacing="1"/>
      </w:pPr>
      <w:r>
        <w:t xml:space="preserve">Somatosensory – touch, temperature </w:t>
      </w:r>
    </w:p>
    <w:p w:rsidR="006377F5" w:rsidRDefault="006377F5" w:rsidP="007B2678">
      <w:pPr>
        <w:numPr>
          <w:ilvl w:val="1"/>
          <w:numId w:val="36"/>
        </w:numPr>
        <w:spacing w:before="100" w:beforeAutospacing="1" w:after="100" w:afterAutospacing="1"/>
      </w:pPr>
      <w:r>
        <w:t xml:space="preserve">The </w:t>
      </w:r>
      <w:r>
        <w:rPr>
          <w:i/>
          <w:iCs/>
        </w:rPr>
        <w:t>motor</w:t>
      </w:r>
      <w:r>
        <w:t xml:space="preserve"> cortex in turn sends motor output into the peripheral via the efferent projection system. </w:t>
      </w:r>
    </w:p>
    <w:p w:rsidR="006D1642" w:rsidRDefault="006377F5" w:rsidP="007B2678">
      <w:pPr>
        <w:numPr>
          <w:ilvl w:val="1"/>
          <w:numId w:val="36"/>
        </w:numPr>
        <w:spacing w:before="100" w:beforeAutospacing="1" w:after="100" w:afterAutospacing="1"/>
      </w:pPr>
      <w:r>
        <w:t xml:space="preserve">The </w:t>
      </w:r>
      <w:r w:rsidRPr="006D1642">
        <w:rPr>
          <w:i/>
          <w:iCs/>
        </w:rPr>
        <w:t>association</w:t>
      </w:r>
      <w:r>
        <w:t xml:space="preserve"> cortex has no direct contact with the outside world. The association cortex has very elaborate inter-neuronal communication. One neuron communicates with perhaps several other neurons. It is the association cortex that permits the complex behaviour, learning and memory that is associated with "intelligent" species. It is the association cortex that allows for considerable behavioural flexibility. </w:t>
      </w:r>
      <w:bookmarkStart w:id="9" w:name="HD17"/>
      <w:bookmarkEnd w:id="9"/>
    </w:p>
    <w:p w:rsidR="006D1642" w:rsidRDefault="006D1642" w:rsidP="006D1642">
      <w:pPr>
        <w:pStyle w:val="NormalWeb"/>
        <w:spacing w:before="0" w:beforeAutospacing="0" w:after="0" w:afterAutospacing="0"/>
        <w:rPr>
          <w:rFonts w:ascii="Garamond" w:hAnsi="Garamond"/>
        </w:rPr>
      </w:pPr>
      <w:bookmarkStart w:id="10" w:name="HD7"/>
      <w:bookmarkStart w:id="11" w:name="HD8"/>
      <w:bookmarkEnd w:id="10"/>
      <w:bookmarkEnd w:id="11"/>
      <w:r>
        <w:rPr>
          <w:rFonts w:ascii="Garamond" w:hAnsi="Garamond"/>
        </w:rPr>
        <w:lastRenderedPageBreak/>
        <w:t> </w:t>
      </w:r>
    </w:p>
    <w:p w:rsidR="006D1642" w:rsidRDefault="006D1642" w:rsidP="006D1642">
      <w:pPr>
        <w:pStyle w:val="Heading4"/>
      </w:pPr>
      <w:bookmarkStart w:id="12" w:name="HD16"/>
      <w:bookmarkStart w:id="13" w:name="HD18"/>
      <w:bookmarkStart w:id="14" w:name="HD19"/>
      <w:bookmarkEnd w:id="12"/>
      <w:bookmarkEnd w:id="13"/>
      <w:bookmarkEnd w:id="14"/>
      <w:r>
        <w:t>Speech Areas</w:t>
      </w:r>
    </w:p>
    <w:p w:rsidR="006D1642" w:rsidRDefault="006D1642" w:rsidP="007B2678">
      <w:pPr>
        <w:numPr>
          <w:ilvl w:val="0"/>
          <w:numId w:val="38"/>
        </w:numPr>
        <w:spacing w:before="100" w:beforeAutospacing="1" w:after="100" w:afterAutospacing="1"/>
      </w:pPr>
      <w:r>
        <w:t xml:space="preserve">Motor (communicate) aspects: </w:t>
      </w:r>
      <w:proofErr w:type="spellStart"/>
      <w:r>
        <w:t>Broca's</w:t>
      </w:r>
      <w:proofErr w:type="spellEnd"/>
      <w:r>
        <w:t xml:space="preserve"> area in the inferior region of the frontal lobe </w:t>
      </w:r>
    </w:p>
    <w:p w:rsidR="006D1642" w:rsidRDefault="006D1642" w:rsidP="007B2678">
      <w:pPr>
        <w:numPr>
          <w:ilvl w:val="0"/>
          <w:numId w:val="38"/>
        </w:numPr>
        <w:spacing w:before="100" w:beforeAutospacing="1" w:after="100" w:afterAutospacing="1"/>
      </w:pPr>
      <w:r>
        <w:t xml:space="preserve">Sensory (receptive) aspects: Wernicke's area at the junction of the parietal and temporal lobes. </w:t>
      </w:r>
    </w:p>
    <w:p w:rsidR="006D1642" w:rsidRDefault="006D1642" w:rsidP="007B2678">
      <w:pPr>
        <w:numPr>
          <w:ilvl w:val="0"/>
          <w:numId w:val="38"/>
        </w:numPr>
        <w:spacing w:before="100" w:beforeAutospacing="1" w:after="100" w:afterAutospacing="1"/>
      </w:pPr>
      <w:r>
        <w:t xml:space="preserve">Hemispheric differences. In 95-99% of right-handed individuals, the "dominant" (dominant means the centre for speech) hemisphere is the left hemisphere. In left-handers, it is not quite this simple. For about 50%, the left hemisphere is still dominant but for perhaps as many as 40%, the right is dominant. </w:t>
      </w:r>
    </w:p>
    <w:p w:rsidR="006D1642" w:rsidRDefault="006D1642" w:rsidP="006D1642">
      <w:pPr>
        <w:pStyle w:val="Heading4"/>
      </w:pPr>
      <w:bookmarkStart w:id="15" w:name="HD20"/>
      <w:bookmarkEnd w:id="15"/>
      <w:r>
        <w:t>Association Cortex</w:t>
      </w:r>
    </w:p>
    <w:p w:rsidR="006D1642" w:rsidRDefault="006D1642" w:rsidP="007B2678">
      <w:pPr>
        <w:numPr>
          <w:ilvl w:val="0"/>
          <w:numId w:val="39"/>
        </w:numPr>
        <w:spacing w:before="100" w:beforeAutospacing="1" w:after="100" w:afterAutospacing="1"/>
      </w:pPr>
      <w:r>
        <w:t xml:space="preserve">Includes very large areas of the frontal lobe, parietal lobe, temporal lobe and portions of the occipital lobe </w:t>
      </w:r>
    </w:p>
    <w:p w:rsidR="006D1642" w:rsidRDefault="006D1642" w:rsidP="007B2678">
      <w:pPr>
        <w:numPr>
          <w:ilvl w:val="0"/>
          <w:numId w:val="39"/>
        </w:numPr>
        <w:spacing w:before="100" w:beforeAutospacing="1" w:after="100" w:afterAutospacing="1"/>
      </w:pPr>
      <w:r>
        <w:t xml:space="preserve">Association areas have no direct contact with the outside world. They are neither sensory nor motor cortices. They receive information only after considerable processing by the sensory (or motor) cortices. </w:t>
      </w:r>
    </w:p>
    <w:p w:rsidR="006D1642" w:rsidRDefault="006D1642" w:rsidP="007B2678">
      <w:pPr>
        <w:numPr>
          <w:ilvl w:val="0"/>
          <w:numId w:val="39"/>
        </w:numPr>
        <w:spacing w:before="100" w:beforeAutospacing="1" w:after="100" w:afterAutospacing="1"/>
      </w:pPr>
      <w:r>
        <w:t xml:space="preserve">Their architecture consists of small interneurons with very elaborate and complex interconnections. Their function is exceedingly complex. </w:t>
      </w:r>
    </w:p>
    <w:p w:rsidR="000761B3" w:rsidRDefault="006D1642" w:rsidP="007B2678">
      <w:pPr>
        <w:numPr>
          <w:ilvl w:val="0"/>
          <w:numId w:val="39"/>
        </w:numPr>
        <w:spacing w:before="100" w:beforeAutospacing="1" w:after="100" w:afterAutospacing="1"/>
      </w:pPr>
      <w:r>
        <w:t xml:space="preserve">The size of the association cortices massively expands with evolution. </w:t>
      </w:r>
      <w:bookmarkStart w:id="16" w:name="HD4"/>
      <w:bookmarkEnd w:id="16"/>
      <w:r w:rsidR="000761B3">
        <w:t xml:space="preserve"> </w:t>
      </w:r>
    </w:p>
    <w:p w:rsidR="000761B3" w:rsidRDefault="000761B3" w:rsidP="000761B3">
      <w:pPr>
        <w:pStyle w:val="Heading4"/>
      </w:pPr>
      <w:bookmarkStart w:id="17" w:name="HD21"/>
      <w:bookmarkEnd w:id="17"/>
      <w:r>
        <w:t>Frontal Lobe</w:t>
      </w:r>
    </w:p>
    <w:p w:rsidR="000761B3" w:rsidRDefault="000761B3" w:rsidP="007B2678">
      <w:pPr>
        <w:numPr>
          <w:ilvl w:val="0"/>
          <w:numId w:val="40"/>
        </w:numPr>
        <w:spacing w:before="100" w:beforeAutospacing="1" w:after="100" w:afterAutospacing="1"/>
      </w:pPr>
      <w:r>
        <w:t xml:space="preserve">Motor functions. </w:t>
      </w:r>
    </w:p>
    <w:p w:rsidR="000761B3" w:rsidRDefault="000761B3" w:rsidP="007B2678">
      <w:pPr>
        <w:numPr>
          <w:ilvl w:val="1"/>
          <w:numId w:val="40"/>
        </w:numPr>
        <w:spacing w:before="100" w:beforeAutospacing="1" w:after="100" w:afterAutospacing="1"/>
      </w:pPr>
      <w:r>
        <w:t xml:space="preserve">Primary motor cortex in the pre-central </w:t>
      </w:r>
      <w:proofErr w:type="spellStart"/>
      <w:r>
        <w:t>gyrus</w:t>
      </w:r>
      <w:proofErr w:type="spellEnd"/>
      <w:r>
        <w:t xml:space="preserve"> </w:t>
      </w:r>
    </w:p>
    <w:p w:rsidR="000761B3" w:rsidRDefault="000761B3" w:rsidP="007B2678">
      <w:pPr>
        <w:numPr>
          <w:ilvl w:val="1"/>
          <w:numId w:val="40"/>
        </w:numPr>
        <w:spacing w:before="100" w:beforeAutospacing="1" w:after="100" w:afterAutospacing="1"/>
      </w:pPr>
      <w:proofErr w:type="spellStart"/>
      <w:r>
        <w:t>Broca's</w:t>
      </w:r>
      <w:proofErr w:type="spellEnd"/>
      <w:r>
        <w:t xml:space="preserve"> area and speech </w:t>
      </w:r>
    </w:p>
    <w:p w:rsidR="000761B3" w:rsidRDefault="000761B3" w:rsidP="007B2678">
      <w:pPr>
        <w:numPr>
          <w:ilvl w:val="0"/>
          <w:numId w:val="40"/>
        </w:numPr>
        <w:spacing w:before="100" w:beforeAutospacing="1" w:after="100" w:afterAutospacing="1"/>
      </w:pPr>
      <w:r>
        <w:t xml:space="preserve">Psychological function - highly complex "higher mental" functions. </w:t>
      </w:r>
    </w:p>
    <w:p w:rsidR="000761B3" w:rsidRDefault="000761B3" w:rsidP="007B2678">
      <w:pPr>
        <w:numPr>
          <w:ilvl w:val="1"/>
          <w:numId w:val="40"/>
        </w:numPr>
        <w:spacing w:before="100" w:beforeAutospacing="1" w:after="100" w:afterAutospacing="1"/>
      </w:pPr>
      <w:r>
        <w:t>Selective attention</w:t>
      </w:r>
    </w:p>
    <w:p w:rsidR="000761B3" w:rsidRDefault="000761B3" w:rsidP="007B2678">
      <w:pPr>
        <w:numPr>
          <w:ilvl w:val="1"/>
          <w:numId w:val="40"/>
        </w:numPr>
        <w:spacing w:before="100" w:beforeAutospacing="1" w:after="100" w:afterAutospacing="1"/>
      </w:pPr>
      <w:r>
        <w:t>Will</w:t>
      </w:r>
    </w:p>
    <w:p w:rsidR="000761B3" w:rsidRDefault="000761B3" w:rsidP="007B2678">
      <w:pPr>
        <w:numPr>
          <w:ilvl w:val="1"/>
          <w:numId w:val="40"/>
        </w:numPr>
        <w:spacing w:before="100" w:beforeAutospacing="1" w:after="100" w:afterAutospacing="1"/>
      </w:pPr>
      <w:r>
        <w:t>Initiative</w:t>
      </w:r>
    </w:p>
    <w:p w:rsidR="000761B3" w:rsidRDefault="000761B3" w:rsidP="007B2678">
      <w:pPr>
        <w:numPr>
          <w:ilvl w:val="1"/>
          <w:numId w:val="40"/>
        </w:numPr>
        <w:spacing w:before="100" w:beforeAutospacing="1" w:after="100" w:afterAutospacing="1"/>
      </w:pPr>
      <w:r>
        <w:t>Logic</w:t>
      </w:r>
    </w:p>
    <w:p w:rsidR="000761B3" w:rsidRDefault="000761B3" w:rsidP="007B2678">
      <w:pPr>
        <w:numPr>
          <w:ilvl w:val="1"/>
          <w:numId w:val="40"/>
        </w:numPr>
        <w:spacing w:before="100" w:beforeAutospacing="1" w:after="100" w:afterAutospacing="1"/>
      </w:pPr>
      <w:r>
        <w:t>Insight</w:t>
      </w:r>
    </w:p>
    <w:p w:rsidR="000761B3" w:rsidRDefault="000761B3" w:rsidP="000761B3">
      <w:pPr>
        <w:pStyle w:val="Heading4"/>
        <w:rPr>
          <w:rFonts w:ascii="Times New Roman" w:hAnsi="Times New Roman" w:cs="Times New Roman"/>
          <w:color w:val="auto"/>
          <w:sz w:val="48"/>
          <w:szCs w:val="48"/>
        </w:rPr>
      </w:pPr>
      <w:bookmarkStart w:id="18" w:name="HD23"/>
      <w:bookmarkEnd w:id="18"/>
      <w:r>
        <w:t>Temporal Lobe</w:t>
      </w:r>
    </w:p>
    <w:p w:rsidR="000761B3" w:rsidRDefault="000761B3" w:rsidP="007B2678">
      <w:pPr>
        <w:numPr>
          <w:ilvl w:val="0"/>
          <w:numId w:val="41"/>
        </w:numPr>
        <w:spacing w:before="100" w:beforeAutospacing="1" w:after="100" w:afterAutospacing="1"/>
      </w:pPr>
      <w:r>
        <w:t>Primary auditory cortex in the superior portion of the temporal lobe (</w:t>
      </w:r>
      <w:proofErr w:type="spellStart"/>
      <w:r>
        <w:t>Gyrus</w:t>
      </w:r>
      <w:proofErr w:type="spellEnd"/>
      <w:r>
        <w:t xml:space="preserve"> of </w:t>
      </w:r>
      <w:proofErr w:type="spellStart"/>
      <w:r>
        <w:t>Heschl</w:t>
      </w:r>
      <w:proofErr w:type="spellEnd"/>
      <w:r>
        <w:t xml:space="preserve">) </w:t>
      </w:r>
    </w:p>
    <w:p w:rsidR="000761B3" w:rsidRDefault="000761B3" w:rsidP="007B2678">
      <w:pPr>
        <w:numPr>
          <w:ilvl w:val="0"/>
          <w:numId w:val="41"/>
        </w:numPr>
        <w:spacing w:before="100" w:beforeAutospacing="1" w:after="100" w:afterAutospacing="1"/>
      </w:pPr>
      <w:r>
        <w:t xml:space="preserve">Wernicke's area (receptive speech) </w:t>
      </w:r>
    </w:p>
    <w:p w:rsidR="000761B3" w:rsidRDefault="000761B3" w:rsidP="007B2678">
      <w:pPr>
        <w:numPr>
          <w:ilvl w:val="0"/>
          <w:numId w:val="41"/>
        </w:numPr>
        <w:spacing w:before="100" w:beforeAutospacing="1" w:after="100" w:afterAutospacing="1"/>
      </w:pPr>
      <w:r>
        <w:t>Short-term memory systems -- hippocampus; amygdala (?</w:t>
      </w:r>
      <w:proofErr w:type="gramStart"/>
      <w:r>
        <w:t>) .</w:t>
      </w:r>
      <w:proofErr w:type="gramEnd"/>
    </w:p>
    <w:p w:rsidR="000761B3" w:rsidRDefault="000761B3" w:rsidP="007B2678">
      <w:pPr>
        <w:numPr>
          <w:ilvl w:val="0"/>
          <w:numId w:val="41"/>
        </w:numPr>
        <w:spacing w:before="100" w:beforeAutospacing="1" w:after="100" w:afterAutospacing="1"/>
      </w:pPr>
      <w:r>
        <w:t xml:space="preserve">The </w:t>
      </w:r>
      <w:r>
        <w:rPr>
          <w:i/>
          <w:iCs/>
        </w:rPr>
        <w:t>hippocampus</w:t>
      </w:r>
      <w:r>
        <w:t xml:space="preserve"> appears to be specialized for the storage of short-term memories. If the information is relevant enough, the hippocampus can allow for the transfer of short-term memories into permanent memory. If the </w:t>
      </w:r>
      <w:proofErr w:type="gramStart"/>
      <w:r>
        <w:t>hippocampi</w:t>
      </w:r>
      <w:proofErr w:type="gramEnd"/>
      <w:r>
        <w:t xml:space="preserve"> (the hippocampus is embedded in both the left and right hemispheres) is severed, the patient we will not be able to learn anything new. This is because the patient will be unable to transfer information from the short-term to permanent, long-term memory. </w:t>
      </w:r>
    </w:p>
    <w:p w:rsidR="000761B3" w:rsidRDefault="000761B3" w:rsidP="007B2678">
      <w:pPr>
        <w:numPr>
          <w:ilvl w:val="0"/>
          <w:numId w:val="41"/>
        </w:numPr>
        <w:spacing w:before="100" w:beforeAutospacing="1" w:after="100" w:afterAutospacing="1"/>
      </w:pPr>
      <w:r>
        <w:t xml:space="preserve">Amygdala &amp; limbic system </w:t>
      </w:r>
    </w:p>
    <w:p w:rsidR="000761B3" w:rsidRDefault="000761B3" w:rsidP="000761B3">
      <w:pPr>
        <w:pStyle w:val="Heading4"/>
      </w:pPr>
      <w:bookmarkStart w:id="19" w:name="HD24"/>
      <w:bookmarkStart w:id="20" w:name="HD25"/>
      <w:bookmarkEnd w:id="19"/>
      <w:bookmarkEnd w:id="20"/>
      <w:r>
        <w:lastRenderedPageBreak/>
        <w:t>Parietal Lobe</w:t>
      </w:r>
    </w:p>
    <w:p w:rsidR="000761B3" w:rsidRDefault="000761B3" w:rsidP="007B2678">
      <w:pPr>
        <w:numPr>
          <w:ilvl w:val="0"/>
          <w:numId w:val="42"/>
        </w:numPr>
        <w:spacing w:before="100" w:beforeAutospacing="1" w:after="100" w:afterAutospacing="1"/>
      </w:pPr>
      <w:r>
        <w:rPr>
          <w:i/>
          <w:iCs/>
        </w:rPr>
        <w:t>Permanent memory</w:t>
      </w:r>
      <w:r>
        <w:t xml:space="preserve"> (or "long-term" memory) systems </w:t>
      </w:r>
    </w:p>
    <w:p w:rsidR="000761B3" w:rsidRDefault="000761B3" w:rsidP="007B2678">
      <w:pPr>
        <w:numPr>
          <w:ilvl w:val="0"/>
          <w:numId w:val="42"/>
        </w:numPr>
        <w:spacing w:before="100" w:beforeAutospacing="1" w:after="100" w:afterAutospacing="1"/>
      </w:pPr>
      <w:r>
        <w:rPr>
          <w:i/>
          <w:iCs/>
        </w:rPr>
        <w:t>Switching of attention</w:t>
      </w:r>
      <w:r>
        <w:t xml:space="preserve">. While the frontal lobe appears to be specialized for the focussing or "maintenance" of attention (this is called "vigilance" or "concentration"), when something novel occurs, we need to switch attention. This is a role of the parietal lobes. </w:t>
      </w:r>
    </w:p>
    <w:p w:rsidR="000761B3" w:rsidRDefault="000761B3" w:rsidP="007B2678">
      <w:pPr>
        <w:numPr>
          <w:ilvl w:val="0"/>
          <w:numId w:val="42"/>
        </w:numPr>
        <w:spacing w:before="100" w:beforeAutospacing="1" w:after="100" w:afterAutospacing="1"/>
      </w:pPr>
      <w:r>
        <w:rPr>
          <w:i/>
          <w:iCs/>
        </w:rPr>
        <w:t>Hemi-neglect</w:t>
      </w:r>
      <w:r>
        <w:t xml:space="preserve">. Patients who have damage to the right parietal lobe fail to attend to information arising on their left side. They thus "neglect" half of their universe. </w:t>
      </w:r>
    </w:p>
    <w:p w:rsidR="000761B3" w:rsidRDefault="000761B3" w:rsidP="007B2678">
      <w:pPr>
        <w:numPr>
          <w:ilvl w:val="1"/>
          <w:numId w:val="42"/>
        </w:numPr>
        <w:spacing w:before="100" w:beforeAutospacing="1" w:after="100" w:afterAutospacing="1"/>
      </w:pPr>
      <w:r>
        <w:t xml:space="preserve">If there is info on the left, none on the right, the patient can hear, see, and feel info on their left side. </w:t>
      </w:r>
    </w:p>
    <w:p w:rsidR="00E1552A" w:rsidRDefault="00E1552A" w:rsidP="00E1552A">
      <w:pPr>
        <w:pStyle w:val="Heading4"/>
      </w:pPr>
      <w:r>
        <w:t>Limbic System</w:t>
      </w:r>
    </w:p>
    <w:p w:rsidR="00E1552A" w:rsidRDefault="00E1552A" w:rsidP="007B2678">
      <w:pPr>
        <w:numPr>
          <w:ilvl w:val="0"/>
          <w:numId w:val="43"/>
        </w:numPr>
        <w:spacing w:before="100" w:beforeAutospacing="1" w:after="100" w:afterAutospacing="1"/>
      </w:pPr>
      <w:r>
        <w:t xml:space="preserve">The limbic system plays an intimate role in the maintenance and expression of emotions. </w:t>
      </w:r>
    </w:p>
    <w:p w:rsidR="00E1552A" w:rsidRDefault="00E1552A" w:rsidP="007B2678">
      <w:pPr>
        <w:numPr>
          <w:ilvl w:val="0"/>
          <w:numId w:val="43"/>
        </w:numPr>
        <w:spacing w:before="100" w:beforeAutospacing="1" w:after="100" w:afterAutospacing="1"/>
      </w:pPr>
      <w:r>
        <w:t xml:space="preserve">The role of the limbic system has been summarized as consisting of the 4 F's: feeding, fighting, fleeing, undertaking mating behaviour </w:t>
      </w:r>
    </w:p>
    <w:p w:rsidR="001720D8" w:rsidRPr="000761B3" w:rsidRDefault="001720D8" w:rsidP="00137EAD">
      <w:pPr>
        <w:pStyle w:val="BodyText"/>
        <w:rPr>
          <w:lang w:val="en-CA"/>
        </w:rPr>
      </w:pPr>
    </w:p>
    <w:p w:rsidR="00E1552A" w:rsidRDefault="00E1552A" w:rsidP="00E1552A">
      <w:pPr>
        <w:pStyle w:val="Heading4"/>
        <w:rPr>
          <w:rFonts w:ascii="Times New Roman" w:hAnsi="Times New Roman" w:cs="Times New Roman"/>
          <w:color w:val="auto"/>
          <w:sz w:val="48"/>
          <w:szCs w:val="48"/>
        </w:rPr>
      </w:pPr>
      <w:r>
        <w:t>Autonomic Nervous System</w:t>
      </w:r>
    </w:p>
    <w:p w:rsidR="00E1552A" w:rsidRDefault="00E1552A" w:rsidP="007B2678">
      <w:pPr>
        <w:numPr>
          <w:ilvl w:val="0"/>
          <w:numId w:val="44"/>
        </w:numPr>
        <w:spacing w:before="100" w:beforeAutospacing="1" w:after="100" w:afterAutospacing="1"/>
      </w:pPr>
      <w:r>
        <w:t xml:space="preserve">The autonomic nervous system appears to function "autonomously" from the cortex. </w:t>
      </w:r>
    </w:p>
    <w:p w:rsidR="00E1552A" w:rsidRDefault="00E1552A" w:rsidP="007B2678">
      <w:pPr>
        <w:numPr>
          <w:ilvl w:val="0"/>
          <w:numId w:val="44"/>
        </w:numPr>
        <w:spacing w:before="100" w:beforeAutospacing="1" w:after="100" w:afterAutospacing="1"/>
      </w:pPr>
      <w:r>
        <w:t xml:space="preserve">Controlled by the hypothalamus. It (the autonomic nervous system) consists of two branches, the sympathetic and parasympathetic. </w:t>
      </w:r>
    </w:p>
    <w:p w:rsidR="00E1552A" w:rsidRDefault="00E1552A" w:rsidP="007B2678">
      <w:pPr>
        <w:numPr>
          <w:ilvl w:val="1"/>
          <w:numId w:val="44"/>
        </w:numPr>
        <w:spacing w:before="100" w:beforeAutospacing="1" w:after="100" w:afterAutospacing="1"/>
      </w:pPr>
      <w:r>
        <w:rPr>
          <w:i/>
          <w:iCs/>
        </w:rPr>
        <w:t>Sympathetic</w:t>
      </w:r>
      <w:r>
        <w:t xml:space="preserve"> branch - Increase energy available to the body.</w:t>
      </w:r>
    </w:p>
    <w:p w:rsidR="00E1552A" w:rsidRDefault="00E1552A" w:rsidP="007B2678">
      <w:pPr>
        <w:numPr>
          <w:ilvl w:val="2"/>
          <w:numId w:val="44"/>
        </w:numPr>
        <w:spacing w:before="100" w:beforeAutospacing="1" w:after="100" w:afterAutospacing="1"/>
      </w:pPr>
      <w:r>
        <w:t xml:space="preserve"> Increase heartbeat, respiration, dilate of skeletal muscles, </w:t>
      </w:r>
      <w:proofErr w:type="spellStart"/>
      <w:r>
        <w:t>constricit</w:t>
      </w:r>
      <w:proofErr w:type="spellEnd"/>
      <w:r>
        <w:t xml:space="preserve"> arteries of skin, inhibit digestive system  </w:t>
      </w:r>
    </w:p>
    <w:p w:rsidR="00E1552A" w:rsidRDefault="00E1552A" w:rsidP="007B2678">
      <w:pPr>
        <w:numPr>
          <w:ilvl w:val="1"/>
          <w:numId w:val="44"/>
        </w:numPr>
        <w:spacing w:before="100" w:beforeAutospacing="1" w:after="100" w:afterAutospacing="1"/>
      </w:pPr>
      <w:r>
        <w:rPr>
          <w:i/>
          <w:iCs/>
        </w:rPr>
        <w:t>Parasympathetic</w:t>
      </w:r>
      <w:r>
        <w:t xml:space="preserve"> branch conserve energy -- slow </w:t>
      </w:r>
      <w:proofErr w:type="spellStart"/>
      <w:r>
        <w:t>heart beat</w:t>
      </w:r>
      <w:proofErr w:type="spellEnd"/>
      <w:r>
        <w:t xml:space="preserve">, etc. </w:t>
      </w:r>
    </w:p>
    <w:p w:rsidR="00C92826" w:rsidRPr="009C63DE" w:rsidRDefault="00C92826" w:rsidP="00C92826">
      <w:pPr>
        <w:pStyle w:val="Heading3"/>
        <w:rPr>
          <w:sz w:val="32"/>
          <w:szCs w:val="32"/>
        </w:rPr>
      </w:pPr>
      <w:r w:rsidRPr="009C63DE">
        <w:rPr>
          <w:sz w:val="32"/>
          <w:szCs w:val="32"/>
        </w:rPr>
        <w:t>Biology of the Mind (Neurosciences): Neuronal-Synaptic Transmission</w:t>
      </w:r>
      <w:bookmarkStart w:id="21" w:name="_Office_Hours:"/>
      <w:bookmarkEnd w:id="21"/>
    </w:p>
    <w:p w:rsidR="00C92826" w:rsidRDefault="00C92826" w:rsidP="00C92826"/>
    <w:p w:rsidR="00C92826" w:rsidRDefault="00C92826" w:rsidP="00C92826">
      <w:pPr>
        <w:pStyle w:val="Heading4"/>
      </w:pPr>
      <w:r>
        <w:rPr>
          <w:bCs w:val="0"/>
        </w:rPr>
        <w:t>Structure of Neuron</w:t>
      </w:r>
    </w:p>
    <w:p w:rsidR="00C92826" w:rsidRDefault="00C92826" w:rsidP="00C92826">
      <w:pPr>
        <w:pStyle w:val="BodyText"/>
      </w:pPr>
    </w:p>
    <w:p w:rsidR="00C92826" w:rsidRDefault="00C92826" w:rsidP="007B2678">
      <w:pPr>
        <w:pStyle w:val="BodyText"/>
        <w:numPr>
          <w:ilvl w:val="0"/>
          <w:numId w:val="45"/>
        </w:numPr>
        <w:jc w:val="left"/>
      </w:pPr>
      <w:r>
        <w:rPr>
          <w:i/>
          <w:iCs/>
        </w:rPr>
        <w:t>DENDRITES</w:t>
      </w:r>
      <w:r>
        <w:t>: short branches projecting from cell body. Within the dendrites are embedded highly specialized receptors (see section on terminal endings below)</w:t>
      </w:r>
    </w:p>
    <w:p w:rsidR="00C92826" w:rsidRDefault="00C92826" w:rsidP="007B2678">
      <w:pPr>
        <w:pStyle w:val="BodyText"/>
        <w:numPr>
          <w:ilvl w:val="1"/>
          <w:numId w:val="45"/>
        </w:numPr>
        <w:jc w:val="left"/>
        <w:rPr>
          <w:sz w:val="20"/>
          <w:szCs w:val="20"/>
        </w:rPr>
      </w:pPr>
      <w:r>
        <w:rPr>
          <w:i/>
          <w:iCs/>
        </w:rPr>
        <w:t xml:space="preserve">receive </w:t>
      </w:r>
      <w:r>
        <w:t xml:space="preserve">messages from other neurons </w:t>
      </w:r>
    </w:p>
    <w:p w:rsidR="00C92826" w:rsidRDefault="00C92826" w:rsidP="007B2678">
      <w:pPr>
        <w:pStyle w:val="BodyText"/>
        <w:numPr>
          <w:ilvl w:val="0"/>
          <w:numId w:val="45"/>
        </w:numPr>
        <w:jc w:val="left"/>
      </w:pPr>
      <w:r>
        <w:rPr>
          <w:i/>
          <w:iCs/>
        </w:rPr>
        <w:t>CELL BODY (soma):</w:t>
      </w:r>
      <w:r>
        <w:t xml:space="preserve"> contains the nucleus of the cell and other basic elements necessary for the survival of the cell. </w:t>
      </w:r>
    </w:p>
    <w:p w:rsidR="00C92826" w:rsidRDefault="00C92826" w:rsidP="007B2678">
      <w:pPr>
        <w:pStyle w:val="BodyText"/>
        <w:numPr>
          <w:ilvl w:val="0"/>
          <w:numId w:val="45"/>
        </w:numPr>
        <w:jc w:val="left"/>
      </w:pPr>
      <w:r>
        <w:rPr>
          <w:i/>
          <w:iCs/>
        </w:rPr>
        <w:t>AXON</w:t>
      </w:r>
      <w:r>
        <w:t>: a long, slender tube which carries information from the cell body to synaptic terminals. It is analogous to a wire or a cable.</w:t>
      </w:r>
    </w:p>
    <w:p w:rsidR="00C92826" w:rsidRPr="003D5756" w:rsidRDefault="00C92826" w:rsidP="007B2678">
      <w:pPr>
        <w:pStyle w:val="BodyText"/>
        <w:numPr>
          <w:ilvl w:val="0"/>
          <w:numId w:val="45"/>
        </w:numPr>
        <w:jc w:val="left"/>
        <w:rPr>
          <w:sz w:val="20"/>
          <w:szCs w:val="20"/>
        </w:rPr>
      </w:pPr>
      <w:r>
        <w:rPr>
          <w:i/>
          <w:iCs/>
        </w:rPr>
        <w:t>TERMINAL ENDING (</w:t>
      </w:r>
      <w:proofErr w:type="spellStart"/>
      <w:r>
        <w:rPr>
          <w:i/>
          <w:iCs/>
        </w:rPr>
        <w:t>bouton</w:t>
      </w:r>
      <w:proofErr w:type="spellEnd"/>
      <w:r>
        <w:rPr>
          <w:i/>
          <w:iCs/>
        </w:rPr>
        <w:t xml:space="preserve"> endings):</w:t>
      </w:r>
      <w:r>
        <w:t xml:space="preserve"> As the name indicates, this is the terminal ending of the axon. </w:t>
      </w:r>
    </w:p>
    <w:p w:rsidR="00C92826" w:rsidRDefault="00C92826" w:rsidP="007B2678">
      <w:pPr>
        <w:pStyle w:val="BodyText"/>
        <w:numPr>
          <w:ilvl w:val="1"/>
          <w:numId w:val="45"/>
        </w:numPr>
        <w:jc w:val="left"/>
      </w:pPr>
      <w:r>
        <w:t xml:space="preserve">A physical gap (called the “synaptic gap” or simply the “synapse”) separates the terminal ending and the dendrites of the next neuron. When (and if) the neurotransmitters are released, they must travel across this gap. </w:t>
      </w:r>
    </w:p>
    <w:p w:rsidR="00C92826" w:rsidRDefault="00C92826" w:rsidP="00C92826">
      <w:pPr>
        <w:pStyle w:val="BodyText"/>
        <w:jc w:val="left"/>
      </w:pPr>
    </w:p>
    <w:p w:rsidR="00C92826" w:rsidRDefault="00C92826" w:rsidP="00C92826">
      <w:pPr>
        <w:pStyle w:val="Heading4"/>
      </w:pPr>
      <w:r>
        <w:rPr>
          <w:bCs w:val="0"/>
        </w:rPr>
        <w:lastRenderedPageBreak/>
        <w:t>Different Types of Neurons</w:t>
      </w:r>
    </w:p>
    <w:p w:rsidR="00C92826" w:rsidRDefault="00C92826" w:rsidP="00C92826">
      <w:pPr>
        <w:rPr>
          <w:lang w:val="en-US"/>
        </w:rPr>
      </w:pPr>
    </w:p>
    <w:p w:rsidR="00C92826" w:rsidRDefault="00C92826" w:rsidP="007B2678">
      <w:pPr>
        <w:pStyle w:val="BodyText"/>
        <w:numPr>
          <w:ilvl w:val="0"/>
          <w:numId w:val="46"/>
        </w:numPr>
        <w:jc w:val="left"/>
      </w:pPr>
      <w:r>
        <w:rPr>
          <w:i/>
          <w:iCs/>
        </w:rPr>
        <w:t>Sensory Neurons</w:t>
      </w:r>
      <w:r>
        <w:t xml:space="preserve">: transmit impulses received by sensory receptors to CNS. These are also called </w:t>
      </w:r>
      <w:r>
        <w:rPr>
          <w:i/>
          <w:iCs/>
        </w:rPr>
        <w:t>afferents</w:t>
      </w:r>
      <w:r>
        <w:t xml:space="preserve">. </w:t>
      </w:r>
    </w:p>
    <w:p w:rsidR="00C92826" w:rsidRDefault="00C92826" w:rsidP="007B2678">
      <w:pPr>
        <w:pStyle w:val="BodyText"/>
        <w:numPr>
          <w:ilvl w:val="0"/>
          <w:numId w:val="46"/>
        </w:numPr>
        <w:jc w:val="left"/>
      </w:pPr>
      <w:r>
        <w:rPr>
          <w:i/>
          <w:iCs/>
        </w:rPr>
        <w:t>Motor Neurons</w:t>
      </w:r>
      <w:r>
        <w:t xml:space="preserve">: carry outgoing signals from CNS to muscles &amp; glands. These are also called </w:t>
      </w:r>
      <w:proofErr w:type="spellStart"/>
      <w:r>
        <w:rPr>
          <w:i/>
          <w:iCs/>
        </w:rPr>
        <w:t>efferents</w:t>
      </w:r>
      <w:proofErr w:type="spellEnd"/>
      <w:r>
        <w:t>.</w:t>
      </w:r>
    </w:p>
    <w:p w:rsidR="00C92826" w:rsidRDefault="00C92826" w:rsidP="007B2678">
      <w:pPr>
        <w:pStyle w:val="BodyText"/>
        <w:numPr>
          <w:ilvl w:val="0"/>
          <w:numId w:val="46"/>
        </w:numPr>
        <w:jc w:val="left"/>
      </w:pPr>
      <w:r>
        <w:rPr>
          <w:i/>
          <w:iCs/>
        </w:rPr>
        <w:t>Interneurons</w:t>
      </w:r>
      <w:r>
        <w:t xml:space="preserve">: Sometimes, receive signals from sensory neurons and send impulses to other motor neurons. Much more often, the interneuron is far removed from either sensory or motor neurons. One interneuron communicates with another. This is the route to memory, learning, and complex behaviour. </w:t>
      </w:r>
    </w:p>
    <w:p w:rsidR="00C66BF3" w:rsidRDefault="00C66BF3" w:rsidP="00C66BF3">
      <w:pPr>
        <w:pStyle w:val="Heading4"/>
        <w:rPr>
          <w:b/>
          <w:bCs w:val="0"/>
        </w:rPr>
      </w:pPr>
      <w:r>
        <w:rPr>
          <w:b/>
          <w:bCs w:val="0"/>
        </w:rPr>
        <w:t>Neuronal Transmission</w:t>
      </w:r>
    </w:p>
    <w:p w:rsidR="00C66BF3" w:rsidRDefault="00C66BF3" w:rsidP="00C66BF3">
      <w:pPr>
        <w:pStyle w:val="Heading4"/>
      </w:pPr>
    </w:p>
    <w:p w:rsidR="00C66BF3" w:rsidRDefault="00C66BF3" w:rsidP="00C66BF3">
      <w:pPr>
        <w:pStyle w:val="Heading4"/>
      </w:pPr>
      <w:r>
        <w:rPr>
          <w:bCs w:val="0"/>
        </w:rPr>
        <w:t>Resting Potential</w:t>
      </w:r>
    </w:p>
    <w:p w:rsidR="00C66BF3" w:rsidRDefault="00C66BF3" w:rsidP="00C66BF3">
      <w:pPr>
        <w:rPr>
          <w:lang w:val="en-US"/>
        </w:rPr>
      </w:pPr>
    </w:p>
    <w:p w:rsidR="00C66BF3" w:rsidRDefault="00C66BF3" w:rsidP="007B2678">
      <w:pPr>
        <w:pStyle w:val="BodyText"/>
        <w:numPr>
          <w:ilvl w:val="0"/>
          <w:numId w:val="47"/>
        </w:numPr>
        <w:jc w:val="left"/>
      </w:pPr>
      <w:r>
        <w:t xml:space="preserve">The neuron, like other cells, carries an electrical charge. Unlike other cells, the charge of the neuron can change. </w:t>
      </w:r>
    </w:p>
    <w:p w:rsidR="00C66BF3" w:rsidRDefault="00C66BF3" w:rsidP="007B2678">
      <w:pPr>
        <w:pStyle w:val="BodyText"/>
        <w:numPr>
          <w:ilvl w:val="1"/>
          <w:numId w:val="47"/>
        </w:numPr>
        <w:jc w:val="left"/>
      </w:pPr>
      <w:r>
        <w:t>This allows one neuron to communicate with another (or perhaps with a muscle).</w:t>
      </w:r>
    </w:p>
    <w:p w:rsidR="00C66BF3" w:rsidRDefault="00C66BF3" w:rsidP="007B2678">
      <w:pPr>
        <w:pStyle w:val="BodyText"/>
        <w:numPr>
          <w:ilvl w:val="1"/>
          <w:numId w:val="47"/>
        </w:numPr>
        <w:jc w:val="left"/>
      </w:pPr>
      <w:r>
        <w:t xml:space="preserve">An inactive neuron contains an excess of </w:t>
      </w:r>
      <w:r>
        <w:rPr>
          <w:i/>
          <w:iCs/>
        </w:rPr>
        <w:t>negatively</w:t>
      </w:r>
      <w:r>
        <w:t xml:space="preserve"> charged ions </w:t>
      </w:r>
      <w:r>
        <w:rPr>
          <w:i/>
          <w:iCs/>
        </w:rPr>
        <w:t>inside</w:t>
      </w:r>
      <w:r>
        <w:t xml:space="preserve"> the cell membrane</w:t>
      </w:r>
    </w:p>
    <w:p w:rsidR="00C66BF3" w:rsidRDefault="00C66BF3" w:rsidP="007B2678">
      <w:pPr>
        <w:pStyle w:val="BodyText"/>
        <w:numPr>
          <w:ilvl w:val="1"/>
          <w:numId w:val="47"/>
        </w:numPr>
        <w:jc w:val="left"/>
      </w:pPr>
      <w:r>
        <w:t xml:space="preserve">The charge inside the neuron is about -70 </w:t>
      </w:r>
      <w:proofErr w:type="spellStart"/>
      <w:r>
        <w:t>mVolt</w:t>
      </w:r>
      <w:proofErr w:type="spellEnd"/>
      <w:r>
        <w:t xml:space="preserve"> (mV)</w:t>
      </w:r>
    </w:p>
    <w:p w:rsidR="00C66BF3" w:rsidRDefault="00C66BF3" w:rsidP="007B2678">
      <w:pPr>
        <w:pStyle w:val="BodyText"/>
        <w:numPr>
          <w:ilvl w:val="1"/>
          <w:numId w:val="47"/>
        </w:numPr>
        <w:jc w:val="left"/>
        <w:rPr>
          <w:sz w:val="20"/>
          <w:szCs w:val="20"/>
        </w:rPr>
      </w:pPr>
      <w:r>
        <w:t xml:space="preserve">This charged is called the </w:t>
      </w:r>
      <w:r>
        <w:rPr>
          <w:i/>
          <w:iCs/>
        </w:rPr>
        <w:t>resting potential</w:t>
      </w:r>
      <w:r>
        <w:t xml:space="preserve"> of the neuron. Thus, the resting potential represents the electrical charge of a neuron when it is inactive. </w:t>
      </w:r>
    </w:p>
    <w:p w:rsidR="00C66BF3" w:rsidRDefault="00C66BF3" w:rsidP="00C66BF3">
      <w:pPr>
        <w:pStyle w:val="BodyText"/>
        <w:jc w:val="left"/>
      </w:pPr>
    </w:p>
    <w:p w:rsidR="005A2EA7" w:rsidRDefault="005A2EA7" w:rsidP="005A2EA7">
      <w:pPr>
        <w:pStyle w:val="Heading4"/>
      </w:pPr>
      <w:r>
        <w:t>Excitation of the Neuron (</w:t>
      </w:r>
      <w:r>
        <w:rPr>
          <w:i/>
          <w:iCs/>
        </w:rPr>
        <w:t>Depolarization</w:t>
      </w:r>
      <w:r>
        <w:t>)</w:t>
      </w:r>
    </w:p>
    <w:p w:rsidR="005A2EA7" w:rsidRDefault="005A2EA7" w:rsidP="005A2EA7">
      <w:pPr>
        <w:rPr>
          <w:lang w:val="en-US"/>
        </w:rPr>
      </w:pPr>
    </w:p>
    <w:p w:rsidR="005A2EA7" w:rsidRDefault="005A2EA7" w:rsidP="007B2678">
      <w:pPr>
        <w:pStyle w:val="BodyText"/>
        <w:numPr>
          <w:ilvl w:val="0"/>
          <w:numId w:val="48"/>
        </w:numPr>
        <w:jc w:val="left"/>
      </w:pPr>
      <w:r>
        <w:t xml:space="preserve"> Inside the neuron there is a surplus of negatively charged molecules (“ions”). This is mainly because of the buildup of chloride. Outside of the neuron, there is a buildup of positively charged ions (largely sodium). </w:t>
      </w:r>
    </w:p>
    <w:p w:rsidR="005A2EA7" w:rsidRDefault="005A2EA7" w:rsidP="007B2678">
      <w:pPr>
        <w:pStyle w:val="BodyText"/>
        <w:numPr>
          <w:ilvl w:val="1"/>
          <w:numId w:val="48"/>
        </w:numPr>
        <w:jc w:val="left"/>
      </w:pPr>
      <w:r>
        <w:t xml:space="preserve">The sodium-chloride balance is critical for the proper functioning of the neuron. Where does the sodium-chloride come from? The salt balance within the body. </w:t>
      </w:r>
    </w:p>
    <w:p w:rsidR="005A2EA7" w:rsidRDefault="005A2EA7" w:rsidP="007B2678">
      <w:pPr>
        <w:pStyle w:val="BodyText"/>
        <w:numPr>
          <w:ilvl w:val="0"/>
          <w:numId w:val="48"/>
        </w:numPr>
        <w:jc w:val="left"/>
      </w:pPr>
      <w:r>
        <w:t xml:space="preserve">Sodium cannot easily pass through the cell wall (the membrane) of the neuron. Sodium is a relatively large molecule.  </w:t>
      </w:r>
    </w:p>
    <w:p w:rsidR="005A2EA7" w:rsidRDefault="005A2EA7" w:rsidP="007B2678">
      <w:pPr>
        <w:pStyle w:val="BodyText"/>
        <w:numPr>
          <w:ilvl w:val="1"/>
          <w:numId w:val="48"/>
        </w:numPr>
        <w:jc w:val="left"/>
      </w:pPr>
      <w:r>
        <w:t xml:space="preserve">When the dendrite is stimulated by another neuron through the release of an excitatory neurotransmitter (or artificially by electrical stimulation), the cell membrane’s “channels” (or “gates”) open, allowing </w:t>
      </w:r>
      <w:r>
        <w:rPr>
          <w:i/>
          <w:iCs/>
        </w:rPr>
        <w:t>positively</w:t>
      </w:r>
      <w:r>
        <w:t xml:space="preserve"> charged ions to flow in </w:t>
      </w:r>
    </w:p>
    <w:p w:rsidR="005A2EA7" w:rsidRDefault="005A2EA7" w:rsidP="007B2678">
      <w:pPr>
        <w:pStyle w:val="BodyText"/>
        <w:numPr>
          <w:ilvl w:val="0"/>
          <w:numId w:val="48"/>
        </w:numPr>
        <w:jc w:val="left"/>
        <w:rPr>
          <w:i/>
          <w:iCs/>
          <w:sz w:val="20"/>
          <w:szCs w:val="20"/>
        </w:rPr>
      </w:pPr>
      <w:r>
        <w:t xml:space="preserve">This change in the charge of the neuron (less negativity or more positivity) is called </w:t>
      </w:r>
      <w:r>
        <w:rPr>
          <w:i/>
          <w:iCs/>
        </w:rPr>
        <w:t xml:space="preserve">depolarization. </w:t>
      </w:r>
    </w:p>
    <w:p w:rsidR="00940587" w:rsidRDefault="00940587" w:rsidP="00940587">
      <w:pPr>
        <w:pStyle w:val="Heading4"/>
      </w:pPr>
      <w:r>
        <w:rPr>
          <w:bCs w:val="0"/>
        </w:rPr>
        <w:br/>
      </w:r>
      <w:r>
        <w:rPr>
          <w:bCs w:val="0"/>
        </w:rPr>
        <w:t>Action Potential</w:t>
      </w:r>
    </w:p>
    <w:p w:rsidR="00940587" w:rsidRDefault="00940587" w:rsidP="00940587">
      <w:pPr>
        <w:rPr>
          <w:lang w:val="en-US"/>
        </w:rPr>
      </w:pPr>
    </w:p>
    <w:p w:rsidR="00940587" w:rsidRDefault="00940587" w:rsidP="007B2678">
      <w:pPr>
        <w:pStyle w:val="BodyText"/>
        <w:numPr>
          <w:ilvl w:val="0"/>
          <w:numId w:val="49"/>
        </w:numPr>
        <w:jc w:val="left"/>
      </w:pPr>
      <w:r>
        <w:t xml:space="preserve">The flow of the positively charged ions into the nerve cell causes the cell’s electrical charge (electrical “potential) to change. The cell in now less negatively charged (depolarization). </w:t>
      </w:r>
    </w:p>
    <w:p w:rsidR="00940587" w:rsidRDefault="00940587" w:rsidP="007B2678">
      <w:pPr>
        <w:pStyle w:val="BodyText"/>
        <w:numPr>
          <w:ilvl w:val="0"/>
          <w:numId w:val="49"/>
        </w:numPr>
        <w:jc w:val="left"/>
      </w:pPr>
      <w:r>
        <w:t>When the flow of positively charged ions reaches a certain critical threshold (the “</w:t>
      </w:r>
      <w:r>
        <w:rPr>
          <w:i/>
          <w:iCs/>
        </w:rPr>
        <w:t xml:space="preserve">threshold of excitation”), </w:t>
      </w:r>
      <w:r>
        <w:t xml:space="preserve">the neuron fires.  </w:t>
      </w:r>
    </w:p>
    <w:p w:rsidR="00940587" w:rsidRDefault="00940587" w:rsidP="007B2678">
      <w:pPr>
        <w:pStyle w:val="BodyText"/>
        <w:numPr>
          <w:ilvl w:val="0"/>
          <w:numId w:val="49"/>
        </w:numPr>
        <w:jc w:val="left"/>
        <w:rPr>
          <w:i/>
          <w:iCs/>
        </w:rPr>
      </w:pPr>
      <w:r>
        <w:t>This is called the</w:t>
      </w:r>
      <w:r>
        <w:rPr>
          <w:i/>
          <w:iCs/>
        </w:rPr>
        <w:t xml:space="preserve"> action potential.</w:t>
      </w:r>
      <w:r>
        <w:t xml:space="preserve"> The action potential (the rushing in of the sodium and other positively charged molecules) continues inevitably down the entire length of the axon. This is called </w:t>
      </w:r>
      <w:r>
        <w:rPr>
          <w:i/>
          <w:iCs/>
        </w:rPr>
        <w:t>propagation</w:t>
      </w:r>
      <w:r>
        <w:t xml:space="preserve"> of the action potential. </w:t>
      </w:r>
    </w:p>
    <w:p w:rsidR="00940587" w:rsidRDefault="00940587" w:rsidP="007B2678">
      <w:pPr>
        <w:pStyle w:val="BodyText"/>
        <w:numPr>
          <w:ilvl w:val="0"/>
          <w:numId w:val="49"/>
        </w:numPr>
        <w:jc w:val="left"/>
      </w:pPr>
      <w:r>
        <w:lastRenderedPageBreak/>
        <w:t>If the level of excitation is not enough (the critical threshold is not reached), the electrical charge of the neuron will return to its resting potential (“failed initiations”)</w:t>
      </w:r>
    </w:p>
    <w:p w:rsidR="00940587" w:rsidRDefault="00940587" w:rsidP="007B2678">
      <w:pPr>
        <w:pStyle w:val="BodyText"/>
        <w:numPr>
          <w:ilvl w:val="0"/>
          <w:numId w:val="49"/>
        </w:numPr>
        <w:jc w:val="left"/>
      </w:pPr>
      <w:r>
        <w:t xml:space="preserve">The likelihood of reaching the critical threshold is increased by either having a single (or a few) neurons excite the post-synaptic neuron rapidly (the effects of one excitation summates with the consequent excitation). Alternately, the effects of the excitation of several neurons can summate together.  </w:t>
      </w:r>
    </w:p>
    <w:p w:rsidR="00940587" w:rsidRPr="00AB57B9" w:rsidRDefault="00940587" w:rsidP="007B2678">
      <w:pPr>
        <w:pStyle w:val="BodyText"/>
        <w:numPr>
          <w:ilvl w:val="0"/>
          <w:numId w:val="49"/>
        </w:numPr>
        <w:jc w:val="left"/>
        <w:rPr>
          <w:i/>
          <w:iCs/>
        </w:rPr>
      </w:pPr>
      <w:r>
        <w:t xml:space="preserve">Once the action potential is initiated, it will travel down the length of the axon. It may then subsequently influence the firing of another neuron. </w:t>
      </w:r>
    </w:p>
    <w:p w:rsidR="00AB57B9" w:rsidRDefault="00AB57B9" w:rsidP="00AB57B9">
      <w:pPr>
        <w:pStyle w:val="Heading4"/>
      </w:pPr>
      <w:r>
        <w:t>All-or-None Law</w:t>
      </w:r>
    </w:p>
    <w:p w:rsidR="00AB57B9" w:rsidRDefault="00AB57B9" w:rsidP="00AB57B9">
      <w:pPr>
        <w:rPr>
          <w:lang w:val="en-US"/>
        </w:rPr>
      </w:pPr>
    </w:p>
    <w:p w:rsidR="00AB57B9" w:rsidRDefault="00AB57B9" w:rsidP="007B2678">
      <w:pPr>
        <w:pStyle w:val="BodyText"/>
        <w:numPr>
          <w:ilvl w:val="0"/>
          <w:numId w:val="50"/>
        </w:numPr>
        <w:jc w:val="left"/>
      </w:pPr>
      <w:r>
        <w:t xml:space="preserve">The action potential will be </w:t>
      </w:r>
      <w:r>
        <w:rPr>
          <w:i/>
          <w:iCs/>
        </w:rPr>
        <w:t>propagated</w:t>
      </w:r>
      <w:r>
        <w:t xml:space="preserve"> the entire length of the axon. </w:t>
      </w:r>
    </w:p>
    <w:p w:rsidR="00AB57B9" w:rsidRDefault="00AB57B9" w:rsidP="007B2678">
      <w:pPr>
        <w:pStyle w:val="BodyText"/>
        <w:numPr>
          <w:ilvl w:val="0"/>
          <w:numId w:val="50"/>
        </w:numPr>
        <w:jc w:val="left"/>
      </w:pPr>
      <w:r>
        <w:t xml:space="preserve">The amplitude of the axon potential is also constant (again, no variation here). </w:t>
      </w:r>
    </w:p>
    <w:p w:rsidR="00AB57B9" w:rsidRDefault="00AB57B9" w:rsidP="007B2678">
      <w:pPr>
        <w:pStyle w:val="BodyText"/>
        <w:numPr>
          <w:ilvl w:val="1"/>
          <w:numId w:val="50"/>
        </w:numPr>
        <w:jc w:val="left"/>
      </w:pPr>
      <w:r>
        <w:t>Charge will not vary as the charge moves down the length of the axon</w:t>
      </w:r>
    </w:p>
    <w:p w:rsidR="00AB57B9" w:rsidRDefault="00AB57B9" w:rsidP="007B2678">
      <w:pPr>
        <w:pStyle w:val="BodyText"/>
        <w:numPr>
          <w:ilvl w:val="0"/>
          <w:numId w:val="50"/>
        </w:numPr>
        <w:jc w:val="left"/>
      </w:pPr>
      <w:r>
        <w:rPr>
          <w:i/>
          <w:iCs/>
        </w:rPr>
        <w:t>All-or-none law</w:t>
      </w:r>
      <w:r>
        <w:t xml:space="preserve">. We either get the action potential or we do not. Increasing the intensity of stimulation will not cause the action potential to get larger. This has important consequences for coding in the nervous system. </w:t>
      </w:r>
    </w:p>
    <w:p w:rsidR="00AB57B9" w:rsidRDefault="00AB57B9" w:rsidP="007B2678">
      <w:pPr>
        <w:pStyle w:val="BodyText"/>
        <w:numPr>
          <w:ilvl w:val="0"/>
          <w:numId w:val="50"/>
        </w:numPr>
        <w:jc w:val="left"/>
      </w:pPr>
      <w:r>
        <w:t xml:space="preserve">The all-or-none law, however, more or less ensures that once the action potential is initiated, it will travel the length of the axon and its amplitude will not vary. There is little room for “freedom” or “flexibility” in the well-protected world of the axon. </w:t>
      </w:r>
    </w:p>
    <w:p w:rsidR="00585BE3" w:rsidRDefault="00585BE3" w:rsidP="00585BE3">
      <w:pPr>
        <w:pStyle w:val="BodyText"/>
        <w:jc w:val="left"/>
      </w:pPr>
    </w:p>
    <w:p w:rsidR="00585BE3" w:rsidRDefault="00585BE3" w:rsidP="00585BE3">
      <w:pPr>
        <w:pStyle w:val="Heading4"/>
      </w:pPr>
      <w:r>
        <w:t>Propagation of Action Potential</w:t>
      </w:r>
    </w:p>
    <w:p w:rsidR="00585BE3" w:rsidRDefault="00585BE3" w:rsidP="00585BE3">
      <w:pPr>
        <w:rPr>
          <w:lang w:val="en-US"/>
        </w:rPr>
      </w:pPr>
    </w:p>
    <w:p w:rsidR="00585BE3" w:rsidRDefault="00585BE3" w:rsidP="007B2678">
      <w:pPr>
        <w:pStyle w:val="BodyText"/>
        <w:numPr>
          <w:ilvl w:val="0"/>
          <w:numId w:val="51"/>
        </w:numPr>
        <w:jc w:val="left"/>
      </w:pPr>
      <w:r>
        <w:t>Action potentials will travel down the length of the axon.</w:t>
      </w:r>
    </w:p>
    <w:p w:rsidR="00585BE3" w:rsidRDefault="00585BE3" w:rsidP="007B2678">
      <w:pPr>
        <w:pStyle w:val="BodyText"/>
        <w:numPr>
          <w:ilvl w:val="0"/>
          <w:numId w:val="51"/>
        </w:numPr>
        <w:jc w:val="left"/>
      </w:pPr>
      <w:r>
        <w:t xml:space="preserve">This involves a slow, tedious process. The membrane gates initially open upon excitation. This depolarization causes the </w:t>
      </w:r>
      <w:proofErr w:type="spellStart"/>
      <w:r>
        <w:t>neighbouring</w:t>
      </w:r>
      <w:proofErr w:type="spellEnd"/>
      <w:r>
        <w:t xml:space="preserve"> membrane gates to also open, and then this </w:t>
      </w:r>
      <w:proofErr w:type="spellStart"/>
      <w:r>
        <w:t>neighbour’s</w:t>
      </w:r>
      <w:proofErr w:type="spellEnd"/>
      <w:r>
        <w:t xml:space="preserve"> gates also open and so forth until the action potential reaches the end of the axon at the terminal ending. </w:t>
      </w:r>
    </w:p>
    <w:p w:rsidR="00585BE3" w:rsidRDefault="00585BE3" w:rsidP="007B2678">
      <w:pPr>
        <w:pStyle w:val="BodyText"/>
        <w:numPr>
          <w:ilvl w:val="0"/>
          <w:numId w:val="51"/>
        </w:numPr>
        <w:jc w:val="left"/>
      </w:pPr>
      <w:r>
        <w:t xml:space="preserve">Long axons are </w:t>
      </w:r>
      <w:proofErr w:type="spellStart"/>
      <w:r>
        <w:t>mylineated</w:t>
      </w:r>
      <w:proofErr w:type="spellEnd"/>
      <w:r>
        <w:t xml:space="preserve"> (they have a myelin sheath).</w:t>
      </w:r>
    </w:p>
    <w:p w:rsidR="00585BE3" w:rsidRDefault="00585BE3" w:rsidP="007B2678">
      <w:pPr>
        <w:pStyle w:val="BodyText"/>
        <w:numPr>
          <w:ilvl w:val="0"/>
          <w:numId w:val="51"/>
        </w:numPr>
        <w:jc w:val="left"/>
      </w:pPr>
      <w:r>
        <w:t xml:space="preserve">The myelin sheath is not continuous. </w:t>
      </w:r>
    </w:p>
    <w:p w:rsidR="00585BE3" w:rsidRDefault="00585BE3" w:rsidP="007B2678">
      <w:pPr>
        <w:pStyle w:val="BodyText"/>
        <w:numPr>
          <w:ilvl w:val="1"/>
          <w:numId w:val="51"/>
        </w:numPr>
        <w:jc w:val="left"/>
      </w:pPr>
      <w:r>
        <w:t xml:space="preserve">Because the myelin is made of lipid material, the charged molecules cannot penetrate into the axon. </w:t>
      </w:r>
    </w:p>
    <w:p w:rsidR="00585BE3" w:rsidRDefault="00585BE3" w:rsidP="007B2678">
      <w:pPr>
        <w:pStyle w:val="BodyText"/>
        <w:numPr>
          <w:ilvl w:val="1"/>
          <w:numId w:val="51"/>
        </w:numPr>
        <w:jc w:val="left"/>
      </w:pPr>
      <w:r>
        <w:t>At places, the bare axon is exposed.  These places are called the nodes</w:t>
      </w:r>
    </w:p>
    <w:p w:rsidR="00585BE3" w:rsidRDefault="00585BE3" w:rsidP="007B2678">
      <w:pPr>
        <w:pStyle w:val="BodyText"/>
        <w:numPr>
          <w:ilvl w:val="1"/>
          <w:numId w:val="51"/>
        </w:numPr>
        <w:jc w:val="left"/>
      </w:pPr>
      <w:r>
        <w:t xml:space="preserve">This allows the action potential to “jump” from node to node. </w:t>
      </w:r>
    </w:p>
    <w:p w:rsidR="00585BE3" w:rsidRDefault="00585BE3" w:rsidP="007B2678">
      <w:pPr>
        <w:pStyle w:val="BodyText"/>
        <w:numPr>
          <w:ilvl w:val="0"/>
          <w:numId w:val="51"/>
        </w:numPr>
        <w:jc w:val="left"/>
      </w:pPr>
      <w:r>
        <w:t xml:space="preserve">Thus, transmission is much faster in </w:t>
      </w:r>
      <w:proofErr w:type="spellStart"/>
      <w:r>
        <w:t>mylineated</w:t>
      </w:r>
      <w:proofErr w:type="spellEnd"/>
      <w:r>
        <w:t xml:space="preserve"> axons. Because long axons tend to be </w:t>
      </w:r>
      <w:proofErr w:type="spellStart"/>
      <w:r>
        <w:t>myelinated</w:t>
      </w:r>
      <w:proofErr w:type="spellEnd"/>
      <w:r>
        <w:t>, while short axons are not, transmission is much faster in long axons.</w:t>
      </w:r>
    </w:p>
    <w:p w:rsidR="00595BB9" w:rsidRDefault="00595BB9" w:rsidP="00595BB9">
      <w:pPr>
        <w:pStyle w:val="Heading4"/>
        <w:rPr>
          <w:b/>
          <w:bCs w:val="0"/>
        </w:rPr>
      </w:pPr>
    </w:p>
    <w:p w:rsidR="00595BB9" w:rsidRDefault="00595BB9" w:rsidP="00595BB9">
      <w:pPr>
        <w:pStyle w:val="Heading4"/>
      </w:pPr>
      <w:r>
        <w:t>Release of Neurotransmitter</w:t>
      </w:r>
    </w:p>
    <w:p w:rsidR="00595BB9" w:rsidRPr="00D22777" w:rsidRDefault="00595BB9" w:rsidP="00595BB9">
      <w:pPr>
        <w:rPr>
          <w:lang w:val="en-US"/>
        </w:rPr>
      </w:pPr>
    </w:p>
    <w:p w:rsidR="00595BB9" w:rsidRDefault="00595BB9" w:rsidP="007B2678">
      <w:pPr>
        <w:pStyle w:val="BodyText"/>
        <w:numPr>
          <w:ilvl w:val="0"/>
          <w:numId w:val="52"/>
        </w:numPr>
        <w:jc w:val="left"/>
      </w:pPr>
      <w:r>
        <w:t>Under influence of action potential, neurotransmitters are released into the synaptic gap.</w:t>
      </w:r>
    </w:p>
    <w:p w:rsidR="00595BB9" w:rsidRDefault="00595BB9" w:rsidP="007B2678">
      <w:pPr>
        <w:pStyle w:val="BodyText"/>
        <w:numPr>
          <w:ilvl w:val="1"/>
          <w:numId w:val="52"/>
        </w:numPr>
        <w:jc w:val="left"/>
      </w:pPr>
      <w:r>
        <w:t>Neurotransmitters may travel across this gap to the post-synaptic neuron.</w:t>
      </w:r>
    </w:p>
    <w:p w:rsidR="00595BB9" w:rsidRDefault="00595BB9" w:rsidP="007B2678">
      <w:pPr>
        <w:pStyle w:val="BodyText"/>
        <w:numPr>
          <w:ilvl w:val="1"/>
          <w:numId w:val="52"/>
        </w:numPr>
        <w:jc w:val="left"/>
      </w:pPr>
      <w:r>
        <w:t xml:space="preserve">Keep in mind that this gap is the “real” world outside of the well-protected neuron. The neurotransmitters are subject to attack by poisons (toxic agents). They might not be released. They might not reach the post-synaptic site.  </w:t>
      </w:r>
    </w:p>
    <w:p w:rsidR="00595BB9" w:rsidRDefault="00595BB9" w:rsidP="007B2678">
      <w:pPr>
        <w:pStyle w:val="BodyText"/>
        <w:numPr>
          <w:ilvl w:val="0"/>
          <w:numId w:val="52"/>
        </w:numPr>
        <w:jc w:val="left"/>
      </w:pPr>
      <w:r>
        <w:t xml:space="preserve">Specialized receptors can “recognize” the chemical code of the neurotransmitter (similar to </w:t>
      </w:r>
      <w:proofErr w:type="gramStart"/>
      <w:r>
        <w:t>a  lock</w:t>
      </w:r>
      <w:proofErr w:type="gramEnd"/>
      <w:r>
        <w:t xml:space="preserve"> and key mechanism).</w:t>
      </w:r>
    </w:p>
    <w:p w:rsidR="00595BB9" w:rsidRDefault="00595BB9" w:rsidP="007B2678">
      <w:pPr>
        <w:pStyle w:val="BodyText"/>
        <w:numPr>
          <w:ilvl w:val="0"/>
          <w:numId w:val="52"/>
        </w:numPr>
        <w:jc w:val="left"/>
      </w:pPr>
      <w:r>
        <w:lastRenderedPageBreak/>
        <w:t xml:space="preserve">The neurotransmitter binds to the post-synaptic receptor. It is here that the neurotransmitter has an effect on the post-synaptic neuron. It may have an excitatory or an inhibitory effect </w:t>
      </w:r>
    </w:p>
    <w:p w:rsidR="00595BB9" w:rsidRDefault="00595BB9" w:rsidP="007B2678">
      <w:pPr>
        <w:pStyle w:val="BodyText"/>
        <w:numPr>
          <w:ilvl w:val="0"/>
          <w:numId w:val="52"/>
        </w:numPr>
        <w:jc w:val="left"/>
      </w:pPr>
      <w:r>
        <w:t xml:space="preserve">The neurotransmitter will have a long-term effect unless its actions are terminated. Enzymes break down the neurotransmitter so that its effect is not continuous. The molecule is “broken apart”.  Often the more basic elements of the neurotransmitter are then recycled back into the pre-synaptic neuron to be used again. This is the reuptake process. </w:t>
      </w:r>
    </w:p>
    <w:p w:rsidR="00595BB9" w:rsidRDefault="00595BB9" w:rsidP="007B2678">
      <w:pPr>
        <w:pStyle w:val="BodyText"/>
        <w:numPr>
          <w:ilvl w:val="0"/>
          <w:numId w:val="52"/>
        </w:numPr>
        <w:jc w:val="left"/>
      </w:pPr>
      <w:r>
        <w:t>Each and every one of these steps can be altered. “Drugs” that are similar in chemical structure to a true neurotransmitter may also bind with the receptor site</w:t>
      </w:r>
    </w:p>
    <w:p w:rsidR="0027716D" w:rsidRDefault="0027716D" w:rsidP="0027716D">
      <w:pPr>
        <w:pStyle w:val="Heading4"/>
      </w:pPr>
      <w:r>
        <w:t>Actions of Neurotransmitters</w:t>
      </w:r>
    </w:p>
    <w:p w:rsidR="0027716D" w:rsidRDefault="0027716D" w:rsidP="0027716D">
      <w:pPr>
        <w:rPr>
          <w:lang w:val="en-US"/>
        </w:rPr>
      </w:pPr>
    </w:p>
    <w:p w:rsidR="0027716D" w:rsidRDefault="0027716D" w:rsidP="007B2678">
      <w:pPr>
        <w:pStyle w:val="BodyText"/>
        <w:numPr>
          <w:ilvl w:val="0"/>
          <w:numId w:val="53"/>
        </w:numPr>
        <w:jc w:val="left"/>
      </w:pPr>
      <w:r>
        <w:t xml:space="preserve">Recall the all-or-none law of the action potential. No flexibility here. This is not the case with the neurotransmitters. </w:t>
      </w:r>
    </w:p>
    <w:p w:rsidR="0027716D" w:rsidRDefault="0027716D" w:rsidP="007B2678">
      <w:pPr>
        <w:pStyle w:val="BodyText"/>
        <w:numPr>
          <w:ilvl w:val="0"/>
          <w:numId w:val="53"/>
        </w:numPr>
        <w:jc w:val="left"/>
      </w:pPr>
      <w:r>
        <w:t xml:space="preserve">Neurotransmitters are either excitatory or inhibitory. Thus, it is possible either to increase or to decrease the likelihood that a post-synaptic neuron will fire. </w:t>
      </w:r>
    </w:p>
    <w:p w:rsidR="0027716D" w:rsidRDefault="0027716D" w:rsidP="007B2678">
      <w:pPr>
        <w:pStyle w:val="BodyText"/>
        <w:numPr>
          <w:ilvl w:val="1"/>
          <w:numId w:val="53"/>
        </w:numPr>
        <w:jc w:val="left"/>
        <w:rPr>
          <w:sz w:val="20"/>
          <w:szCs w:val="20"/>
        </w:rPr>
      </w:pPr>
      <w:r>
        <w:t xml:space="preserve">An </w:t>
      </w:r>
      <w:r>
        <w:rPr>
          <w:i/>
          <w:iCs/>
        </w:rPr>
        <w:t>excitatory</w:t>
      </w:r>
      <w:r>
        <w:t xml:space="preserve"> neurotransmitter will increase the likelihood that the post-synaptic cell will fire. An excitatory neurotransmitter </w:t>
      </w:r>
      <w:r>
        <w:rPr>
          <w:i/>
          <w:iCs/>
        </w:rPr>
        <w:t>depolarizes</w:t>
      </w:r>
      <w:r>
        <w:t xml:space="preserve"> the neuron. </w:t>
      </w:r>
      <w:r>
        <w:rPr>
          <w:szCs w:val="20"/>
        </w:rPr>
        <w:t>The resting potential becomes less negatively charged than normal</w:t>
      </w:r>
      <w:r>
        <w:rPr>
          <w:sz w:val="20"/>
          <w:szCs w:val="20"/>
        </w:rPr>
        <w:t xml:space="preserve">. </w:t>
      </w:r>
    </w:p>
    <w:p w:rsidR="0027716D" w:rsidRDefault="0027716D" w:rsidP="007B2678">
      <w:pPr>
        <w:pStyle w:val="BodyText"/>
        <w:numPr>
          <w:ilvl w:val="1"/>
          <w:numId w:val="53"/>
        </w:numPr>
        <w:jc w:val="left"/>
        <w:rPr>
          <w:szCs w:val="20"/>
        </w:rPr>
      </w:pPr>
      <w:r>
        <w:t xml:space="preserve">An </w:t>
      </w:r>
      <w:r>
        <w:rPr>
          <w:i/>
          <w:iCs/>
        </w:rPr>
        <w:t>inhibitory</w:t>
      </w:r>
      <w:r>
        <w:t xml:space="preserve"> neurotransmitter will decrease the likelihood that the post-synaptic cell will fire. An inhibitory neurotransmitter hyperpolarizes the neuron. T</w:t>
      </w:r>
      <w:r>
        <w:rPr>
          <w:szCs w:val="20"/>
        </w:rPr>
        <w:t>he resting potential becomes more negatively charged than normal.</w:t>
      </w:r>
    </w:p>
    <w:p w:rsidR="0027716D" w:rsidRDefault="0027716D" w:rsidP="0027716D">
      <w:pPr>
        <w:pStyle w:val="BodyText"/>
        <w:rPr>
          <w:szCs w:val="20"/>
        </w:rPr>
      </w:pPr>
    </w:p>
    <w:p w:rsidR="0027716D" w:rsidRDefault="0027716D" w:rsidP="0027716D">
      <w:pPr>
        <w:pStyle w:val="Heading4"/>
      </w:pPr>
      <w:r>
        <w:t xml:space="preserve">Drug Interaction </w:t>
      </w:r>
    </w:p>
    <w:p w:rsidR="0027716D" w:rsidRDefault="0027716D" w:rsidP="0027716D">
      <w:pPr>
        <w:pStyle w:val="BodyText"/>
      </w:pPr>
    </w:p>
    <w:p w:rsidR="0027716D" w:rsidRDefault="0027716D" w:rsidP="0027716D">
      <w:pPr>
        <w:pStyle w:val="BodyText"/>
      </w:pPr>
      <w:r>
        <w:t>As already mentioned, drugs can wreak havoc on neurotransmitters. There are at least 6 ways that this is possible (again, please note the very large flexibility in synaptic transmission):</w:t>
      </w:r>
    </w:p>
    <w:p w:rsidR="0027716D" w:rsidRDefault="0027716D" w:rsidP="0027716D">
      <w:pPr>
        <w:pStyle w:val="BodyText"/>
      </w:pPr>
    </w:p>
    <w:p w:rsidR="0027716D" w:rsidRDefault="0027716D" w:rsidP="007B2678">
      <w:pPr>
        <w:pStyle w:val="BodyText"/>
        <w:numPr>
          <w:ilvl w:val="0"/>
          <w:numId w:val="54"/>
        </w:numPr>
      </w:pPr>
      <w:r>
        <w:t>Block release of neurotransmitter</w:t>
      </w:r>
    </w:p>
    <w:p w:rsidR="0027716D" w:rsidRDefault="0027716D" w:rsidP="007B2678">
      <w:pPr>
        <w:pStyle w:val="BodyText"/>
        <w:numPr>
          <w:ilvl w:val="0"/>
          <w:numId w:val="54"/>
        </w:numPr>
      </w:pPr>
      <w:r>
        <w:t>Block storage of neurotransmitter in pre-synaptic neuron</w:t>
      </w:r>
    </w:p>
    <w:p w:rsidR="0027716D" w:rsidRDefault="0027716D" w:rsidP="007B2678">
      <w:pPr>
        <w:pStyle w:val="BodyText"/>
        <w:numPr>
          <w:ilvl w:val="0"/>
          <w:numId w:val="54"/>
        </w:numPr>
      </w:pPr>
      <w:r>
        <w:t xml:space="preserve">Cause release of excessive amount of neurotransmitter </w:t>
      </w:r>
    </w:p>
    <w:p w:rsidR="0027716D" w:rsidRDefault="0027716D" w:rsidP="007B2678">
      <w:pPr>
        <w:pStyle w:val="BodyText"/>
        <w:numPr>
          <w:ilvl w:val="0"/>
          <w:numId w:val="54"/>
        </w:numPr>
      </w:pPr>
      <w:r>
        <w:t>Stimulate or block receptor on post-synaptic membrane</w:t>
      </w:r>
    </w:p>
    <w:p w:rsidR="0027716D" w:rsidRDefault="0027716D" w:rsidP="007B2678">
      <w:pPr>
        <w:pStyle w:val="BodyText"/>
        <w:numPr>
          <w:ilvl w:val="0"/>
          <w:numId w:val="54"/>
        </w:numPr>
      </w:pPr>
      <w:r>
        <w:t>May attack enzymes that break down neurotransmitter</w:t>
      </w:r>
    </w:p>
    <w:p w:rsidR="0027716D" w:rsidRDefault="0027716D" w:rsidP="007B2678">
      <w:pPr>
        <w:pStyle w:val="BodyText"/>
        <w:numPr>
          <w:ilvl w:val="0"/>
          <w:numId w:val="54"/>
        </w:numPr>
      </w:pPr>
      <w:r>
        <w:t>Block reuptake of neurotransmitter</w:t>
      </w:r>
    </w:p>
    <w:p w:rsidR="008D3E67" w:rsidRDefault="008D3E67" w:rsidP="008D3E67">
      <w:pPr>
        <w:pStyle w:val="Heading4"/>
      </w:pPr>
      <w:r>
        <w:rPr>
          <w:bCs w:val="0"/>
        </w:rPr>
        <w:t>Neurotransmitters</w:t>
      </w:r>
    </w:p>
    <w:p w:rsidR="008D3E67" w:rsidRDefault="008D3E67" w:rsidP="008D3E67">
      <w:pPr>
        <w:pStyle w:val="BodyText"/>
        <w:ind w:left="360"/>
        <w:jc w:val="left"/>
      </w:pPr>
    </w:p>
    <w:p w:rsidR="008D3E67" w:rsidRDefault="008D3E67" w:rsidP="007B2678">
      <w:pPr>
        <w:pStyle w:val="BodyText"/>
        <w:numPr>
          <w:ilvl w:val="0"/>
          <w:numId w:val="55"/>
        </w:numPr>
        <w:jc w:val="left"/>
      </w:pPr>
      <w:r>
        <w:t xml:space="preserve">All neurotransmitters need to be synthesized from simpler elements, typically extracted from the circulating blood. </w:t>
      </w:r>
    </w:p>
    <w:p w:rsidR="008D3E67" w:rsidRDefault="008D3E67" w:rsidP="008D3E67">
      <w:pPr>
        <w:pStyle w:val="BodyText"/>
        <w:jc w:val="left"/>
      </w:pPr>
    </w:p>
    <w:p w:rsidR="008D3E67" w:rsidRDefault="008D3E67" w:rsidP="008D3E67">
      <w:pPr>
        <w:pStyle w:val="BodyText"/>
        <w:jc w:val="left"/>
        <w:rPr>
          <w:i/>
          <w:iCs/>
        </w:rPr>
      </w:pPr>
      <w:r>
        <w:rPr>
          <w:i/>
          <w:iCs/>
        </w:rPr>
        <w:t>Acetylcholine (</w:t>
      </w:r>
      <w:proofErr w:type="spellStart"/>
      <w:r>
        <w:rPr>
          <w:i/>
          <w:iCs/>
        </w:rPr>
        <w:t>ACh</w:t>
      </w:r>
      <w:proofErr w:type="spellEnd"/>
      <w:r>
        <w:rPr>
          <w:i/>
          <w:iCs/>
        </w:rPr>
        <w:t>)</w:t>
      </w:r>
    </w:p>
    <w:p w:rsidR="008D3E67" w:rsidRDefault="008D3E67" w:rsidP="008D3E67">
      <w:pPr>
        <w:pStyle w:val="BodyText"/>
        <w:jc w:val="left"/>
      </w:pPr>
    </w:p>
    <w:p w:rsidR="008D3E67" w:rsidRDefault="008D3E67" w:rsidP="007B2678">
      <w:pPr>
        <w:pStyle w:val="BodyText"/>
        <w:numPr>
          <w:ilvl w:val="0"/>
          <w:numId w:val="55"/>
        </w:numPr>
        <w:jc w:val="left"/>
      </w:pPr>
      <w:proofErr w:type="spellStart"/>
      <w:r>
        <w:t>ACh</w:t>
      </w:r>
      <w:proofErr w:type="spellEnd"/>
      <w:r>
        <w:t xml:space="preserve"> is generally excitatory on membranes of skeletal-muscle fibers. It causes muscles to contract. </w:t>
      </w:r>
    </w:p>
    <w:p w:rsidR="008D3E67" w:rsidRDefault="008D3E67" w:rsidP="007B2678">
      <w:pPr>
        <w:pStyle w:val="BodyText"/>
        <w:numPr>
          <w:ilvl w:val="0"/>
          <w:numId w:val="55"/>
        </w:numPr>
        <w:jc w:val="left"/>
      </w:pPr>
      <w:r>
        <w:t>Muscle paralysis can be caused by, for example:</w:t>
      </w:r>
    </w:p>
    <w:p w:rsidR="008D3E67" w:rsidRDefault="008D3E67" w:rsidP="007B2678">
      <w:pPr>
        <w:pStyle w:val="BodyText"/>
        <w:numPr>
          <w:ilvl w:val="1"/>
          <w:numId w:val="55"/>
        </w:numPr>
        <w:jc w:val="left"/>
        <w:rPr>
          <w:szCs w:val="18"/>
        </w:rPr>
      </w:pPr>
      <w:r>
        <w:rPr>
          <w:szCs w:val="18"/>
        </w:rPr>
        <w:t xml:space="preserve">Botulin blocks </w:t>
      </w:r>
      <w:proofErr w:type="spellStart"/>
      <w:r>
        <w:rPr>
          <w:szCs w:val="18"/>
        </w:rPr>
        <w:t>ACh</w:t>
      </w:r>
      <w:proofErr w:type="spellEnd"/>
      <w:r>
        <w:rPr>
          <w:szCs w:val="18"/>
        </w:rPr>
        <w:t xml:space="preserve"> release. Pure botulin is amongst the most toxic and lethal substances known 100-200 </w:t>
      </w:r>
      <w:proofErr w:type="spellStart"/>
      <w:r>
        <w:rPr>
          <w:szCs w:val="18"/>
        </w:rPr>
        <w:t>ng</w:t>
      </w:r>
      <w:proofErr w:type="spellEnd"/>
      <w:r>
        <w:rPr>
          <w:szCs w:val="18"/>
        </w:rPr>
        <w:t xml:space="preserve"> (billionths of a gram) can kill a human adult weighing 100 kg. Botox (botulin) causes muscle paralysis preventing “wrinkling” of the skin.</w:t>
      </w:r>
    </w:p>
    <w:p w:rsidR="008D3E67" w:rsidRDefault="008D3E67" w:rsidP="007B2678">
      <w:pPr>
        <w:pStyle w:val="BodyText"/>
        <w:numPr>
          <w:ilvl w:val="1"/>
          <w:numId w:val="55"/>
        </w:numPr>
        <w:jc w:val="left"/>
        <w:rPr>
          <w:szCs w:val="18"/>
        </w:rPr>
      </w:pPr>
      <w:r>
        <w:rPr>
          <w:szCs w:val="18"/>
        </w:rPr>
        <w:t>Nerve gas may block receptor site, or interfere with reuptake. Many insecticides work in this manner.</w:t>
      </w:r>
    </w:p>
    <w:p w:rsidR="008D3E67" w:rsidRDefault="008D3E67" w:rsidP="007B2678">
      <w:pPr>
        <w:pStyle w:val="BodyText"/>
        <w:numPr>
          <w:ilvl w:val="0"/>
          <w:numId w:val="55"/>
        </w:numPr>
        <w:jc w:val="left"/>
      </w:pPr>
      <w:r>
        <w:lastRenderedPageBreak/>
        <w:t>Muscle convulsions can be caused by venom in many animals</w:t>
      </w:r>
    </w:p>
    <w:p w:rsidR="008D3E67" w:rsidRDefault="008D3E67" w:rsidP="007B2678">
      <w:pPr>
        <w:pStyle w:val="BodyText"/>
        <w:numPr>
          <w:ilvl w:val="1"/>
          <w:numId w:val="55"/>
        </w:numPr>
        <w:jc w:val="left"/>
        <w:rPr>
          <w:szCs w:val="18"/>
        </w:rPr>
      </w:pPr>
      <w:r>
        <w:rPr>
          <w:szCs w:val="18"/>
        </w:rPr>
        <w:t xml:space="preserve">Example: Black widow spider venom (stimulates release of </w:t>
      </w:r>
      <w:proofErr w:type="spellStart"/>
      <w:r>
        <w:rPr>
          <w:szCs w:val="18"/>
        </w:rPr>
        <w:t>ACh</w:t>
      </w:r>
      <w:proofErr w:type="spellEnd"/>
      <w:r>
        <w:rPr>
          <w:szCs w:val="18"/>
        </w:rPr>
        <w:t>)</w:t>
      </w:r>
    </w:p>
    <w:p w:rsidR="008D3E67" w:rsidRDefault="008D3E67" w:rsidP="007B2678">
      <w:pPr>
        <w:pStyle w:val="BodyText"/>
        <w:numPr>
          <w:ilvl w:val="0"/>
          <w:numId w:val="55"/>
        </w:numPr>
        <w:jc w:val="left"/>
        <w:rPr>
          <w:szCs w:val="20"/>
        </w:rPr>
      </w:pPr>
      <w:r>
        <w:t xml:space="preserve">In CNS, role in memory – </w:t>
      </w:r>
    </w:p>
    <w:p w:rsidR="008D3E67" w:rsidRDefault="008D3E67" w:rsidP="007B2678">
      <w:pPr>
        <w:pStyle w:val="BodyText"/>
        <w:numPr>
          <w:ilvl w:val="1"/>
          <w:numId w:val="55"/>
        </w:numPr>
        <w:jc w:val="left"/>
        <w:rPr>
          <w:rFonts w:ascii="Antique Olive" w:hAnsi="Antique Olive"/>
          <w:color w:val="808080"/>
        </w:rPr>
      </w:pPr>
      <w:proofErr w:type="spellStart"/>
      <w:r>
        <w:t>ACh</w:t>
      </w:r>
      <w:proofErr w:type="spellEnd"/>
      <w:r>
        <w:t xml:space="preserve"> is depleted in Alzheimer’s disease.</w:t>
      </w:r>
    </w:p>
    <w:p w:rsidR="008D3E67" w:rsidRDefault="008D3E67" w:rsidP="008D3E67">
      <w:pPr>
        <w:rPr>
          <w:lang w:val="en-US"/>
        </w:rPr>
      </w:pPr>
    </w:p>
    <w:p w:rsidR="008D3E67" w:rsidRDefault="008D3E67" w:rsidP="008D3E67">
      <w:pPr>
        <w:pStyle w:val="BodyText"/>
        <w:jc w:val="left"/>
        <w:rPr>
          <w:i/>
          <w:iCs/>
        </w:rPr>
      </w:pPr>
      <w:r>
        <w:rPr>
          <w:i/>
          <w:iCs/>
        </w:rPr>
        <w:t xml:space="preserve">Norepinephrine (NE) </w:t>
      </w:r>
      <w:r w:rsidRPr="00D22777">
        <w:rPr>
          <w:iCs/>
        </w:rPr>
        <w:t xml:space="preserve">in the U.S., </w:t>
      </w:r>
      <w:proofErr w:type="gramStart"/>
      <w:r w:rsidRPr="00D22777">
        <w:rPr>
          <w:iCs/>
        </w:rPr>
        <w:t xml:space="preserve">but  </w:t>
      </w:r>
      <w:r w:rsidRPr="00D22777">
        <w:rPr>
          <w:i/>
          <w:iCs/>
        </w:rPr>
        <w:t>Noradrenaline</w:t>
      </w:r>
      <w:proofErr w:type="gramEnd"/>
      <w:r w:rsidRPr="00D22777">
        <w:rPr>
          <w:i/>
          <w:iCs/>
        </w:rPr>
        <w:t xml:space="preserve"> (NA)</w:t>
      </w:r>
      <w:r w:rsidRPr="00D22777">
        <w:rPr>
          <w:iCs/>
        </w:rPr>
        <w:t xml:space="preserve"> in m</w:t>
      </w:r>
      <w:r>
        <w:rPr>
          <w:iCs/>
        </w:rPr>
        <w:t>any</w:t>
      </w:r>
      <w:r w:rsidRPr="00D22777">
        <w:rPr>
          <w:iCs/>
        </w:rPr>
        <w:t xml:space="preserve"> other countries</w:t>
      </w:r>
    </w:p>
    <w:p w:rsidR="008D3E67" w:rsidRDefault="008D3E67" w:rsidP="008D3E67">
      <w:pPr>
        <w:rPr>
          <w:lang w:val="en-US"/>
        </w:rPr>
      </w:pPr>
    </w:p>
    <w:p w:rsidR="008D3E67" w:rsidRDefault="008D3E67" w:rsidP="007B2678">
      <w:pPr>
        <w:numPr>
          <w:ilvl w:val="0"/>
          <w:numId w:val="56"/>
        </w:numPr>
        <w:rPr>
          <w:lang w:val="en-US"/>
        </w:rPr>
      </w:pPr>
      <w:r>
        <w:rPr>
          <w:lang w:val="en-US"/>
        </w:rPr>
        <w:t>Synthesized from epinephrine (or adrenaline), a hormone released by the adrenal gland (and the entire world calls it the adrenal gland).</w:t>
      </w:r>
    </w:p>
    <w:p w:rsidR="008D3E67" w:rsidRDefault="008D3E67" w:rsidP="007B2678">
      <w:pPr>
        <w:pStyle w:val="BodyText"/>
        <w:numPr>
          <w:ilvl w:val="0"/>
          <w:numId w:val="56"/>
        </w:numPr>
        <w:jc w:val="left"/>
      </w:pPr>
      <w:r>
        <w:t>Important role in alertness and mood.</w:t>
      </w:r>
    </w:p>
    <w:p w:rsidR="008D3E67" w:rsidRDefault="008D3E67" w:rsidP="007B2678">
      <w:pPr>
        <w:pStyle w:val="BodyText"/>
        <w:numPr>
          <w:ilvl w:val="0"/>
          <w:numId w:val="56"/>
        </w:numPr>
        <w:jc w:val="left"/>
      </w:pPr>
      <w:r>
        <w:t>Cocaine and amphetamines prolong action of NE -- stimulant effects.</w:t>
      </w:r>
    </w:p>
    <w:p w:rsidR="008D3E67" w:rsidRDefault="008D3E67" w:rsidP="007B2678">
      <w:pPr>
        <w:pStyle w:val="BodyText"/>
        <w:numPr>
          <w:ilvl w:val="0"/>
          <w:numId w:val="56"/>
        </w:numPr>
        <w:jc w:val="left"/>
      </w:pPr>
      <w:r>
        <w:t>Lithium -- speeds up breakdown of NE -- depressed mood.</w:t>
      </w:r>
    </w:p>
    <w:p w:rsidR="008D3E67" w:rsidRDefault="008D3E67" w:rsidP="008D3E67">
      <w:pPr>
        <w:pStyle w:val="BodyText"/>
        <w:tabs>
          <w:tab w:val="left" w:pos="8280"/>
        </w:tabs>
        <w:jc w:val="left"/>
        <w:rPr>
          <w:i/>
          <w:iCs/>
        </w:rPr>
      </w:pPr>
    </w:p>
    <w:p w:rsidR="008D3E67" w:rsidRDefault="008D3E67" w:rsidP="008D3E67">
      <w:pPr>
        <w:pStyle w:val="BodyText"/>
        <w:tabs>
          <w:tab w:val="left" w:pos="8280"/>
        </w:tabs>
        <w:jc w:val="left"/>
        <w:rPr>
          <w:szCs w:val="36"/>
        </w:rPr>
      </w:pPr>
      <w:r>
        <w:rPr>
          <w:i/>
          <w:iCs/>
        </w:rPr>
        <w:t xml:space="preserve"> Gamma-</w:t>
      </w:r>
      <w:proofErr w:type="spellStart"/>
      <w:r>
        <w:rPr>
          <w:i/>
          <w:iCs/>
        </w:rPr>
        <w:t>Aminobutyric</w:t>
      </w:r>
      <w:proofErr w:type="spellEnd"/>
      <w:r>
        <w:rPr>
          <w:i/>
          <w:iCs/>
        </w:rPr>
        <w:t xml:space="preserve"> Acid </w:t>
      </w:r>
      <w:r>
        <w:rPr>
          <w:i/>
          <w:iCs/>
          <w:szCs w:val="36"/>
        </w:rPr>
        <w:t>(GABA)</w:t>
      </w:r>
    </w:p>
    <w:p w:rsidR="008D3E67" w:rsidRDefault="008D3E67" w:rsidP="008D3E67">
      <w:pPr>
        <w:rPr>
          <w:lang w:val="en-US"/>
        </w:rPr>
      </w:pPr>
    </w:p>
    <w:p w:rsidR="008D3E67" w:rsidRDefault="008D3E67" w:rsidP="007B2678">
      <w:pPr>
        <w:pStyle w:val="BodyText"/>
        <w:numPr>
          <w:ilvl w:val="0"/>
          <w:numId w:val="57"/>
        </w:numPr>
        <w:jc w:val="left"/>
      </w:pPr>
      <w:r>
        <w:t xml:space="preserve">Major </w:t>
      </w:r>
      <w:r>
        <w:rPr>
          <w:i/>
          <w:iCs/>
        </w:rPr>
        <w:t>inhibitory</w:t>
      </w:r>
      <w:r>
        <w:t xml:space="preserve"> neurotransmitter of the brain.</w:t>
      </w:r>
    </w:p>
    <w:p w:rsidR="008D3E67" w:rsidRDefault="008D3E67" w:rsidP="007B2678">
      <w:pPr>
        <w:pStyle w:val="BodyText"/>
        <w:numPr>
          <w:ilvl w:val="0"/>
          <w:numId w:val="57"/>
        </w:numPr>
        <w:jc w:val="left"/>
      </w:pPr>
      <w:r>
        <w:t>Sedative, sleep and anti-anxiety medications.</w:t>
      </w:r>
    </w:p>
    <w:p w:rsidR="008D3E67" w:rsidRDefault="008D3E67" w:rsidP="007B2678">
      <w:pPr>
        <w:pStyle w:val="BodyText"/>
        <w:numPr>
          <w:ilvl w:val="1"/>
          <w:numId w:val="57"/>
        </w:numPr>
        <w:jc w:val="left"/>
        <w:rPr>
          <w:sz w:val="20"/>
          <w:szCs w:val="20"/>
        </w:rPr>
      </w:pPr>
      <w:r>
        <w:t>Benzodiazepines    (For example, valium acts by stimulating GABA receptors</w:t>
      </w:r>
      <w:r>
        <w:rPr>
          <w:sz w:val="20"/>
          <w:szCs w:val="20"/>
        </w:rPr>
        <w:t>)</w:t>
      </w:r>
    </w:p>
    <w:p w:rsidR="008D3E67" w:rsidRDefault="008D3E67" w:rsidP="008D3E67">
      <w:pPr>
        <w:pStyle w:val="BodyText"/>
        <w:jc w:val="left"/>
        <w:rPr>
          <w:i/>
          <w:iCs/>
        </w:rPr>
      </w:pPr>
      <w:bookmarkStart w:id="22" w:name="_GoBack"/>
      <w:bookmarkEnd w:id="22"/>
      <w:r>
        <w:t xml:space="preserve"> </w:t>
      </w:r>
      <w:r>
        <w:rPr>
          <w:i/>
          <w:iCs/>
        </w:rPr>
        <w:t xml:space="preserve">Dopamine (DA) </w:t>
      </w:r>
    </w:p>
    <w:p w:rsidR="008D3E67" w:rsidRDefault="008D3E67" w:rsidP="008D3E67">
      <w:pPr>
        <w:pStyle w:val="BodyText"/>
        <w:jc w:val="left"/>
        <w:rPr>
          <w:i/>
          <w:iCs/>
        </w:rPr>
      </w:pPr>
    </w:p>
    <w:p w:rsidR="008D3E67" w:rsidRDefault="008D3E67" w:rsidP="007B2678">
      <w:pPr>
        <w:pStyle w:val="BodyText"/>
        <w:numPr>
          <w:ilvl w:val="0"/>
          <w:numId w:val="58"/>
        </w:numPr>
        <w:jc w:val="left"/>
      </w:pPr>
      <w:r>
        <w:t>Predominantly inhibitory.</w:t>
      </w:r>
    </w:p>
    <w:p w:rsidR="008D3E67" w:rsidRDefault="008D3E67" w:rsidP="007B2678">
      <w:pPr>
        <w:pStyle w:val="BodyText"/>
        <w:numPr>
          <w:ilvl w:val="0"/>
          <w:numId w:val="58"/>
        </w:numPr>
        <w:jc w:val="left"/>
      </w:pPr>
      <w:r>
        <w:t>Implicated in movement in the periphery. In the brain, attention, decision-making and learning. Might be involved in ADHD.</w:t>
      </w:r>
    </w:p>
    <w:p w:rsidR="008D3E67" w:rsidRDefault="008D3E67" w:rsidP="007B2678">
      <w:pPr>
        <w:pStyle w:val="BodyText"/>
        <w:numPr>
          <w:ilvl w:val="0"/>
          <w:numId w:val="58"/>
        </w:numPr>
        <w:jc w:val="left"/>
        <w:rPr>
          <w:sz w:val="28"/>
          <w:szCs w:val="28"/>
        </w:rPr>
      </w:pPr>
      <w:r>
        <w:t xml:space="preserve">Insufficient quantity of DA: Parkinson’s disease leading to </w:t>
      </w:r>
      <w:r>
        <w:rPr>
          <w:szCs w:val="28"/>
        </w:rPr>
        <w:t>tremors &amp; paralysis</w:t>
      </w:r>
      <w:r>
        <w:rPr>
          <w:sz w:val="28"/>
          <w:szCs w:val="28"/>
        </w:rPr>
        <w:t xml:space="preserve"> </w:t>
      </w:r>
    </w:p>
    <w:p w:rsidR="008D3E67" w:rsidRDefault="008D3E67" w:rsidP="007B2678">
      <w:pPr>
        <w:pStyle w:val="BodyText"/>
        <w:numPr>
          <w:ilvl w:val="0"/>
          <w:numId w:val="58"/>
        </w:numPr>
        <w:jc w:val="left"/>
      </w:pPr>
      <w:r>
        <w:rPr>
          <w:szCs w:val="32"/>
        </w:rPr>
        <w:t>Too much DA: psychosis</w:t>
      </w:r>
      <w:r>
        <w:rPr>
          <w:sz w:val="32"/>
          <w:szCs w:val="32"/>
        </w:rPr>
        <w:t xml:space="preserve">. </w:t>
      </w:r>
    </w:p>
    <w:p w:rsidR="008D3E67" w:rsidRDefault="008D3E67" w:rsidP="007B2678">
      <w:pPr>
        <w:pStyle w:val="BodyText"/>
        <w:numPr>
          <w:ilvl w:val="0"/>
          <w:numId w:val="58"/>
        </w:numPr>
        <w:jc w:val="left"/>
      </w:pPr>
      <w:r>
        <w:rPr>
          <w:szCs w:val="32"/>
        </w:rPr>
        <w:t xml:space="preserve">A side effect of Parkinson’s treatment is psychotic symptoms. </w:t>
      </w:r>
    </w:p>
    <w:p w:rsidR="008D3E67" w:rsidRDefault="008D3E67" w:rsidP="008D3E67">
      <w:pPr>
        <w:pStyle w:val="BodyText"/>
        <w:jc w:val="left"/>
      </w:pPr>
    </w:p>
    <w:p w:rsidR="008D3E67" w:rsidRDefault="008D3E67" w:rsidP="008D3E67">
      <w:pPr>
        <w:pStyle w:val="BodyText"/>
        <w:jc w:val="left"/>
        <w:rPr>
          <w:i/>
          <w:iCs/>
        </w:rPr>
      </w:pPr>
      <w:r>
        <w:rPr>
          <w:i/>
          <w:iCs/>
        </w:rPr>
        <w:t>Serotonin (5-HT)</w:t>
      </w:r>
    </w:p>
    <w:p w:rsidR="008D3E67" w:rsidRDefault="008D3E67" w:rsidP="007B2678">
      <w:pPr>
        <w:pStyle w:val="BodyText"/>
        <w:numPr>
          <w:ilvl w:val="0"/>
          <w:numId w:val="59"/>
        </w:numPr>
        <w:jc w:val="left"/>
      </w:pPr>
      <w:proofErr w:type="gramStart"/>
      <w:r>
        <w:t>plays</w:t>
      </w:r>
      <w:proofErr w:type="gramEnd"/>
      <w:r>
        <w:t xml:space="preserve"> a role in sleep (dreaming?), perhaps control of eating, mood, and pain regulation.</w:t>
      </w:r>
    </w:p>
    <w:p w:rsidR="008D3E67" w:rsidRDefault="008D3E67" w:rsidP="007B2678">
      <w:pPr>
        <w:pStyle w:val="BodyText"/>
        <w:numPr>
          <w:ilvl w:val="0"/>
          <w:numId w:val="59"/>
        </w:numPr>
        <w:jc w:val="left"/>
      </w:pPr>
      <w:r>
        <w:t xml:space="preserve">Drugs that mimic 5-HT may result in bizarre hallucinations. Psychedelic drugs such as LSD, and mescaline have a chemical structure that is remarkably similar to 5-HT. They may thus block the receptor site. </w:t>
      </w:r>
    </w:p>
    <w:p w:rsidR="008D3E67" w:rsidRDefault="008D3E67" w:rsidP="007B2678">
      <w:pPr>
        <w:pStyle w:val="BodyText"/>
        <w:numPr>
          <w:ilvl w:val="0"/>
          <w:numId w:val="59"/>
        </w:numPr>
        <w:jc w:val="left"/>
      </w:pPr>
      <w:r>
        <w:t xml:space="preserve">Certain drugs cause an over-release of 5HT (example NMDA – “Ecstasy”… increase energy). It may cause 5-HT to be completed depleted resulting in withdrawal-like symptoms. </w:t>
      </w:r>
    </w:p>
    <w:p w:rsidR="008D3E67" w:rsidRDefault="008D3E67" w:rsidP="008D3E67">
      <w:pPr>
        <w:pStyle w:val="BodyText"/>
        <w:jc w:val="left"/>
      </w:pPr>
    </w:p>
    <w:p w:rsidR="008D3E67" w:rsidRDefault="008D3E67" w:rsidP="008D3E67">
      <w:pPr>
        <w:pStyle w:val="BodyText"/>
        <w:jc w:val="left"/>
        <w:rPr>
          <w:i/>
          <w:iCs/>
        </w:rPr>
      </w:pPr>
      <w:r>
        <w:rPr>
          <w:i/>
          <w:iCs/>
        </w:rPr>
        <w:t>Endorphins</w:t>
      </w:r>
    </w:p>
    <w:p w:rsidR="008D3E67" w:rsidRDefault="008D3E67" w:rsidP="008D3E67">
      <w:pPr>
        <w:pStyle w:val="BodyText"/>
        <w:jc w:val="left"/>
        <w:rPr>
          <w:i/>
          <w:iCs/>
        </w:rPr>
      </w:pPr>
    </w:p>
    <w:p w:rsidR="008D3E67" w:rsidRDefault="008D3E67" w:rsidP="007B2678">
      <w:pPr>
        <w:pStyle w:val="BodyText"/>
        <w:numPr>
          <w:ilvl w:val="0"/>
          <w:numId w:val="60"/>
        </w:numPr>
        <w:jc w:val="left"/>
      </w:pPr>
      <w:r>
        <w:t>So-called “natural opiates” of the brain</w:t>
      </w:r>
    </w:p>
    <w:p w:rsidR="008D3E67" w:rsidRDefault="008D3E67" w:rsidP="007B2678">
      <w:pPr>
        <w:pStyle w:val="BodyText"/>
        <w:numPr>
          <w:ilvl w:val="0"/>
          <w:numId w:val="60"/>
        </w:numPr>
        <w:jc w:val="left"/>
      </w:pPr>
      <w:r>
        <w:t>Chemical structure similar to opiates (heroin, morphine)</w:t>
      </w:r>
    </w:p>
    <w:p w:rsidR="008D3E67" w:rsidRDefault="008D3E67" w:rsidP="007B2678">
      <w:pPr>
        <w:pStyle w:val="BodyText"/>
        <w:numPr>
          <w:ilvl w:val="0"/>
          <w:numId w:val="60"/>
        </w:numPr>
        <w:jc w:val="left"/>
      </w:pPr>
      <w:r>
        <w:t xml:space="preserve">Inhibit sensation of pain. This explains how pain can be reduced through “natural” means. </w:t>
      </w:r>
    </w:p>
    <w:p w:rsidR="008D3E67" w:rsidRDefault="008D3E67" w:rsidP="007B2678">
      <w:pPr>
        <w:pStyle w:val="BodyText"/>
        <w:numPr>
          <w:ilvl w:val="0"/>
          <w:numId w:val="60"/>
        </w:numPr>
        <w:jc w:val="left"/>
      </w:pPr>
      <w:r>
        <w:t>Increase mood and pleasure</w:t>
      </w:r>
    </w:p>
    <w:p w:rsidR="008D3E67" w:rsidRDefault="008D3E67" w:rsidP="008D3E67">
      <w:pPr>
        <w:pStyle w:val="BodyText"/>
      </w:pPr>
    </w:p>
    <w:p w:rsidR="00AB57B9" w:rsidRPr="00595BB9" w:rsidRDefault="00AB57B9" w:rsidP="00AB57B9">
      <w:pPr>
        <w:pStyle w:val="BodyText"/>
        <w:jc w:val="left"/>
        <w:rPr>
          <w:iCs/>
        </w:rPr>
      </w:pPr>
    </w:p>
    <w:p w:rsidR="00C92826" w:rsidRDefault="00C92826" w:rsidP="00C92826">
      <w:pPr>
        <w:pStyle w:val="BodyText"/>
        <w:jc w:val="left"/>
      </w:pPr>
    </w:p>
    <w:p w:rsidR="00137EAD" w:rsidRPr="00C92826" w:rsidRDefault="00137EAD" w:rsidP="00137EAD">
      <w:pPr>
        <w:rPr>
          <w:lang w:val="en-US"/>
        </w:rPr>
      </w:pPr>
    </w:p>
    <w:p w:rsidR="00062A79" w:rsidRDefault="00062A79" w:rsidP="00062A79"/>
    <w:sectPr w:rsidR="00062A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ntique Olive">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112FE"/>
    <w:multiLevelType w:val="hybridMultilevel"/>
    <w:tmpl w:val="7820DECC"/>
    <w:lvl w:ilvl="0" w:tplc="9F482876">
      <w:numFmt w:val="bullet"/>
      <w:lvlText w:val="•"/>
      <w:lvlJc w:val="left"/>
      <w:pPr>
        <w:tabs>
          <w:tab w:val="num" w:pos="360"/>
        </w:tabs>
        <w:ind w:left="288" w:hanging="288"/>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4C243AF"/>
    <w:multiLevelType w:val="hybridMultilevel"/>
    <w:tmpl w:val="AB2063B2"/>
    <w:lvl w:ilvl="0" w:tplc="0F22CF4A">
      <w:start w:val="1"/>
      <w:numFmt w:val="decimal"/>
      <w:lvlText w:val="%1."/>
      <w:lvlJc w:val="left"/>
      <w:pPr>
        <w:tabs>
          <w:tab w:val="num" w:pos="720"/>
        </w:tabs>
        <w:ind w:left="720" w:hanging="360"/>
      </w:pPr>
    </w:lvl>
    <w:lvl w:ilvl="1" w:tplc="FEC0C9E6">
      <w:start w:val="1"/>
      <w:numFmt w:val="decimal"/>
      <w:lvlText w:val="%2."/>
      <w:lvlJc w:val="left"/>
      <w:pPr>
        <w:tabs>
          <w:tab w:val="num" w:pos="1440"/>
        </w:tabs>
        <w:ind w:left="1440" w:hanging="360"/>
      </w:pPr>
    </w:lvl>
    <w:lvl w:ilvl="2" w:tplc="F9CC8C40">
      <w:start w:val="1"/>
      <w:numFmt w:val="decimal"/>
      <w:lvlText w:val="%3."/>
      <w:lvlJc w:val="left"/>
      <w:pPr>
        <w:tabs>
          <w:tab w:val="num" w:pos="2160"/>
        </w:tabs>
        <w:ind w:left="2160" w:hanging="360"/>
      </w:pPr>
    </w:lvl>
    <w:lvl w:ilvl="3" w:tplc="F0081F8C">
      <w:start w:val="1"/>
      <w:numFmt w:val="decimal"/>
      <w:lvlText w:val="%4."/>
      <w:lvlJc w:val="left"/>
      <w:pPr>
        <w:tabs>
          <w:tab w:val="num" w:pos="2880"/>
        </w:tabs>
        <w:ind w:left="2880" w:hanging="360"/>
      </w:pPr>
    </w:lvl>
    <w:lvl w:ilvl="4" w:tplc="C12EB550">
      <w:start w:val="1"/>
      <w:numFmt w:val="decimal"/>
      <w:lvlText w:val="%5."/>
      <w:lvlJc w:val="left"/>
      <w:pPr>
        <w:tabs>
          <w:tab w:val="num" w:pos="3600"/>
        </w:tabs>
        <w:ind w:left="3600" w:hanging="360"/>
      </w:pPr>
    </w:lvl>
    <w:lvl w:ilvl="5" w:tplc="44DC3154">
      <w:start w:val="1"/>
      <w:numFmt w:val="decimal"/>
      <w:lvlText w:val="%6."/>
      <w:lvlJc w:val="left"/>
      <w:pPr>
        <w:tabs>
          <w:tab w:val="num" w:pos="4320"/>
        </w:tabs>
        <w:ind w:left="4320" w:hanging="360"/>
      </w:pPr>
    </w:lvl>
    <w:lvl w:ilvl="6" w:tplc="D4EE370A">
      <w:start w:val="1"/>
      <w:numFmt w:val="decimal"/>
      <w:lvlText w:val="%7."/>
      <w:lvlJc w:val="left"/>
      <w:pPr>
        <w:tabs>
          <w:tab w:val="num" w:pos="5040"/>
        </w:tabs>
        <w:ind w:left="5040" w:hanging="360"/>
      </w:pPr>
    </w:lvl>
    <w:lvl w:ilvl="7" w:tplc="D72A128E">
      <w:start w:val="1"/>
      <w:numFmt w:val="decimal"/>
      <w:lvlText w:val="%8."/>
      <w:lvlJc w:val="left"/>
      <w:pPr>
        <w:tabs>
          <w:tab w:val="num" w:pos="5760"/>
        </w:tabs>
        <w:ind w:left="5760" w:hanging="360"/>
      </w:pPr>
    </w:lvl>
    <w:lvl w:ilvl="8" w:tplc="56EE74A4">
      <w:start w:val="1"/>
      <w:numFmt w:val="decimal"/>
      <w:lvlText w:val="%9."/>
      <w:lvlJc w:val="left"/>
      <w:pPr>
        <w:tabs>
          <w:tab w:val="num" w:pos="6480"/>
        </w:tabs>
        <w:ind w:left="6480" w:hanging="360"/>
      </w:pPr>
    </w:lvl>
  </w:abstractNum>
  <w:abstractNum w:abstractNumId="2">
    <w:nsid w:val="05DA26F0"/>
    <w:multiLevelType w:val="hybridMultilevel"/>
    <w:tmpl w:val="E91EA6BE"/>
    <w:lvl w:ilvl="0" w:tplc="4A841D08">
      <w:start w:val="1"/>
      <w:numFmt w:val="decimal"/>
      <w:lvlText w:val="%1."/>
      <w:lvlJc w:val="left"/>
      <w:pPr>
        <w:tabs>
          <w:tab w:val="num" w:pos="720"/>
        </w:tabs>
        <w:ind w:left="720" w:hanging="360"/>
      </w:pPr>
    </w:lvl>
    <w:lvl w:ilvl="1" w:tplc="41246376">
      <w:start w:val="1"/>
      <w:numFmt w:val="decimal"/>
      <w:lvlText w:val="%2."/>
      <w:lvlJc w:val="left"/>
      <w:pPr>
        <w:tabs>
          <w:tab w:val="num" w:pos="1440"/>
        </w:tabs>
        <w:ind w:left="1440" w:hanging="360"/>
      </w:pPr>
    </w:lvl>
    <w:lvl w:ilvl="2" w:tplc="3E5EE636">
      <w:start w:val="1"/>
      <w:numFmt w:val="decimal"/>
      <w:lvlText w:val="%3."/>
      <w:lvlJc w:val="left"/>
      <w:pPr>
        <w:tabs>
          <w:tab w:val="num" w:pos="2160"/>
        </w:tabs>
        <w:ind w:left="2160" w:hanging="360"/>
      </w:pPr>
    </w:lvl>
    <w:lvl w:ilvl="3" w:tplc="3BD27638">
      <w:start w:val="1"/>
      <w:numFmt w:val="decimal"/>
      <w:lvlText w:val="%4."/>
      <w:lvlJc w:val="left"/>
      <w:pPr>
        <w:tabs>
          <w:tab w:val="num" w:pos="2880"/>
        </w:tabs>
        <w:ind w:left="2880" w:hanging="360"/>
      </w:pPr>
    </w:lvl>
    <w:lvl w:ilvl="4" w:tplc="BD387CE6">
      <w:start w:val="1"/>
      <w:numFmt w:val="decimal"/>
      <w:lvlText w:val="%5."/>
      <w:lvlJc w:val="left"/>
      <w:pPr>
        <w:tabs>
          <w:tab w:val="num" w:pos="3600"/>
        </w:tabs>
        <w:ind w:left="3600" w:hanging="360"/>
      </w:pPr>
    </w:lvl>
    <w:lvl w:ilvl="5" w:tplc="1A36E3DC">
      <w:start w:val="1"/>
      <w:numFmt w:val="decimal"/>
      <w:lvlText w:val="%6."/>
      <w:lvlJc w:val="left"/>
      <w:pPr>
        <w:tabs>
          <w:tab w:val="num" w:pos="4320"/>
        </w:tabs>
        <w:ind w:left="4320" w:hanging="360"/>
      </w:pPr>
    </w:lvl>
    <w:lvl w:ilvl="6" w:tplc="32D8F5A8">
      <w:start w:val="1"/>
      <w:numFmt w:val="decimal"/>
      <w:lvlText w:val="%7."/>
      <w:lvlJc w:val="left"/>
      <w:pPr>
        <w:tabs>
          <w:tab w:val="num" w:pos="5040"/>
        </w:tabs>
        <w:ind w:left="5040" w:hanging="360"/>
      </w:pPr>
    </w:lvl>
    <w:lvl w:ilvl="7" w:tplc="EAD0B74A">
      <w:start w:val="1"/>
      <w:numFmt w:val="decimal"/>
      <w:lvlText w:val="%8."/>
      <w:lvlJc w:val="left"/>
      <w:pPr>
        <w:tabs>
          <w:tab w:val="num" w:pos="5760"/>
        </w:tabs>
        <w:ind w:left="5760" w:hanging="360"/>
      </w:pPr>
    </w:lvl>
    <w:lvl w:ilvl="8" w:tplc="35382FFC">
      <w:start w:val="1"/>
      <w:numFmt w:val="decimal"/>
      <w:lvlText w:val="%9."/>
      <w:lvlJc w:val="left"/>
      <w:pPr>
        <w:tabs>
          <w:tab w:val="num" w:pos="6480"/>
        </w:tabs>
        <w:ind w:left="6480" w:hanging="360"/>
      </w:pPr>
    </w:lvl>
  </w:abstractNum>
  <w:abstractNum w:abstractNumId="3">
    <w:nsid w:val="07450CA1"/>
    <w:multiLevelType w:val="hybridMultilevel"/>
    <w:tmpl w:val="523C25C2"/>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98314B9"/>
    <w:multiLevelType w:val="hybridMultilevel"/>
    <w:tmpl w:val="41A4BC40"/>
    <w:lvl w:ilvl="0" w:tplc="57327726">
      <w:start w:val="1"/>
      <w:numFmt w:val="decimal"/>
      <w:lvlText w:val="%1."/>
      <w:lvlJc w:val="left"/>
      <w:pPr>
        <w:tabs>
          <w:tab w:val="num" w:pos="720"/>
        </w:tabs>
        <w:ind w:left="720" w:hanging="360"/>
      </w:pPr>
    </w:lvl>
    <w:lvl w:ilvl="1" w:tplc="6E9A6C76">
      <w:start w:val="1"/>
      <w:numFmt w:val="decimal"/>
      <w:lvlText w:val="%2."/>
      <w:lvlJc w:val="left"/>
      <w:pPr>
        <w:tabs>
          <w:tab w:val="num" w:pos="1440"/>
        </w:tabs>
        <w:ind w:left="1440" w:hanging="360"/>
      </w:pPr>
    </w:lvl>
    <w:lvl w:ilvl="2" w:tplc="431C1A4A">
      <w:start w:val="1"/>
      <w:numFmt w:val="decimal"/>
      <w:lvlText w:val="%3."/>
      <w:lvlJc w:val="left"/>
      <w:pPr>
        <w:tabs>
          <w:tab w:val="num" w:pos="2160"/>
        </w:tabs>
        <w:ind w:left="2160" w:hanging="360"/>
      </w:pPr>
    </w:lvl>
    <w:lvl w:ilvl="3" w:tplc="F5E4F43C">
      <w:start w:val="1"/>
      <w:numFmt w:val="decimal"/>
      <w:lvlText w:val="%4."/>
      <w:lvlJc w:val="left"/>
      <w:pPr>
        <w:tabs>
          <w:tab w:val="num" w:pos="2880"/>
        </w:tabs>
        <w:ind w:left="2880" w:hanging="360"/>
      </w:pPr>
    </w:lvl>
    <w:lvl w:ilvl="4" w:tplc="4D0299B8">
      <w:start w:val="1"/>
      <w:numFmt w:val="decimal"/>
      <w:lvlText w:val="%5."/>
      <w:lvlJc w:val="left"/>
      <w:pPr>
        <w:tabs>
          <w:tab w:val="num" w:pos="3600"/>
        </w:tabs>
        <w:ind w:left="3600" w:hanging="360"/>
      </w:pPr>
    </w:lvl>
    <w:lvl w:ilvl="5" w:tplc="BF70C292">
      <w:start w:val="1"/>
      <w:numFmt w:val="decimal"/>
      <w:lvlText w:val="%6."/>
      <w:lvlJc w:val="left"/>
      <w:pPr>
        <w:tabs>
          <w:tab w:val="num" w:pos="4320"/>
        </w:tabs>
        <w:ind w:left="4320" w:hanging="360"/>
      </w:pPr>
    </w:lvl>
    <w:lvl w:ilvl="6" w:tplc="D3809116">
      <w:start w:val="1"/>
      <w:numFmt w:val="decimal"/>
      <w:lvlText w:val="%7."/>
      <w:lvlJc w:val="left"/>
      <w:pPr>
        <w:tabs>
          <w:tab w:val="num" w:pos="5040"/>
        </w:tabs>
        <w:ind w:left="5040" w:hanging="360"/>
      </w:pPr>
    </w:lvl>
    <w:lvl w:ilvl="7" w:tplc="72AA5262">
      <w:start w:val="1"/>
      <w:numFmt w:val="decimal"/>
      <w:lvlText w:val="%8."/>
      <w:lvlJc w:val="left"/>
      <w:pPr>
        <w:tabs>
          <w:tab w:val="num" w:pos="5760"/>
        </w:tabs>
        <w:ind w:left="5760" w:hanging="360"/>
      </w:pPr>
    </w:lvl>
    <w:lvl w:ilvl="8" w:tplc="EF96EB20">
      <w:start w:val="1"/>
      <w:numFmt w:val="decimal"/>
      <w:lvlText w:val="%9."/>
      <w:lvlJc w:val="left"/>
      <w:pPr>
        <w:tabs>
          <w:tab w:val="num" w:pos="6480"/>
        </w:tabs>
        <w:ind w:left="6480" w:hanging="360"/>
      </w:pPr>
    </w:lvl>
  </w:abstractNum>
  <w:abstractNum w:abstractNumId="5">
    <w:nsid w:val="123A7037"/>
    <w:multiLevelType w:val="hybridMultilevel"/>
    <w:tmpl w:val="77B4B1A6"/>
    <w:lvl w:ilvl="0" w:tplc="E4E6E806">
      <w:start w:val="1"/>
      <w:numFmt w:val="decimal"/>
      <w:lvlText w:val="%1."/>
      <w:lvlJc w:val="left"/>
      <w:pPr>
        <w:tabs>
          <w:tab w:val="num" w:pos="720"/>
        </w:tabs>
        <w:ind w:left="720" w:hanging="360"/>
      </w:pPr>
    </w:lvl>
    <w:lvl w:ilvl="1" w:tplc="DC286980">
      <w:start w:val="1"/>
      <w:numFmt w:val="decimal"/>
      <w:lvlText w:val="%2."/>
      <w:lvlJc w:val="left"/>
      <w:pPr>
        <w:tabs>
          <w:tab w:val="num" w:pos="1440"/>
        </w:tabs>
        <w:ind w:left="1440" w:hanging="360"/>
      </w:pPr>
    </w:lvl>
    <w:lvl w:ilvl="2" w:tplc="B3EE3850">
      <w:start w:val="1"/>
      <w:numFmt w:val="decimal"/>
      <w:lvlText w:val="%3."/>
      <w:lvlJc w:val="left"/>
      <w:pPr>
        <w:tabs>
          <w:tab w:val="num" w:pos="2160"/>
        </w:tabs>
        <w:ind w:left="2160" w:hanging="360"/>
      </w:pPr>
    </w:lvl>
    <w:lvl w:ilvl="3" w:tplc="B978DE42">
      <w:start w:val="1"/>
      <w:numFmt w:val="decimal"/>
      <w:lvlText w:val="%4."/>
      <w:lvlJc w:val="left"/>
      <w:pPr>
        <w:tabs>
          <w:tab w:val="num" w:pos="2880"/>
        </w:tabs>
        <w:ind w:left="2880" w:hanging="360"/>
      </w:pPr>
    </w:lvl>
    <w:lvl w:ilvl="4" w:tplc="08E0F9B8">
      <w:start w:val="1"/>
      <w:numFmt w:val="decimal"/>
      <w:lvlText w:val="%5."/>
      <w:lvlJc w:val="left"/>
      <w:pPr>
        <w:tabs>
          <w:tab w:val="num" w:pos="3600"/>
        </w:tabs>
        <w:ind w:left="3600" w:hanging="360"/>
      </w:pPr>
    </w:lvl>
    <w:lvl w:ilvl="5" w:tplc="CD4A396C">
      <w:start w:val="1"/>
      <w:numFmt w:val="decimal"/>
      <w:lvlText w:val="%6."/>
      <w:lvlJc w:val="left"/>
      <w:pPr>
        <w:tabs>
          <w:tab w:val="num" w:pos="4320"/>
        </w:tabs>
        <w:ind w:left="4320" w:hanging="360"/>
      </w:pPr>
    </w:lvl>
    <w:lvl w:ilvl="6" w:tplc="3392D6C8">
      <w:start w:val="1"/>
      <w:numFmt w:val="decimal"/>
      <w:lvlText w:val="%7."/>
      <w:lvlJc w:val="left"/>
      <w:pPr>
        <w:tabs>
          <w:tab w:val="num" w:pos="5040"/>
        </w:tabs>
        <w:ind w:left="5040" w:hanging="360"/>
      </w:pPr>
    </w:lvl>
    <w:lvl w:ilvl="7" w:tplc="3960A7FA">
      <w:start w:val="1"/>
      <w:numFmt w:val="decimal"/>
      <w:lvlText w:val="%8."/>
      <w:lvlJc w:val="left"/>
      <w:pPr>
        <w:tabs>
          <w:tab w:val="num" w:pos="5760"/>
        </w:tabs>
        <w:ind w:left="5760" w:hanging="360"/>
      </w:pPr>
    </w:lvl>
    <w:lvl w:ilvl="8" w:tplc="AE649E40">
      <w:start w:val="1"/>
      <w:numFmt w:val="decimal"/>
      <w:lvlText w:val="%9."/>
      <w:lvlJc w:val="left"/>
      <w:pPr>
        <w:tabs>
          <w:tab w:val="num" w:pos="6480"/>
        </w:tabs>
        <w:ind w:left="6480" w:hanging="360"/>
      </w:pPr>
    </w:lvl>
  </w:abstractNum>
  <w:abstractNum w:abstractNumId="6">
    <w:nsid w:val="1359620C"/>
    <w:multiLevelType w:val="hybridMultilevel"/>
    <w:tmpl w:val="4380EF06"/>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48E401C"/>
    <w:multiLevelType w:val="hybridMultilevel"/>
    <w:tmpl w:val="7F601C04"/>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5D25D77"/>
    <w:multiLevelType w:val="hybridMultilevel"/>
    <w:tmpl w:val="E1BEC8CC"/>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6AA2192"/>
    <w:multiLevelType w:val="hybridMultilevel"/>
    <w:tmpl w:val="450AFD64"/>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17332546"/>
    <w:multiLevelType w:val="hybridMultilevel"/>
    <w:tmpl w:val="55BEBA56"/>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187A2C5D"/>
    <w:multiLevelType w:val="multilevel"/>
    <w:tmpl w:val="52F87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98C53F6"/>
    <w:multiLevelType w:val="hybridMultilevel"/>
    <w:tmpl w:val="822A2D8C"/>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1E6537BB"/>
    <w:multiLevelType w:val="hybridMultilevel"/>
    <w:tmpl w:val="C7941CDC"/>
    <w:lvl w:ilvl="0" w:tplc="1009000F">
      <w:start w:val="1"/>
      <w:numFmt w:val="decimal"/>
      <w:lvlText w:val="%1."/>
      <w:lvlJc w:val="left"/>
      <w:pPr>
        <w:tabs>
          <w:tab w:val="num" w:pos="720"/>
        </w:tabs>
        <w:ind w:left="720" w:hanging="360"/>
      </w:pPr>
      <w:rPr>
        <w:rFonts w:hint="default"/>
      </w:rPr>
    </w:lvl>
    <w:lvl w:ilvl="1" w:tplc="5FDE5F6C">
      <w:start w:val="1"/>
      <w:numFmt w:val="decimal"/>
      <w:lvlText w:val="%2."/>
      <w:lvlJc w:val="left"/>
      <w:pPr>
        <w:tabs>
          <w:tab w:val="num" w:pos="1440"/>
        </w:tabs>
        <w:ind w:left="1440" w:hanging="360"/>
      </w:pPr>
    </w:lvl>
    <w:lvl w:ilvl="2" w:tplc="187C9730">
      <w:start w:val="1"/>
      <w:numFmt w:val="decimal"/>
      <w:lvlText w:val="%3."/>
      <w:lvlJc w:val="left"/>
      <w:pPr>
        <w:tabs>
          <w:tab w:val="num" w:pos="2160"/>
        </w:tabs>
        <w:ind w:left="2160" w:hanging="360"/>
      </w:pPr>
    </w:lvl>
    <w:lvl w:ilvl="3" w:tplc="9724E216">
      <w:start w:val="1"/>
      <w:numFmt w:val="decimal"/>
      <w:lvlText w:val="%4."/>
      <w:lvlJc w:val="left"/>
      <w:pPr>
        <w:tabs>
          <w:tab w:val="num" w:pos="2880"/>
        </w:tabs>
        <w:ind w:left="2880" w:hanging="360"/>
      </w:pPr>
    </w:lvl>
    <w:lvl w:ilvl="4" w:tplc="06204ED2">
      <w:start w:val="1"/>
      <w:numFmt w:val="decimal"/>
      <w:lvlText w:val="%5."/>
      <w:lvlJc w:val="left"/>
      <w:pPr>
        <w:tabs>
          <w:tab w:val="num" w:pos="3600"/>
        </w:tabs>
        <w:ind w:left="3600" w:hanging="360"/>
      </w:pPr>
    </w:lvl>
    <w:lvl w:ilvl="5" w:tplc="27508D68">
      <w:start w:val="1"/>
      <w:numFmt w:val="decimal"/>
      <w:lvlText w:val="%6."/>
      <w:lvlJc w:val="left"/>
      <w:pPr>
        <w:tabs>
          <w:tab w:val="num" w:pos="4320"/>
        </w:tabs>
        <w:ind w:left="4320" w:hanging="360"/>
      </w:pPr>
    </w:lvl>
    <w:lvl w:ilvl="6" w:tplc="69D4631C">
      <w:start w:val="1"/>
      <w:numFmt w:val="decimal"/>
      <w:lvlText w:val="%7."/>
      <w:lvlJc w:val="left"/>
      <w:pPr>
        <w:tabs>
          <w:tab w:val="num" w:pos="5040"/>
        </w:tabs>
        <w:ind w:left="5040" w:hanging="360"/>
      </w:pPr>
    </w:lvl>
    <w:lvl w:ilvl="7" w:tplc="C0B8F342">
      <w:start w:val="1"/>
      <w:numFmt w:val="decimal"/>
      <w:lvlText w:val="%8."/>
      <w:lvlJc w:val="left"/>
      <w:pPr>
        <w:tabs>
          <w:tab w:val="num" w:pos="5760"/>
        </w:tabs>
        <w:ind w:left="5760" w:hanging="360"/>
      </w:pPr>
    </w:lvl>
    <w:lvl w:ilvl="8" w:tplc="CB12F50E">
      <w:start w:val="1"/>
      <w:numFmt w:val="decimal"/>
      <w:lvlText w:val="%9."/>
      <w:lvlJc w:val="left"/>
      <w:pPr>
        <w:tabs>
          <w:tab w:val="num" w:pos="6480"/>
        </w:tabs>
        <w:ind w:left="6480" w:hanging="360"/>
      </w:pPr>
    </w:lvl>
  </w:abstractNum>
  <w:abstractNum w:abstractNumId="14">
    <w:nsid w:val="1F1633E5"/>
    <w:multiLevelType w:val="hybridMultilevel"/>
    <w:tmpl w:val="3F04F87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27B92CA2"/>
    <w:multiLevelType w:val="hybridMultilevel"/>
    <w:tmpl w:val="0834F13E"/>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2CE512C3"/>
    <w:multiLevelType w:val="hybridMultilevel"/>
    <w:tmpl w:val="07B4D31C"/>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21E56A2"/>
    <w:multiLevelType w:val="hybridMultilevel"/>
    <w:tmpl w:val="A9769A8C"/>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F">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31154C9"/>
    <w:multiLevelType w:val="hybridMultilevel"/>
    <w:tmpl w:val="F940C25A"/>
    <w:lvl w:ilvl="0" w:tplc="8964534E">
      <w:start w:val="1"/>
      <w:numFmt w:val="decimal"/>
      <w:lvlText w:val="%1."/>
      <w:lvlJc w:val="left"/>
      <w:pPr>
        <w:tabs>
          <w:tab w:val="num" w:pos="720"/>
        </w:tabs>
        <w:ind w:left="720" w:hanging="360"/>
      </w:pPr>
    </w:lvl>
    <w:lvl w:ilvl="1" w:tplc="37984B86">
      <w:start w:val="1"/>
      <w:numFmt w:val="decimal"/>
      <w:lvlText w:val="%2."/>
      <w:lvlJc w:val="left"/>
      <w:pPr>
        <w:tabs>
          <w:tab w:val="num" w:pos="1440"/>
        </w:tabs>
        <w:ind w:left="1440" w:hanging="360"/>
      </w:pPr>
    </w:lvl>
    <w:lvl w:ilvl="2" w:tplc="B1B4B53A">
      <w:start w:val="1"/>
      <w:numFmt w:val="decimal"/>
      <w:lvlText w:val="%3."/>
      <w:lvlJc w:val="left"/>
      <w:pPr>
        <w:tabs>
          <w:tab w:val="num" w:pos="2160"/>
        </w:tabs>
        <w:ind w:left="2160" w:hanging="360"/>
      </w:pPr>
    </w:lvl>
    <w:lvl w:ilvl="3" w:tplc="1B48F356">
      <w:start w:val="1"/>
      <w:numFmt w:val="decimal"/>
      <w:lvlText w:val="%4."/>
      <w:lvlJc w:val="left"/>
      <w:pPr>
        <w:tabs>
          <w:tab w:val="num" w:pos="2880"/>
        </w:tabs>
        <w:ind w:left="2880" w:hanging="360"/>
      </w:pPr>
    </w:lvl>
    <w:lvl w:ilvl="4" w:tplc="E5882FB6">
      <w:start w:val="1"/>
      <w:numFmt w:val="decimal"/>
      <w:lvlText w:val="%5."/>
      <w:lvlJc w:val="left"/>
      <w:pPr>
        <w:tabs>
          <w:tab w:val="num" w:pos="3600"/>
        </w:tabs>
        <w:ind w:left="3600" w:hanging="360"/>
      </w:pPr>
    </w:lvl>
    <w:lvl w:ilvl="5" w:tplc="DDB8811C">
      <w:start w:val="1"/>
      <w:numFmt w:val="decimal"/>
      <w:lvlText w:val="%6."/>
      <w:lvlJc w:val="left"/>
      <w:pPr>
        <w:tabs>
          <w:tab w:val="num" w:pos="4320"/>
        </w:tabs>
        <w:ind w:left="4320" w:hanging="360"/>
      </w:pPr>
    </w:lvl>
    <w:lvl w:ilvl="6" w:tplc="838053EA">
      <w:start w:val="1"/>
      <w:numFmt w:val="decimal"/>
      <w:lvlText w:val="%7."/>
      <w:lvlJc w:val="left"/>
      <w:pPr>
        <w:tabs>
          <w:tab w:val="num" w:pos="5040"/>
        </w:tabs>
        <w:ind w:left="5040" w:hanging="360"/>
      </w:pPr>
    </w:lvl>
    <w:lvl w:ilvl="7" w:tplc="C074DD4A">
      <w:start w:val="1"/>
      <w:numFmt w:val="decimal"/>
      <w:lvlText w:val="%8."/>
      <w:lvlJc w:val="left"/>
      <w:pPr>
        <w:tabs>
          <w:tab w:val="num" w:pos="5760"/>
        </w:tabs>
        <w:ind w:left="5760" w:hanging="360"/>
      </w:pPr>
    </w:lvl>
    <w:lvl w:ilvl="8" w:tplc="FFC8641A">
      <w:start w:val="1"/>
      <w:numFmt w:val="decimal"/>
      <w:lvlText w:val="%9."/>
      <w:lvlJc w:val="left"/>
      <w:pPr>
        <w:tabs>
          <w:tab w:val="num" w:pos="6480"/>
        </w:tabs>
        <w:ind w:left="6480" w:hanging="360"/>
      </w:pPr>
    </w:lvl>
  </w:abstractNum>
  <w:abstractNum w:abstractNumId="19">
    <w:nsid w:val="34206CC8"/>
    <w:multiLevelType w:val="hybridMultilevel"/>
    <w:tmpl w:val="2C0E9A8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35F23823"/>
    <w:multiLevelType w:val="hybridMultilevel"/>
    <w:tmpl w:val="8626C5DA"/>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3A4E11F4"/>
    <w:multiLevelType w:val="multilevel"/>
    <w:tmpl w:val="CA06F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D3C553B"/>
    <w:multiLevelType w:val="hybridMultilevel"/>
    <w:tmpl w:val="E5ACAF1E"/>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3D3E270B"/>
    <w:multiLevelType w:val="hybridMultilevel"/>
    <w:tmpl w:val="11229D98"/>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3EA87861"/>
    <w:multiLevelType w:val="hybridMultilevel"/>
    <w:tmpl w:val="CAC0E70C"/>
    <w:lvl w:ilvl="0" w:tplc="9F482876">
      <w:numFmt w:val="bullet"/>
      <w:lvlText w:val="•"/>
      <w:lvlJc w:val="left"/>
      <w:pPr>
        <w:tabs>
          <w:tab w:val="num" w:pos="648"/>
        </w:tabs>
        <w:ind w:left="576" w:hanging="288"/>
      </w:pPr>
      <w:rPr>
        <w:rFonts w:ascii="Times New Roman" w:hAnsi="Times New Roman" w:cs="Times New Roman" w:hint="default"/>
        <w:sz w:val="24"/>
      </w:rPr>
    </w:lvl>
    <w:lvl w:ilvl="1" w:tplc="04090003">
      <w:start w:val="1"/>
      <w:numFmt w:val="bullet"/>
      <w:lvlText w:val="o"/>
      <w:lvlJc w:val="left"/>
      <w:pPr>
        <w:tabs>
          <w:tab w:val="num" w:pos="1728"/>
        </w:tabs>
        <w:ind w:left="1728"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1BE4716"/>
    <w:multiLevelType w:val="hybridMultilevel"/>
    <w:tmpl w:val="CAC0E70C"/>
    <w:lvl w:ilvl="0" w:tplc="5606AEB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bullet"/>
      <w:lvlText w:val="o"/>
      <w:lvlJc w:val="left"/>
      <w:pPr>
        <w:tabs>
          <w:tab w:val="num" w:pos="1728"/>
        </w:tabs>
        <w:ind w:left="1728"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42805BA7"/>
    <w:multiLevelType w:val="hybridMultilevel"/>
    <w:tmpl w:val="E1E4974C"/>
    <w:lvl w:ilvl="0" w:tplc="BD04F714">
      <w:start w:val="1"/>
      <w:numFmt w:val="decimal"/>
      <w:lvlText w:val="%1."/>
      <w:lvlJc w:val="left"/>
      <w:pPr>
        <w:tabs>
          <w:tab w:val="num" w:pos="720"/>
        </w:tabs>
        <w:ind w:left="720" w:hanging="360"/>
      </w:pPr>
    </w:lvl>
    <w:lvl w:ilvl="1" w:tplc="4AE252D6">
      <w:start w:val="1"/>
      <w:numFmt w:val="decimal"/>
      <w:lvlText w:val="%2."/>
      <w:lvlJc w:val="left"/>
      <w:pPr>
        <w:tabs>
          <w:tab w:val="num" w:pos="1440"/>
        </w:tabs>
        <w:ind w:left="1440" w:hanging="360"/>
      </w:pPr>
    </w:lvl>
    <w:lvl w:ilvl="2" w:tplc="30580048">
      <w:start w:val="1"/>
      <w:numFmt w:val="decimal"/>
      <w:lvlText w:val="%3."/>
      <w:lvlJc w:val="left"/>
      <w:pPr>
        <w:tabs>
          <w:tab w:val="num" w:pos="2160"/>
        </w:tabs>
        <w:ind w:left="2160" w:hanging="360"/>
      </w:pPr>
    </w:lvl>
    <w:lvl w:ilvl="3" w:tplc="39FE0F6E">
      <w:start w:val="1"/>
      <w:numFmt w:val="decimal"/>
      <w:lvlText w:val="%4."/>
      <w:lvlJc w:val="left"/>
      <w:pPr>
        <w:tabs>
          <w:tab w:val="num" w:pos="2880"/>
        </w:tabs>
        <w:ind w:left="2880" w:hanging="360"/>
      </w:pPr>
    </w:lvl>
    <w:lvl w:ilvl="4" w:tplc="32F8D514">
      <w:start w:val="1"/>
      <w:numFmt w:val="decimal"/>
      <w:lvlText w:val="%5."/>
      <w:lvlJc w:val="left"/>
      <w:pPr>
        <w:tabs>
          <w:tab w:val="num" w:pos="3600"/>
        </w:tabs>
        <w:ind w:left="3600" w:hanging="360"/>
      </w:pPr>
    </w:lvl>
    <w:lvl w:ilvl="5" w:tplc="0BDE911C">
      <w:start w:val="1"/>
      <w:numFmt w:val="decimal"/>
      <w:lvlText w:val="%6."/>
      <w:lvlJc w:val="left"/>
      <w:pPr>
        <w:tabs>
          <w:tab w:val="num" w:pos="4320"/>
        </w:tabs>
        <w:ind w:left="4320" w:hanging="360"/>
      </w:pPr>
    </w:lvl>
    <w:lvl w:ilvl="6" w:tplc="4E428B4E">
      <w:start w:val="1"/>
      <w:numFmt w:val="decimal"/>
      <w:lvlText w:val="%7."/>
      <w:lvlJc w:val="left"/>
      <w:pPr>
        <w:tabs>
          <w:tab w:val="num" w:pos="5040"/>
        </w:tabs>
        <w:ind w:left="5040" w:hanging="360"/>
      </w:pPr>
    </w:lvl>
    <w:lvl w:ilvl="7" w:tplc="AF805F66">
      <w:start w:val="1"/>
      <w:numFmt w:val="decimal"/>
      <w:lvlText w:val="%8."/>
      <w:lvlJc w:val="left"/>
      <w:pPr>
        <w:tabs>
          <w:tab w:val="num" w:pos="5760"/>
        </w:tabs>
        <w:ind w:left="5760" w:hanging="360"/>
      </w:pPr>
    </w:lvl>
    <w:lvl w:ilvl="8" w:tplc="4C5CCB12">
      <w:start w:val="1"/>
      <w:numFmt w:val="decimal"/>
      <w:lvlText w:val="%9."/>
      <w:lvlJc w:val="left"/>
      <w:pPr>
        <w:tabs>
          <w:tab w:val="num" w:pos="6480"/>
        </w:tabs>
        <w:ind w:left="6480" w:hanging="360"/>
      </w:pPr>
    </w:lvl>
  </w:abstractNum>
  <w:abstractNum w:abstractNumId="27">
    <w:nsid w:val="43E62069"/>
    <w:multiLevelType w:val="hybridMultilevel"/>
    <w:tmpl w:val="094A955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446F245A"/>
    <w:multiLevelType w:val="hybridMultilevel"/>
    <w:tmpl w:val="B2C00B32"/>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44825EE0"/>
    <w:multiLevelType w:val="hybridMultilevel"/>
    <w:tmpl w:val="FDC0401E"/>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45B6131A"/>
    <w:multiLevelType w:val="hybridMultilevel"/>
    <w:tmpl w:val="F9F82DC4"/>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46D464C1"/>
    <w:multiLevelType w:val="hybridMultilevel"/>
    <w:tmpl w:val="0B307992"/>
    <w:lvl w:ilvl="0" w:tplc="3FD08218">
      <w:start w:val="1"/>
      <w:numFmt w:val="decimal"/>
      <w:lvlText w:val="%1."/>
      <w:lvlJc w:val="left"/>
      <w:pPr>
        <w:tabs>
          <w:tab w:val="num" w:pos="720"/>
        </w:tabs>
        <w:ind w:left="720" w:hanging="360"/>
      </w:pPr>
    </w:lvl>
    <w:lvl w:ilvl="1" w:tplc="7BBA1D08">
      <w:start w:val="1"/>
      <w:numFmt w:val="decimal"/>
      <w:lvlText w:val="%2."/>
      <w:lvlJc w:val="left"/>
      <w:pPr>
        <w:tabs>
          <w:tab w:val="num" w:pos="1440"/>
        </w:tabs>
        <w:ind w:left="1440" w:hanging="360"/>
      </w:pPr>
    </w:lvl>
    <w:lvl w:ilvl="2" w:tplc="1376DD7A">
      <w:start w:val="1"/>
      <w:numFmt w:val="decimal"/>
      <w:lvlText w:val="%3."/>
      <w:lvlJc w:val="left"/>
      <w:pPr>
        <w:tabs>
          <w:tab w:val="num" w:pos="2160"/>
        </w:tabs>
        <w:ind w:left="2160" w:hanging="360"/>
      </w:pPr>
    </w:lvl>
    <w:lvl w:ilvl="3" w:tplc="14AC90B6">
      <w:start w:val="1"/>
      <w:numFmt w:val="decimal"/>
      <w:lvlText w:val="%4."/>
      <w:lvlJc w:val="left"/>
      <w:pPr>
        <w:tabs>
          <w:tab w:val="num" w:pos="2880"/>
        </w:tabs>
        <w:ind w:left="2880" w:hanging="360"/>
      </w:pPr>
    </w:lvl>
    <w:lvl w:ilvl="4" w:tplc="3912F27E">
      <w:start w:val="1"/>
      <w:numFmt w:val="decimal"/>
      <w:lvlText w:val="%5."/>
      <w:lvlJc w:val="left"/>
      <w:pPr>
        <w:tabs>
          <w:tab w:val="num" w:pos="3600"/>
        </w:tabs>
        <w:ind w:left="3600" w:hanging="360"/>
      </w:pPr>
    </w:lvl>
    <w:lvl w:ilvl="5" w:tplc="8AE868B8">
      <w:start w:val="1"/>
      <w:numFmt w:val="decimal"/>
      <w:lvlText w:val="%6."/>
      <w:lvlJc w:val="left"/>
      <w:pPr>
        <w:tabs>
          <w:tab w:val="num" w:pos="4320"/>
        </w:tabs>
        <w:ind w:left="4320" w:hanging="360"/>
      </w:pPr>
    </w:lvl>
    <w:lvl w:ilvl="6" w:tplc="E2846AB8">
      <w:start w:val="1"/>
      <w:numFmt w:val="decimal"/>
      <w:lvlText w:val="%7."/>
      <w:lvlJc w:val="left"/>
      <w:pPr>
        <w:tabs>
          <w:tab w:val="num" w:pos="5040"/>
        </w:tabs>
        <w:ind w:left="5040" w:hanging="360"/>
      </w:pPr>
    </w:lvl>
    <w:lvl w:ilvl="7" w:tplc="ABB022C6">
      <w:start w:val="1"/>
      <w:numFmt w:val="decimal"/>
      <w:lvlText w:val="%8."/>
      <w:lvlJc w:val="left"/>
      <w:pPr>
        <w:tabs>
          <w:tab w:val="num" w:pos="5760"/>
        </w:tabs>
        <w:ind w:left="5760" w:hanging="360"/>
      </w:pPr>
    </w:lvl>
    <w:lvl w:ilvl="8" w:tplc="5A48D6DA">
      <w:start w:val="1"/>
      <w:numFmt w:val="decimal"/>
      <w:lvlText w:val="%9."/>
      <w:lvlJc w:val="left"/>
      <w:pPr>
        <w:tabs>
          <w:tab w:val="num" w:pos="6480"/>
        </w:tabs>
        <w:ind w:left="6480" w:hanging="360"/>
      </w:pPr>
    </w:lvl>
  </w:abstractNum>
  <w:abstractNum w:abstractNumId="32">
    <w:nsid w:val="48A233E1"/>
    <w:multiLevelType w:val="hybridMultilevel"/>
    <w:tmpl w:val="19A076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F122331"/>
    <w:multiLevelType w:val="hybridMultilevel"/>
    <w:tmpl w:val="75B07F2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113042F"/>
    <w:multiLevelType w:val="hybridMultilevel"/>
    <w:tmpl w:val="4BE01FC4"/>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40E5630"/>
    <w:multiLevelType w:val="hybridMultilevel"/>
    <w:tmpl w:val="62409A9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4160EEB"/>
    <w:multiLevelType w:val="hybridMultilevel"/>
    <w:tmpl w:val="CAC0E70C"/>
    <w:lvl w:ilvl="0" w:tplc="AC84EDB4">
      <w:numFmt w:val="bullet"/>
      <w:lvlText w:val="•"/>
      <w:lvlJc w:val="left"/>
      <w:pPr>
        <w:tabs>
          <w:tab w:val="num" w:pos="360"/>
        </w:tabs>
        <w:ind w:left="360" w:hanging="360"/>
      </w:pPr>
      <w:rPr>
        <w:rFonts w:ascii="Times New Roman" w:hAnsi="Times New Roman" w:cs="Times New Roman" w:hint="default"/>
        <w:sz w:val="24"/>
      </w:rPr>
    </w:lvl>
    <w:lvl w:ilvl="1" w:tplc="D7B01324">
      <w:start w:val="1"/>
      <w:numFmt w:val="bullet"/>
      <w:lvlText w:val="o"/>
      <w:lvlJc w:val="left"/>
      <w:pPr>
        <w:tabs>
          <w:tab w:val="num" w:pos="1080"/>
        </w:tabs>
        <w:ind w:left="720" w:firstLine="0"/>
      </w:pPr>
      <w:rPr>
        <w:rFonts w:hAnsi="Courier New"/>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5AF6547"/>
    <w:multiLevelType w:val="hybridMultilevel"/>
    <w:tmpl w:val="3544E2EE"/>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5C5E59AA"/>
    <w:multiLevelType w:val="hybridMultilevel"/>
    <w:tmpl w:val="35CA071E"/>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5E343877"/>
    <w:multiLevelType w:val="hybridMultilevel"/>
    <w:tmpl w:val="E17CF360"/>
    <w:lvl w:ilvl="0" w:tplc="5074F892">
      <w:start w:val="1"/>
      <w:numFmt w:val="decimal"/>
      <w:lvlText w:val="%1."/>
      <w:lvlJc w:val="left"/>
      <w:pPr>
        <w:tabs>
          <w:tab w:val="num" w:pos="720"/>
        </w:tabs>
        <w:ind w:left="720" w:hanging="360"/>
      </w:pPr>
    </w:lvl>
    <w:lvl w:ilvl="1" w:tplc="9AA88F76">
      <w:start w:val="1"/>
      <w:numFmt w:val="decimal"/>
      <w:lvlText w:val="%2."/>
      <w:lvlJc w:val="left"/>
      <w:pPr>
        <w:tabs>
          <w:tab w:val="num" w:pos="1440"/>
        </w:tabs>
        <w:ind w:left="1440" w:hanging="360"/>
      </w:pPr>
    </w:lvl>
    <w:lvl w:ilvl="2" w:tplc="26D88D56">
      <w:start w:val="1"/>
      <w:numFmt w:val="decimal"/>
      <w:lvlText w:val="%3."/>
      <w:lvlJc w:val="left"/>
      <w:pPr>
        <w:tabs>
          <w:tab w:val="num" w:pos="2160"/>
        </w:tabs>
        <w:ind w:left="2160" w:hanging="360"/>
      </w:pPr>
    </w:lvl>
    <w:lvl w:ilvl="3" w:tplc="8272E038">
      <w:start w:val="1"/>
      <w:numFmt w:val="decimal"/>
      <w:lvlText w:val="%4."/>
      <w:lvlJc w:val="left"/>
      <w:pPr>
        <w:tabs>
          <w:tab w:val="num" w:pos="2880"/>
        </w:tabs>
        <w:ind w:left="2880" w:hanging="360"/>
      </w:pPr>
    </w:lvl>
    <w:lvl w:ilvl="4" w:tplc="46B86450">
      <w:start w:val="1"/>
      <w:numFmt w:val="decimal"/>
      <w:lvlText w:val="%5."/>
      <w:lvlJc w:val="left"/>
      <w:pPr>
        <w:tabs>
          <w:tab w:val="num" w:pos="3600"/>
        </w:tabs>
        <w:ind w:left="3600" w:hanging="360"/>
      </w:pPr>
    </w:lvl>
    <w:lvl w:ilvl="5" w:tplc="C67E6C2A">
      <w:start w:val="1"/>
      <w:numFmt w:val="decimal"/>
      <w:lvlText w:val="%6."/>
      <w:lvlJc w:val="left"/>
      <w:pPr>
        <w:tabs>
          <w:tab w:val="num" w:pos="4320"/>
        </w:tabs>
        <w:ind w:left="4320" w:hanging="360"/>
      </w:pPr>
    </w:lvl>
    <w:lvl w:ilvl="6" w:tplc="0B840868">
      <w:start w:val="1"/>
      <w:numFmt w:val="decimal"/>
      <w:lvlText w:val="%7."/>
      <w:lvlJc w:val="left"/>
      <w:pPr>
        <w:tabs>
          <w:tab w:val="num" w:pos="5040"/>
        </w:tabs>
        <w:ind w:left="5040" w:hanging="360"/>
      </w:pPr>
    </w:lvl>
    <w:lvl w:ilvl="7" w:tplc="F7065C18">
      <w:start w:val="1"/>
      <w:numFmt w:val="decimal"/>
      <w:lvlText w:val="%8."/>
      <w:lvlJc w:val="left"/>
      <w:pPr>
        <w:tabs>
          <w:tab w:val="num" w:pos="5760"/>
        </w:tabs>
        <w:ind w:left="5760" w:hanging="360"/>
      </w:pPr>
    </w:lvl>
    <w:lvl w:ilvl="8" w:tplc="64BC031A">
      <w:start w:val="1"/>
      <w:numFmt w:val="decimal"/>
      <w:lvlText w:val="%9."/>
      <w:lvlJc w:val="left"/>
      <w:pPr>
        <w:tabs>
          <w:tab w:val="num" w:pos="6480"/>
        </w:tabs>
        <w:ind w:left="6480" w:hanging="360"/>
      </w:pPr>
    </w:lvl>
  </w:abstractNum>
  <w:abstractNum w:abstractNumId="40">
    <w:nsid w:val="5E8B3C04"/>
    <w:multiLevelType w:val="hybridMultilevel"/>
    <w:tmpl w:val="46164CB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61901282"/>
    <w:multiLevelType w:val="hybridMultilevel"/>
    <w:tmpl w:val="889E99F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622A2854"/>
    <w:multiLevelType w:val="hybridMultilevel"/>
    <w:tmpl w:val="CAC0E70C"/>
    <w:lvl w:ilvl="0" w:tplc="AC84EDB4">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634921B9"/>
    <w:multiLevelType w:val="hybridMultilevel"/>
    <w:tmpl w:val="CEF2B3CC"/>
    <w:lvl w:ilvl="0" w:tplc="095A02C0">
      <w:start w:val="1"/>
      <w:numFmt w:val="decimal"/>
      <w:lvlText w:val="%1."/>
      <w:lvlJc w:val="left"/>
      <w:pPr>
        <w:tabs>
          <w:tab w:val="num" w:pos="720"/>
        </w:tabs>
        <w:ind w:left="720" w:hanging="360"/>
      </w:pPr>
    </w:lvl>
    <w:lvl w:ilvl="1" w:tplc="D354C854">
      <w:start w:val="1"/>
      <w:numFmt w:val="decimal"/>
      <w:lvlText w:val="%2."/>
      <w:lvlJc w:val="left"/>
      <w:pPr>
        <w:tabs>
          <w:tab w:val="num" w:pos="1440"/>
        </w:tabs>
        <w:ind w:left="1440" w:hanging="360"/>
      </w:pPr>
    </w:lvl>
    <w:lvl w:ilvl="2" w:tplc="CCFA385E">
      <w:start w:val="1"/>
      <w:numFmt w:val="decimal"/>
      <w:lvlText w:val="%3."/>
      <w:lvlJc w:val="left"/>
      <w:pPr>
        <w:tabs>
          <w:tab w:val="num" w:pos="2160"/>
        </w:tabs>
        <w:ind w:left="2160" w:hanging="360"/>
      </w:pPr>
    </w:lvl>
    <w:lvl w:ilvl="3" w:tplc="BF001100">
      <w:start w:val="1"/>
      <w:numFmt w:val="decimal"/>
      <w:lvlText w:val="%4."/>
      <w:lvlJc w:val="left"/>
      <w:pPr>
        <w:tabs>
          <w:tab w:val="num" w:pos="2880"/>
        </w:tabs>
        <w:ind w:left="2880" w:hanging="360"/>
      </w:pPr>
    </w:lvl>
    <w:lvl w:ilvl="4" w:tplc="6B5C3ABA">
      <w:start w:val="1"/>
      <w:numFmt w:val="decimal"/>
      <w:lvlText w:val="%5."/>
      <w:lvlJc w:val="left"/>
      <w:pPr>
        <w:tabs>
          <w:tab w:val="num" w:pos="3600"/>
        </w:tabs>
        <w:ind w:left="3600" w:hanging="360"/>
      </w:pPr>
    </w:lvl>
    <w:lvl w:ilvl="5" w:tplc="6D9A407C">
      <w:start w:val="1"/>
      <w:numFmt w:val="decimal"/>
      <w:lvlText w:val="%6."/>
      <w:lvlJc w:val="left"/>
      <w:pPr>
        <w:tabs>
          <w:tab w:val="num" w:pos="4320"/>
        </w:tabs>
        <w:ind w:left="4320" w:hanging="360"/>
      </w:pPr>
    </w:lvl>
    <w:lvl w:ilvl="6" w:tplc="3B3CDC98">
      <w:start w:val="1"/>
      <w:numFmt w:val="decimal"/>
      <w:lvlText w:val="%7."/>
      <w:lvlJc w:val="left"/>
      <w:pPr>
        <w:tabs>
          <w:tab w:val="num" w:pos="5040"/>
        </w:tabs>
        <w:ind w:left="5040" w:hanging="360"/>
      </w:pPr>
    </w:lvl>
    <w:lvl w:ilvl="7" w:tplc="3AEC001C">
      <w:start w:val="1"/>
      <w:numFmt w:val="decimal"/>
      <w:lvlText w:val="%8."/>
      <w:lvlJc w:val="left"/>
      <w:pPr>
        <w:tabs>
          <w:tab w:val="num" w:pos="5760"/>
        </w:tabs>
        <w:ind w:left="5760" w:hanging="360"/>
      </w:pPr>
    </w:lvl>
    <w:lvl w:ilvl="8" w:tplc="935494EC">
      <w:start w:val="1"/>
      <w:numFmt w:val="decimal"/>
      <w:lvlText w:val="%9."/>
      <w:lvlJc w:val="left"/>
      <w:pPr>
        <w:tabs>
          <w:tab w:val="num" w:pos="6480"/>
        </w:tabs>
        <w:ind w:left="6480" w:hanging="360"/>
      </w:pPr>
    </w:lvl>
  </w:abstractNum>
  <w:abstractNum w:abstractNumId="44">
    <w:nsid w:val="63BF6EA0"/>
    <w:multiLevelType w:val="hybridMultilevel"/>
    <w:tmpl w:val="6330ACB0"/>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5">
    <w:nsid w:val="64B70738"/>
    <w:multiLevelType w:val="hybridMultilevel"/>
    <w:tmpl w:val="21701C24"/>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nsid w:val="65EC6271"/>
    <w:multiLevelType w:val="hybridMultilevel"/>
    <w:tmpl w:val="A02AF1C0"/>
    <w:lvl w:ilvl="0" w:tplc="0B200F56">
      <w:start w:val="1"/>
      <w:numFmt w:val="decimal"/>
      <w:lvlText w:val="%1."/>
      <w:lvlJc w:val="left"/>
      <w:pPr>
        <w:tabs>
          <w:tab w:val="num" w:pos="720"/>
        </w:tabs>
        <w:ind w:left="720" w:hanging="360"/>
      </w:pPr>
    </w:lvl>
    <w:lvl w:ilvl="1" w:tplc="D44A94BA">
      <w:start w:val="1"/>
      <w:numFmt w:val="decimal"/>
      <w:lvlText w:val="%2."/>
      <w:lvlJc w:val="left"/>
      <w:pPr>
        <w:tabs>
          <w:tab w:val="num" w:pos="1440"/>
        </w:tabs>
        <w:ind w:left="1440" w:hanging="360"/>
      </w:pPr>
    </w:lvl>
    <w:lvl w:ilvl="2" w:tplc="4E825DF2">
      <w:start w:val="1"/>
      <w:numFmt w:val="decimal"/>
      <w:lvlText w:val="%3."/>
      <w:lvlJc w:val="left"/>
      <w:pPr>
        <w:tabs>
          <w:tab w:val="num" w:pos="2160"/>
        </w:tabs>
        <w:ind w:left="2160" w:hanging="360"/>
      </w:pPr>
    </w:lvl>
    <w:lvl w:ilvl="3" w:tplc="A52888FA">
      <w:start w:val="1"/>
      <w:numFmt w:val="decimal"/>
      <w:lvlText w:val="%4."/>
      <w:lvlJc w:val="left"/>
      <w:pPr>
        <w:tabs>
          <w:tab w:val="num" w:pos="2880"/>
        </w:tabs>
        <w:ind w:left="2880" w:hanging="360"/>
      </w:pPr>
    </w:lvl>
    <w:lvl w:ilvl="4" w:tplc="6576D2EC">
      <w:start w:val="1"/>
      <w:numFmt w:val="decimal"/>
      <w:lvlText w:val="%5."/>
      <w:lvlJc w:val="left"/>
      <w:pPr>
        <w:tabs>
          <w:tab w:val="num" w:pos="3600"/>
        </w:tabs>
        <w:ind w:left="3600" w:hanging="360"/>
      </w:pPr>
    </w:lvl>
    <w:lvl w:ilvl="5" w:tplc="43F0B25A">
      <w:start w:val="1"/>
      <w:numFmt w:val="decimal"/>
      <w:lvlText w:val="%6."/>
      <w:lvlJc w:val="left"/>
      <w:pPr>
        <w:tabs>
          <w:tab w:val="num" w:pos="4320"/>
        </w:tabs>
        <w:ind w:left="4320" w:hanging="360"/>
      </w:pPr>
    </w:lvl>
    <w:lvl w:ilvl="6" w:tplc="DCD0C1DA">
      <w:start w:val="1"/>
      <w:numFmt w:val="decimal"/>
      <w:lvlText w:val="%7."/>
      <w:lvlJc w:val="left"/>
      <w:pPr>
        <w:tabs>
          <w:tab w:val="num" w:pos="5040"/>
        </w:tabs>
        <w:ind w:left="5040" w:hanging="360"/>
      </w:pPr>
    </w:lvl>
    <w:lvl w:ilvl="7" w:tplc="81DAF044">
      <w:start w:val="1"/>
      <w:numFmt w:val="decimal"/>
      <w:lvlText w:val="%8."/>
      <w:lvlJc w:val="left"/>
      <w:pPr>
        <w:tabs>
          <w:tab w:val="num" w:pos="5760"/>
        </w:tabs>
        <w:ind w:left="5760" w:hanging="360"/>
      </w:pPr>
    </w:lvl>
    <w:lvl w:ilvl="8" w:tplc="DFF44680">
      <w:start w:val="1"/>
      <w:numFmt w:val="decimal"/>
      <w:lvlText w:val="%9."/>
      <w:lvlJc w:val="left"/>
      <w:pPr>
        <w:tabs>
          <w:tab w:val="num" w:pos="6480"/>
        </w:tabs>
        <w:ind w:left="6480" w:hanging="360"/>
      </w:pPr>
    </w:lvl>
  </w:abstractNum>
  <w:abstractNum w:abstractNumId="47">
    <w:nsid w:val="6B102554"/>
    <w:multiLevelType w:val="hybridMultilevel"/>
    <w:tmpl w:val="7B54D36A"/>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8">
    <w:nsid w:val="6D202E2C"/>
    <w:multiLevelType w:val="hybridMultilevel"/>
    <w:tmpl w:val="148812D4"/>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9">
    <w:nsid w:val="6D5F2D60"/>
    <w:multiLevelType w:val="hybridMultilevel"/>
    <w:tmpl w:val="0A444B1E"/>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nsid w:val="6F7A614A"/>
    <w:multiLevelType w:val="hybridMultilevel"/>
    <w:tmpl w:val="2C24BB02"/>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nsid w:val="70070CBD"/>
    <w:multiLevelType w:val="hybridMultilevel"/>
    <w:tmpl w:val="16C2871A"/>
    <w:lvl w:ilvl="0" w:tplc="E5B03B9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2">
    <w:nsid w:val="74203D9B"/>
    <w:multiLevelType w:val="hybridMultilevel"/>
    <w:tmpl w:val="67C20CDA"/>
    <w:lvl w:ilvl="0" w:tplc="276CACB6">
      <w:start w:val="1"/>
      <w:numFmt w:val="bullet"/>
      <w:lvlText w:val=""/>
      <w:lvlJc w:val="left"/>
      <w:pPr>
        <w:ind w:left="720" w:hanging="360"/>
      </w:pPr>
      <w:rPr>
        <w:rFonts w:ascii="Symbol" w:eastAsia="Times New Roman" w:hAnsi="Symbol"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5672FD6"/>
    <w:multiLevelType w:val="hybridMultilevel"/>
    <w:tmpl w:val="ADDAEE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6E7555F"/>
    <w:multiLevelType w:val="hybridMultilevel"/>
    <w:tmpl w:val="D2441C6A"/>
    <w:lvl w:ilvl="0" w:tplc="648CCAC2">
      <w:start w:val="1"/>
      <w:numFmt w:val="decimal"/>
      <w:lvlText w:val="%1."/>
      <w:lvlJc w:val="left"/>
      <w:pPr>
        <w:tabs>
          <w:tab w:val="num" w:pos="720"/>
        </w:tabs>
        <w:ind w:left="720" w:hanging="360"/>
      </w:pPr>
    </w:lvl>
    <w:lvl w:ilvl="1" w:tplc="04A2FDFA">
      <w:start w:val="1"/>
      <w:numFmt w:val="decimal"/>
      <w:lvlText w:val="%2."/>
      <w:lvlJc w:val="left"/>
      <w:pPr>
        <w:tabs>
          <w:tab w:val="num" w:pos="1440"/>
        </w:tabs>
        <w:ind w:left="1440" w:hanging="360"/>
      </w:pPr>
    </w:lvl>
    <w:lvl w:ilvl="2" w:tplc="0AACA85A">
      <w:start w:val="1"/>
      <w:numFmt w:val="decimal"/>
      <w:lvlText w:val="%3."/>
      <w:lvlJc w:val="left"/>
      <w:pPr>
        <w:tabs>
          <w:tab w:val="num" w:pos="2160"/>
        </w:tabs>
        <w:ind w:left="2160" w:hanging="360"/>
      </w:pPr>
    </w:lvl>
    <w:lvl w:ilvl="3" w:tplc="F12E2608">
      <w:start w:val="1"/>
      <w:numFmt w:val="decimal"/>
      <w:lvlText w:val="%4."/>
      <w:lvlJc w:val="left"/>
      <w:pPr>
        <w:tabs>
          <w:tab w:val="num" w:pos="2880"/>
        </w:tabs>
        <w:ind w:left="2880" w:hanging="360"/>
      </w:pPr>
    </w:lvl>
    <w:lvl w:ilvl="4" w:tplc="5CFCB860">
      <w:start w:val="1"/>
      <w:numFmt w:val="decimal"/>
      <w:lvlText w:val="%5."/>
      <w:lvlJc w:val="left"/>
      <w:pPr>
        <w:tabs>
          <w:tab w:val="num" w:pos="3600"/>
        </w:tabs>
        <w:ind w:left="3600" w:hanging="360"/>
      </w:pPr>
    </w:lvl>
    <w:lvl w:ilvl="5" w:tplc="F2822250">
      <w:start w:val="1"/>
      <w:numFmt w:val="decimal"/>
      <w:lvlText w:val="%6."/>
      <w:lvlJc w:val="left"/>
      <w:pPr>
        <w:tabs>
          <w:tab w:val="num" w:pos="4320"/>
        </w:tabs>
        <w:ind w:left="4320" w:hanging="360"/>
      </w:pPr>
    </w:lvl>
    <w:lvl w:ilvl="6" w:tplc="A60451DA">
      <w:start w:val="1"/>
      <w:numFmt w:val="decimal"/>
      <w:lvlText w:val="%7."/>
      <w:lvlJc w:val="left"/>
      <w:pPr>
        <w:tabs>
          <w:tab w:val="num" w:pos="5040"/>
        </w:tabs>
        <w:ind w:left="5040" w:hanging="360"/>
      </w:pPr>
    </w:lvl>
    <w:lvl w:ilvl="7" w:tplc="7820E53A">
      <w:start w:val="1"/>
      <w:numFmt w:val="decimal"/>
      <w:lvlText w:val="%8."/>
      <w:lvlJc w:val="left"/>
      <w:pPr>
        <w:tabs>
          <w:tab w:val="num" w:pos="5760"/>
        </w:tabs>
        <w:ind w:left="5760" w:hanging="360"/>
      </w:pPr>
    </w:lvl>
    <w:lvl w:ilvl="8" w:tplc="731C9C76">
      <w:start w:val="1"/>
      <w:numFmt w:val="decimal"/>
      <w:lvlText w:val="%9."/>
      <w:lvlJc w:val="left"/>
      <w:pPr>
        <w:tabs>
          <w:tab w:val="num" w:pos="6480"/>
        </w:tabs>
        <w:ind w:left="6480" w:hanging="360"/>
      </w:pPr>
    </w:lvl>
  </w:abstractNum>
  <w:abstractNum w:abstractNumId="55">
    <w:nsid w:val="773B5D41"/>
    <w:multiLevelType w:val="hybridMultilevel"/>
    <w:tmpl w:val="A78C21EC"/>
    <w:lvl w:ilvl="0" w:tplc="A1CC83FA">
      <w:start w:val="1"/>
      <w:numFmt w:val="decimal"/>
      <w:lvlText w:val="%1."/>
      <w:lvlJc w:val="left"/>
      <w:pPr>
        <w:tabs>
          <w:tab w:val="num" w:pos="720"/>
        </w:tabs>
        <w:ind w:left="720" w:hanging="360"/>
      </w:pPr>
    </w:lvl>
    <w:lvl w:ilvl="1" w:tplc="95A08B08">
      <w:start w:val="1"/>
      <w:numFmt w:val="decimal"/>
      <w:lvlText w:val="%2."/>
      <w:lvlJc w:val="left"/>
      <w:pPr>
        <w:tabs>
          <w:tab w:val="num" w:pos="1440"/>
        </w:tabs>
        <w:ind w:left="1440" w:hanging="360"/>
      </w:pPr>
    </w:lvl>
    <w:lvl w:ilvl="2" w:tplc="164EFBFC">
      <w:start w:val="1"/>
      <w:numFmt w:val="decimal"/>
      <w:lvlText w:val="%3."/>
      <w:lvlJc w:val="left"/>
      <w:pPr>
        <w:tabs>
          <w:tab w:val="num" w:pos="2160"/>
        </w:tabs>
        <w:ind w:left="2160" w:hanging="360"/>
      </w:pPr>
    </w:lvl>
    <w:lvl w:ilvl="3" w:tplc="8F0C57FE">
      <w:start w:val="1"/>
      <w:numFmt w:val="decimal"/>
      <w:lvlText w:val="%4."/>
      <w:lvlJc w:val="left"/>
      <w:pPr>
        <w:tabs>
          <w:tab w:val="num" w:pos="2880"/>
        </w:tabs>
        <w:ind w:left="2880" w:hanging="360"/>
      </w:pPr>
    </w:lvl>
    <w:lvl w:ilvl="4" w:tplc="30160C1E">
      <w:start w:val="1"/>
      <w:numFmt w:val="decimal"/>
      <w:lvlText w:val="%5."/>
      <w:lvlJc w:val="left"/>
      <w:pPr>
        <w:tabs>
          <w:tab w:val="num" w:pos="3600"/>
        </w:tabs>
        <w:ind w:left="3600" w:hanging="360"/>
      </w:pPr>
    </w:lvl>
    <w:lvl w:ilvl="5" w:tplc="5DAE6680">
      <w:start w:val="1"/>
      <w:numFmt w:val="decimal"/>
      <w:lvlText w:val="%6."/>
      <w:lvlJc w:val="left"/>
      <w:pPr>
        <w:tabs>
          <w:tab w:val="num" w:pos="4320"/>
        </w:tabs>
        <w:ind w:left="4320" w:hanging="360"/>
      </w:pPr>
    </w:lvl>
    <w:lvl w:ilvl="6" w:tplc="CEA65CEA">
      <w:start w:val="1"/>
      <w:numFmt w:val="decimal"/>
      <w:lvlText w:val="%7."/>
      <w:lvlJc w:val="left"/>
      <w:pPr>
        <w:tabs>
          <w:tab w:val="num" w:pos="5040"/>
        </w:tabs>
        <w:ind w:left="5040" w:hanging="360"/>
      </w:pPr>
    </w:lvl>
    <w:lvl w:ilvl="7" w:tplc="1550EEA2">
      <w:start w:val="1"/>
      <w:numFmt w:val="decimal"/>
      <w:lvlText w:val="%8."/>
      <w:lvlJc w:val="left"/>
      <w:pPr>
        <w:tabs>
          <w:tab w:val="num" w:pos="5760"/>
        </w:tabs>
        <w:ind w:left="5760" w:hanging="360"/>
      </w:pPr>
    </w:lvl>
    <w:lvl w:ilvl="8" w:tplc="83446C9A">
      <w:start w:val="1"/>
      <w:numFmt w:val="decimal"/>
      <w:lvlText w:val="%9."/>
      <w:lvlJc w:val="left"/>
      <w:pPr>
        <w:tabs>
          <w:tab w:val="num" w:pos="6480"/>
        </w:tabs>
        <w:ind w:left="6480" w:hanging="360"/>
      </w:pPr>
    </w:lvl>
  </w:abstractNum>
  <w:abstractNum w:abstractNumId="56">
    <w:nsid w:val="78565BCA"/>
    <w:multiLevelType w:val="hybridMultilevel"/>
    <w:tmpl w:val="56A089FA"/>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7">
    <w:nsid w:val="7B57141B"/>
    <w:multiLevelType w:val="hybridMultilevel"/>
    <w:tmpl w:val="2D00E3B6"/>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nsid w:val="7BAD675B"/>
    <w:multiLevelType w:val="multilevel"/>
    <w:tmpl w:val="2174C7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7C977C67"/>
    <w:multiLevelType w:val="hybridMultilevel"/>
    <w:tmpl w:val="89A02EE4"/>
    <w:lvl w:ilvl="0" w:tplc="C2F8600A">
      <w:numFmt w:val="bullet"/>
      <w:lvlText w:val="•"/>
      <w:lvlJc w:val="left"/>
      <w:pPr>
        <w:tabs>
          <w:tab w:val="num" w:pos="360"/>
        </w:tabs>
        <w:ind w:left="360" w:hanging="360"/>
      </w:pPr>
      <w:rPr>
        <w:rFonts w:ascii="Times New Roman" w:hAnsi="Times New Roman" w:cs="Times New Roman"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2"/>
  </w:num>
  <w:num w:numId="2">
    <w:abstractNumId w:val="11"/>
  </w:num>
  <w:num w:numId="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8"/>
  </w:num>
  <w:num w:numId="29">
    <w:abstractNumId w:val="21"/>
  </w:num>
  <w:num w:numId="30">
    <w:abstractNumId w:val="32"/>
  </w:num>
  <w:num w:numId="31">
    <w:abstractNumId w:val="13"/>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3"/>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76C"/>
    <w:rsid w:val="00042A46"/>
    <w:rsid w:val="00062A79"/>
    <w:rsid w:val="000761B3"/>
    <w:rsid w:val="000E129D"/>
    <w:rsid w:val="001358D8"/>
    <w:rsid w:val="00137EAD"/>
    <w:rsid w:val="0016574A"/>
    <w:rsid w:val="001720D8"/>
    <w:rsid w:val="001F2A93"/>
    <w:rsid w:val="0027716D"/>
    <w:rsid w:val="002F0494"/>
    <w:rsid w:val="003171B8"/>
    <w:rsid w:val="00372A7A"/>
    <w:rsid w:val="003917A2"/>
    <w:rsid w:val="003E0C89"/>
    <w:rsid w:val="00407878"/>
    <w:rsid w:val="004533C7"/>
    <w:rsid w:val="004B4C97"/>
    <w:rsid w:val="004E2EB0"/>
    <w:rsid w:val="00585BE3"/>
    <w:rsid w:val="0059074A"/>
    <w:rsid w:val="00595BB9"/>
    <w:rsid w:val="005A2EA7"/>
    <w:rsid w:val="005A473A"/>
    <w:rsid w:val="005F70C9"/>
    <w:rsid w:val="00634B3B"/>
    <w:rsid w:val="006377F5"/>
    <w:rsid w:val="006D1642"/>
    <w:rsid w:val="007515CA"/>
    <w:rsid w:val="007B2678"/>
    <w:rsid w:val="008057B3"/>
    <w:rsid w:val="00812AA2"/>
    <w:rsid w:val="008C1D6B"/>
    <w:rsid w:val="008D3E67"/>
    <w:rsid w:val="008F18F6"/>
    <w:rsid w:val="00912CF1"/>
    <w:rsid w:val="00940587"/>
    <w:rsid w:val="009A4533"/>
    <w:rsid w:val="00A012BF"/>
    <w:rsid w:val="00A04721"/>
    <w:rsid w:val="00A12105"/>
    <w:rsid w:val="00A23B28"/>
    <w:rsid w:val="00A34510"/>
    <w:rsid w:val="00AA0763"/>
    <w:rsid w:val="00AA290E"/>
    <w:rsid w:val="00AB57B9"/>
    <w:rsid w:val="00AC60EA"/>
    <w:rsid w:val="00AD6648"/>
    <w:rsid w:val="00AD7D4F"/>
    <w:rsid w:val="00AF5A7F"/>
    <w:rsid w:val="00B56376"/>
    <w:rsid w:val="00C47BF9"/>
    <w:rsid w:val="00C66BF3"/>
    <w:rsid w:val="00C75F30"/>
    <w:rsid w:val="00C92826"/>
    <w:rsid w:val="00D6376C"/>
    <w:rsid w:val="00DD4CC6"/>
    <w:rsid w:val="00E1552A"/>
    <w:rsid w:val="00E54B34"/>
    <w:rsid w:val="00F66912"/>
    <w:rsid w:val="00FB28B4"/>
    <w:rsid w:val="00FC6B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EAD"/>
    <w:pPr>
      <w:spacing w:after="0" w:line="240" w:lineRule="auto"/>
    </w:pPr>
    <w:rPr>
      <w:rFonts w:ascii="Garamond" w:eastAsia="Times New Roman" w:hAnsi="Garamond" w:cs="Times New Roman"/>
      <w:sz w:val="24"/>
      <w:szCs w:val="24"/>
      <w:lang w:eastAsia="en-CA"/>
    </w:rPr>
  </w:style>
  <w:style w:type="paragraph" w:styleId="Heading2">
    <w:name w:val="heading 2"/>
    <w:basedOn w:val="Normal"/>
    <w:next w:val="Normal"/>
    <w:link w:val="Heading2Char"/>
    <w:uiPriority w:val="9"/>
    <w:qFormat/>
    <w:rsid w:val="00137EAD"/>
    <w:pPr>
      <w:keepNext/>
      <w:spacing w:after="240"/>
      <w:outlineLvl w:val="1"/>
    </w:pPr>
    <w:rPr>
      <w:rFonts w:ascii="Antique Olive" w:hAnsi="Antique Olive"/>
      <w:color w:val="808080"/>
      <w:sz w:val="28"/>
    </w:rPr>
  </w:style>
  <w:style w:type="paragraph" w:styleId="Heading3">
    <w:name w:val="heading 3"/>
    <w:basedOn w:val="Normal"/>
    <w:next w:val="Normal"/>
    <w:link w:val="Heading3Char"/>
    <w:uiPriority w:val="9"/>
    <w:unhideWhenUsed/>
    <w:qFormat/>
    <w:rsid w:val="005A473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137EAD"/>
    <w:pPr>
      <w:keepNext/>
      <w:outlineLvl w:val="3"/>
    </w:pPr>
    <w:rPr>
      <w:rFonts w:ascii="Antique Olive" w:hAnsi="Antique Olive" w:cs="Arial"/>
      <w:bCs/>
      <w:color w:val="8080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76C"/>
    <w:pPr>
      <w:ind w:left="720"/>
      <w:contextualSpacing/>
    </w:pPr>
  </w:style>
  <w:style w:type="paragraph" w:styleId="NormalWeb">
    <w:name w:val="Normal (Web)"/>
    <w:basedOn w:val="Normal"/>
    <w:uiPriority w:val="99"/>
    <w:unhideWhenUsed/>
    <w:rsid w:val="00062A79"/>
    <w:pPr>
      <w:spacing w:before="100" w:beforeAutospacing="1" w:after="100" w:afterAutospacing="1"/>
    </w:pPr>
    <w:rPr>
      <w:rFonts w:ascii="Times New Roman" w:hAnsi="Times New Roman"/>
    </w:rPr>
  </w:style>
  <w:style w:type="character" w:customStyle="1" w:styleId="Heading2Char">
    <w:name w:val="Heading 2 Char"/>
    <w:basedOn w:val="DefaultParagraphFont"/>
    <w:link w:val="Heading2"/>
    <w:uiPriority w:val="9"/>
    <w:rsid w:val="00137EAD"/>
    <w:rPr>
      <w:rFonts w:ascii="Antique Olive" w:eastAsia="Times New Roman" w:hAnsi="Antique Olive" w:cs="Times New Roman"/>
      <w:color w:val="808080"/>
      <w:sz w:val="28"/>
      <w:szCs w:val="24"/>
      <w:lang w:eastAsia="en-CA"/>
    </w:rPr>
  </w:style>
  <w:style w:type="character" w:customStyle="1" w:styleId="Heading4Char">
    <w:name w:val="Heading 4 Char"/>
    <w:basedOn w:val="DefaultParagraphFont"/>
    <w:link w:val="Heading4"/>
    <w:uiPriority w:val="9"/>
    <w:rsid w:val="00137EAD"/>
    <w:rPr>
      <w:rFonts w:ascii="Antique Olive" w:eastAsia="Times New Roman" w:hAnsi="Antique Olive" w:cs="Arial"/>
      <w:bCs/>
      <w:color w:val="808080"/>
      <w:sz w:val="24"/>
      <w:szCs w:val="20"/>
      <w:lang w:eastAsia="en-CA"/>
    </w:rPr>
  </w:style>
  <w:style w:type="paragraph" w:styleId="BodyText">
    <w:name w:val="Body Text"/>
    <w:basedOn w:val="Normal"/>
    <w:link w:val="BodyTextChar"/>
    <w:uiPriority w:val="99"/>
    <w:unhideWhenUsed/>
    <w:rsid w:val="00137EAD"/>
    <w:pPr>
      <w:jc w:val="both"/>
    </w:pPr>
    <w:rPr>
      <w:lang w:val="en-US"/>
    </w:rPr>
  </w:style>
  <w:style w:type="character" w:customStyle="1" w:styleId="BodyTextChar">
    <w:name w:val="Body Text Char"/>
    <w:basedOn w:val="DefaultParagraphFont"/>
    <w:link w:val="BodyText"/>
    <w:uiPriority w:val="99"/>
    <w:rsid w:val="00137EAD"/>
    <w:rPr>
      <w:rFonts w:ascii="Garamond" w:eastAsia="Times New Roman" w:hAnsi="Garamond" w:cs="Times New Roman"/>
      <w:sz w:val="24"/>
      <w:szCs w:val="24"/>
      <w:lang w:val="en-US" w:eastAsia="en-CA"/>
    </w:rPr>
  </w:style>
  <w:style w:type="character" w:customStyle="1" w:styleId="Heading3Char">
    <w:name w:val="Heading 3 Char"/>
    <w:basedOn w:val="DefaultParagraphFont"/>
    <w:link w:val="Heading3"/>
    <w:uiPriority w:val="9"/>
    <w:rsid w:val="005A473A"/>
    <w:rPr>
      <w:rFonts w:asciiTheme="majorHAnsi" w:eastAsiaTheme="majorEastAsia" w:hAnsiTheme="majorHAnsi" w:cstheme="majorBidi"/>
      <w:b/>
      <w:bCs/>
      <w:color w:val="4F81BD" w:themeColor="accent1"/>
      <w:sz w:val="24"/>
      <w:szCs w:val="24"/>
      <w:lang w:eastAsia="en-CA"/>
    </w:rPr>
  </w:style>
  <w:style w:type="character" w:styleId="Hyperlink">
    <w:name w:val="Hyperlink"/>
    <w:uiPriority w:val="99"/>
    <w:unhideWhenUsed/>
    <w:rsid w:val="00372A7A"/>
    <w:rPr>
      <w:rFonts w:ascii="Antique Olive" w:hAnsi="Antique Olive"/>
      <w:color w:val="C0C0C0"/>
      <w:sz w:val="20"/>
      <w:u w:val="single"/>
    </w:rPr>
  </w:style>
  <w:style w:type="paragraph" w:styleId="Caption">
    <w:name w:val="caption"/>
    <w:basedOn w:val="Normal"/>
    <w:next w:val="Normal"/>
    <w:uiPriority w:val="35"/>
    <w:unhideWhenUsed/>
    <w:qFormat/>
    <w:rsid w:val="006377F5"/>
    <w:pPr>
      <w:spacing w:after="200"/>
    </w:pPr>
    <w:rPr>
      <w:b/>
      <w:bCs/>
      <w:color w:val="4F81BD"/>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EAD"/>
    <w:pPr>
      <w:spacing w:after="0" w:line="240" w:lineRule="auto"/>
    </w:pPr>
    <w:rPr>
      <w:rFonts w:ascii="Garamond" w:eastAsia="Times New Roman" w:hAnsi="Garamond" w:cs="Times New Roman"/>
      <w:sz w:val="24"/>
      <w:szCs w:val="24"/>
      <w:lang w:eastAsia="en-CA"/>
    </w:rPr>
  </w:style>
  <w:style w:type="paragraph" w:styleId="Heading2">
    <w:name w:val="heading 2"/>
    <w:basedOn w:val="Normal"/>
    <w:next w:val="Normal"/>
    <w:link w:val="Heading2Char"/>
    <w:uiPriority w:val="9"/>
    <w:qFormat/>
    <w:rsid w:val="00137EAD"/>
    <w:pPr>
      <w:keepNext/>
      <w:spacing w:after="240"/>
      <w:outlineLvl w:val="1"/>
    </w:pPr>
    <w:rPr>
      <w:rFonts w:ascii="Antique Olive" w:hAnsi="Antique Olive"/>
      <w:color w:val="808080"/>
      <w:sz w:val="28"/>
    </w:rPr>
  </w:style>
  <w:style w:type="paragraph" w:styleId="Heading3">
    <w:name w:val="heading 3"/>
    <w:basedOn w:val="Normal"/>
    <w:next w:val="Normal"/>
    <w:link w:val="Heading3Char"/>
    <w:uiPriority w:val="9"/>
    <w:unhideWhenUsed/>
    <w:qFormat/>
    <w:rsid w:val="005A473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137EAD"/>
    <w:pPr>
      <w:keepNext/>
      <w:outlineLvl w:val="3"/>
    </w:pPr>
    <w:rPr>
      <w:rFonts w:ascii="Antique Olive" w:hAnsi="Antique Olive" w:cs="Arial"/>
      <w:bCs/>
      <w:color w:val="8080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76C"/>
    <w:pPr>
      <w:ind w:left="720"/>
      <w:contextualSpacing/>
    </w:pPr>
  </w:style>
  <w:style w:type="paragraph" w:styleId="NormalWeb">
    <w:name w:val="Normal (Web)"/>
    <w:basedOn w:val="Normal"/>
    <w:uiPriority w:val="99"/>
    <w:unhideWhenUsed/>
    <w:rsid w:val="00062A79"/>
    <w:pPr>
      <w:spacing w:before="100" w:beforeAutospacing="1" w:after="100" w:afterAutospacing="1"/>
    </w:pPr>
    <w:rPr>
      <w:rFonts w:ascii="Times New Roman" w:hAnsi="Times New Roman"/>
    </w:rPr>
  </w:style>
  <w:style w:type="character" w:customStyle="1" w:styleId="Heading2Char">
    <w:name w:val="Heading 2 Char"/>
    <w:basedOn w:val="DefaultParagraphFont"/>
    <w:link w:val="Heading2"/>
    <w:uiPriority w:val="9"/>
    <w:rsid w:val="00137EAD"/>
    <w:rPr>
      <w:rFonts w:ascii="Antique Olive" w:eastAsia="Times New Roman" w:hAnsi="Antique Olive" w:cs="Times New Roman"/>
      <w:color w:val="808080"/>
      <w:sz w:val="28"/>
      <w:szCs w:val="24"/>
      <w:lang w:eastAsia="en-CA"/>
    </w:rPr>
  </w:style>
  <w:style w:type="character" w:customStyle="1" w:styleId="Heading4Char">
    <w:name w:val="Heading 4 Char"/>
    <w:basedOn w:val="DefaultParagraphFont"/>
    <w:link w:val="Heading4"/>
    <w:uiPriority w:val="9"/>
    <w:rsid w:val="00137EAD"/>
    <w:rPr>
      <w:rFonts w:ascii="Antique Olive" w:eastAsia="Times New Roman" w:hAnsi="Antique Olive" w:cs="Arial"/>
      <w:bCs/>
      <w:color w:val="808080"/>
      <w:sz w:val="24"/>
      <w:szCs w:val="20"/>
      <w:lang w:eastAsia="en-CA"/>
    </w:rPr>
  </w:style>
  <w:style w:type="paragraph" w:styleId="BodyText">
    <w:name w:val="Body Text"/>
    <w:basedOn w:val="Normal"/>
    <w:link w:val="BodyTextChar"/>
    <w:uiPriority w:val="99"/>
    <w:unhideWhenUsed/>
    <w:rsid w:val="00137EAD"/>
    <w:pPr>
      <w:jc w:val="both"/>
    </w:pPr>
    <w:rPr>
      <w:lang w:val="en-US"/>
    </w:rPr>
  </w:style>
  <w:style w:type="character" w:customStyle="1" w:styleId="BodyTextChar">
    <w:name w:val="Body Text Char"/>
    <w:basedOn w:val="DefaultParagraphFont"/>
    <w:link w:val="BodyText"/>
    <w:uiPriority w:val="99"/>
    <w:rsid w:val="00137EAD"/>
    <w:rPr>
      <w:rFonts w:ascii="Garamond" w:eastAsia="Times New Roman" w:hAnsi="Garamond" w:cs="Times New Roman"/>
      <w:sz w:val="24"/>
      <w:szCs w:val="24"/>
      <w:lang w:val="en-US" w:eastAsia="en-CA"/>
    </w:rPr>
  </w:style>
  <w:style w:type="character" w:customStyle="1" w:styleId="Heading3Char">
    <w:name w:val="Heading 3 Char"/>
    <w:basedOn w:val="DefaultParagraphFont"/>
    <w:link w:val="Heading3"/>
    <w:uiPriority w:val="9"/>
    <w:rsid w:val="005A473A"/>
    <w:rPr>
      <w:rFonts w:asciiTheme="majorHAnsi" w:eastAsiaTheme="majorEastAsia" w:hAnsiTheme="majorHAnsi" w:cstheme="majorBidi"/>
      <w:b/>
      <w:bCs/>
      <w:color w:val="4F81BD" w:themeColor="accent1"/>
      <w:sz w:val="24"/>
      <w:szCs w:val="24"/>
      <w:lang w:eastAsia="en-CA"/>
    </w:rPr>
  </w:style>
  <w:style w:type="character" w:styleId="Hyperlink">
    <w:name w:val="Hyperlink"/>
    <w:uiPriority w:val="99"/>
    <w:unhideWhenUsed/>
    <w:rsid w:val="00372A7A"/>
    <w:rPr>
      <w:rFonts w:ascii="Antique Olive" w:hAnsi="Antique Olive"/>
      <w:color w:val="C0C0C0"/>
      <w:sz w:val="20"/>
      <w:u w:val="single"/>
    </w:rPr>
  </w:style>
  <w:style w:type="paragraph" w:styleId="Caption">
    <w:name w:val="caption"/>
    <w:basedOn w:val="Normal"/>
    <w:next w:val="Normal"/>
    <w:uiPriority w:val="35"/>
    <w:unhideWhenUsed/>
    <w:qFormat/>
    <w:rsid w:val="006377F5"/>
    <w:pPr>
      <w:spacing w:after="200"/>
    </w:pPr>
    <w:rPr>
      <w:b/>
      <w:bCs/>
      <w:color w:val="4F81B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166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6671</Words>
  <Characters>38025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2</cp:revision>
  <dcterms:created xsi:type="dcterms:W3CDTF">2013-10-09T19:12:00Z</dcterms:created>
  <dcterms:modified xsi:type="dcterms:W3CDTF">2013-10-09T19:12:00Z</dcterms:modified>
</cp:coreProperties>
</file>