
<file path=[Content_Types].xml><?xml version="1.0" encoding="utf-8"?>
<Types xmlns="http://schemas.openxmlformats.org/package/2006/content-types">
  <Override PartName="/word/webSettings.xml" ContentType="application/vnd.openxmlformats-officedocument.wordprocessingml.webSettings+xml"/>
  <Override PartName="/word/footnotes.xml" ContentType="application/vnd.openxmlformats-officedocument.wordprocessingml.footnotes+xml"/>
  <Override PartName="/word/stylesWithEffects.xml" ContentType="application/vnd.ms-word.stylesWithEffects+xml"/>
  <Override PartName="/word/header1.xml" ContentType="application/vnd.openxmlformats-officedocument.wordprocessingml.header+xml"/>
  <Override PartName="/word/endnotes.xml" ContentType="application/vnd.openxmlformats-officedocument.wordprocessingml.endnotes+xml"/>
  <Override PartName="/word/header3.xml" ContentType="application/vnd.openxmlformats-officedocument.wordprocessingml.header+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oter3.xml" ContentType="application/vnd.openxmlformats-officedocument.wordprocessingml.footer+xml"/>
  <Override PartName="/word/header2.xml" ContentType="application/vnd.openxmlformats-officedocument.wordprocessingml.header+xml"/>
  <Default Extension="jpeg" ContentType="image/jpeg"/>
  <Override PartName="/word/settings.xml" ContentType="application/vnd.openxmlformats-officedocument.wordprocessingml.settings+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430D" w:rsidRPr="00AF250B" w:rsidRDefault="003D6940" w:rsidP="00AF250B">
      <w:pPr>
        <w:autoSpaceDE w:val="0"/>
        <w:autoSpaceDN w:val="0"/>
        <w:adjustRightInd w:val="0"/>
        <w:spacing w:after="0" w:line="240" w:lineRule="auto"/>
        <w:ind w:left="2880" w:firstLine="720"/>
        <w:rPr>
          <w:rFonts w:ascii="Calibri" w:hAnsi="Calibri" w:cs="Calibri"/>
          <w:b/>
          <w:sz w:val="24"/>
          <w:szCs w:val="24"/>
          <w:u w:val="single"/>
        </w:rPr>
      </w:pPr>
      <w:r w:rsidRPr="00AF250B">
        <w:rPr>
          <w:rFonts w:ascii="Calibri" w:hAnsi="Calibri" w:cs="Calibri"/>
          <w:b/>
          <w:sz w:val="24"/>
          <w:szCs w:val="24"/>
          <w:u w:val="single"/>
        </w:rPr>
        <w:t xml:space="preserve">Chandler: </w:t>
      </w:r>
    </w:p>
    <w:p w:rsidR="0023430D" w:rsidRPr="00AF250B" w:rsidRDefault="0023430D" w:rsidP="00AF250B">
      <w:pPr>
        <w:autoSpaceDE w:val="0"/>
        <w:autoSpaceDN w:val="0"/>
        <w:adjustRightInd w:val="0"/>
        <w:spacing w:after="0" w:line="240" w:lineRule="auto"/>
        <w:rPr>
          <w:rFonts w:ascii="Calibri" w:hAnsi="Calibri" w:cs="Calibri"/>
          <w:sz w:val="24"/>
          <w:szCs w:val="24"/>
        </w:rPr>
      </w:pPr>
    </w:p>
    <w:p w:rsidR="0023430D" w:rsidRPr="00AF250B" w:rsidRDefault="0023430D" w:rsidP="00AF250B">
      <w:pPr>
        <w:autoSpaceDE w:val="0"/>
        <w:autoSpaceDN w:val="0"/>
        <w:adjustRightInd w:val="0"/>
        <w:spacing w:after="0" w:line="240" w:lineRule="auto"/>
        <w:rPr>
          <w:rFonts w:ascii="Calibri" w:hAnsi="Calibri" w:cs="Calibri"/>
          <w:sz w:val="24"/>
          <w:szCs w:val="24"/>
        </w:rPr>
      </w:pPr>
      <w:r w:rsidRPr="00AF250B">
        <w:rPr>
          <w:rFonts w:ascii="Arial" w:hAnsi="Arial" w:cs="Arial"/>
          <w:sz w:val="24"/>
          <w:szCs w:val="24"/>
        </w:rPr>
        <w:t xml:space="preserve">• </w:t>
      </w:r>
      <w:r w:rsidRPr="00AF250B">
        <w:rPr>
          <w:rFonts w:ascii="Calibri" w:hAnsi="Calibri" w:cs="Calibri"/>
          <w:b/>
          <w:sz w:val="24"/>
          <w:szCs w:val="24"/>
        </w:rPr>
        <w:t>Economies of scale:</w:t>
      </w:r>
      <w:r w:rsidRPr="00AF250B">
        <w:rPr>
          <w:rFonts w:ascii="Calibri" w:hAnsi="Calibri" w:cs="Calibri"/>
          <w:sz w:val="24"/>
          <w:szCs w:val="24"/>
        </w:rPr>
        <w:t xml:space="preserve"> Cost per unit drops as the volume of output increases (geographical expansion)</w:t>
      </w:r>
    </w:p>
    <w:p w:rsidR="0023430D" w:rsidRPr="00AF250B" w:rsidRDefault="0023430D" w:rsidP="00AF250B">
      <w:pPr>
        <w:autoSpaceDE w:val="0"/>
        <w:autoSpaceDN w:val="0"/>
        <w:adjustRightInd w:val="0"/>
        <w:spacing w:after="0" w:line="240" w:lineRule="auto"/>
        <w:rPr>
          <w:rFonts w:ascii="Calibri" w:hAnsi="Calibri" w:cs="Calibri"/>
          <w:sz w:val="24"/>
          <w:szCs w:val="24"/>
        </w:rPr>
      </w:pPr>
      <w:r w:rsidRPr="00AF250B">
        <w:rPr>
          <w:rFonts w:ascii="Arial" w:hAnsi="Arial" w:cs="Arial"/>
          <w:b/>
          <w:sz w:val="24"/>
          <w:szCs w:val="24"/>
        </w:rPr>
        <w:t xml:space="preserve">• </w:t>
      </w:r>
      <w:r w:rsidRPr="00AF250B">
        <w:rPr>
          <w:rFonts w:ascii="Calibri" w:hAnsi="Calibri" w:cs="Calibri"/>
          <w:b/>
          <w:sz w:val="24"/>
          <w:szCs w:val="24"/>
        </w:rPr>
        <w:t>Economies of scope:</w:t>
      </w:r>
      <w:r w:rsidRPr="00AF250B">
        <w:rPr>
          <w:rFonts w:ascii="Calibri" w:hAnsi="Calibri" w:cs="Calibri"/>
          <w:sz w:val="24"/>
          <w:szCs w:val="24"/>
        </w:rPr>
        <w:t xml:space="preserve"> Use same raw and semi finished materials and intermediate production processes to make a variety of different products (move into related markets)</w:t>
      </w:r>
    </w:p>
    <w:p w:rsidR="0023430D" w:rsidRPr="00AF250B" w:rsidRDefault="0023430D" w:rsidP="00AF250B">
      <w:pPr>
        <w:autoSpaceDE w:val="0"/>
        <w:autoSpaceDN w:val="0"/>
        <w:adjustRightInd w:val="0"/>
        <w:spacing w:after="0" w:line="240" w:lineRule="auto"/>
        <w:rPr>
          <w:rFonts w:ascii="Calibri" w:hAnsi="Calibri" w:cs="Calibri"/>
          <w:sz w:val="24"/>
          <w:szCs w:val="24"/>
        </w:rPr>
      </w:pPr>
      <w:r w:rsidRPr="00AF250B">
        <w:rPr>
          <w:rFonts w:ascii="Arial" w:hAnsi="Arial" w:cs="Arial"/>
          <w:sz w:val="24"/>
          <w:szCs w:val="24"/>
        </w:rPr>
        <w:t xml:space="preserve">• </w:t>
      </w:r>
      <w:r w:rsidRPr="00AF250B">
        <w:rPr>
          <w:rFonts w:ascii="Calibri" w:hAnsi="Calibri" w:cs="Calibri"/>
          <w:sz w:val="24"/>
          <w:szCs w:val="24"/>
        </w:rPr>
        <w:t>Functional divisions</w:t>
      </w:r>
    </w:p>
    <w:p w:rsidR="00042CC9" w:rsidRPr="00AF250B" w:rsidRDefault="0023430D" w:rsidP="00AF250B">
      <w:pPr>
        <w:autoSpaceDE w:val="0"/>
        <w:autoSpaceDN w:val="0"/>
        <w:adjustRightInd w:val="0"/>
        <w:spacing w:after="0" w:line="240" w:lineRule="auto"/>
        <w:rPr>
          <w:rFonts w:ascii="Calibri" w:hAnsi="Calibri" w:cs="Calibri"/>
          <w:sz w:val="24"/>
          <w:szCs w:val="24"/>
        </w:rPr>
      </w:pPr>
      <w:r w:rsidRPr="00AF250B">
        <w:rPr>
          <w:rFonts w:ascii="Arial" w:hAnsi="Arial" w:cs="Arial"/>
          <w:b/>
          <w:sz w:val="24"/>
          <w:szCs w:val="24"/>
        </w:rPr>
        <w:t xml:space="preserve">• </w:t>
      </w:r>
      <w:r w:rsidRPr="00AF250B">
        <w:rPr>
          <w:rFonts w:ascii="Calibri" w:hAnsi="Calibri" w:cs="Calibri"/>
          <w:b/>
          <w:sz w:val="24"/>
          <w:szCs w:val="24"/>
        </w:rPr>
        <w:t>First movers</w:t>
      </w:r>
      <w:r w:rsidR="00042CC9" w:rsidRPr="00AF250B">
        <w:rPr>
          <w:rFonts w:ascii="Calibri" w:hAnsi="Calibri" w:cs="Calibri"/>
          <w:b/>
          <w:sz w:val="24"/>
          <w:szCs w:val="24"/>
        </w:rPr>
        <w:t>:</w:t>
      </w:r>
      <w:r w:rsidR="00042CC9" w:rsidRPr="00AF250B">
        <w:rPr>
          <w:rFonts w:ascii="Calibri" w:hAnsi="Calibri" w:cs="Calibri"/>
          <w:sz w:val="24"/>
          <w:szCs w:val="24"/>
        </w:rPr>
        <w:t xml:space="preserve"> companies that quickly dominated their industries by making large investments and gaining competitive advantage. (high market share)</w:t>
      </w:r>
    </w:p>
    <w:p w:rsidR="00042CC9" w:rsidRPr="00AF250B" w:rsidRDefault="00042CC9" w:rsidP="00AF250B">
      <w:pPr>
        <w:autoSpaceDE w:val="0"/>
        <w:autoSpaceDN w:val="0"/>
        <w:adjustRightInd w:val="0"/>
        <w:spacing w:after="0" w:line="240" w:lineRule="auto"/>
        <w:rPr>
          <w:rFonts w:ascii="Calibri" w:hAnsi="Calibri" w:cs="Calibri"/>
          <w:sz w:val="24"/>
          <w:szCs w:val="24"/>
        </w:rPr>
      </w:pPr>
      <w:r w:rsidRPr="00AF250B">
        <w:rPr>
          <w:rFonts w:ascii="Calibri" w:hAnsi="Calibri" w:cs="Calibri"/>
          <w:sz w:val="24"/>
          <w:szCs w:val="24"/>
        </w:rPr>
        <w:t xml:space="preserve">      - created national and international marketing distribution organizations</w:t>
      </w:r>
    </w:p>
    <w:p w:rsidR="00042CC9" w:rsidRPr="00AF250B" w:rsidRDefault="00042CC9" w:rsidP="00AF250B">
      <w:pPr>
        <w:autoSpaceDE w:val="0"/>
        <w:autoSpaceDN w:val="0"/>
        <w:adjustRightInd w:val="0"/>
        <w:spacing w:after="0" w:line="240" w:lineRule="auto"/>
        <w:rPr>
          <w:rFonts w:ascii="Calibri" w:hAnsi="Calibri" w:cs="Calibri"/>
          <w:sz w:val="24"/>
          <w:szCs w:val="24"/>
        </w:rPr>
      </w:pPr>
      <w:r w:rsidRPr="00AF250B">
        <w:rPr>
          <w:rFonts w:ascii="Calibri" w:hAnsi="Calibri" w:cs="Calibri"/>
          <w:sz w:val="24"/>
          <w:szCs w:val="24"/>
        </w:rPr>
        <w:t xml:space="preserve">      - recruited teams of managers</w:t>
      </w:r>
    </w:p>
    <w:p w:rsidR="00042CC9" w:rsidRPr="00AF250B" w:rsidRDefault="00042CC9" w:rsidP="00AF250B">
      <w:pPr>
        <w:autoSpaceDE w:val="0"/>
        <w:autoSpaceDN w:val="0"/>
        <w:adjustRightInd w:val="0"/>
        <w:spacing w:after="0" w:line="240" w:lineRule="auto"/>
        <w:rPr>
          <w:rFonts w:cstheme="minorHAnsi"/>
          <w:b/>
          <w:sz w:val="24"/>
          <w:szCs w:val="24"/>
        </w:rPr>
      </w:pPr>
      <w:r w:rsidRPr="00AF250B">
        <w:rPr>
          <w:rFonts w:ascii="Arial" w:hAnsi="Arial" w:cs="Arial"/>
          <w:b/>
          <w:sz w:val="24"/>
          <w:szCs w:val="24"/>
        </w:rPr>
        <w:t xml:space="preserve">• </w:t>
      </w:r>
      <w:r w:rsidRPr="00AF250B">
        <w:rPr>
          <w:rFonts w:cstheme="minorHAnsi"/>
          <w:b/>
          <w:sz w:val="24"/>
          <w:szCs w:val="24"/>
        </w:rPr>
        <w:t>Management hierarchy:</w:t>
      </w:r>
    </w:p>
    <w:p w:rsidR="00042CC9" w:rsidRPr="00AF250B" w:rsidRDefault="00042CC9"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 </w:t>
      </w:r>
      <w:r w:rsidRPr="00AF250B">
        <w:rPr>
          <w:rFonts w:cstheme="minorHAnsi"/>
          <w:i/>
          <w:sz w:val="24"/>
          <w:szCs w:val="24"/>
        </w:rPr>
        <w:t>lower and middle managers:</w:t>
      </w:r>
      <w:r w:rsidRPr="00AF250B">
        <w:rPr>
          <w:rFonts w:cstheme="minorHAnsi"/>
          <w:sz w:val="24"/>
          <w:szCs w:val="24"/>
        </w:rPr>
        <w:t xml:space="preserve"> coordinate products though production and distribution</w:t>
      </w:r>
    </w:p>
    <w:p w:rsidR="00042CC9" w:rsidRPr="00AF250B" w:rsidRDefault="00042CC9" w:rsidP="00AF250B">
      <w:pPr>
        <w:autoSpaceDE w:val="0"/>
        <w:autoSpaceDN w:val="0"/>
        <w:adjustRightInd w:val="0"/>
        <w:spacing w:after="0" w:line="240" w:lineRule="auto"/>
        <w:rPr>
          <w:rFonts w:ascii="Calibri" w:hAnsi="Calibri" w:cs="Calibri"/>
          <w:sz w:val="24"/>
          <w:szCs w:val="24"/>
        </w:rPr>
      </w:pPr>
      <w:r w:rsidRPr="00AF250B">
        <w:rPr>
          <w:rFonts w:ascii="Calibri" w:hAnsi="Calibri" w:cs="Calibri"/>
          <w:sz w:val="24"/>
          <w:szCs w:val="24"/>
        </w:rPr>
        <w:t xml:space="preserve">      - </w:t>
      </w:r>
      <w:r w:rsidRPr="00AF250B">
        <w:rPr>
          <w:rFonts w:ascii="Calibri" w:hAnsi="Calibri" w:cs="Calibri"/>
          <w:i/>
          <w:sz w:val="24"/>
          <w:szCs w:val="24"/>
        </w:rPr>
        <w:t>top managers:</w:t>
      </w:r>
      <w:r w:rsidRPr="00AF250B">
        <w:rPr>
          <w:rFonts w:ascii="Calibri" w:hAnsi="Calibri" w:cs="Calibri"/>
          <w:sz w:val="24"/>
          <w:szCs w:val="24"/>
        </w:rPr>
        <w:t xml:space="preserve"> coordinate and monitor current operations and to plan and                               </w:t>
      </w:r>
    </w:p>
    <w:p w:rsidR="00042CC9" w:rsidRPr="00AF250B" w:rsidRDefault="00042CC9" w:rsidP="00AF250B">
      <w:pPr>
        <w:autoSpaceDE w:val="0"/>
        <w:autoSpaceDN w:val="0"/>
        <w:adjustRightInd w:val="0"/>
        <w:spacing w:after="0" w:line="240" w:lineRule="auto"/>
        <w:rPr>
          <w:rFonts w:ascii="Calibri" w:hAnsi="Calibri" w:cs="Calibri"/>
          <w:sz w:val="24"/>
          <w:szCs w:val="24"/>
        </w:rPr>
      </w:pPr>
      <w:r w:rsidRPr="00AF250B">
        <w:rPr>
          <w:rFonts w:ascii="Calibri" w:hAnsi="Calibri" w:cs="Calibri"/>
          <w:sz w:val="24"/>
          <w:szCs w:val="24"/>
        </w:rPr>
        <w:t xml:space="preserve">         Allocate resources for future activit</w:t>
      </w:r>
      <w:r w:rsidR="000F412A" w:rsidRPr="00AF250B">
        <w:rPr>
          <w:rFonts w:ascii="Calibri" w:hAnsi="Calibri" w:cs="Calibri"/>
          <w:sz w:val="24"/>
          <w:szCs w:val="24"/>
        </w:rPr>
        <w:t>i</w:t>
      </w:r>
      <w:r w:rsidRPr="00AF250B">
        <w:rPr>
          <w:rFonts w:ascii="Calibri" w:hAnsi="Calibri" w:cs="Calibri"/>
          <w:sz w:val="24"/>
          <w:szCs w:val="24"/>
        </w:rPr>
        <w:t xml:space="preserve">es       </w:t>
      </w:r>
    </w:p>
    <w:p w:rsidR="0023430D" w:rsidRPr="00AF250B" w:rsidRDefault="0023430D" w:rsidP="00AF250B">
      <w:pPr>
        <w:autoSpaceDE w:val="0"/>
        <w:autoSpaceDN w:val="0"/>
        <w:adjustRightInd w:val="0"/>
        <w:spacing w:after="0" w:line="240" w:lineRule="auto"/>
        <w:rPr>
          <w:rFonts w:ascii="Calibri" w:hAnsi="Calibri" w:cs="Calibri"/>
          <w:sz w:val="24"/>
          <w:szCs w:val="24"/>
        </w:rPr>
      </w:pPr>
      <w:r w:rsidRPr="00AF250B">
        <w:rPr>
          <w:rFonts w:ascii="Arial" w:hAnsi="Arial" w:cs="Arial"/>
          <w:sz w:val="24"/>
          <w:szCs w:val="24"/>
        </w:rPr>
        <w:t xml:space="preserve">• </w:t>
      </w:r>
      <w:r w:rsidRPr="00AF250B">
        <w:rPr>
          <w:rFonts w:ascii="Calibri" w:hAnsi="Calibri" w:cs="Calibri"/>
          <w:b/>
          <w:sz w:val="24"/>
          <w:szCs w:val="24"/>
        </w:rPr>
        <w:t>Research &amp; development</w:t>
      </w:r>
      <w:r w:rsidR="00042CC9" w:rsidRPr="00AF250B">
        <w:rPr>
          <w:rFonts w:ascii="Calibri" w:hAnsi="Calibri" w:cs="Calibri"/>
          <w:b/>
          <w:sz w:val="24"/>
          <w:szCs w:val="24"/>
        </w:rPr>
        <w:t>:</w:t>
      </w:r>
      <w:r w:rsidR="00042CC9" w:rsidRPr="00AF250B">
        <w:rPr>
          <w:rFonts w:ascii="Calibri" w:hAnsi="Calibri" w:cs="Calibri"/>
          <w:sz w:val="24"/>
          <w:szCs w:val="24"/>
        </w:rPr>
        <w:t xml:space="preserve"> to improve products and processes.</w:t>
      </w:r>
      <w:r w:rsidR="000F412A" w:rsidRPr="00AF250B">
        <w:rPr>
          <w:rFonts w:ascii="Calibri" w:hAnsi="Calibri" w:cs="Calibri"/>
          <w:sz w:val="24"/>
          <w:szCs w:val="24"/>
        </w:rPr>
        <w:t xml:space="preserve"> Innovation and strategy is more important than price. </w:t>
      </w:r>
    </w:p>
    <w:p w:rsidR="0023430D" w:rsidRPr="00AF250B" w:rsidRDefault="0023430D" w:rsidP="00AF250B">
      <w:pPr>
        <w:autoSpaceDE w:val="0"/>
        <w:autoSpaceDN w:val="0"/>
        <w:adjustRightInd w:val="0"/>
        <w:spacing w:after="0" w:line="240" w:lineRule="auto"/>
        <w:rPr>
          <w:rFonts w:ascii="Calibri" w:hAnsi="Calibri" w:cs="Calibri"/>
          <w:sz w:val="24"/>
          <w:szCs w:val="24"/>
        </w:rPr>
      </w:pPr>
      <w:r w:rsidRPr="00AF250B">
        <w:rPr>
          <w:rFonts w:ascii="Arial" w:hAnsi="Arial" w:cs="Arial"/>
          <w:sz w:val="24"/>
          <w:szCs w:val="24"/>
        </w:rPr>
        <w:t xml:space="preserve">• </w:t>
      </w:r>
      <w:r w:rsidRPr="00AF250B">
        <w:rPr>
          <w:rFonts w:ascii="Calibri" w:hAnsi="Calibri" w:cs="Calibri"/>
          <w:b/>
          <w:sz w:val="24"/>
          <w:szCs w:val="24"/>
        </w:rPr>
        <w:t>Diversification, related &amp; unrelated</w:t>
      </w:r>
      <w:r w:rsidR="000F412A" w:rsidRPr="00AF250B">
        <w:rPr>
          <w:rFonts w:ascii="Calibri" w:hAnsi="Calibri" w:cs="Calibri"/>
          <w:b/>
          <w:sz w:val="24"/>
          <w:szCs w:val="24"/>
        </w:rPr>
        <w:t>:</w:t>
      </w:r>
    </w:p>
    <w:p w:rsidR="000F412A" w:rsidRPr="00AF250B" w:rsidRDefault="000F412A" w:rsidP="00AF250B">
      <w:pPr>
        <w:autoSpaceDE w:val="0"/>
        <w:autoSpaceDN w:val="0"/>
        <w:adjustRightInd w:val="0"/>
        <w:spacing w:after="0" w:line="240" w:lineRule="auto"/>
        <w:rPr>
          <w:rFonts w:ascii="Calibri" w:hAnsi="Calibri" w:cs="Calibri"/>
          <w:sz w:val="24"/>
          <w:szCs w:val="24"/>
        </w:rPr>
      </w:pPr>
      <w:r w:rsidRPr="00AF250B">
        <w:rPr>
          <w:rFonts w:ascii="Calibri" w:hAnsi="Calibri" w:cs="Calibri"/>
          <w:sz w:val="24"/>
          <w:szCs w:val="24"/>
        </w:rPr>
        <w:t xml:space="preserve">       - </w:t>
      </w:r>
      <w:r w:rsidRPr="00AF250B">
        <w:rPr>
          <w:rFonts w:ascii="Calibri" w:hAnsi="Calibri" w:cs="Calibri"/>
          <w:i/>
          <w:sz w:val="24"/>
          <w:szCs w:val="24"/>
        </w:rPr>
        <w:t>Unrelated diversification:</w:t>
      </w:r>
      <w:r w:rsidRPr="00AF250B">
        <w:rPr>
          <w:rFonts w:ascii="Calibri" w:hAnsi="Calibri" w:cs="Calibri"/>
          <w:sz w:val="24"/>
          <w:szCs w:val="24"/>
        </w:rPr>
        <w:t xml:space="preserve"> when managers acquire businesses in which they     </w:t>
      </w:r>
    </w:p>
    <w:p w:rsidR="000F412A" w:rsidRPr="00AF250B" w:rsidRDefault="000F412A" w:rsidP="00AF250B">
      <w:pPr>
        <w:autoSpaceDE w:val="0"/>
        <w:autoSpaceDN w:val="0"/>
        <w:adjustRightInd w:val="0"/>
        <w:spacing w:after="0" w:line="240" w:lineRule="auto"/>
        <w:rPr>
          <w:rFonts w:ascii="Calibri" w:hAnsi="Calibri" w:cs="Calibri"/>
          <w:sz w:val="24"/>
          <w:szCs w:val="24"/>
        </w:rPr>
      </w:pPr>
      <w:r w:rsidRPr="00AF250B">
        <w:rPr>
          <w:rFonts w:ascii="Calibri" w:hAnsi="Calibri" w:cs="Calibri"/>
          <w:sz w:val="24"/>
          <w:szCs w:val="24"/>
        </w:rPr>
        <w:t xml:space="preserve">          have few if any organizational capabilities to give them a competitive edge      </w:t>
      </w:r>
    </w:p>
    <w:p w:rsidR="000F412A" w:rsidRPr="00AF250B" w:rsidRDefault="000F412A" w:rsidP="00AF250B">
      <w:pPr>
        <w:autoSpaceDE w:val="0"/>
        <w:autoSpaceDN w:val="0"/>
        <w:adjustRightInd w:val="0"/>
        <w:spacing w:after="0" w:line="240" w:lineRule="auto"/>
        <w:rPr>
          <w:rFonts w:ascii="Calibri" w:hAnsi="Calibri" w:cs="Calibri"/>
          <w:sz w:val="24"/>
          <w:szCs w:val="24"/>
        </w:rPr>
      </w:pPr>
      <w:r w:rsidRPr="00AF250B">
        <w:rPr>
          <w:rFonts w:ascii="Calibri" w:hAnsi="Calibri" w:cs="Calibri"/>
          <w:sz w:val="24"/>
          <w:szCs w:val="24"/>
        </w:rPr>
        <w:t xml:space="preserve">         (ignore logic of managerial enterpris</w:t>
      </w:r>
      <w:bookmarkStart w:id="0" w:name="_GoBack"/>
      <w:bookmarkEnd w:id="0"/>
      <w:r w:rsidRPr="00AF250B">
        <w:rPr>
          <w:rFonts w:ascii="Calibri" w:hAnsi="Calibri" w:cs="Calibri"/>
          <w:sz w:val="24"/>
          <w:szCs w:val="24"/>
        </w:rPr>
        <w:t>e)</w:t>
      </w:r>
    </w:p>
    <w:p w:rsidR="000F412A" w:rsidRPr="00AF250B" w:rsidRDefault="000F412A" w:rsidP="00AF250B">
      <w:pPr>
        <w:autoSpaceDE w:val="0"/>
        <w:autoSpaceDN w:val="0"/>
        <w:adjustRightInd w:val="0"/>
        <w:spacing w:after="0" w:line="240" w:lineRule="auto"/>
        <w:rPr>
          <w:rFonts w:ascii="Calibri" w:hAnsi="Calibri" w:cs="Calibri"/>
          <w:b/>
          <w:i/>
          <w:sz w:val="24"/>
          <w:szCs w:val="24"/>
        </w:rPr>
      </w:pPr>
      <w:r w:rsidRPr="00AF250B">
        <w:rPr>
          <w:rFonts w:ascii="Calibri" w:hAnsi="Calibri" w:cs="Calibri"/>
          <w:b/>
          <w:i/>
          <w:sz w:val="24"/>
          <w:szCs w:val="24"/>
        </w:rPr>
        <w:t>This leads to:</w:t>
      </w:r>
    </w:p>
    <w:p w:rsidR="0023430D" w:rsidRPr="00AF250B" w:rsidRDefault="0023430D" w:rsidP="00AF250B">
      <w:pPr>
        <w:autoSpaceDE w:val="0"/>
        <w:autoSpaceDN w:val="0"/>
        <w:adjustRightInd w:val="0"/>
        <w:spacing w:after="0" w:line="240" w:lineRule="auto"/>
        <w:rPr>
          <w:rFonts w:ascii="Calibri" w:hAnsi="Calibri" w:cs="Calibri"/>
          <w:b/>
          <w:sz w:val="24"/>
          <w:szCs w:val="24"/>
        </w:rPr>
      </w:pPr>
      <w:r w:rsidRPr="00AF250B">
        <w:rPr>
          <w:rFonts w:ascii="Arial" w:hAnsi="Arial" w:cs="Arial"/>
          <w:sz w:val="24"/>
          <w:szCs w:val="24"/>
        </w:rPr>
        <w:t xml:space="preserve">• </w:t>
      </w:r>
      <w:r w:rsidRPr="00AF250B">
        <w:rPr>
          <w:rFonts w:ascii="Calibri" w:hAnsi="Calibri" w:cs="Calibri"/>
          <w:b/>
          <w:sz w:val="24"/>
          <w:szCs w:val="24"/>
        </w:rPr>
        <w:t>Separation of top vs middle managers</w:t>
      </w:r>
      <w:r w:rsidR="0046009F" w:rsidRPr="00AF250B">
        <w:rPr>
          <w:rFonts w:ascii="Calibri" w:hAnsi="Calibri" w:cs="Calibri"/>
          <w:b/>
          <w:sz w:val="24"/>
          <w:szCs w:val="24"/>
        </w:rPr>
        <w:t>:</w:t>
      </w:r>
    </w:p>
    <w:p w:rsidR="000F412A" w:rsidRPr="00AF250B" w:rsidRDefault="000F412A" w:rsidP="00AF250B">
      <w:pPr>
        <w:autoSpaceDE w:val="0"/>
        <w:autoSpaceDN w:val="0"/>
        <w:adjustRightInd w:val="0"/>
        <w:spacing w:after="0" w:line="240" w:lineRule="auto"/>
        <w:rPr>
          <w:rFonts w:ascii="Calibri" w:hAnsi="Calibri" w:cs="Calibri"/>
          <w:sz w:val="24"/>
          <w:szCs w:val="24"/>
        </w:rPr>
      </w:pPr>
      <w:r w:rsidRPr="00AF250B">
        <w:rPr>
          <w:rFonts w:ascii="Calibri" w:hAnsi="Calibri" w:cs="Calibri"/>
          <w:sz w:val="24"/>
          <w:szCs w:val="24"/>
        </w:rPr>
        <w:t xml:space="preserve">     - Top managers have little knowledge of or experience with the technological processes and markets </w:t>
      </w:r>
      <w:r w:rsidR="0046009F" w:rsidRPr="00AF250B">
        <w:rPr>
          <w:rFonts w:ascii="Calibri" w:hAnsi="Calibri" w:cs="Calibri"/>
          <w:sz w:val="24"/>
          <w:szCs w:val="24"/>
        </w:rPr>
        <w:t>of the new acquisitions</w:t>
      </w:r>
    </w:p>
    <w:p w:rsidR="0046009F" w:rsidRPr="00AF250B" w:rsidRDefault="0046009F" w:rsidP="00AF250B">
      <w:pPr>
        <w:autoSpaceDE w:val="0"/>
        <w:autoSpaceDN w:val="0"/>
        <w:adjustRightInd w:val="0"/>
        <w:spacing w:after="0" w:line="240" w:lineRule="auto"/>
        <w:rPr>
          <w:rFonts w:ascii="Calibri" w:hAnsi="Calibri" w:cs="Calibri"/>
          <w:sz w:val="24"/>
          <w:szCs w:val="24"/>
        </w:rPr>
      </w:pPr>
      <w:r w:rsidRPr="00AF250B">
        <w:rPr>
          <w:rFonts w:ascii="Calibri" w:hAnsi="Calibri" w:cs="Calibri"/>
          <w:sz w:val="24"/>
          <w:szCs w:val="24"/>
        </w:rPr>
        <w:t xml:space="preserve">     - Overload in decision making at the corporate office</w:t>
      </w:r>
    </w:p>
    <w:p w:rsidR="0023430D" w:rsidRPr="00AF250B" w:rsidRDefault="0023430D" w:rsidP="00AF250B">
      <w:pPr>
        <w:autoSpaceDE w:val="0"/>
        <w:autoSpaceDN w:val="0"/>
        <w:adjustRightInd w:val="0"/>
        <w:spacing w:after="0" w:line="240" w:lineRule="auto"/>
        <w:rPr>
          <w:rFonts w:ascii="Calibri" w:hAnsi="Calibri" w:cs="Calibri"/>
          <w:sz w:val="24"/>
          <w:szCs w:val="24"/>
        </w:rPr>
      </w:pPr>
      <w:r w:rsidRPr="00AF250B">
        <w:rPr>
          <w:rFonts w:ascii="Arial" w:hAnsi="Arial" w:cs="Arial"/>
          <w:sz w:val="24"/>
          <w:szCs w:val="24"/>
        </w:rPr>
        <w:t xml:space="preserve">• </w:t>
      </w:r>
      <w:r w:rsidRPr="00AF250B">
        <w:rPr>
          <w:rFonts w:ascii="Calibri" w:hAnsi="Calibri" w:cs="Calibri"/>
          <w:b/>
          <w:sz w:val="24"/>
          <w:szCs w:val="24"/>
        </w:rPr>
        <w:t>Stock market pressures</w:t>
      </w:r>
      <w:r w:rsidR="0046009F" w:rsidRPr="00AF250B">
        <w:rPr>
          <w:rFonts w:ascii="Calibri" w:hAnsi="Calibri" w:cs="Calibri"/>
          <w:b/>
          <w:sz w:val="24"/>
          <w:szCs w:val="24"/>
        </w:rPr>
        <w:t>:</w:t>
      </w:r>
      <w:r w:rsidR="0046009F" w:rsidRPr="00AF250B">
        <w:rPr>
          <w:rFonts w:ascii="Calibri" w:hAnsi="Calibri" w:cs="Calibri"/>
          <w:sz w:val="24"/>
          <w:szCs w:val="24"/>
        </w:rPr>
        <w:t xml:space="preserve"> loose profits and market share if:</w:t>
      </w:r>
    </w:p>
    <w:p w:rsidR="0046009F" w:rsidRPr="00AF250B" w:rsidRDefault="0046009F" w:rsidP="00AF250B">
      <w:pPr>
        <w:autoSpaceDE w:val="0"/>
        <w:autoSpaceDN w:val="0"/>
        <w:adjustRightInd w:val="0"/>
        <w:spacing w:after="0" w:line="240" w:lineRule="auto"/>
        <w:rPr>
          <w:rFonts w:ascii="Calibri" w:hAnsi="Calibri" w:cs="Calibri"/>
          <w:sz w:val="24"/>
          <w:szCs w:val="24"/>
        </w:rPr>
      </w:pPr>
      <w:r w:rsidRPr="00AF250B">
        <w:rPr>
          <w:rFonts w:ascii="Calibri" w:hAnsi="Calibri" w:cs="Calibri"/>
          <w:sz w:val="24"/>
          <w:szCs w:val="24"/>
        </w:rPr>
        <w:t xml:space="preserve">     - Entrepreneurial enterprises fail to become managerial enterprises</w:t>
      </w:r>
    </w:p>
    <w:p w:rsidR="0046009F" w:rsidRPr="00AF250B" w:rsidRDefault="0046009F" w:rsidP="00AF250B">
      <w:pPr>
        <w:autoSpaceDE w:val="0"/>
        <w:autoSpaceDN w:val="0"/>
        <w:adjustRightInd w:val="0"/>
        <w:spacing w:after="0" w:line="240" w:lineRule="auto"/>
        <w:rPr>
          <w:rFonts w:ascii="Calibri" w:hAnsi="Calibri" w:cs="Calibri"/>
          <w:sz w:val="24"/>
          <w:szCs w:val="24"/>
        </w:rPr>
      </w:pPr>
      <w:r w:rsidRPr="00AF250B">
        <w:rPr>
          <w:rFonts w:ascii="Calibri" w:hAnsi="Calibri" w:cs="Calibri"/>
          <w:sz w:val="24"/>
          <w:szCs w:val="24"/>
        </w:rPr>
        <w:t xml:space="preserve">     - Managerial enterprises fail to maintain their competitive capabilities</w:t>
      </w:r>
    </w:p>
    <w:p w:rsidR="0046009F" w:rsidRPr="00AF250B" w:rsidRDefault="0023430D" w:rsidP="00AF250B">
      <w:pPr>
        <w:spacing w:line="240" w:lineRule="auto"/>
        <w:rPr>
          <w:rFonts w:ascii="Calibri" w:hAnsi="Calibri" w:cs="Calibri"/>
          <w:sz w:val="24"/>
          <w:szCs w:val="24"/>
        </w:rPr>
      </w:pPr>
      <w:r w:rsidRPr="00AF250B">
        <w:rPr>
          <w:rFonts w:ascii="Arial" w:hAnsi="Arial" w:cs="Arial"/>
          <w:sz w:val="24"/>
          <w:szCs w:val="24"/>
        </w:rPr>
        <w:t xml:space="preserve">• </w:t>
      </w:r>
      <w:r w:rsidRPr="00AF250B">
        <w:rPr>
          <w:rFonts w:ascii="Calibri" w:hAnsi="Calibri" w:cs="Calibri"/>
          <w:b/>
          <w:sz w:val="24"/>
          <w:szCs w:val="24"/>
        </w:rPr>
        <w:t>Short‐term thinking</w:t>
      </w:r>
      <w:r w:rsidR="0046009F" w:rsidRPr="00AF250B">
        <w:rPr>
          <w:rFonts w:ascii="Calibri" w:hAnsi="Calibri" w:cs="Calibri"/>
          <w:b/>
          <w:sz w:val="24"/>
          <w:szCs w:val="24"/>
        </w:rPr>
        <w:t>:</w:t>
      </w:r>
      <w:r w:rsidR="0046009F" w:rsidRPr="00AF250B">
        <w:rPr>
          <w:rFonts w:ascii="Calibri" w:hAnsi="Calibri" w:cs="Calibri"/>
          <w:sz w:val="24"/>
          <w:szCs w:val="24"/>
        </w:rPr>
        <w:t xml:space="preserve"> making a quick buck and trying to gain competitive edge through unrelated diversification</w:t>
      </w:r>
    </w:p>
    <w:p w:rsidR="0023430D" w:rsidRPr="00AF250B" w:rsidRDefault="0023430D" w:rsidP="00AF250B">
      <w:pPr>
        <w:autoSpaceDE w:val="0"/>
        <w:autoSpaceDN w:val="0"/>
        <w:adjustRightInd w:val="0"/>
        <w:spacing w:after="0" w:line="240" w:lineRule="auto"/>
        <w:rPr>
          <w:rFonts w:cstheme="minorHAnsi"/>
          <w:b/>
          <w:sz w:val="24"/>
          <w:szCs w:val="24"/>
        </w:rPr>
      </w:pPr>
      <w:r w:rsidRPr="00AF250B">
        <w:rPr>
          <w:rFonts w:cstheme="minorHAnsi"/>
          <w:b/>
          <w:sz w:val="24"/>
          <w:szCs w:val="24"/>
        </w:rPr>
        <w:t>Chandler’s major claims</w:t>
      </w:r>
    </w:p>
    <w:p w:rsidR="0023430D" w:rsidRPr="00AF250B" w:rsidRDefault="0023430D" w:rsidP="00AF250B">
      <w:pPr>
        <w:autoSpaceDE w:val="0"/>
        <w:autoSpaceDN w:val="0"/>
        <w:adjustRightInd w:val="0"/>
        <w:spacing w:after="0" w:line="240" w:lineRule="auto"/>
        <w:rPr>
          <w:rFonts w:cstheme="minorHAnsi"/>
          <w:sz w:val="24"/>
          <w:szCs w:val="24"/>
        </w:rPr>
      </w:pPr>
    </w:p>
    <w:p w:rsidR="0023430D" w:rsidRPr="00AF250B" w:rsidRDefault="0023430D" w:rsidP="00AF250B">
      <w:pPr>
        <w:autoSpaceDE w:val="0"/>
        <w:autoSpaceDN w:val="0"/>
        <w:adjustRightInd w:val="0"/>
        <w:spacing w:after="0" w:line="240" w:lineRule="auto"/>
        <w:rPr>
          <w:rFonts w:cstheme="minorHAnsi"/>
          <w:bCs/>
          <w:sz w:val="24"/>
          <w:szCs w:val="24"/>
        </w:rPr>
      </w:pPr>
      <w:r w:rsidRPr="00AF250B">
        <w:rPr>
          <w:rFonts w:cstheme="minorHAnsi"/>
          <w:sz w:val="24"/>
          <w:szCs w:val="24"/>
        </w:rPr>
        <w:t xml:space="preserve">• </w:t>
      </w:r>
      <w:r w:rsidR="000F412A" w:rsidRPr="00AF250B">
        <w:rPr>
          <w:rFonts w:cstheme="minorHAnsi"/>
          <w:b/>
          <w:sz w:val="24"/>
          <w:szCs w:val="24"/>
        </w:rPr>
        <w:t>Logic of Managerial Enterprise:</w:t>
      </w:r>
      <w:r w:rsidR="000F412A" w:rsidRPr="00AF250B">
        <w:rPr>
          <w:rFonts w:cstheme="minorHAnsi"/>
          <w:sz w:val="24"/>
          <w:szCs w:val="24"/>
        </w:rPr>
        <w:t xml:space="preserve"> </w:t>
      </w:r>
      <w:r w:rsidRPr="00AF250B">
        <w:rPr>
          <w:rFonts w:cstheme="minorHAnsi"/>
          <w:sz w:val="24"/>
          <w:szCs w:val="24"/>
        </w:rPr>
        <w:t xml:space="preserve">Successful firms </w:t>
      </w:r>
      <w:r w:rsidRPr="00AF250B">
        <w:rPr>
          <w:rFonts w:cstheme="minorHAnsi"/>
          <w:bCs/>
          <w:sz w:val="24"/>
          <w:szCs w:val="24"/>
        </w:rPr>
        <w:t>capitalize on economies of scale &amp; scope</w:t>
      </w:r>
      <w:r w:rsidRPr="00AF250B">
        <w:rPr>
          <w:rFonts w:cstheme="minorHAnsi"/>
          <w:sz w:val="24"/>
          <w:szCs w:val="24"/>
        </w:rPr>
        <w:t xml:space="preserve">, </w:t>
      </w:r>
      <w:r w:rsidRPr="00AF250B">
        <w:rPr>
          <w:rFonts w:cstheme="minorHAnsi"/>
          <w:bCs/>
          <w:sz w:val="24"/>
          <w:szCs w:val="24"/>
        </w:rPr>
        <w:t>create management structures and invest in research &amp; development</w:t>
      </w:r>
    </w:p>
    <w:p w:rsidR="0023430D" w:rsidRPr="00AF250B" w:rsidRDefault="0023430D"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Once a firm loses the opportunity to be a first mover, </w:t>
      </w:r>
      <w:r w:rsidRPr="00AF250B">
        <w:rPr>
          <w:rFonts w:cstheme="minorHAnsi"/>
          <w:bCs/>
          <w:sz w:val="24"/>
          <w:szCs w:val="24"/>
        </w:rPr>
        <w:t>it is difficult to regain</w:t>
      </w:r>
    </w:p>
    <w:p w:rsidR="0023430D" w:rsidRPr="00AF250B" w:rsidRDefault="0023430D" w:rsidP="00AF250B">
      <w:pPr>
        <w:spacing w:line="240" w:lineRule="auto"/>
        <w:rPr>
          <w:rFonts w:cstheme="minorHAnsi"/>
          <w:bCs/>
          <w:sz w:val="24"/>
          <w:szCs w:val="24"/>
        </w:rPr>
      </w:pPr>
      <w:r w:rsidRPr="00AF250B">
        <w:rPr>
          <w:rFonts w:cstheme="minorHAnsi"/>
          <w:bCs/>
          <w:sz w:val="24"/>
          <w:szCs w:val="24"/>
        </w:rPr>
        <w:t>competitive advantage</w:t>
      </w:r>
    </w:p>
    <w:p w:rsidR="0023430D" w:rsidRPr="00AF250B" w:rsidRDefault="0023430D" w:rsidP="00AF250B">
      <w:pPr>
        <w:autoSpaceDE w:val="0"/>
        <w:autoSpaceDN w:val="0"/>
        <w:adjustRightInd w:val="0"/>
        <w:spacing w:after="0" w:line="240" w:lineRule="auto"/>
        <w:rPr>
          <w:rFonts w:cstheme="minorHAnsi"/>
          <w:b/>
          <w:sz w:val="24"/>
          <w:szCs w:val="24"/>
        </w:rPr>
      </w:pPr>
      <w:r w:rsidRPr="00AF250B">
        <w:rPr>
          <w:rFonts w:cstheme="minorHAnsi"/>
          <w:b/>
          <w:sz w:val="24"/>
          <w:szCs w:val="24"/>
        </w:rPr>
        <w:t>Chandler’s secondary claims</w:t>
      </w:r>
    </w:p>
    <w:p w:rsidR="0023430D" w:rsidRPr="00AF250B" w:rsidRDefault="0023430D" w:rsidP="00AF250B">
      <w:pPr>
        <w:autoSpaceDE w:val="0"/>
        <w:autoSpaceDN w:val="0"/>
        <w:adjustRightInd w:val="0"/>
        <w:spacing w:after="0" w:line="240" w:lineRule="auto"/>
        <w:rPr>
          <w:rFonts w:cstheme="minorHAnsi"/>
          <w:sz w:val="24"/>
          <w:szCs w:val="24"/>
        </w:rPr>
      </w:pPr>
    </w:p>
    <w:p w:rsidR="0023430D" w:rsidRPr="00AF250B" w:rsidRDefault="0023430D" w:rsidP="00AF250B">
      <w:pPr>
        <w:autoSpaceDE w:val="0"/>
        <w:autoSpaceDN w:val="0"/>
        <w:adjustRightInd w:val="0"/>
        <w:spacing w:after="0" w:line="240" w:lineRule="auto"/>
        <w:rPr>
          <w:rFonts w:cstheme="minorHAnsi"/>
          <w:bCs/>
          <w:sz w:val="24"/>
          <w:szCs w:val="24"/>
        </w:rPr>
      </w:pPr>
      <w:r w:rsidRPr="00AF250B">
        <w:rPr>
          <w:rFonts w:cstheme="minorHAnsi"/>
          <w:sz w:val="24"/>
          <w:szCs w:val="24"/>
        </w:rPr>
        <w:t xml:space="preserve">• Growth through </w:t>
      </w:r>
      <w:r w:rsidRPr="00AF250B">
        <w:rPr>
          <w:rFonts w:cstheme="minorHAnsi"/>
          <w:bCs/>
          <w:i/>
          <w:iCs/>
          <w:sz w:val="24"/>
          <w:szCs w:val="24"/>
        </w:rPr>
        <w:t>un</w:t>
      </w:r>
      <w:r w:rsidRPr="00AF250B">
        <w:rPr>
          <w:rFonts w:cstheme="minorHAnsi"/>
          <w:bCs/>
          <w:sz w:val="24"/>
          <w:szCs w:val="24"/>
        </w:rPr>
        <w:t>related diversification is a poor business strategy</w:t>
      </w:r>
    </w:p>
    <w:p w:rsidR="0023430D" w:rsidRPr="00AF250B" w:rsidRDefault="0023430D" w:rsidP="00AF250B">
      <w:pPr>
        <w:autoSpaceDE w:val="0"/>
        <w:autoSpaceDN w:val="0"/>
        <w:adjustRightInd w:val="0"/>
        <w:spacing w:after="0" w:line="240" w:lineRule="auto"/>
        <w:rPr>
          <w:rFonts w:cstheme="minorHAnsi"/>
          <w:bCs/>
          <w:sz w:val="24"/>
          <w:szCs w:val="24"/>
        </w:rPr>
      </w:pPr>
      <w:r w:rsidRPr="00AF250B">
        <w:rPr>
          <w:rFonts w:cstheme="minorHAnsi"/>
          <w:sz w:val="24"/>
          <w:szCs w:val="24"/>
        </w:rPr>
        <w:t xml:space="preserve">• Business ownership patterns have </w:t>
      </w:r>
      <w:r w:rsidRPr="00AF250B">
        <w:rPr>
          <w:rFonts w:cstheme="minorHAnsi"/>
          <w:bCs/>
          <w:sz w:val="24"/>
          <w:szCs w:val="24"/>
        </w:rPr>
        <w:t>diminished the likelihood of many firms’ long‐term success</w:t>
      </w:r>
    </w:p>
    <w:p w:rsidR="0023430D" w:rsidRPr="00AF250B" w:rsidRDefault="0023430D" w:rsidP="00AF250B">
      <w:pPr>
        <w:spacing w:line="240" w:lineRule="auto"/>
        <w:rPr>
          <w:rFonts w:cstheme="minorHAnsi"/>
          <w:sz w:val="24"/>
          <w:szCs w:val="24"/>
        </w:rPr>
      </w:pPr>
    </w:p>
    <w:p w:rsidR="003D6940" w:rsidRPr="00AF250B" w:rsidRDefault="0023430D" w:rsidP="00AF250B">
      <w:pPr>
        <w:spacing w:line="240" w:lineRule="auto"/>
        <w:jc w:val="center"/>
        <w:rPr>
          <w:sz w:val="24"/>
          <w:szCs w:val="24"/>
        </w:rPr>
      </w:pPr>
      <w:r w:rsidRPr="00AF250B">
        <w:rPr>
          <w:noProof/>
          <w:sz w:val="24"/>
          <w:szCs w:val="24"/>
          <w:lang w:val="en-US"/>
        </w:rPr>
        <w:drawing>
          <wp:inline distT="0" distB="0" distL="0" distR="0">
            <wp:extent cx="4447540"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448398" cy="2743729"/>
                    </a:xfrm>
                    <a:prstGeom prst="rect">
                      <a:avLst/>
                    </a:prstGeom>
                    <a:noFill/>
                    <a:ln w="9525">
                      <a:noFill/>
                      <a:miter lim="800000"/>
                      <a:headEnd/>
                      <a:tailEnd/>
                    </a:ln>
                  </pic:spPr>
                </pic:pic>
              </a:graphicData>
            </a:graphic>
          </wp:inline>
        </w:drawing>
      </w:r>
    </w:p>
    <w:p w:rsidR="003D6940" w:rsidRPr="00AF250B" w:rsidRDefault="003D6940" w:rsidP="00AF250B">
      <w:pPr>
        <w:spacing w:line="240" w:lineRule="auto"/>
        <w:ind w:left="2880"/>
        <w:rPr>
          <w:b/>
          <w:sz w:val="24"/>
          <w:szCs w:val="24"/>
          <w:u w:val="single"/>
        </w:rPr>
      </w:pPr>
      <w:r w:rsidRPr="00AF250B">
        <w:rPr>
          <w:rFonts w:cstheme="minorHAnsi"/>
          <w:b/>
          <w:sz w:val="24"/>
          <w:szCs w:val="24"/>
          <w:u w:val="single"/>
        </w:rPr>
        <w:t>Larry Greiner</w:t>
      </w:r>
    </w:p>
    <w:p w:rsidR="003D6940" w:rsidRPr="00AF250B" w:rsidRDefault="003D6940" w:rsidP="00AF250B">
      <w:pPr>
        <w:autoSpaceDE w:val="0"/>
        <w:autoSpaceDN w:val="0"/>
        <w:adjustRightInd w:val="0"/>
        <w:spacing w:after="0" w:line="240" w:lineRule="auto"/>
        <w:ind w:left="2160"/>
        <w:rPr>
          <w:rFonts w:cstheme="minorHAnsi"/>
          <w:sz w:val="24"/>
          <w:szCs w:val="24"/>
        </w:rPr>
      </w:pPr>
      <w:r w:rsidRPr="00AF250B">
        <w:rPr>
          <w:rFonts w:cstheme="minorHAnsi"/>
          <w:sz w:val="24"/>
          <w:szCs w:val="24"/>
        </w:rPr>
        <w:t>“Evolution &amp; Revolution”</w:t>
      </w:r>
    </w:p>
    <w:p w:rsidR="003D6940" w:rsidRPr="00AF250B" w:rsidRDefault="003D6940" w:rsidP="00AF250B">
      <w:pPr>
        <w:autoSpaceDE w:val="0"/>
        <w:autoSpaceDN w:val="0"/>
        <w:adjustRightInd w:val="0"/>
        <w:spacing w:after="0" w:line="240" w:lineRule="auto"/>
        <w:rPr>
          <w:rFonts w:cstheme="minorHAnsi"/>
          <w:sz w:val="24"/>
          <w:szCs w:val="24"/>
        </w:rPr>
      </w:pP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A theory of organizational life cycles, with a focus on growth</w:t>
      </w:r>
    </w:p>
    <w:p w:rsidR="003D6940" w:rsidRPr="00AF250B" w:rsidRDefault="003D6940" w:rsidP="00AF250B">
      <w:pPr>
        <w:autoSpaceDE w:val="0"/>
        <w:autoSpaceDN w:val="0"/>
        <w:adjustRightInd w:val="0"/>
        <w:spacing w:after="0" w:line="240" w:lineRule="auto"/>
        <w:rPr>
          <w:rFonts w:cstheme="minorHAnsi"/>
          <w:sz w:val="24"/>
          <w:szCs w:val="24"/>
        </w:rPr>
      </w:pPr>
    </w:p>
    <w:p w:rsidR="003D6940" w:rsidRPr="00AF250B" w:rsidRDefault="003D6940" w:rsidP="00AF250B">
      <w:pPr>
        <w:autoSpaceDE w:val="0"/>
        <w:autoSpaceDN w:val="0"/>
        <w:adjustRightInd w:val="0"/>
        <w:spacing w:after="0" w:line="240" w:lineRule="auto"/>
        <w:rPr>
          <w:rFonts w:cstheme="minorHAnsi"/>
          <w:b/>
          <w:sz w:val="24"/>
          <w:szCs w:val="24"/>
        </w:rPr>
      </w:pPr>
      <w:r w:rsidRPr="00AF250B">
        <w:rPr>
          <w:rFonts w:cstheme="minorHAnsi"/>
          <w:b/>
          <w:sz w:val="24"/>
          <w:szCs w:val="24"/>
        </w:rPr>
        <w:t>Greiner’s claims</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sz w:val="24"/>
          <w:szCs w:val="24"/>
        </w:rPr>
        <w:t xml:space="preserve">• Organizational growth is characterized as </w:t>
      </w:r>
      <w:r w:rsidRPr="00AF250B">
        <w:rPr>
          <w:rFonts w:cstheme="minorHAnsi"/>
          <w:bCs/>
          <w:sz w:val="24"/>
          <w:szCs w:val="24"/>
        </w:rPr>
        <w:t>a series of developmental phases</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sz w:val="24"/>
          <w:szCs w:val="24"/>
        </w:rPr>
        <w:t xml:space="preserve">• Management </w:t>
      </w:r>
      <w:r w:rsidRPr="00AF250B">
        <w:rPr>
          <w:rFonts w:cstheme="minorHAnsi"/>
          <w:bCs/>
          <w:sz w:val="24"/>
          <w:szCs w:val="24"/>
        </w:rPr>
        <w:t>practices that work well in one phase bring on a crisis in the next</w:t>
      </w:r>
    </w:p>
    <w:p w:rsidR="003D6940" w:rsidRPr="00AF250B" w:rsidRDefault="003D6940" w:rsidP="00AF250B">
      <w:pPr>
        <w:autoSpaceDE w:val="0"/>
        <w:autoSpaceDN w:val="0"/>
        <w:adjustRightInd w:val="0"/>
        <w:spacing w:after="0" w:line="240" w:lineRule="auto"/>
        <w:rPr>
          <w:rFonts w:cstheme="minorHAnsi"/>
          <w:bCs/>
          <w:sz w:val="24"/>
          <w:szCs w:val="24"/>
        </w:rPr>
      </w:pPr>
    </w:p>
    <w:p w:rsidR="003D6940" w:rsidRPr="00AF250B" w:rsidRDefault="003D6940" w:rsidP="00AF250B">
      <w:pPr>
        <w:autoSpaceDE w:val="0"/>
        <w:autoSpaceDN w:val="0"/>
        <w:adjustRightInd w:val="0"/>
        <w:spacing w:after="0" w:line="240" w:lineRule="auto"/>
        <w:rPr>
          <w:rFonts w:cstheme="minorHAnsi"/>
          <w:b/>
          <w:sz w:val="24"/>
          <w:szCs w:val="24"/>
        </w:rPr>
      </w:pPr>
      <w:r w:rsidRPr="00AF250B">
        <w:rPr>
          <w:rFonts w:cstheme="minorHAnsi"/>
          <w:b/>
          <w:sz w:val="24"/>
          <w:szCs w:val="24"/>
        </w:rPr>
        <w:t>Concept list</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sz w:val="24"/>
          <w:szCs w:val="24"/>
        </w:rPr>
        <w:t xml:space="preserve">• </w:t>
      </w:r>
      <w:r w:rsidRPr="00AF250B">
        <w:rPr>
          <w:rFonts w:cstheme="minorHAnsi"/>
          <w:b/>
          <w:bCs/>
          <w:sz w:val="24"/>
          <w:szCs w:val="24"/>
        </w:rPr>
        <w:t>Evolution &amp; Revolution:</w:t>
      </w:r>
      <w:r w:rsidRPr="00AF250B">
        <w:rPr>
          <w:rFonts w:cstheme="minorHAnsi"/>
          <w:bCs/>
          <w:sz w:val="24"/>
          <w:szCs w:val="24"/>
        </w:rPr>
        <w:t xml:space="preserve"> Phases begin with a period of evolution (steady growth and stability) and ends with a revolutionary period (turmoil and change)</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bCs/>
          <w:sz w:val="24"/>
          <w:szCs w:val="24"/>
        </w:rPr>
        <w:t xml:space="preserve">      - If the revolutionary period is resolved, the company can move to next stage of evolution</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w:t>
      </w:r>
      <w:r w:rsidRPr="00AF250B">
        <w:rPr>
          <w:rFonts w:cstheme="minorHAnsi"/>
          <w:b/>
          <w:sz w:val="24"/>
          <w:szCs w:val="24"/>
        </w:rPr>
        <w:t>How organizations develop:</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 </w:t>
      </w:r>
      <w:r w:rsidRPr="00AF250B">
        <w:rPr>
          <w:rFonts w:cstheme="minorHAnsi"/>
          <w:b/>
          <w:sz w:val="24"/>
          <w:szCs w:val="24"/>
        </w:rPr>
        <w:t>Age</w:t>
      </w:r>
      <w:r w:rsidRPr="00AF250B">
        <w:rPr>
          <w:rFonts w:cstheme="minorHAnsi"/>
          <w:sz w:val="24"/>
          <w:szCs w:val="24"/>
        </w:rPr>
        <w:t xml:space="preserve"> of the organization: The same organizational practices are not maintained throughout a long life span. Management problems and principles are routed in time. </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 </w:t>
      </w:r>
      <w:r w:rsidRPr="00AF250B">
        <w:rPr>
          <w:rFonts w:cstheme="minorHAnsi"/>
          <w:b/>
          <w:sz w:val="24"/>
          <w:szCs w:val="24"/>
        </w:rPr>
        <w:t xml:space="preserve">Size </w:t>
      </w:r>
      <w:r w:rsidRPr="00AF250B">
        <w:rPr>
          <w:rFonts w:cstheme="minorHAnsi"/>
          <w:sz w:val="24"/>
          <w:szCs w:val="24"/>
        </w:rPr>
        <w:t xml:space="preserve">of the organization: Problems and solutions tend to change with increased employees and sales revenue. </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 </w:t>
      </w:r>
      <w:r w:rsidRPr="00AF250B">
        <w:rPr>
          <w:rFonts w:cstheme="minorHAnsi"/>
          <w:b/>
          <w:sz w:val="24"/>
          <w:szCs w:val="24"/>
        </w:rPr>
        <w:t>Stages of evolution</w:t>
      </w:r>
      <w:r w:rsidRPr="00AF250B">
        <w:rPr>
          <w:rFonts w:cstheme="minorHAnsi"/>
          <w:sz w:val="24"/>
          <w:szCs w:val="24"/>
        </w:rPr>
        <w:t>: As organizations grow, different evolutionary period emerge.</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 </w:t>
      </w:r>
      <w:r w:rsidRPr="00AF250B">
        <w:rPr>
          <w:rFonts w:cstheme="minorHAnsi"/>
          <w:b/>
          <w:sz w:val="24"/>
          <w:szCs w:val="24"/>
        </w:rPr>
        <w:t>Stages of revolution</w:t>
      </w:r>
      <w:r w:rsidRPr="00AF250B">
        <w:rPr>
          <w:rFonts w:cstheme="minorHAnsi"/>
          <w:sz w:val="24"/>
          <w:szCs w:val="24"/>
        </w:rPr>
        <w:t xml:space="preserve">: Practices become outdated; companies that do not change will fold of cease to grow. Solution for one crisis becomes a major problem in the next. </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 </w:t>
      </w:r>
      <w:r w:rsidRPr="00AF250B">
        <w:rPr>
          <w:rFonts w:cstheme="minorHAnsi"/>
          <w:b/>
          <w:sz w:val="24"/>
          <w:szCs w:val="24"/>
        </w:rPr>
        <w:t xml:space="preserve">Growth rate of </w:t>
      </w:r>
      <w:r w:rsidRPr="00AF250B">
        <w:rPr>
          <w:rFonts w:cstheme="minorHAnsi"/>
          <w:sz w:val="24"/>
          <w:szCs w:val="24"/>
        </w:rPr>
        <w:t xml:space="preserve">the industry: Speed of stages are related to the speed of the growth of the industry. </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Evolutionary and Revolutionary phases:</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b/>
          <w:bCs/>
          <w:sz w:val="24"/>
          <w:szCs w:val="24"/>
        </w:rPr>
        <w:t>1. Creativity:</w:t>
      </w:r>
      <w:r w:rsidRPr="00AF250B">
        <w:rPr>
          <w:rFonts w:cstheme="minorHAnsi"/>
          <w:bCs/>
          <w:sz w:val="24"/>
          <w:szCs w:val="24"/>
        </w:rPr>
        <w:t xml:space="preserve"> Birth stage of organization. Frequent, informal communication, long work hours and modest salaries as well as promise of ownership benefits, decisions and motivations are highly sensitive to market feedback.</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bCs/>
          <w:sz w:val="24"/>
          <w:szCs w:val="24"/>
        </w:rPr>
        <w:t xml:space="preserve">         - </w:t>
      </w:r>
      <w:r w:rsidRPr="00AF250B">
        <w:rPr>
          <w:rFonts w:cstheme="minorHAnsi"/>
          <w:b/>
          <w:bCs/>
          <w:sz w:val="24"/>
          <w:szCs w:val="24"/>
        </w:rPr>
        <w:t xml:space="preserve">“Crisis of Leadership”: </w:t>
      </w:r>
      <w:r w:rsidRPr="00AF250B">
        <w:rPr>
          <w:rFonts w:cstheme="minorHAnsi"/>
          <w:bCs/>
          <w:sz w:val="24"/>
          <w:szCs w:val="24"/>
        </w:rPr>
        <w:t xml:space="preserve">Informal communication becomes infeasible, additional functions must be implemented. Need a strong business manager. </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b/>
          <w:bCs/>
          <w:sz w:val="24"/>
          <w:szCs w:val="24"/>
        </w:rPr>
        <w:t>2. Direction:</w:t>
      </w:r>
      <w:r w:rsidRPr="00AF250B">
        <w:rPr>
          <w:rFonts w:cstheme="minorHAnsi"/>
          <w:bCs/>
          <w:sz w:val="24"/>
          <w:szCs w:val="24"/>
        </w:rPr>
        <w:t xml:space="preserve"> Functional organizational structure. Different departments,   formal communication, more employees, increased efficiency, need of systems (accounting, inventory...)</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bCs/>
          <w:sz w:val="24"/>
          <w:szCs w:val="24"/>
        </w:rPr>
        <w:t xml:space="preserve">       </w:t>
      </w:r>
      <w:r w:rsidRPr="00AF250B">
        <w:rPr>
          <w:rFonts w:cstheme="minorHAnsi"/>
          <w:b/>
          <w:bCs/>
          <w:sz w:val="24"/>
          <w:szCs w:val="24"/>
        </w:rPr>
        <w:t>- “Crisis of Autonomy”:</w:t>
      </w:r>
      <w:r w:rsidRPr="00AF250B">
        <w:rPr>
          <w:rFonts w:cstheme="minorHAnsi"/>
          <w:bCs/>
          <w:sz w:val="24"/>
          <w:szCs w:val="24"/>
        </w:rPr>
        <w:t xml:space="preserve"> Impersonal environment. Lower level employees have more knowledge about markets and machinery than management; want to take initiatives on their own. Need a decentralized hierarchy of management. </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b/>
          <w:bCs/>
          <w:sz w:val="24"/>
          <w:szCs w:val="24"/>
        </w:rPr>
        <w:t xml:space="preserve">3. Delegation: </w:t>
      </w:r>
      <w:r w:rsidRPr="00AF250B">
        <w:rPr>
          <w:rFonts w:cstheme="minorHAnsi"/>
          <w:bCs/>
          <w:sz w:val="24"/>
          <w:szCs w:val="24"/>
        </w:rPr>
        <w:t xml:space="preserve">Decentralized organizational structure. More responsibility given to lower management, bonuses are used to motivate employees, diversification of products. </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b/>
          <w:bCs/>
          <w:sz w:val="24"/>
          <w:szCs w:val="24"/>
        </w:rPr>
        <w:t xml:space="preserve">      - “Crisis of Control”:</w:t>
      </w:r>
      <w:r w:rsidRPr="00AF250B">
        <w:rPr>
          <w:rFonts w:cstheme="minorHAnsi"/>
          <w:bCs/>
          <w:sz w:val="24"/>
          <w:szCs w:val="24"/>
        </w:rPr>
        <w:t xml:space="preserve"> Lower level management begins to run their own show without coordinating with the rest of the organization. Management must focus on control. </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b/>
          <w:bCs/>
          <w:sz w:val="24"/>
          <w:szCs w:val="24"/>
        </w:rPr>
        <w:t xml:space="preserve">4. Coordination: </w:t>
      </w:r>
      <w:r w:rsidRPr="00AF250B">
        <w:rPr>
          <w:rFonts w:cstheme="minorHAnsi"/>
          <w:bCs/>
          <w:sz w:val="24"/>
          <w:szCs w:val="24"/>
        </w:rPr>
        <w:t xml:space="preserve">Strategic business units are formed. Top level management takes responsibility for the initiation and administration of the new system. </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b/>
          <w:bCs/>
          <w:sz w:val="24"/>
          <w:szCs w:val="24"/>
        </w:rPr>
        <w:t xml:space="preserve">     - “Red Tape Crisis”:</w:t>
      </w:r>
      <w:r w:rsidRPr="00AF250B">
        <w:rPr>
          <w:rFonts w:cstheme="minorHAnsi"/>
          <w:bCs/>
          <w:sz w:val="24"/>
          <w:szCs w:val="24"/>
        </w:rPr>
        <w:t xml:space="preserve"> Procedures take precedence over problem solving. Company has become too large and too complex to me managed though formal programs and rigid systems. Conflict between like and staff; line managers resent direction from those who are not familiar with local conditions. Management must promote interpersonal collaboration. </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b/>
          <w:bCs/>
          <w:sz w:val="24"/>
          <w:szCs w:val="24"/>
        </w:rPr>
        <w:t>5. Collaboration:</w:t>
      </w:r>
      <w:r w:rsidRPr="00AF250B">
        <w:rPr>
          <w:rFonts w:cstheme="minorHAnsi"/>
          <w:bCs/>
          <w:sz w:val="24"/>
          <w:szCs w:val="24"/>
        </w:rPr>
        <w:t xml:space="preserve"> Strong interpersonal collaboration. Social control and self-discipline replace formal control, rewards are geared for team performance. </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b/>
          <w:bCs/>
          <w:sz w:val="24"/>
          <w:szCs w:val="24"/>
        </w:rPr>
        <w:t xml:space="preserve">      - “? Crisis”: </w:t>
      </w:r>
      <w:r w:rsidRPr="00AF250B">
        <w:rPr>
          <w:rFonts w:cstheme="minorHAnsi"/>
          <w:bCs/>
          <w:sz w:val="24"/>
          <w:szCs w:val="24"/>
        </w:rPr>
        <w:t xml:space="preserve">Psychological saturation of employees who grow exhausted from the intensity of teamwork and innovation. May perhaps be solved though new structures and programs that allow employees to periodically rest, reflect and revitalize themselves. </w:t>
      </w:r>
    </w:p>
    <w:p w:rsidR="003D6940" w:rsidRPr="00AF250B" w:rsidRDefault="003D6940" w:rsidP="00AF250B">
      <w:pPr>
        <w:autoSpaceDE w:val="0"/>
        <w:autoSpaceDN w:val="0"/>
        <w:adjustRightInd w:val="0"/>
        <w:spacing w:after="0" w:line="240" w:lineRule="auto"/>
        <w:rPr>
          <w:rFonts w:cstheme="minorHAnsi"/>
          <w:b/>
          <w:bCs/>
          <w:sz w:val="24"/>
          <w:szCs w:val="24"/>
        </w:rPr>
      </w:pPr>
      <w:r w:rsidRPr="00AF250B">
        <w:rPr>
          <w:rFonts w:cstheme="minorHAnsi"/>
          <w:bCs/>
          <w:sz w:val="24"/>
          <w:szCs w:val="24"/>
        </w:rPr>
        <w:t xml:space="preserve">  </w:t>
      </w:r>
      <w:r w:rsidRPr="00AF250B">
        <w:rPr>
          <w:rFonts w:cstheme="minorHAnsi"/>
          <w:b/>
          <w:sz w:val="24"/>
          <w:szCs w:val="24"/>
        </w:rPr>
        <w:t xml:space="preserve">• </w:t>
      </w:r>
      <w:r w:rsidRPr="00AF250B">
        <w:rPr>
          <w:rFonts w:cstheme="minorHAnsi"/>
          <w:b/>
          <w:bCs/>
          <w:sz w:val="24"/>
          <w:szCs w:val="24"/>
        </w:rPr>
        <w:t xml:space="preserve">  Management style: </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bCs/>
          <w:sz w:val="24"/>
          <w:szCs w:val="24"/>
        </w:rPr>
        <w:t xml:space="preserve">      - Managers need to know where they stand in the phases of development.</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bCs/>
          <w:sz w:val="24"/>
          <w:szCs w:val="24"/>
        </w:rPr>
        <w:t xml:space="preserve">      - Must know when it’s time to change and be able to activate it.</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bCs/>
          <w:sz w:val="24"/>
          <w:szCs w:val="24"/>
        </w:rPr>
        <w:t xml:space="preserve">      - Cannot skip phases, must go with the flow.</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bCs/>
          <w:sz w:val="24"/>
          <w:szCs w:val="24"/>
        </w:rPr>
        <w:t xml:space="preserve">      - Must be able to persuade ideas to other managers. </w:t>
      </w:r>
    </w:p>
    <w:p w:rsidR="003D6940" w:rsidRPr="00AF250B" w:rsidRDefault="003D6940" w:rsidP="00AF250B">
      <w:pPr>
        <w:spacing w:line="240" w:lineRule="auto"/>
        <w:rPr>
          <w:rFonts w:cstheme="minorHAnsi"/>
          <w:sz w:val="24"/>
          <w:szCs w:val="24"/>
        </w:rPr>
      </w:pPr>
    </w:p>
    <w:p w:rsidR="003D6940" w:rsidRPr="00AF250B" w:rsidRDefault="003D6940" w:rsidP="00AF250B">
      <w:pPr>
        <w:autoSpaceDE w:val="0"/>
        <w:autoSpaceDN w:val="0"/>
        <w:adjustRightInd w:val="0"/>
        <w:spacing w:after="0" w:line="240" w:lineRule="auto"/>
        <w:ind w:left="2160" w:firstLine="720"/>
        <w:rPr>
          <w:rFonts w:cstheme="minorHAnsi"/>
          <w:b/>
          <w:sz w:val="24"/>
          <w:szCs w:val="24"/>
          <w:u w:val="single"/>
        </w:rPr>
      </w:pPr>
      <w:r w:rsidRPr="00AF250B">
        <w:rPr>
          <w:rFonts w:cstheme="minorHAnsi"/>
          <w:b/>
          <w:sz w:val="24"/>
          <w:szCs w:val="24"/>
          <w:u w:val="single"/>
        </w:rPr>
        <w:t>Porter: What is strategy?</w:t>
      </w:r>
    </w:p>
    <w:p w:rsidR="003D6940" w:rsidRPr="00AF250B" w:rsidRDefault="003D6940" w:rsidP="00AF250B">
      <w:pPr>
        <w:autoSpaceDE w:val="0"/>
        <w:autoSpaceDN w:val="0"/>
        <w:adjustRightInd w:val="0"/>
        <w:spacing w:after="0" w:line="240" w:lineRule="auto"/>
        <w:rPr>
          <w:rFonts w:cstheme="minorHAnsi"/>
          <w:sz w:val="24"/>
          <w:szCs w:val="24"/>
        </w:rPr>
      </w:pP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w:t>
      </w:r>
      <w:r w:rsidRPr="00AF250B">
        <w:rPr>
          <w:rFonts w:cstheme="minorHAnsi"/>
          <w:b/>
          <w:bCs/>
          <w:sz w:val="24"/>
          <w:szCs w:val="24"/>
        </w:rPr>
        <w:t>Operational effectiveness</w:t>
      </w:r>
      <w:r w:rsidRPr="00AF250B">
        <w:rPr>
          <w:rFonts w:cstheme="minorHAnsi"/>
          <w:b/>
          <w:sz w:val="24"/>
          <w:szCs w:val="24"/>
        </w:rPr>
        <w:t>:</w:t>
      </w:r>
      <w:r w:rsidRPr="00AF250B">
        <w:rPr>
          <w:rFonts w:cstheme="minorHAnsi"/>
          <w:sz w:val="24"/>
          <w:szCs w:val="24"/>
        </w:rPr>
        <w:t xml:space="preserve"> You perform activities better than your competitors</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w:t>
      </w:r>
      <w:r w:rsidRPr="00AF250B">
        <w:rPr>
          <w:rFonts w:cstheme="minorHAnsi"/>
          <w:b/>
          <w:sz w:val="24"/>
          <w:szCs w:val="24"/>
        </w:rPr>
        <w:t xml:space="preserve"> </w:t>
      </w:r>
      <w:r w:rsidRPr="00AF250B">
        <w:rPr>
          <w:rFonts w:cstheme="minorHAnsi"/>
          <w:b/>
          <w:bCs/>
          <w:sz w:val="24"/>
          <w:szCs w:val="24"/>
        </w:rPr>
        <w:t>Strategy</w:t>
      </w:r>
      <w:r w:rsidRPr="00AF250B">
        <w:rPr>
          <w:rFonts w:cstheme="minorHAnsi"/>
          <w:b/>
          <w:sz w:val="24"/>
          <w:szCs w:val="24"/>
        </w:rPr>
        <w:t xml:space="preserve">: </w:t>
      </w:r>
      <w:r w:rsidRPr="00AF250B">
        <w:rPr>
          <w:rFonts w:cstheme="minorHAnsi"/>
          <w:sz w:val="24"/>
          <w:szCs w:val="24"/>
        </w:rPr>
        <w:t xml:space="preserve">You perform different activities from your competitors, or the same activities in different ways. Concentrates on combining activities as well as making trade-offs. </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sz w:val="24"/>
          <w:szCs w:val="24"/>
        </w:rPr>
        <w:t xml:space="preserve">• </w:t>
      </w:r>
      <w:r w:rsidRPr="00AF250B">
        <w:rPr>
          <w:rFonts w:cstheme="minorHAnsi"/>
          <w:bCs/>
          <w:sz w:val="24"/>
          <w:szCs w:val="24"/>
        </w:rPr>
        <w:t>Operational effectiveness is necessary, but not sufficient. Competition based on it is mutually destructive.</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sz w:val="24"/>
          <w:szCs w:val="24"/>
        </w:rPr>
        <w:t xml:space="preserve">• Strategy – Importance of </w:t>
      </w:r>
      <w:r w:rsidRPr="00AF250B">
        <w:rPr>
          <w:rFonts w:cstheme="minorHAnsi"/>
          <w:bCs/>
          <w:i/>
          <w:iCs/>
          <w:sz w:val="24"/>
          <w:szCs w:val="24"/>
        </w:rPr>
        <w:t xml:space="preserve">valuable </w:t>
      </w:r>
      <w:r w:rsidRPr="00AF250B">
        <w:rPr>
          <w:rFonts w:cstheme="minorHAnsi"/>
          <w:bCs/>
          <w:sz w:val="24"/>
          <w:szCs w:val="24"/>
        </w:rPr>
        <w:t>uniqueness</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w:t>
      </w:r>
      <w:r w:rsidRPr="00AF250B">
        <w:rPr>
          <w:rFonts w:cstheme="minorHAnsi"/>
          <w:bCs/>
          <w:i/>
          <w:sz w:val="24"/>
          <w:szCs w:val="24"/>
        </w:rPr>
        <w:t>Variety‐based positioning</w:t>
      </w:r>
      <w:r w:rsidRPr="00AF250B">
        <w:rPr>
          <w:rFonts w:cstheme="minorHAnsi"/>
          <w:bCs/>
          <w:sz w:val="24"/>
          <w:szCs w:val="24"/>
        </w:rPr>
        <w:t xml:space="preserve"> </w:t>
      </w:r>
      <w:r w:rsidRPr="00AF250B">
        <w:rPr>
          <w:rFonts w:cstheme="minorHAnsi"/>
          <w:sz w:val="24"/>
          <w:szCs w:val="24"/>
        </w:rPr>
        <w:t xml:space="preserve">= Be unique by having distinctive products or services. Based on choice of product or service rather than consumer segment. </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w:t>
      </w:r>
      <w:r w:rsidRPr="00AF250B">
        <w:rPr>
          <w:rFonts w:cstheme="minorHAnsi"/>
          <w:bCs/>
          <w:i/>
          <w:sz w:val="24"/>
          <w:szCs w:val="24"/>
        </w:rPr>
        <w:t>Needs‐based positioning</w:t>
      </w:r>
      <w:r w:rsidRPr="00AF250B">
        <w:rPr>
          <w:rFonts w:cstheme="minorHAnsi"/>
          <w:bCs/>
          <w:sz w:val="24"/>
          <w:szCs w:val="24"/>
        </w:rPr>
        <w:t xml:space="preserve"> </w:t>
      </w:r>
      <w:r w:rsidRPr="00AF250B">
        <w:rPr>
          <w:rFonts w:cstheme="minorHAnsi"/>
          <w:sz w:val="24"/>
          <w:szCs w:val="24"/>
        </w:rPr>
        <w:t xml:space="preserve">= Be unique by targeting a special group of customers. Servicing most or all needs of a particular group. </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w:t>
      </w:r>
      <w:r w:rsidRPr="00AF250B">
        <w:rPr>
          <w:rFonts w:cstheme="minorHAnsi"/>
          <w:bCs/>
          <w:i/>
          <w:sz w:val="24"/>
          <w:szCs w:val="24"/>
        </w:rPr>
        <w:t>Access‐based positioning</w:t>
      </w:r>
      <w:r w:rsidRPr="00AF250B">
        <w:rPr>
          <w:rFonts w:cstheme="minorHAnsi"/>
          <w:bCs/>
          <w:sz w:val="24"/>
          <w:szCs w:val="24"/>
        </w:rPr>
        <w:t xml:space="preserve"> </w:t>
      </w:r>
      <w:r w:rsidRPr="00AF250B">
        <w:rPr>
          <w:rFonts w:cstheme="minorHAnsi"/>
          <w:sz w:val="24"/>
          <w:szCs w:val="24"/>
        </w:rPr>
        <w:t xml:space="preserve">= Be unique by reaching your customers in special ways. Segmenting customers who are accessible in different ways. </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When </w:t>
      </w:r>
      <w:r w:rsidRPr="00AF250B">
        <w:rPr>
          <w:rFonts w:cstheme="minorHAnsi"/>
          <w:bCs/>
          <w:sz w:val="24"/>
          <w:szCs w:val="24"/>
        </w:rPr>
        <w:t xml:space="preserve">choose </w:t>
      </w:r>
      <w:r w:rsidRPr="00AF250B">
        <w:rPr>
          <w:rFonts w:cstheme="minorHAnsi"/>
          <w:sz w:val="24"/>
          <w:szCs w:val="24"/>
        </w:rPr>
        <w:t>a particular position, you choose NOT to use other approaches</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sz w:val="24"/>
          <w:szCs w:val="24"/>
        </w:rPr>
        <w:t xml:space="preserve">– These </w:t>
      </w:r>
      <w:r w:rsidRPr="00AF250B">
        <w:rPr>
          <w:rFonts w:cstheme="minorHAnsi"/>
          <w:b/>
          <w:bCs/>
          <w:sz w:val="24"/>
          <w:szCs w:val="24"/>
        </w:rPr>
        <w:t>trade‐offs</w:t>
      </w:r>
      <w:r w:rsidRPr="00AF250B">
        <w:rPr>
          <w:rFonts w:cstheme="minorHAnsi"/>
          <w:bCs/>
          <w:sz w:val="24"/>
          <w:szCs w:val="24"/>
        </w:rPr>
        <w:t xml:space="preserve"> are essential and make imitation (straddling) difficult</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w:t>
      </w:r>
      <w:r w:rsidRPr="00AF250B">
        <w:rPr>
          <w:rFonts w:cstheme="minorHAnsi"/>
          <w:b/>
          <w:sz w:val="24"/>
          <w:szCs w:val="24"/>
        </w:rPr>
        <w:t xml:space="preserve">Fit </w:t>
      </w:r>
      <w:r w:rsidRPr="00AF250B">
        <w:rPr>
          <w:rFonts w:cstheme="minorHAnsi"/>
          <w:sz w:val="24"/>
          <w:szCs w:val="24"/>
        </w:rPr>
        <w:t>= Production, marketing, personnel, etc. should all be consistent</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sz w:val="24"/>
          <w:szCs w:val="24"/>
        </w:rPr>
        <w:t xml:space="preserve">– </w:t>
      </w:r>
      <w:r w:rsidRPr="00AF250B">
        <w:rPr>
          <w:rFonts w:cstheme="minorHAnsi"/>
          <w:bCs/>
          <w:sz w:val="24"/>
          <w:szCs w:val="24"/>
        </w:rPr>
        <w:t>When all activities work together as a system, imitation is difficult</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Strategy specific; no fit, not distinctive strategy</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sz w:val="24"/>
          <w:szCs w:val="24"/>
        </w:rPr>
        <w:t>•Often, efforts to grow blur uniqueness, create compromises, reduce fit and ultimately undermine competitive advantage.</w:t>
      </w:r>
    </w:p>
    <w:p w:rsidR="003D6940" w:rsidRPr="00AF250B" w:rsidRDefault="003D6940" w:rsidP="00AF250B">
      <w:pPr>
        <w:autoSpaceDE w:val="0"/>
        <w:autoSpaceDN w:val="0"/>
        <w:adjustRightInd w:val="0"/>
        <w:spacing w:after="0" w:line="240" w:lineRule="auto"/>
        <w:rPr>
          <w:rFonts w:cstheme="minorHAnsi"/>
          <w:bCs/>
          <w:sz w:val="24"/>
          <w:szCs w:val="24"/>
        </w:rPr>
      </w:pPr>
    </w:p>
    <w:p w:rsidR="003D6940" w:rsidRPr="00AF250B" w:rsidRDefault="003D6940" w:rsidP="00AF250B">
      <w:pPr>
        <w:autoSpaceDE w:val="0"/>
        <w:autoSpaceDN w:val="0"/>
        <w:adjustRightInd w:val="0"/>
        <w:spacing w:after="0" w:line="240" w:lineRule="auto"/>
        <w:rPr>
          <w:rFonts w:cstheme="minorHAnsi"/>
          <w:b/>
          <w:bCs/>
          <w:sz w:val="24"/>
          <w:szCs w:val="24"/>
        </w:rPr>
      </w:pPr>
      <w:r w:rsidRPr="00AF250B">
        <w:rPr>
          <w:rFonts w:cstheme="minorHAnsi"/>
          <w:b/>
          <w:bCs/>
          <w:sz w:val="24"/>
          <w:szCs w:val="24"/>
        </w:rPr>
        <w:t>Sustained competitive advantage:</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sz w:val="24"/>
          <w:szCs w:val="24"/>
        </w:rPr>
        <w:t xml:space="preserve">• Achievable when </w:t>
      </w:r>
      <w:r w:rsidRPr="00AF250B">
        <w:rPr>
          <w:rFonts w:cstheme="minorHAnsi"/>
          <w:bCs/>
          <w:sz w:val="24"/>
          <w:szCs w:val="24"/>
        </w:rPr>
        <w:t>you have operational effectiveness AND competitors cannot copy your approach</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Many CEOs don’t have a strategy!</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sz w:val="24"/>
          <w:szCs w:val="24"/>
        </w:rPr>
        <w:t xml:space="preserve">– Afraid of making </w:t>
      </w:r>
      <w:r w:rsidRPr="00AF250B">
        <w:rPr>
          <w:rFonts w:cstheme="minorHAnsi"/>
          <w:bCs/>
          <w:sz w:val="24"/>
          <w:szCs w:val="24"/>
        </w:rPr>
        <w:t>trade‐offs</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w:t>
      </w:r>
      <w:r w:rsidRPr="00AF250B">
        <w:rPr>
          <w:rFonts w:cstheme="minorHAnsi"/>
          <w:bCs/>
          <w:sz w:val="24"/>
          <w:szCs w:val="24"/>
        </w:rPr>
        <w:t xml:space="preserve">Seduced by the concreteness </w:t>
      </w:r>
      <w:r w:rsidRPr="00AF250B">
        <w:rPr>
          <w:rFonts w:cstheme="minorHAnsi"/>
          <w:sz w:val="24"/>
          <w:szCs w:val="24"/>
        </w:rPr>
        <w:t>of operational effectiveness</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Tempted to </w:t>
      </w:r>
      <w:r w:rsidRPr="00AF250B">
        <w:rPr>
          <w:rFonts w:cstheme="minorHAnsi"/>
          <w:bCs/>
          <w:sz w:val="24"/>
          <w:szCs w:val="24"/>
        </w:rPr>
        <w:t xml:space="preserve">grow </w:t>
      </w:r>
      <w:r w:rsidRPr="00AF250B">
        <w:rPr>
          <w:rFonts w:cstheme="minorHAnsi"/>
          <w:sz w:val="24"/>
          <w:szCs w:val="24"/>
        </w:rPr>
        <w:t>by broadening vs. deepening position &amp; maintaining strategic continuity (A company must continually improve its OE and actively try to shift the productivity frontier; at the same time, there needs to be ongoing efforts to extend its uniqueness while strengthening the fit among its activities.)</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“Benchmarking best‐practices” &amp; “outsourcing” lead to easy imitation… </w:t>
      </w:r>
      <w:r w:rsidRPr="00AF250B">
        <w:rPr>
          <w:rFonts w:cstheme="minorHAnsi"/>
          <w:bCs/>
          <w:sz w:val="24"/>
          <w:szCs w:val="24"/>
        </w:rPr>
        <w:t>Competitive convergence (</w:t>
      </w:r>
      <w:r w:rsidRPr="00AF250B">
        <w:rPr>
          <w:rFonts w:cstheme="minorHAnsi"/>
          <w:sz w:val="24"/>
          <w:szCs w:val="24"/>
        </w:rPr>
        <w:t>many companies doing the same things in the same ways)</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w:t>
      </w:r>
      <w:r w:rsidRPr="00AF250B">
        <w:rPr>
          <w:rFonts w:cstheme="minorHAnsi"/>
          <w:bCs/>
          <w:sz w:val="24"/>
          <w:szCs w:val="24"/>
        </w:rPr>
        <w:t xml:space="preserve">Strong leaders &amp; strong choices </w:t>
      </w:r>
      <w:r w:rsidRPr="00AF250B">
        <w:rPr>
          <w:rFonts w:cstheme="minorHAnsi"/>
          <w:sz w:val="24"/>
          <w:szCs w:val="24"/>
        </w:rPr>
        <w:t>are essential</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sz w:val="24"/>
          <w:szCs w:val="24"/>
        </w:rPr>
        <w:t xml:space="preserve">– A company may have to change its strategic position due to a major structural change in the industry. </w:t>
      </w:r>
    </w:p>
    <w:p w:rsidR="003D6940" w:rsidRPr="00AF250B" w:rsidRDefault="003D6940" w:rsidP="00AF250B">
      <w:pPr>
        <w:spacing w:line="240" w:lineRule="auto"/>
        <w:rPr>
          <w:rFonts w:cstheme="minorHAnsi"/>
          <w:sz w:val="24"/>
          <w:szCs w:val="24"/>
        </w:rPr>
      </w:pPr>
      <w:r w:rsidRPr="00AF250B">
        <w:rPr>
          <w:rFonts w:cstheme="minorHAnsi"/>
          <w:sz w:val="24"/>
          <w:szCs w:val="24"/>
        </w:rPr>
        <w:t xml:space="preserve">                  </w:t>
      </w:r>
      <w:r w:rsidRPr="00AF250B">
        <w:rPr>
          <w:rFonts w:cstheme="minorHAnsi"/>
          <w:noProof/>
          <w:sz w:val="24"/>
          <w:szCs w:val="24"/>
          <w:lang w:val="en-US"/>
        </w:rPr>
        <w:drawing>
          <wp:inline distT="0" distB="0" distL="0" distR="0">
            <wp:extent cx="4656001" cy="20658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657725" cy="2066632"/>
                    </a:xfrm>
                    <a:prstGeom prst="rect">
                      <a:avLst/>
                    </a:prstGeom>
                    <a:noFill/>
                    <a:ln w="9525">
                      <a:noFill/>
                      <a:miter lim="800000"/>
                      <a:headEnd/>
                      <a:tailEnd/>
                    </a:ln>
                  </pic:spPr>
                </pic:pic>
              </a:graphicData>
            </a:graphic>
          </wp:inline>
        </w:drawing>
      </w:r>
    </w:p>
    <w:p w:rsidR="003D6940" w:rsidRPr="00AF250B" w:rsidRDefault="003D6940" w:rsidP="00AF250B">
      <w:pPr>
        <w:autoSpaceDE w:val="0"/>
        <w:autoSpaceDN w:val="0"/>
        <w:adjustRightInd w:val="0"/>
        <w:spacing w:after="0" w:line="240" w:lineRule="auto"/>
        <w:rPr>
          <w:rFonts w:cstheme="minorHAnsi"/>
          <w:b/>
          <w:sz w:val="24"/>
          <w:szCs w:val="24"/>
        </w:rPr>
      </w:pPr>
      <w:r w:rsidRPr="00AF250B">
        <w:rPr>
          <w:rFonts w:cstheme="minorHAnsi"/>
          <w:b/>
          <w:sz w:val="24"/>
          <w:szCs w:val="24"/>
        </w:rPr>
        <w:t>Greiner’s secondary claims</w:t>
      </w:r>
    </w:p>
    <w:p w:rsidR="003D6940" w:rsidRPr="00AF250B" w:rsidRDefault="003D6940" w:rsidP="00AF250B">
      <w:pPr>
        <w:autoSpaceDE w:val="0"/>
        <w:autoSpaceDN w:val="0"/>
        <w:adjustRightInd w:val="0"/>
        <w:spacing w:after="0" w:line="240" w:lineRule="auto"/>
        <w:rPr>
          <w:rFonts w:cstheme="minorHAnsi"/>
          <w:sz w:val="24"/>
          <w:szCs w:val="24"/>
        </w:rPr>
      </w:pP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sz w:val="24"/>
          <w:szCs w:val="24"/>
        </w:rPr>
        <w:t xml:space="preserve">• Organizations should </w:t>
      </w:r>
      <w:r w:rsidRPr="00AF250B">
        <w:rPr>
          <w:rFonts w:cstheme="minorHAnsi"/>
          <w:bCs/>
          <w:sz w:val="24"/>
          <w:szCs w:val="24"/>
        </w:rPr>
        <w:t>not try to skip phases</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Top managers whose style is no longer appropriate </w:t>
      </w:r>
      <w:r w:rsidRPr="00AF250B">
        <w:rPr>
          <w:rFonts w:cstheme="minorHAnsi"/>
          <w:bCs/>
          <w:sz w:val="24"/>
          <w:szCs w:val="24"/>
        </w:rPr>
        <w:t>should remove themselves</w:t>
      </w:r>
    </w:p>
    <w:p w:rsidR="003D6940" w:rsidRPr="00AF250B" w:rsidRDefault="003D6940" w:rsidP="00AF250B">
      <w:pPr>
        <w:spacing w:line="240" w:lineRule="auto"/>
        <w:rPr>
          <w:rFonts w:cstheme="minorHAnsi"/>
          <w:sz w:val="24"/>
          <w:szCs w:val="24"/>
        </w:rPr>
      </w:pPr>
      <w:r w:rsidRPr="00AF250B">
        <w:rPr>
          <w:rFonts w:cstheme="minorHAnsi"/>
          <w:sz w:val="24"/>
          <w:szCs w:val="24"/>
        </w:rPr>
        <w:t xml:space="preserve">• </w:t>
      </w:r>
      <w:r w:rsidRPr="00AF250B">
        <w:rPr>
          <w:rFonts w:cstheme="minorHAnsi"/>
          <w:bCs/>
          <w:sz w:val="24"/>
          <w:szCs w:val="24"/>
        </w:rPr>
        <w:t>Growth is not inevitable</w:t>
      </w:r>
    </w:p>
    <w:p w:rsidR="003D6940" w:rsidRPr="00AF250B" w:rsidRDefault="003D6940" w:rsidP="00AF250B">
      <w:pPr>
        <w:autoSpaceDE w:val="0"/>
        <w:autoSpaceDN w:val="0"/>
        <w:adjustRightInd w:val="0"/>
        <w:spacing w:after="0" w:line="240" w:lineRule="auto"/>
        <w:jc w:val="center"/>
        <w:rPr>
          <w:rFonts w:cstheme="minorHAnsi"/>
          <w:b/>
          <w:sz w:val="24"/>
          <w:szCs w:val="24"/>
        </w:rPr>
      </w:pPr>
      <w:r w:rsidRPr="00AF250B">
        <w:rPr>
          <w:rFonts w:cstheme="minorHAnsi"/>
          <w:b/>
          <w:sz w:val="24"/>
          <w:szCs w:val="24"/>
        </w:rPr>
        <w:t>Collins &amp; Porras: Vision</w:t>
      </w:r>
    </w:p>
    <w:p w:rsidR="003D6940" w:rsidRPr="00AF250B" w:rsidRDefault="003D6940" w:rsidP="00AF250B">
      <w:pPr>
        <w:autoSpaceDE w:val="0"/>
        <w:autoSpaceDN w:val="0"/>
        <w:adjustRightInd w:val="0"/>
        <w:spacing w:after="0" w:line="240" w:lineRule="auto"/>
        <w:rPr>
          <w:rFonts w:cstheme="minorHAnsi"/>
          <w:sz w:val="24"/>
          <w:szCs w:val="24"/>
        </w:rPr>
      </w:pP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w:t>
      </w:r>
      <w:r w:rsidRPr="00AF250B">
        <w:rPr>
          <w:rFonts w:cstheme="minorHAnsi"/>
          <w:b/>
          <w:bCs/>
          <w:sz w:val="24"/>
          <w:szCs w:val="24"/>
        </w:rPr>
        <w:t>Core ideology</w:t>
      </w:r>
      <w:r w:rsidRPr="00AF250B">
        <w:rPr>
          <w:rFonts w:cstheme="minorHAnsi"/>
          <w:b/>
          <w:sz w:val="24"/>
          <w:szCs w:val="24"/>
        </w:rPr>
        <w:t>:</w:t>
      </w:r>
      <w:r w:rsidRPr="00AF250B">
        <w:rPr>
          <w:rFonts w:cstheme="minorHAnsi"/>
          <w:sz w:val="24"/>
          <w:szCs w:val="24"/>
        </w:rPr>
        <w:t xml:space="preserve"> Enduring character; Glue that holds the organization together. Captures what you stand for and why you exist. </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w:t>
      </w:r>
      <w:r w:rsidRPr="00AF250B">
        <w:rPr>
          <w:rFonts w:cstheme="minorHAnsi"/>
          <w:bCs/>
          <w:i/>
          <w:sz w:val="24"/>
          <w:szCs w:val="24"/>
        </w:rPr>
        <w:t>Core values:</w:t>
      </w:r>
      <w:r w:rsidRPr="00AF250B">
        <w:rPr>
          <w:rFonts w:cstheme="minorHAnsi"/>
          <w:bCs/>
          <w:sz w:val="24"/>
          <w:szCs w:val="24"/>
        </w:rPr>
        <w:t xml:space="preserve"> </w:t>
      </w:r>
      <w:r w:rsidRPr="00AF250B">
        <w:rPr>
          <w:rFonts w:cstheme="minorHAnsi"/>
          <w:sz w:val="24"/>
          <w:szCs w:val="24"/>
        </w:rPr>
        <w:t xml:space="preserve">Beliefs about what is important. Timeless guiding principles, rarely if ever change. </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w:t>
      </w:r>
      <w:r w:rsidRPr="00AF250B">
        <w:rPr>
          <w:rFonts w:cstheme="minorHAnsi"/>
          <w:bCs/>
          <w:i/>
          <w:sz w:val="24"/>
          <w:szCs w:val="24"/>
        </w:rPr>
        <w:t>Core purpose:</w:t>
      </w:r>
      <w:r w:rsidRPr="00AF250B">
        <w:rPr>
          <w:rFonts w:cstheme="minorHAnsi"/>
          <w:bCs/>
          <w:sz w:val="24"/>
          <w:szCs w:val="24"/>
        </w:rPr>
        <w:t xml:space="preserve"> </w:t>
      </w:r>
      <w:r w:rsidRPr="00AF250B">
        <w:rPr>
          <w:rFonts w:cstheme="minorHAnsi"/>
          <w:sz w:val="24"/>
          <w:szCs w:val="24"/>
        </w:rPr>
        <w:t>Ideals that underlie the work of the company. Reason for being, rarely if every changes. Provides inspiration and direction for doing the work.</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Must be authentic.</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Must be meaningful and inspirational only to the people inside.</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One established, everything else that is not part of the core ideology may be changed. </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softHyphen/>
        <w:t xml:space="preserve">– Should not change in response to market changes. </w:t>
      </w:r>
    </w:p>
    <w:p w:rsidR="00AF250B" w:rsidRPr="00AF250B" w:rsidRDefault="003D6940" w:rsidP="00AF250B">
      <w:pPr>
        <w:pStyle w:val="ListParagraph"/>
        <w:numPr>
          <w:ilvl w:val="0"/>
          <w:numId w:val="3"/>
        </w:numPr>
        <w:spacing w:line="240" w:lineRule="auto"/>
        <w:rPr>
          <w:rFonts w:cstheme="minorHAnsi"/>
          <w:sz w:val="24"/>
          <w:szCs w:val="24"/>
        </w:rPr>
      </w:pPr>
      <w:r w:rsidRPr="00AF250B">
        <w:rPr>
          <w:rFonts w:cstheme="minorHAnsi"/>
          <w:sz w:val="24"/>
          <w:szCs w:val="24"/>
        </w:rPr>
        <w:t>Getting people to share the core ideology.</w:t>
      </w:r>
    </w:p>
    <w:p w:rsidR="003D6940" w:rsidRPr="00AF250B" w:rsidRDefault="003D6940" w:rsidP="00AF250B">
      <w:pPr>
        <w:spacing w:line="240" w:lineRule="auto"/>
        <w:rPr>
          <w:rFonts w:cstheme="minorHAnsi"/>
          <w:sz w:val="24"/>
          <w:szCs w:val="24"/>
        </w:rPr>
      </w:pPr>
      <w:r w:rsidRPr="00AF250B">
        <w:rPr>
          <w:rFonts w:cstheme="minorHAnsi"/>
          <w:sz w:val="24"/>
          <w:szCs w:val="24"/>
        </w:rPr>
        <w:t>• Envisioned future: BHAGs</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Audacious, vivid goals stimulate progress</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10 to 30 year audacious goal plus vivid descriptions of what it would be like to achieve the goal. </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Spur passion &amp; team spirit</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Difficult but not impossible to achieve</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Companies need to build a strong organization with people capable of achieving the goals (cf Chandler)</w:t>
      </w:r>
    </w:p>
    <w:p w:rsidR="003D6940" w:rsidRPr="00AF250B" w:rsidRDefault="003D6940" w:rsidP="00AF250B">
      <w:pPr>
        <w:pStyle w:val="ListParagraph"/>
        <w:numPr>
          <w:ilvl w:val="0"/>
          <w:numId w:val="2"/>
        </w:numPr>
        <w:spacing w:line="240" w:lineRule="auto"/>
        <w:rPr>
          <w:rFonts w:cstheme="minorHAnsi"/>
          <w:sz w:val="24"/>
          <w:szCs w:val="24"/>
        </w:rPr>
      </w:pPr>
      <w:r w:rsidRPr="00AF250B">
        <w:rPr>
          <w:rFonts w:cstheme="minorHAnsi"/>
          <w:sz w:val="24"/>
          <w:szCs w:val="24"/>
        </w:rPr>
        <w:t>Avoid the “We have arrived” syndrome</w:t>
      </w:r>
    </w:p>
    <w:p w:rsidR="003D6940" w:rsidRPr="00AF250B" w:rsidRDefault="003D6940" w:rsidP="00AF250B">
      <w:pPr>
        <w:spacing w:line="240" w:lineRule="auto"/>
        <w:rPr>
          <w:rFonts w:cstheme="minorHAnsi"/>
          <w:sz w:val="24"/>
          <w:szCs w:val="24"/>
        </w:rPr>
      </w:pPr>
    </w:p>
    <w:p w:rsidR="003D6940" w:rsidRPr="00AF250B" w:rsidRDefault="003D6940" w:rsidP="00AF250B">
      <w:pPr>
        <w:autoSpaceDE w:val="0"/>
        <w:autoSpaceDN w:val="0"/>
        <w:adjustRightInd w:val="0"/>
        <w:spacing w:after="0" w:line="240" w:lineRule="auto"/>
        <w:jc w:val="center"/>
        <w:rPr>
          <w:rFonts w:cstheme="minorHAnsi"/>
          <w:b/>
          <w:i/>
          <w:iCs/>
          <w:sz w:val="24"/>
          <w:szCs w:val="24"/>
        </w:rPr>
      </w:pPr>
      <w:r w:rsidRPr="00AF250B">
        <w:rPr>
          <w:rFonts w:cstheme="minorHAnsi"/>
          <w:b/>
          <w:sz w:val="24"/>
          <w:szCs w:val="24"/>
        </w:rPr>
        <w:t xml:space="preserve">Herzberg’s concepts: </w:t>
      </w:r>
      <w:r w:rsidRPr="00AF250B">
        <w:rPr>
          <w:rFonts w:cstheme="minorHAnsi"/>
          <w:b/>
          <w:i/>
          <w:iCs/>
          <w:sz w:val="24"/>
          <w:szCs w:val="24"/>
        </w:rPr>
        <w:t>How do you motivate employees?</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1. Negative KITA: fear of what will happen if something is not done</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2. Positive KITA: rewards, incentives </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3. Hygiene factors</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4. Motivators</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5. Dissatisfiers</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6. Satisfiers</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7. Horizontal job loading: reducing personal contribution of employees rather than giving them opportunities for growth in their accustomed jobs in order to enrich certain job. </w:t>
      </w:r>
    </w:p>
    <w:p w:rsidR="003D6940" w:rsidRPr="00AF250B" w:rsidRDefault="003D6940" w:rsidP="00AF250B">
      <w:pPr>
        <w:autoSpaceDE w:val="0"/>
        <w:autoSpaceDN w:val="0"/>
        <w:adjustRightInd w:val="0"/>
        <w:spacing w:after="0" w:line="240" w:lineRule="auto"/>
        <w:rPr>
          <w:rFonts w:cstheme="minorHAnsi"/>
          <w:bCs/>
          <w:i/>
          <w:iCs/>
          <w:sz w:val="24"/>
          <w:szCs w:val="24"/>
        </w:rPr>
      </w:pPr>
      <w:r w:rsidRPr="00AF250B">
        <w:rPr>
          <w:rFonts w:cstheme="minorHAnsi"/>
          <w:sz w:val="24"/>
          <w:szCs w:val="24"/>
        </w:rPr>
        <w:t>8 Vertical job loading</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9. Job enlargement (no change in challenge)</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10. Job enrichment: a systematic attempt to motivate employees by manipulating the motivational factors.</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noProof/>
          <w:sz w:val="24"/>
          <w:szCs w:val="24"/>
          <w:lang w:val="en-US"/>
        </w:rPr>
        <w:drawing>
          <wp:inline distT="0" distB="0" distL="0" distR="0">
            <wp:extent cx="5943600" cy="1600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943600" cy="1600200"/>
                    </a:xfrm>
                    <a:prstGeom prst="rect">
                      <a:avLst/>
                    </a:prstGeom>
                    <a:noFill/>
                    <a:ln w="9525">
                      <a:noFill/>
                      <a:miter lim="800000"/>
                      <a:headEnd/>
                      <a:tailEnd/>
                    </a:ln>
                  </pic:spPr>
                </pic:pic>
              </a:graphicData>
            </a:graphic>
          </wp:inline>
        </w:drawing>
      </w:r>
    </w:p>
    <w:p w:rsidR="003D6940" w:rsidRPr="00AF250B" w:rsidRDefault="003D6940" w:rsidP="00AF250B">
      <w:pPr>
        <w:autoSpaceDE w:val="0"/>
        <w:autoSpaceDN w:val="0"/>
        <w:adjustRightInd w:val="0"/>
        <w:spacing w:after="0" w:line="240" w:lineRule="auto"/>
        <w:rPr>
          <w:rFonts w:cstheme="minorHAnsi"/>
          <w:sz w:val="24"/>
          <w:szCs w:val="24"/>
        </w:rPr>
      </w:pPr>
    </w:p>
    <w:p w:rsidR="003D6940" w:rsidRPr="00AF250B" w:rsidRDefault="003D6940" w:rsidP="00AF250B">
      <w:pPr>
        <w:autoSpaceDE w:val="0"/>
        <w:autoSpaceDN w:val="0"/>
        <w:adjustRightInd w:val="0"/>
        <w:spacing w:after="0" w:line="240" w:lineRule="auto"/>
        <w:rPr>
          <w:rFonts w:cstheme="minorHAnsi"/>
          <w:b/>
          <w:sz w:val="24"/>
          <w:szCs w:val="24"/>
        </w:rPr>
      </w:pPr>
      <w:r w:rsidRPr="00AF250B">
        <w:rPr>
          <w:rFonts w:cstheme="minorHAnsi"/>
          <w:b/>
          <w:sz w:val="24"/>
          <w:szCs w:val="24"/>
        </w:rPr>
        <w:t xml:space="preserve">Vertical job loading </w:t>
      </w:r>
      <w:r w:rsidRPr="00AF250B">
        <w:rPr>
          <w:rFonts w:cstheme="minorHAnsi"/>
          <w:sz w:val="24"/>
          <w:szCs w:val="24"/>
        </w:rPr>
        <w:t>(providing motivator factors)</w:t>
      </w:r>
    </w:p>
    <w:p w:rsidR="003D6940" w:rsidRPr="00AF250B" w:rsidRDefault="003D6940" w:rsidP="00AF250B">
      <w:pPr>
        <w:autoSpaceDE w:val="0"/>
        <w:autoSpaceDN w:val="0"/>
        <w:adjustRightInd w:val="0"/>
        <w:spacing w:after="0" w:line="240" w:lineRule="auto"/>
        <w:rPr>
          <w:rFonts w:cstheme="minorHAnsi"/>
          <w:sz w:val="24"/>
          <w:szCs w:val="24"/>
        </w:rPr>
      </w:pP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bCs/>
          <w:sz w:val="24"/>
          <w:szCs w:val="24"/>
        </w:rPr>
        <w:t>What might you do to ‘improve’ a job?</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Remove some </w:t>
      </w:r>
      <w:r w:rsidRPr="00AF250B">
        <w:rPr>
          <w:rFonts w:cstheme="minorHAnsi"/>
          <w:bCs/>
          <w:sz w:val="24"/>
          <w:szCs w:val="24"/>
        </w:rPr>
        <w:t xml:space="preserve">controls </w:t>
      </w:r>
      <w:r w:rsidRPr="00AF250B">
        <w:rPr>
          <w:rFonts w:cstheme="minorHAnsi"/>
          <w:sz w:val="24"/>
          <w:szCs w:val="24"/>
        </w:rPr>
        <w:t>while retaining accountability</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w:t>
      </w:r>
      <w:r w:rsidRPr="00AF250B">
        <w:rPr>
          <w:rFonts w:cstheme="minorHAnsi"/>
          <w:bCs/>
          <w:sz w:val="24"/>
          <w:szCs w:val="24"/>
        </w:rPr>
        <w:t xml:space="preserve">Increase accountability </w:t>
      </w:r>
      <w:r w:rsidRPr="00AF250B">
        <w:rPr>
          <w:rFonts w:cstheme="minorHAnsi"/>
          <w:sz w:val="24"/>
          <w:szCs w:val="24"/>
        </w:rPr>
        <w:t>of individuals for own work</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Give person a </w:t>
      </w:r>
      <w:r w:rsidRPr="00AF250B">
        <w:rPr>
          <w:rFonts w:cstheme="minorHAnsi"/>
          <w:bCs/>
          <w:sz w:val="24"/>
          <w:szCs w:val="24"/>
        </w:rPr>
        <w:t xml:space="preserve">complete </w:t>
      </w:r>
      <w:r w:rsidRPr="00AF250B">
        <w:rPr>
          <w:rFonts w:cstheme="minorHAnsi"/>
          <w:sz w:val="24"/>
          <w:szCs w:val="24"/>
        </w:rPr>
        <w:t>natural unit of work</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Grant </w:t>
      </w:r>
      <w:r w:rsidRPr="00AF250B">
        <w:rPr>
          <w:rFonts w:cstheme="minorHAnsi"/>
          <w:bCs/>
          <w:sz w:val="24"/>
          <w:szCs w:val="24"/>
        </w:rPr>
        <w:t>additional authority</w:t>
      </w:r>
      <w:r w:rsidRPr="00AF250B">
        <w:rPr>
          <w:rFonts w:cstheme="minorHAnsi"/>
          <w:sz w:val="24"/>
          <w:szCs w:val="24"/>
        </w:rPr>
        <w:t>; job freedom</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sz w:val="24"/>
          <w:szCs w:val="24"/>
        </w:rPr>
        <w:t xml:space="preserve">• Make periodic </w:t>
      </w:r>
      <w:r w:rsidRPr="00AF250B">
        <w:rPr>
          <w:rFonts w:cstheme="minorHAnsi"/>
          <w:bCs/>
          <w:sz w:val="24"/>
          <w:szCs w:val="24"/>
        </w:rPr>
        <w:t xml:space="preserve">reports directly available to workers </w:t>
      </w:r>
      <w:r w:rsidRPr="00AF250B">
        <w:rPr>
          <w:rFonts w:cstheme="minorHAnsi"/>
          <w:sz w:val="24"/>
          <w:szCs w:val="24"/>
        </w:rPr>
        <w:t>themselves rather than supervisors</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Introduce </w:t>
      </w:r>
      <w:r w:rsidRPr="00AF250B">
        <w:rPr>
          <w:rFonts w:cstheme="minorHAnsi"/>
          <w:bCs/>
          <w:i/>
          <w:iCs/>
          <w:sz w:val="24"/>
          <w:szCs w:val="24"/>
        </w:rPr>
        <w:t>new</w:t>
      </w:r>
      <w:r w:rsidRPr="00AF250B">
        <w:rPr>
          <w:rFonts w:cstheme="minorHAnsi"/>
          <w:bCs/>
          <w:sz w:val="24"/>
          <w:szCs w:val="24"/>
        </w:rPr>
        <w:t xml:space="preserve">, more difficult </w:t>
      </w:r>
      <w:r w:rsidRPr="00AF250B">
        <w:rPr>
          <w:rFonts w:cstheme="minorHAnsi"/>
          <w:sz w:val="24"/>
          <w:szCs w:val="24"/>
        </w:rPr>
        <w:t>tasks</w:t>
      </w:r>
    </w:p>
    <w:p w:rsidR="003D6940" w:rsidRPr="00AF250B" w:rsidRDefault="003D6940" w:rsidP="00AF250B">
      <w:pPr>
        <w:autoSpaceDE w:val="0"/>
        <w:autoSpaceDN w:val="0"/>
        <w:adjustRightInd w:val="0"/>
        <w:spacing w:after="0" w:line="240" w:lineRule="auto"/>
        <w:rPr>
          <w:rFonts w:cstheme="minorHAnsi"/>
          <w:bCs/>
          <w:i/>
          <w:iCs/>
          <w:sz w:val="24"/>
          <w:szCs w:val="24"/>
        </w:rPr>
      </w:pPr>
      <w:r w:rsidRPr="00AF250B">
        <w:rPr>
          <w:rFonts w:cstheme="minorHAnsi"/>
          <w:sz w:val="24"/>
          <w:szCs w:val="24"/>
        </w:rPr>
        <w:t xml:space="preserve">• Assign workers to specialized tasks, </w:t>
      </w:r>
      <w:r w:rsidRPr="00AF250B">
        <w:rPr>
          <w:rFonts w:cstheme="minorHAnsi"/>
          <w:bCs/>
          <w:i/>
          <w:iCs/>
          <w:sz w:val="24"/>
          <w:szCs w:val="24"/>
        </w:rPr>
        <w:t>enabling them to become experts</w:t>
      </w:r>
    </w:p>
    <w:p w:rsidR="003D6940" w:rsidRPr="00AF250B" w:rsidRDefault="003D6940" w:rsidP="00AF250B">
      <w:pPr>
        <w:autoSpaceDE w:val="0"/>
        <w:autoSpaceDN w:val="0"/>
        <w:adjustRightInd w:val="0"/>
        <w:spacing w:after="0" w:line="240" w:lineRule="auto"/>
        <w:rPr>
          <w:rFonts w:cstheme="minorHAnsi"/>
          <w:bCs/>
          <w:i/>
          <w:iCs/>
          <w:sz w:val="24"/>
          <w:szCs w:val="24"/>
        </w:rPr>
      </w:pP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b/>
          <w:sz w:val="24"/>
          <w:szCs w:val="24"/>
        </w:rPr>
        <w:t>Steps for JOB ENRICHMENT</w:t>
      </w:r>
      <w:r w:rsidRPr="00AF250B">
        <w:rPr>
          <w:rFonts w:cstheme="minorHAnsi"/>
          <w:sz w:val="24"/>
          <w:szCs w:val="24"/>
        </w:rPr>
        <w:t xml:space="preserve"> (instilling motivators)</w:t>
      </w:r>
    </w:p>
    <w:p w:rsidR="003D6940" w:rsidRPr="00AF250B" w:rsidRDefault="003D6940" w:rsidP="00AF250B">
      <w:pPr>
        <w:autoSpaceDE w:val="0"/>
        <w:autoSpaceDN w:val="0"/>
        <w:adjustRightInd w:val="0"/>
        <w:spacing w:after="0" w:line="240" w:lineRule="auto"/>
        <w:rPr>
          <w:rFonts w:cstheme="minorHAnsi"/>
          <w:sz w:val="24"/>
          <w:szCs w:val="24"/>
        </w:rPr>
      </w:pP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bCs/>
          <w:sz w:val="24"/>
          <w:szCs w:val="24"/>
        </w:rPr>
        <w:t>How might you go about improving a job?</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Select jobs, approaching them with the conviction that they can be changed</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Brainstorm possible changes</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Remove hygiene &amp; horizontal loading issues</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Avoid direct participation by the employees whose jobs are to be enriched</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Be prepared for an initial drop in performance</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Expect first‐line supervisors to experience some anxiety</w:t>
      </w:r>
    </w:p>
    <w:p w:rsidR="003D6940" w:rsidRPr="00AF250B" w:rsidRDefault="003D6940" w:rsidP="00AF250B">
      <w:pPr>
        <w:autoSpaceDE w:val="0"/>
        <w:autoSpaceDN w:val="0"/>
        <w:adjustRightInd w:val="0"/>
        <w:spacing w:after="0" w:line="240" w:lineRule="auto"/>
        <w:rPr>
          <w:rFonts w:cstheme="minorHAnsi"/>
          <w:sz w:val="24"/>
          <w:szCs w:val="24"/>
        </w:rPr>
      </w:pP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Not all jobs can or need to be enriched. </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Ultimate reward in motivation is personal growth</w:t>
      </w:r>
    </w:p>
    <w:p w:rsidR="003D6940" w:rsidRPr="00AF250B" w:rsidRDefault="003D6940" w:rsidP="00AF250B">
      <w:pPr>
        <w:spacing w:line="240" w:lineRule="auto"/>
        <w:rPr>
          <w:rFonts w:cstheme="minorHAnsi"/>
          <w:sz w:val="24"/>
          <w:szCs w:val="24"/>
        </w:rPr>
      </w:pPr>
    </w:p>
    <w:p w:rsidR="003D6940" w:rsidRPr="00AF250B" w:rsidRDefault="003D6940" w:rsidP="00AF250B">
      <w:pPr>
        <w:autoSpaceDE w:val="0"/>
        <w:autoSpaceDN w:val="0"/>
        <w:adjustRightInd w:val="0"/>
        <w:spacing w:after="0" w:line="240" w:lineRule="auto"/>
        <w:jc w:val="center"/>
        <w:rPr>
          <w:rFonts w:cstheme="minorHAnsi"/>
          <w:b/>
          <w:sz w:val="24"/>
          <w:szCs w:val="24"/>
        </w:rPr>
      </w:pPr>
      <w:r w:rsidRPr="00AF250B">
        <w:rPr>
          <w:rFonts w:cstheme="minorHAnsi"/>
          <w:b/>
          <w:sz w:val="24"/>
          <w:szCs w:val="24"/>
        </w:rPr>
        <w:t>Kaplan &amp; Norton’s balanced scorecard</w:t>
      </w:r>
    </w:p>
    <w:p w:rsidR="003D6940" w:rsidRPr="00AF250B" w:rsidRDefault="003D6940" w:rsidP="00AF250B">
      <w:pPr>
        <w:autoSpaceDE w:val="0"/>
        <w:autoSpaceDN w:val="0"/>
        <w:adjustRightInd w:val="0"/>
        <w:spacing w:after="0" w:line="240" w:lineRule="auto"/>
        <w:rPr>
          <w:rFonts w:cstheme="minorHAnsi"/>
          <w:sz w:val="24"/>
          <w:szCs w:val="24"/>
        </w:rPr>
      </w:pP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The “bottom line” is not enough</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Four perspectives for a balanced scorecard</w:t>
      </w:r>
    </w:p>
    <w:p w:rsidR="003D6940" w:rsidRPr="00AF250B" w:rsidRDefault="003D6940" w:rsidP="00AF250B">
      <w:pPr>
        <w:autoSpaceDE w:val="0"/>
        <w:autoSpaceDN w:val="0"/>
        <w:adjustRightInd w:val="0"/>
        <w:spacing w:after="0" w:line="240" w:lineRule="auto"/>
        <w:rPr>
          <w:rFonts w:cstheme="minorHAnsi"/>
          <w:sz w:val="24"/>
          <w:szCs w:val="24"/>
        </w:rPr>
      </w:pPr>
    </w:p>
    <w:p w:rsidR="003D6940" w:rsidRPr="00AF250B" w:rsidRDefault="003D6940" w:rsidP="00AF250B">
      <w:pPr>
        <w:autoSpaceDE w:val="0"/>
        <w:autoSpaceDN w:val="0"/>
        <w:adjustRightInd w:val="0"/>
        <w:spacing w:after="0" w:line="240" w:lineRule="auto"/>
        <w:rPr>
          <w:rFonts w:cstheme="minorHAnsi"/>
          <w:b/>
          <w:bCs/>
          <w:sz w:val="24"/>
          <w:szCs w:val="24"/>
        </w:rPr>
      </w:pPr>
      <w:r w:rsidRPr="00AF250B">
        <w:rPr>
          <w:rFonts w:cstheme="minorHAnsi"/>
          <w:sz w:val="24"/>
          <w:szCs w:val="24"/>
        </w:rPr>
        <w:t xml:space="preserve">– </w:t>
      </w:r>
      <w:r w:rsidRPr="00AF250B">
        <w:rPr>
          <w:rFonts w:cstheme="minorHAnsi"/>
          <w:b/>
          <w:bCs/>
          <w:sz w:val="24"/>
          <w:szCs w:val="24"/>
        </w:rPr>
        <w:t>Customer perspective</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What matters most to customers? (Specific measures that reflect the factors that really matter to customers) To achieve our vision, how should we appear to customers?</w:t>
      </w:r>
    </w:p>
    <w:p w:rsidR="003D6940" w:rsidRPr="00AF250B" w:rsidRDefault="003D6940" w:rsidP="00AF250B">
      <w:pPr>
        <w:autoSpaceDE w:val="0"/>
        <w:autoSpaceDN w:val="0"/>
        <w:adjustRightInd w:val="0"/>
        <w:spacing w:after="0" w:line="240" w:lineRule="auto"/>
        <w:rPr>
          <w:rFonts w:cstheme="minorHAnsi"/>
          <w:sz w:val="24"/>
          <w:szCs w:val="24"/>
        </w:rPr>
      </w:pP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sz w:val="24"/>
          <w:szCs w:val="24"/>
        </w:rPr>
        <w:t xml:space="preserve">– </w:t>
      </w:r>
      <w:r w:rsidRPr="00AF250B">
        <w:rPr>
          <w:rFonts w:cstheme="minorHAnsi"/>
          <w:b/>
          <w:bCs/>
          <w:sz w:val="24"/>
          <w:szCs w:val="24"/>
        </w:rPr>
        <w:t>Internal business perspective</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How can we produce to meet customer expectations? (Internal operations that enable them to satisfy customer needs) To satisfy our shareholders and customers, what business processes must we excel at?</w:t>
      </w:r>
    </w:p>
    <w:p w:rsidR="003D6940" w:rsidRPr="00AF250B" w:rsidRDefault="003D6940" w:rsidP="00AF250B">
      <w:pPr>
        <w:autoSpaceDE w:val="0"/>
        <w:autoSpaceDN w:val="0"/>
        <w:adjustRightInd w:val="0"/>
        <w:spacing w:after="0" w:line="240" w:lineRule="auto"/>
        <w:rPr>
          <w:rFonts w:cstheme="minorHAnsi"/>
          <w:sz w:val="24"/>
          <w:szCs w:val="24"/>
        </w:rPr>
      </w:pP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sz w:val="24"/>
          <w:szCs w:val="24"/>
        </w:rPr>
        <w:t xml:space="preserve">– </w:t>
      </w:r>
      <w:r w:rsidRPr="00AF250B">
        <w:rPr>
          <w:rFonts w:cstheme="minorHAnsi"/>
          <w:b/>
          <w:bCs/>
          <w:sz w:val="24"/>
          <w:szCs w:val="24"/>
        </w:rPr>
        <w:t>Innovation &amp; learning perspective</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How can we make continual improvements? (improve existing products, launch new ones, create more value for customers.....)To achieve our vision, how will we sustain our ability to change and improve?</w:t>
      </w:r>
    </w:p>
    <w:p w:rsidR="003D6940" w:rsidRPr="00AF250B" w:rsidRDefault="003D6940" w:rsidP="00AF250B">
      <w:pPr>
        <w:autoSpaceDE w:val="0"/>
        <w:autoSpaceDN w:val="0"/>
        <w:adjustRightInd w:val="0"/>
        <w:spacing w:after="0" w:line="240" w:lineRule="auto"/>
        <w:rPr>
          <w:rFonts w:cstheme="minorHAnsi"/>
          <w:sz w:val="24"/>
          <w:szCs w:val="24"/>
        </w:rPr>
      </w:pP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sz w:val="24"/>
          <w:szCs w:val="24"/>
        </w:rPr>
        <w:t xml:space="preserve">– </w:t>
      </w:r>
      <w:r w:rsidRPr="00AF250B">
        <w:rPr>
          <w:rFonts w:cstheme="minorHAnsi"/>
          <w:b/>
          <w:bCs/>
          <w:sz w:val="24"/>
          <w:szCs w:val="24"/>
        </w:rPr>
        <w:t>Financial perspective</w:t>
      </w:r>
    </w:p>
    <w:p w:rsidR="003D6940" w:rsidRPr="00AF250B" w:rsidRDefault="003D6940" w:rsidP="00AF250B">
      <w:pPr>
        <w:spacing w:line="240" w:lineRule="auto"/>
        <w:rPr>
          <w:rFonts w:cstheme="minorHAnsi"/>
          <w:sz w:val="24"/>
          <w:szCs w:val="24"/>
        </w:rPr>
      </w:pPr>
      <w:r w:rsidRPr="00AF250B">
        <w:rPr>
          <w:rFonts w:cstheme="minorHAnsi"/>
          <w:sz w:val="24"/>
          <w:szCs w:val="24"/>
        </w:rPr>
        <w:t>• How can we ensure profitability for shareholders? How do we look to them? To succeed financially, how should we appear to our shareholders?</w:t>
      </w:r>
    </w:p>
    <w:p w:rsidR="003D6940" w:rsidRPr="00AF250B" w:rsidRDefault="003D6940" w:rsidP="00AF250B">
      <w:pPr>
        <w:spacing w:line="240" w:lineRule="auto"/>
        <w:rPr>
          <w:sz w:val="24"/>
          <w:szCs w:val="24"/>
        </w:rPr>
      </w:pPr>
      <w:r w:rsidRPr="00AF250B">
        <w:rPr>
          <w:noProof/>
          <w:sz w:val="24"/>
          <w:szCs w:val="24"/>
          <w:lang w:val="en-US"/>
        </w:rPr>
        <w:drawing>
          <wp:inline distT="0" distB="0" distL="0" distR="0">
            <wp:extent cx="5933352" cy="289983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934075" cy="2900186"/>
                    </a:xfrm>
                    <a:prstGeom prst="rect">
                      <a:avLst/>
                    </a:prstGeom>
                    <a:noFill/>
                    <a:ln w="9525">
                      <a:noFill/>
                      <a:miter lim="800000"/>
                      <a:headEnd/>
                      <a:tailEnd/>
                    </a:ln>
                  </pic:spPr>
                </pic:pic>
              </a:graphicData>
            </a:graphic>
          </wp:inline>
        </w:drawing>
      </w:r>
    </w:p>
    <w:p w:rsidR="003D6940" w:rsidRPr="00AF250B" w:rsidRDefault="003D6940" w:rsidP="00AF250B">
      <w:pPr>
        <w:spacing w:line="240" w:lineRule="auto"/>
        <w:rPr>
          <w:b/>
          <w:sz w:val="24"/>
          <w:szCs w:val="24"/>
        </w:rPr>
      </w:pPr>
      <w:r w:rsidRPr="00AF250B">
        <w:rPr>
          <w:b/>
          <w:sz w:val="24"/>
          <w:szCs w:val="24"/>
        </w:rPr>
        <w:t>Example:</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1407"/>
        <w:gridCol w:w="1484"/>
        <w:gridCol w:w="2469"/>
        <w:gridCol w:w="4120"/>
      </w:tblGrid>
      <w:tr w:rsidR="003D6940" w:rsidRPr="00AF250B">
        <w:trPr>
          <w:trHeight w:val="108"/>
          <w:tblCellSpacing w:w="15" w:type="dxa"/>
        </w:trPr>
        <w:tc>
          <w:tcPr>
            <w:tcW w:w="4968" w:type="pct"/>
            <w:gridSpan w:val="4"/>
            <w:tcBorders>
              <w:top w:val="outset" w:sz="6" w:space="0" w:color="auto"/>
              <w:left w:val="outset" w:sz="6" w:space="0" w:color="auto"/>
              <w:bottom w:val="outset" w:sz="6" w:space="0" w:color="auto"/>
              <w:right w:val="outset" w:sz="6" w:space="0" w:color="auto"/>
            </w:tcBorders>
            <w:shd w:val="clear" w:color="auto" w:fill="C0C0C0"/>
            <w:vAlign w:val="center"/>
          </w:tcPr>
          <w:p w:rsidR="003D6940" w:rsidRPr="00AF250B" w:rsidRDefault="003D6940" w:rsidP="00AF250B">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AF250B">
              <w:rPr>
                <w:rFonts w:ascii="Times New Roman" w:eastAsia="Times New Roman" w:hAnsi="Times New Roman" w:cs="Times New Roman"/>
                <w:b/>
                <w:bCs/>
                <w:sz w:val="24"/>
                <w:szCs w:val="24"/>
                <w:lang w:eastAsia="en-CA"/>
              </w:rPr>
              <w:t>ECI 's Balanced Scorecard</w:t>
            </w:r>
          </w:p>
        </w:tc>
      </w:tr>
      <w:tr w:rsidR="00AF250B" w:rsidRPr="00AF250B">
        <w:trPr>
          <w:trHeight w:val="108"/>
          <w:tblCellSpacing w:w="15" w:type="dxa"/>
        </w:trPr>
        <w:tc>
          <w:tcPr>
            <w:tcW w:w="725" w:type="pct"/>
            <w:tcBorders>
              <w:top w:val="outset" w:sz="6" w:space="0" w:color="auto"/>
              <w:left w:val="outset" w:sz="6" w:space="0" w:color="auto"/>
              <w:bottom w:val="outset" w:sz="6" w:space="0" w:color="auto"/>
              <w:right w:val="outset" w:sz="6" w:space="0" w:color="auto"/>
            </w:tcBorders>
            <w:shd w:val="clear" w:color="auto" w:fill="C0C0C0"/>
            <w:vAlign w:val="center"/>
          </w:tcPr>
          <w:p w:rsidR="003D6940" w:rsidRPr="00AF250B" w:rsidRDefault="003D6940" w:rsidP="00AF250B">
            <w:pPr>
              <w:spacing w:after="0" w:line="240" w:lineRule="auto"/>
              <w:jc w:val="center"/>
              <w:rPr>
                <w:rFonts w:ascii="Times New Roman" w:eastAsia="Times New Roman" w:hAnsi="Times New Roman" w:cs="Times New Roman"/>
                <w:sz w:val="24"/>
                <w:szCs w:val="24"/>
                <w:lang w:eastAsia="en-CA"/>
              </w:rPr>
            </w:pPr>
            <w:r w:rsidRPr="00AF250B">
              <w:rPr>
                <w:rFonts w:ascii="Times New Roman" w:eastAsia="Times New Roman" w:hAnsi="Times New Roman" w:cs="Times New Roman"/>
                <w:b/>
                <w:bCs/>
                <w:sz w:val="24"/>
                <w:szCs w:val="24"/>
                <w:lang w:eastAsia="en-CA"/>
              </w:rPr>
              <w:t>Perspectives</w:t>
            </w:r>
          </w:p>
        </w:tc>
        <w:tc>
          <w:tcPr>
            <w:tcW w:w="774" w:type="pct"/>
            <w:tcBorders>
              <w:top w:val="outset" w:sz="6" w:space="0" w:color="auto"/>
              <w:left w:val="outset" w:sz="6" w:space="0" w:color="auto"/>
              <w:bottom w:val="outset" w:sz="6" w:space="0" w:color="auto"/>
              <w:right w:val="outset" w:sz="6" w:space="0" w:color="auto"/>
            </w:tcBorders>
            <w:shd w:val="clear" w:color="auto" w:fill="C0C0C0"/>
            <w:vAlign w:val="center"/>
          </w:tcPr>
          <w:p w:rsidR="003D6940" w:rsidRPr="00AF250B" w:rsidRDefault="003D6940" w:rsidP="00AF250B">
            <w:pPr>
              <w:spacing w:after="0" w:line="240" w:lineRule="auto"/>
              <w:jc w:val="center"/>
              <w:rPr>
                <w:rFonts w:ascii="Times New Roman" w:eastAsia="Times New Roman" w:hAnsi="Times New Roman" w:cs="Times New Roman"/>
                <w:sz w:val="24"/>
                <w:szCs w:val="24"/>
                <w:lang w:eastAsia="en-CA"/>
              </w:rPr>
            </w:pPr>
            <w:r w:rsidRPr="00AF250B">
              <w:rPr>
                <w:rFonts w:ascii="Times New Roman" w:eastAsia="Times New Roman" w:hAnsi="Times New Roman" w:cs="Times New Roman"/>
                <w:b/>
                <w:bCs/>
                <w:sz w:val="24"/>
                <w:szCs w:val="24"/>
                <w:lang w:eastAsia="en-CA"/>
              </w:rPr>
              <w:t>Questions</w:t>
            </w:r>
          </w:p>
        </w:tc>
        <w:tc>
          <w:tcPr>
            <w:tcW w:w="1299" w:type="pct"/>
            <w:tcBorders>
              <w:top w:val="outset" w:sz="6" w:space="0" w:color="auto"/>
              <w:left w:val="outset" w:sz="6" w:space="0" w:color="auto"/>
              <w:bottom w:val="outset" w:sz="6" w:space="0" w:color="auto"/>
              <w:right w:val="outset" w:sz="6" w:space="0" w:color="auto"/>
            </w:tcBorders>
            <w:shd w:val="clear" w:color="auto" w:fill="C0C0C0"/>
            <w:vAlign w:val="center"/>
          </w:tcPr>
          <w:p w:rsidR="003D6940" w:rsidRPr="00AF250B" w:rsidRDefault="003D6940" w:rsidP="00AF250B">
            <w:pPr>
              <w:spacing w:after="0" w:line="240" w:lineRule="auto"/>
              <w:jc w:val="center"/>
              <w:rPr>
                <w:rFonts w:ascii="Times New Roman" w:eastAsia="Times New Roman" w:hAnsi="Times New Roman" w:cs="Times New Roman"/>
                <w:sz w:val="24"/>
                <w:szCs w:val="24"/>
                <w:lang w:eastAsia="en-CA"/>
              </w:rPr>
            </w:pPr>
            <w:r w:rsidRPr="00AF250B">
              <w:rPr>
                <w:rFonts w:ascii="Times New Roman" w:eastAsia="Times New Roman" w:hAnsi="Times New Roman" w:cs="Times New Roman"/>
                <w:b/>
                <w:bCs/>
                <w:sz w:val="24"/>
                <w:szCs w:val="24"/>
                <w:lang w:eastAsia="en-CA"/>
              </w:rPr>
              <w:t>Goals</w:t>
            </w:r>
          </w:p>
        </w:tc>
        <w:tc>
          <w:tcPr>
            <w:tcW w:w="2123" w:type="pct"/>
            <w:tcBorders>
              <w:top w:val="outset" w:sz="6" w:space="0" w:color="auto"/>
              <w:left w:val="outset" w:sz="6" w:space="0" w:color="auto"/>
              <w:bottom w:val="outset" w:sz="6" w:space="0" w:color="auto"/>
              <w:right w:val="outset" w:sz="6" w:space="0" w:color="auto"/>
            </w:tcBorders>
            <w:shd w:val="clear" w:color="auto" w:fill="C0C0C0"/>
            <w:vAlign w:val="center"/>
          </w:tcPr>
          <w:p w:rsidR="003D6940" w:rsidRPr="00AF250B" w:rsidRDefault="003D6940" w:rsidP="00AF250B">
            <w:pPr>
              <w:spacing w:after="0" w:line="240" w:lineRule="auto"/>
              <w:jc w:val="center"/>
              <w:rPr>
                <w:rFonts w:ascii="Times New Roman" w:eastAsia="Times New Roman" w:hAnsi="Times New Roman" w:cs="Times New Roman"/>
                <w:sz w:val="24"/>
                <w:szCs w:val="24"/>
                <w:lang w:eastAsia="en-CA"/>
              </w:rPr>
            </w:pPr>
            <w:r w:rsidRPr="00AF250B">
              <w:rPr>
                <w:rFonts w:ascii="Times New Roman" w:eastAsia="Times New Roman" w:hAnsi="Times New Roman" w:cs="Times New Roman"/>
                <w:b/>
                <w:bCs/>
                <w:sz w:val="24"/>
                <w:szCs w:val="24"/>
                <w:lang w:eastAsia="en-CA"/>
              </w:rPr>
              <w:t>Measurements</w:t>
            </w:r>
          </w:p>
        </w:tc>
      </w:tr>
      <w:tr w:rsidR="00AF250B" w:rsidRPr="00AF250B">
        <w:trPr>
          <w:trHeight w:val="108"/>
          <w:tblCellSpacing w:w="15" w:type="dxa"/>
        </w:trPr>
        <w:tc>
          <w:tcPr>
            <w:tcW w:w="725" w:type="pct"/>
            <w:vMerge w:val="restar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AF250B">
              <w:rPr>
                <w:rFonts w:ascii="Times New Roman" w:eastAsia="Times New Roman" w:hAnsi="Times New Roman" w:cs="Times New Roman"/>
                <w:b/>
                <w:bCs/>
                <w:sz w:val="24"/>
                <w:szCs w:val="24"/>
                <w:lang w:eastAsia="en-CA"/>
              </w:rPr>
              <w:t>Customer</w:t>
            </w:r>
          </w:p>
        </w:tc>
        <w:tc>
          <w:tcPr>
            <w:tcW w:w="774" w:type="pct"/>
            <w:vMerge w:val="restar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How do customers see us?</w:t>
            </w:r>
          </w:p>
        </w:tc>
        <w:tc>
          <w:tcPr>
            <w:tcW w:w="1299"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New products.</w:t>
            </w:r>
          </w:p>
        </w:tc>
        <w:tc>
          <w:tcPr>
            <w:tcW w:w="2123"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Percent of sales from new products.</w:t>
            </w:r>
          </w:p>
        </w:tc>
      </w:tr>
      <w:tr w:rsidR="00AF250B" w:rsidRPr="00AF250B">
        <w:trPr>
          <w:trHeight w:val="108"/>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p>
        </w:tc>
        <w:tc>
          <w:tcPr>
            <w:tcW w:w="1299"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Responsive supply.</w:t>
            </w:r>
          </w:p>
        </w:tc>
        <w:tc>
          <w:tcPr>
            <w:tcW w:w="2123"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On-time delivery as defined by the customer.</w:t>
            </w:r>
          </w:p>
        </w:tc>
      </w:tr>
      <w:tr w:rsidR="00AF250B" w:rsidRPr="00AF250B">
        <w:trPr>
          <w:trHeight w:val="108"/>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p>
        </w:tc>
        <w:tc>
          <w:tcPr>
            <w:tcW w:w="1299"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Preferred supplier.</w:t>
            </w:r>
          </w:p>
        </w:tc>
        <w:tc>
          <w:tcPr>
            <w:tcW w:w="2123"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Share of key account's purchases.</w:t>
            </w:r>
          </w:p>
        </w:tc>
      </w:tr>
      <w:tr w:rsidR="00AF250B" w:rsidRPr="00AF250B">
        <w:trPr>
          <w:trHeight w:val="108"/>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p>
        </w:tc>
        <w:tc>
          <w:tcPr>
            <w:tcW w:w="1299"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Customer partnership.</w:t>
            </w:r>
          </w:p>
        </w:tc>
        <w:tc>
          <w:tcPr>
            <w:tcW w:w="2123"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Number of cooperative engineering efforts.</w:t>
            </w:r>
          </w:p>
        </w:tc>
      </w:tr>
      <w:tr w:rsidR="00AF250B" w:rsidRPr="00AF250B">
        <w:trPr>
          <w:trHeight w:val="452"/>
          <w:tblCellSpacing w:w="15" w:type="dxa"/>
        </w:trPr>
        <w:tc>
          <w:tcPr>
            <w:tcW w:w="725" w:type="pct"/>
            <w:vMerge w:val="restar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AF250B">
              <w:rPr>
                <w:rFonts w:ascii="Times New Roman" w:eastAsia="Times New Roman" w:hAnsi="Times New Roman" w:cs="Times New Roman"/>
                <w:b/>
                <w:bCs/>
                <w:sz w:val="24"/>
                <w:szCs w:val="24"/>
                <w:lang w:eastAsia="en-CA"/>
              </w:rPr>
              <w:t>Internal business</w:t>
            </w:r>
          </w:p>
        </w:tc>
        <w:tc>
          <w:tcPr>
            <w:tcW w:w="774" w:type="pct"/>
            <w:vMerge w:val="restar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What must we excel at?</w:t>
            </w:r>
          </w:p>
        </w:tc>
        <w:tc>
          <w:tcPr>
            <w:tcW w:w="1299"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Technology capability.</w:t>
            </w:r>
          </w:p>
        </w:tc>
        <w:tc>
          <w:tcPr>
            <w:tcW w:w="2123"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Manufacturing geometry versus the competition.</w:t>
            </w:r>
          </w:p>
        </w:tc>
      </w:tr>
      <w:tr w:rsidR="00AF250B" w:rsidRPr="00AF250B">
        <w:trPr>
          <w:trHeight w:val="108"/>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p>
        </w:tc>
        <w:tc>
          <w:tcPr>
            <w:tcW w:w="1299"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Manufacturing excellence.</w:t>
            </w:r>
          </w:p>
        </w:tc>
        <w:tc>
          <w:tcPr>
            <w:tcW w:w="2123"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Cycle time, Unit cost and Yield.</w:t>
            </w:r>
          </w:p>
        </w:tc>
      </w:tr>
      <w:tr w:rsidR="00AF250B" w:rsidRPr="00AF250B">
        <w:trPr>
          <w:trHeight w:val="26"/>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p>
        </w:tc>
        <w:tc>
          <w:tcPr>
            <w:tcW w:w="1299"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Design productivity.</w:t>
            </w:r>
          </w:p>
        </w:tc>
        <w:tc>
          <w:tcPr>
            <w:tcW w:w="2123"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Silicon efficiency and Engineering efficiency.</w:t>
            </w:r>
          </w:p>
        </w:tc>
      </w:tr>
      <w:tr w:rsidR="00AF250B" w:rsidRPr="00AF250B">
        <w:trPr>
          <w:trHeight w:val="108"/>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p>
        </w:tc>
        <w:tc>
          <w:tcPr>
            <w:tcW w:w="1299"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New product introduction.</w:t>
            </w:r>
          </w:p>
        </w:tc>
        <w:tc>
          <w:tcPr>
            <w:tcW w:w="2123"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Actual introduction schedule versus planned introduction.</w:t>
            </w:r>
          </w:p>
        </w:tc>
      </w:tr>
      <w:tr w:rsidR="00AF250B" w:rsidRPr="00AF250B">
        <w:trPr>
          <w:trHeight w:val="452"/>
          <w:tblCellSpacing w:w="15" w:type="dxa"/>
        </w:trPr>
        <w:tc>
          <w:tcPr>
            <w:tcW w:w="725" w:type="pct"/>
            <w:vMerge w:val="restar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AF250B">
              <w:rPr>
                <w:rFonts w:ascii="Times New Roman" w:eastAsia="Times New Roman" w:hAnsi="Times New Roman" w:cs="Times New Roman"/>
                <w:b/>
                <w:bCs/>
                <w:sz w:val="24"/>
                <w:szCs w:val="24"/>
                <w:lang w:eastAsia="en-CA"/>
              </w:rPr>
              <w:t>Innovation &amp; learning</w:t>
            </w:r>
          </w:p>
        </w:tc>
        <w:tc>
          <w:tcPr>
            <w:tcW w:w="774" w:type="pct"/>
            <w:vMerge w:val="restar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Can we continue to improve &amp; create value?</w:t>
            </w:r>
          </w:p>
        </w:tc>
        <w:tc>
          <w:tcPr>
            <w:tcW w:w="1299"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Technology leadership.</w:t>
            </w:r>
          </w:p>
        </w:tc>
        <w:tc>
          <w:tcPr>
            <w:tcW w:w="2123"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Time to develop the next generation.</w:t>
            </w:r>
          </w:p>
        </w:tc>
      </w:tr>
      <w:tr w:rsidR="00AF250B" w:rsidRPr="00AF250B">
        <w:trPr>
          <w:trHeight w:val="108"/>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p>
        </w:tc>
        <w:tc>
          <w:tcPr>
            <w:tcW w:w="1299"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Manufacturing learning.</w:t>
            </w:r>
          </w:p>
        </w:tc>
        <w:tc>
          <w:tcPr>
            <w:tcW w:w="2123"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Process time to maturity.</w:t>
            </w:r>
          </w:p>
        </w:tc>
      </w:tr>
      <w:tr w:rsidR="00AF250B" w:rsidRPr="00AF250B">
        <w:trPr>
          <w:trHeight w:val="108"/>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p>
        </w:tc>
        <w:tc>
          <w:tcPr>
            <w:tcW w:w="1299"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Product focus.</w:t>
            </w:r>
          </w:p>
        </w:tc>
        <w:tc>
          <w:tcPr>
            <w:tcW w:w="2123"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Percent of products that equal 80% of sales.</w:t>
            </w:r>
          </w:p>
        </w:tc>
      </w:tr>
      <w:tr w:rsidR="00AF250B" w:rsidRPr="00AF250B">
        <w:trPr>
          <w:trHeight w:val="108"/>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p>
        </w:tc>
        <w:tc>
          <w:tcPr>
            <w:tcW w:w="1299"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Time to market.</w:t>
            </w:r>
          </w:p>
        </w:tc>
        <w:tc>
          <w:tcPr>
            <w:tcW w:w="2123"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New product introduction versus the competition.</w:t>
            </w:r>
          </w:p>
        </w:tc>
      </w:tr>
      <w:tr w:rsidR="00AF250B" w:rsidRPr="00AF250B">
        <w:trPr>
          <w:trHeight w:val="251"/>
          <w:tblCellSpacing w:w="15" w:type="dxa"/>
        </w:trPr>
        <w:tc>
          <w:tcPr>
            <w:tcW w:w="725" w:type="pct"/>
            <w:vMerge w:val="restar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AF250B">
              <w:rPr>
                <w:rFonts w:ascii="Times New Roman" w:eastAsia="Times New Roman" w:hAnsi="Times New Roman" w:cs="Times New Roman"/>
                <w:b/>
                <w:bCs/>
                <w:sz w:val="24"/>
                <w:szCs w:val="24"/>
                <w:lang w:eastAsia="en-CA"/>
              </w:rPr>
              <w:t>Financial</w:t>
            </w:r>
          </w:p>
        </w:tc>
        <w:tc>
          <w:tcPr>
            <w:tcW w:w="774" w:type="pct"/>
            <w:vMerge w:val="restar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How do we look to shareholders?</w:t>
            </w:r>
          </w:p>
        </w:tc>
        <w:tc>
          <w:tcPr>
            <w:tcW w:w="1299"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Survive.</w:t>
            </w:r>
          </w:p>
        </w:tc>
        <w:tc>
          <w:tcPr>
            <w:tcW w:w="2123"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Cash flow.</w:t>
            </w:r>
          </w:p>
        </w:tc>
      </w:tr>
      <w:tr w:rsidR="00AF250B" w:rsidRPr="00AF250B">
        <w:trPr>
          <w:trHeight w:val="108"/>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p>
        </w:tc>
        <w:tc>
          <w:tcPr>
            <w:tcW w:w="1299"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Succeed.</w:t>
            </w:r>
          </w:p>
        </w:tc>
        <w:tc>
          <w:tcPr>
            <w:tcW w:w="2123"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Quarterly sales growth and operating income by division.</w:t>
            </w:r>
          </w:p>
        </w:tc>
      </w:tr>
      <w:tr w:rsidR="00AF250B" w:rsidRPr="00AF250B">
        <w:trPr>
          <w:trHeight w:val="108"/>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p>
        </w:tc>
        <w:tc>
          <w:tcPr>
            <w:tcW w:w="1299"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Prosper.</w:t>
            </w:r>
          </w:p>
        </w:tc>
        <w:tc>
          <w:tcPr>
            <w:tcW w:w="2123" w:type="pct"/>
            <w:tcBorders>
              <w:top w:val="outset" w:sz="6" w:space="0" w:color="auto"/>
              <w:left w:val="outset" w:sz="6" w:space="0" w:color="auto"/>
              <w:bottom w:val="outset" w:sz="6" w:space="0" w:color="auto"/>
              <w:right w:val="outset" w:sz="6" w:space="0" w:color="auto"/>
            </w:tcBorders>
            <w:shd w:val="clear" w:color="auto" w:fill="BBDDFF"/>
            <w:vAlign w:val="center"/>
          </w:tcPr>
          <w:p w:rsidR="003D6940" w:rsidRPr="00AF250B" w:rsidRDefault="003D6940" w:rsidP="00AF250B">
            <w:pPr>
              <w:spacing w:after="0" w:line="240" w:lineRule="auto"/>
              <w:rPr>
                <w:rFonts w:ascii="Times New Roman" w:eastAsia="Times New Roman" w:hAnsi="Times New Roman" w:cs="Times New Roman"/>
                <w:sz w:val="24"/>
                <w:szCs w:val="24"/>
                <w:lang w:eastAsia="en-CA"/>
              </w:rPr>
            </w:pPr>
            <w:r w:rsidRPr="00AF250B">
              <w:rPr>
                <w:rFonts w:ascii="Times New Roman" w:eastAsia="Times New Roman" w:hAnsi="Times New Roman" w:cs="Times New Roman"/>
                <w:sz w:val="24"/>
                <w:szCs w:val="24"/>
                <w:lang w:eastAsia="en-CA"/>
              </w:rPr>
              <w:t>Increased market share and Return on Equity.</w:t>
            </w:r>
          </w:p>
        </w:tc>
      </w:tr>
    </w:tbl>
    <w:p w:rsidR="003D6940" w:rsidRPr="00AF250B" w:rsidRDefault="003D6940" w:rsidP="00AF250B">
      <w:pPr>
        <w:spacing w:line="240" w:lineRule="auto"/>
        <w:rPr>
          <w:rFonts w:cstheme="minorHAnsi"/>
          <w:sz w:val="24"/>
          <w:szCs w:val="24"/>
        </w:rPr>
      </w:pPr>
    </w:p>
    <w:p w:rsidR="003D6940" w:rsidRPr="00AF250B" w:rsidRDefault="003D6940" w:rsidP="00AF250B">
      <w:pPr>
        <w:autoSpaceDE w:val="0"/>
        <w:autoSpaceDN w:val="0"/>
        <w:adjustRightInd w:val="0"/>
        <w:spacing w:after="0" w:line="240" w:lineRule="auto"/>
        <w:jc w:val="center"/>
        <w:rPr>
          <w:rFonts w:cstheme="minorHAnsi"/>
          <w:b/>
          <w:i/>
          <w:iCs/>
          <w:sz w:val="24"/>
          <w:szCs w:val="24"/>
        </w:rPr>
      </w:pPr>
      <w:r w:rsidRPr="00AF250B">
        <w:rPr>
          <w:rFonts w:cstheme="minorHAnsi"/>
          <w:b/>
          <w:i/>
          <w:iCs/>
          <w:sz w:val="24"/>
          <w:szCs w:val="24"/>
        </w:rPr>
        <w:t>Types of Power: French &amp; Raven</w:t>
      </w:r>
    </w:p>
    <w:p w:rsidR="003D6940" w:rsidRPr="00AF250B" w:rsidRDefault="003D6940" w:rsidP="00AF250B">
      <w:pPr>
        <w:autoSpaceDE w:val="0"/>
        <w:autoSpaceDN w:val="0"/>
        <w:adjustRightInd w:val="0"/>
        <w:spacing w:after="0" w:line="240" w:lineRule="auto"/>
        <w:rPr>
          <w:rFonts w:cstheme="minorHAnsi"/>
          <w:i/>
          <w:iCs/>
          <w:sz w:val="24"/>
          <w:szCs w:val="24"/>
        </w:rPr>
      </w:pPr>
    </w:p>
    <w:p w:rsidR="003D6940" w:rsidRPr="00AF250B" w:rsidRDefault="003D6940" w:rsidP="00AF250B">
      <w:pPr>
        <w:spacing w:before="60" w:after="15" w:line="240" w:lineRule="auto"/>
        <w:ind w:left="90" w:right="90"/>
        <w:rPr>
          <w:rFonts w:eastAsia="Times New Roman" w:cstheme="minorHAnsi"/>
          <w:sz w:val="24"/>
          <w:szCs w:val="24"/>
          <w:lang w:eastAsia="en-CA"/>
        </w:rPr>
      </w:pPr>
      <w:r w:rsidRPr="00AF250B">
        <w:rPr>
          <w:rFonts w:eastAsia="Times New Roman" w:cstheme="minorHAnsi"/>
          <w:sz w:val="24"/>
          <w:szCs w:val="24"/>
          <w:lang w:eastAsia="en-CA"/>
        </w:rPr>
        <w:t>The most common description of power is French and Raven (1960). This divides power into five different forms.</w:t>
      </w:r>
    </w:p>
    <w:p w:rsidR="003D6940" w:rsidRPr="00AF250B" w:rsidRDefault="003D6940" w:rsidP="00AF250B">
      <w:pPr>
        <w:spacing w:before="120" w:after="30" w:line="240" w:lineRule="auto"/>
        <w:ind w:left="60" w:right="60"/>
        <w:outlineLvl w:val="1"/>
        <w:rPr>
          <w:rFonts w:eastAsia="Times New Roman" w:cstheme="minorHAnsi"/>
          <w:b/>
          <w:bCs/>
          <w:sz w:val="24"/>
          <w:szCs w:val="24"/>
          <w:lang w:eastAsia="en-CA"/>
        </w:rPr>
      </w:pPr>
      <w:bookmarkStart w:id="1" w:name="Coercive"/>
      <w:bookmarkEnd w:id="1"/>
      <w:r w:rsidRPr="00AF250B">
        <w:rPr>
          <w:rFonts w:eastAsia="Times New Roman" w:cstheme="minorHAnsi"/>
          <w:b/>
          <w:bCs/>
          <w:sz w:val="24"/>
          <w:szCs w:val="24"/>
          <w:lang w:eastAsia="en-CA"/>
        </w:rPr>
        <w:t>Coercive power</w:t>
      </w:r>
    </w:p>
    <w:p w:rsidR="003D6940" w:rsidRPr="00AF250B" w:rsidRDefault="003D6940" w:rsidP="00AF250B">
      <w:pPr>
        <w:spacing w:before="60" w:after="15" w:line="240" w:lineRule="auto"/>
        <w:ind w:left="90" w:right="90"/>
        <w:rPr>
          <w:rFonts w:eastAsia="Times New Roman" w:cstheme="minorHAnsi"/>
          <w:sz w:val="24"/>
          <w:szCs w:val="24"/>
          <w:lang w:eastAsia="en-CA"/>
        </w:rPr>
      </w:pPr>
      <w:r w:rsidRPr="00AF250B">
        <w:rPr>
          <w:rFonts w:eastAsia="Times New Roman" w:cstheme="minorHAnsi"/>
          <w:sz w:val="24"/>
          <w:szCs w:val="24"/>
          <w:lang w:eastAsia="en-CA"/>
        </w:rPr>
        <w:t>This is the power to force someone to do something against their will. It is often physical although other threats may be used. It is the power of dictators, despots and bullies. Coercion can result in physical harm, although its principal goal is compliance. Demonstrations of harm are often used to illustrate what will happen if compliance is not gained.</w:t>
      </w:r>
    </w:p>
    <w:p w:rsidR="003D6940" w:rsidRPr="00AF250B" w:rsidRDefault="003D6940" w:rsidP="00AF250B">
      <w:pPr>
        <w:spacing w:before="60" w:after="15" w:line="240" w:lineRule="auto"/>
        <w:ind w:left="90" w:right="90"/>
        <w:rPr>
          <w:rFonts w:eastAsia="Times New Roman" w:cstheme="minorHAnsi"/>
          <w:sz w:val="24"/>
          <w:szCs w:val="24"/>
          <w:lang w:eastAsia="en-CA"/>
        </w:rPr>
      </w:pPr>
      <w:r w:rsidRPr="00AF250B">
        <w:rPr>
          <w:rFonts w:eastAsia="Times New Roman" w:cstheme="minorHAnsi"/>
          <w:sz w:val="24"/>
          <w:szCs w:val="24"/>
          <w:lang w:eastAsia="en-CA"/>
        </w:rPr>
        <w:t>Coercion is also the ultimate power of all governments. Although it is often seen as negative, it is also used to keep the peace. Parents coerce young children who know no better. A person holds back their friend who is about to step out in front of a car.</w:t>
      </w:r>
    </w:p>
    <w:p w:rsidR="003D6940" w:rsidRPr="00AF250B" w:rsidRDefault="003D6940" w:rsidP="00AF250B">
      <w:pPr>
        <w:spacing w:before="60" w:after="15" w:line="240" w:lineRule="auto"/>
        <w:ind w:left="90" w:right="90"/>
        <w:rPr>
          <w:rFonts w:eastAsia="Times New Roman" w:cstheme="minorHAnsi"/>
          <w:sz w:val="24"/>
          <w:szCs w:val="24"/>
          <w:lang w:eastAsia="en-CA"/>
        </w:rPr>
      </w:pPr>
      <w:r w:rsidRPr="00AF250B">
        <w:rPr>
          <w:rFonts w:eastAsia="Times New Roman" w:cstheme="minorHAnsi"/>
          <w:sz w:val="24"/>
          <w:szCs w:val="24"/>
          <w:lang w:eastAsia="en-CA"/>
        </w:rPr>
        <w:t>Other forms of power can also be used in coercive ways, such as when a reward or expertise is withheld or referent power is used to threaten social exclusion.</w:t>
      </w:r>
    </w:p>
    <w:p w:rsidR="003D6940" w:rsidRPr="00AF250B" w:rsidRDefault="003D6940" w:rsidP="00AF250B">
      <w:pPr>
        <w:spacing w:before="120" w:after="30" w:line="240" w:lineRule="auto"/>
        <w:ind w:left="60" w:right="60"/>
        <w:outlineLvl w:val="1"/>
        <w:rPr>
          <w:rFonts w:eastAsia="Times New Roman" w:cstheme="minorHAnsi"/>
          <w:b/>
          <w:bCs/>
          <w:sz w:val="24"/>
          <w:szCs w:val="24"/>
          <w:lang w:eastAsia="en-CA"/>
        </w:rPr>
      </w:pPr>
      <w:bookmarkStart w:id="2" w:name="Reward"/>
      <w:bookmarkEnd w:id="2"/>
      <w:r w:rsidRPr="00AF250B">
        <w:rPr>
          <w:rFonts w:eastAsia="Times New Roman" w:cstheme="minorHAnsi"/>
          <w:b/>
          <w:bCs/>
          <w:sz w:val="24"/>
          <w:szCs w:val="24"/>
          <w:lang w:eastAsia="en-CA"/>
        </w:rPr>
        <w:t xml:space="preserve">Reward power </w:t>
      </w:r>
    </w:p>
    <w:p w:rsidR="003D6940" w:rsidRPr="00AF250B" w:rsidRDefault="003D6940" w:rsidP="00AF250B">
      <w:pPr>
        <w:spacing w:before="60" w:after="15" w:line="240" w:lineRule="auto"/>
        <w:ind w:left="90" w:right="90"/>
        <w:rPr>
          <w:rFonts w:eastAsia="Times New Roman" w:cstheme="minorHAnsi"/>
          <w:sz w:val="24"/>
          <w:szCs w:val="24"/>
          <w:lang w:eastAsia="en-CA"/>
        </w:rPr>
      </w:pPr>
      <w:r w:rsidRPr="00AF250B">
        <w:rPr>
          <w:rFonts w:eastAsia="Times New Roman" w:cstheme="minorHAnsi"/>
          <w:sz w:val="24"/>
          <w:szCs w:val="24"/>
          <w:lang w:eastAsia="en-CA"/>
        </w:rPr>
        <w:t xml:space="preserve">One of the main reasons we work is for the money we need to conduct our lives. There are many more forms of reward -- in fact anything we find desirable can be a reward, from a million dollar yacht to a pat on the back. </w:t>
      </w:r>
    </w:p>
    <w:p w:rsidR="003D6940" w:rsidRPr="00AF250B" w:rsidRDefault="003D6940" w:rsidP="00AF250B">
      <w:pPr>
        <w:spacing w:before="60" w:after="15" w:line="240" w:lineRule="auto"/>
        <w:ind w:left="90" w:right="90"/>
        <w:rPr>
          <w:rFonts w:eastAsia="Times New Roman" w:cstheme="minorHAnsi"/>
          <w:sz w:val="24"/>
          <w:szCs w:val="24"/>
          <w:lang w:eastAsia="en-CA"/>
        </w:rPr>
      </w:pPr>
      <w:r w:rsidRPr="00AF250B">
        <w:rPr>
          <w:rFonts w:eastAsia="Times New Roman" w:cstheme="minorHAnsi"/>
          <w:sz w:val="24"/>
          <w:szCs w:val="24"/>
          <w:lang w:eastAsia="en-CA"/>
        </w:rPr>
        <w:t xml:space="preserve">Reward power is thus the ability to give other people what they want, and hence ask them to do things for you in exchange. </w:t>
      </w:r>
    </w:p>
    <w:p w:rsidR="003D6940" w:rsidRPr="00AF250B" w:rsidRDefault="003D6940" w:rsidP="00AF250B">
      <w:pPr>
        <w:spacing w:before="60" w:after="15" w:line="240" w:lineRule="auto"/>
        <w:ind w:left="90" w:right="90"/>
        <w:rPr>
          <w:rFonts w:eastAsia="Times New Roman" w:cstheme="minorHAnsi"/>
          <w:sz w:val="24"/>
          <w:szCs w:val="24"/>
          <w:lang w:eastAsia="en-CA"/>
        </w:rPr>
      </w:pPr>
      <w:r w:rsidRPr="00AF250B">
        <w:rPr>
          <w:rFonts w:eastAsia="Times New Roman" w:cstheme="minorHAnsi"/>
          <w:sz w:val="24"/>
          <w:szCs w:val="24"/>
          <w:lang w:eastAsia="en-CA"/>
        </w:rPr>
        <w:t>Rewards can also be used to punish, such as when they are withheld. The promise is essentially the same: do this and you will get that.</w:t>
      </w:r>
    </w:p>
    <w:p w:rsidR="003D6940" w:rsidRPr="00AF250B" w:rsidRDefault="003D6940" w:rsidP="00AF250B">
      <w:pPr>
        <w:spacing w:before="120" w:after="30" w:line="240" w:lineRule="auto"/>
        <w:ind w:left="60" w:right="60"/>
        <w:outlineLvl w:val="1"/>
        <w:rPr>
          <w:rFonts w:eastAsia="Times New Roman" w:cstheme="minorHAnsi"/>
          <w:b/>
          <w:bCs/>
          <w:sz w:val="24"/>
          <w:szCs w:val="24"/>
          <w:lang w:eastAsia="en-CA"/>
        </w:rPr>
      </w:pPr>
      <w:bookmarkStart w:id="3" w:name="Legitimate"/>
      <w:bookmarkEnd w:id="3"/>
      <w:r w:rsidRPr="00AF250B">
        <w:rPr>
          <w:rFonts w:eastAsia="Times New Roman" w:cstheme="minorHAnsi"/>
          <w:b/>
          <w:bCs/>
          <w:sz w:val="24"/>
          <w:szCs w:val="24"/>
          <w:lang w:eastAsia="en-CA"/>
        </w:rPr>
        <w:t xml:space="preserve">Legitimate power </w:t>
      </w:r>
    </w:p>
    <w:p w:rsidR="003D6940" w:rsidRPr="00AF250B" w:rsidRDefault="003D6940" w:rsidP="00AF250B">
      <w:pPr>
        <w:spacing w:before="60" w:after="15" w:line="240" w:lineRule="auto"/>
        <w:ind w:left="90" w:right="90"/>
        <w:rPr>
          <w:rFonts w:eastAsia="Times New Roman" w:cstheme="minorHAnsi"/>
          <w:sz w:val="24"/>
          <w:szCs w:val="24"/>
          <w:lang w:eastAsia="en-CA"/>
        </w:rPr>
      </w:pPr>
      <w:r w:rsidRPr="00AF250B">
        <w:rPr>
          <w:rFonts w:eastAsia="Times New Roman" w:cstheme="minorHAnsi"/>
          <w:sz w:val="24"/>
          <w:szCs w:val="24"/>
          <w:lang w:eastAsia="en-CA"/>
        </w:rPr>
        <w:t>Legitimate power is that which is invested in a role. Kings, policemen and managers all have legitimate power. The legitimacy may come from a higher power, often one with coercive power. Legitimate power can often thus be the acceptable face of raw power.</w:t>
      </w:r>
    </w:p>
    <w:p w:rsidR="003D6940" w:rsidRPr="00AF250B" w:rsidRDefault="003D6940" w:rsidP="00AF250B">
      <w:pPr>
        <w:spacing w:before="60" w:after="15" w:line="240" w:lineRule="auto"/>
        <w:ind w:left="90" w:right="90"/>
        <w:rPr>
          <w:rFonts w:eastAsia="Times New Roman" w:cstheme="minorHAnsi"/>
          <w:sz w:val="24"/>
          <w:szCs w:val="24"/>
          <w:lang w:eastAsia="en-CA"/>
        </w:rPr>
      </w:pPr>
      <w:r w:rsidRPr="00AF250B">
        <w:rPr>
          <w:rFonts w:eastAsia="Times New Roman" w:cstheme="minorHAnsi"/>
          <w:sz w:val="24"/>
          <w:szCs w:val="24"/>
          <w:lang w:eastAsia="en-CA"/>
        </w:rPr>
        <w:t>A common trap that people in such roles can fall into is to forget that people are obeying the position, not them. When they either fall from power or move onto other things, it can be a puzzling surprise that people who used to fawn at your feet no long do so.</w:t>
      </w:r>
    </w:p>
    <w:p w:rsidR="003D6940" w:rsidRPr="00AF250B" w:rsidRDefault="003D6940" w:rsidP="00AF250B">
      <w:pPr>
        <w:spacing w:before="60" w:after="15" w:line="240" w:lineRule="auto"/>
        <w:ind w:left="90" w:right="90"/>
        <w:rPr>
          <w:rFonts w:eastAsia="Times New Roman" w:cstheme="minorHAnsi"/>
          <w:sz w:val="24"/>
          <w:szCs w:val="24"/>
          <w:lang w:eastAsia="en-CA"/>
        </w:rPr>
      </w:pPr>
    </w:p>
    <w:p w:rsidR="003D6940" w:rsidRPr="00AF250B" w:rsidRDefault="003D6940" w:rsidP="00AF250B">
      <w:pPr>
        <w:spacing w:before="120" w:after="30" w:line="240" w:lineRule="auto"/>
        <w:ind w:left="60" w:right="60"/>
        <w:outlineLvl w:val="1"/>
        <w:rPr>
          <w:rFonts w:eastAsia="Times New Roman" w:cstheme="minorHAnsi"/>
          <w:b/>
          <w:bCs/>
          <w:sz w:val="24"/>
          <w:szCs w:val="24"/>
          <w:lang w:eastAsia="en-CA"/>
        </w:rPr>
      </w:pPr>
      <w:bookmarkStart w:id="4" w:name="Referent"/>
      <w:bookmarkEnd w:id="4"/>
      <w:r w:rsidRPr="00AF250B">
        <w:rPr>
          <w:rFonts w:eastAsia="Times New Roman" w:cstheme="minorHAnsi"/>
          <w:b/>
          <w:bCs/>
          <w:sz w:val="24"/>
          <w:szCs w:val="24"/>
          <w:lang w:eastAsia="en-CA"/>
        </w:rPr>
        <w:t xml:space="preserve">Referent power </w:t>
      </w:r>
    </w:p>
    <w:p w:rsidR="003D6940" w:rsidRPr="00AF250B" w:rsidRDefault="003D6940" w:rsidP="00AF250B">
      <w:pPr>
        <w:spacing w:before="60" w:after="15" w:line="240" w:lineRule="auto"/>
        <w:ind w:left="90" w:right="90"/>
        <w:rPr>
          <w:rFonts w:eastAsia="Times New Roman" w:cstheme="minorHAnsi"/>
          <w:sz w:val="24"/>
          <w:szCs w:val="24"/>
          <w:lang w:eastAsia="en-CA"/>
        </w:rPr>
      </w:pPr>
      <w:r w:rsidRPr="00AF250B">
        <w:rPr>
          <w:rFonts w:eastAsia="Times New Roman" w:cstheme="minorHAnsi"/>
          <w:sz w:val="24"/>
          <w:szCs w:val="24"/>
          <w:lang w:eastAsia="en-CA"/>
        </w:rPr>
        <w:t>This is the power from another person liking you or wanting to be like you. It is the power of charisma and fame and is wielded by all celebrities (by definition) as well as more local social leaders. In wanting to be like these people, we stand near them, hoping some of the charisma will rub off onto us.</w:t>
      </w:r>
    </w:p>
    <w:p w:rsidR="003D6940" w:rsidRPr="00AF250B" w:rsidRDefault="003D6940" w:rsidP="00AF250B">
      <w:pPr>
        <w:spacing w:before="60" w:after="15" w:line="240" w:lineRule="auto"/>
        <w:ind w:left="90" w:right="90"/>
        <w:rPr>
          <w:rFonts w:eastAsia="Times New Roman" w:cstheme="minorHAnsi"/>
          <w:sz w:val="24"/>
          <w:szCs w:val="24"/>
          <w:lang w:eastAsia="en-CA"/>
        </w:rPr>
      </w:pPr>
      <w:r w:rsidRPr="00AF250B">
        <w:rPr>
          <w:rFonts w:eastAsia="Times New Roman" w:cstheme="minorHAnsi"/>
          <w:sz w:val="24"/>
          <w:szCs w:val="24"/>
          <w:lang w:eastAsia="en-CA"/>
        </w:rPr>
        <w:t>Those with referent power can also use it for coercion. One of the things we fear most is social exclusion, and all it takes is a word from a social leader for us to be shunned by others in the group.</w:t>
      </w:r>
    </w:p>
    <w:p w:rsidR="003D6940" w:rsidRPr="00AF250B" w:rsidRDefault="003D6940" w:rsidP="00AF250B">
      <w:pPr>
        <w:spacing w:before="120" w:after="30" w:line="240" w:lineRule="auto"/>
        <w:ind w:left="60" w:right="60"/>
        <w:outlineLvl w:val="1"/>
        <w:rPr>
          <w:rFonts w:eastAsia="Times New Roman" w:cstheme="minorHAnsi"/>
          <w:b/>
          <w:bCs/>
          <w:sz w:val="24"/>
          <w:szCs w:val="24"/>
          <w:lang w:eastAsia="en-CA"/>
        </w:rPr>
      </w:pPr>
      <w:bookmarkStart w:id="5" w:name="Expert"/>
      <w:bookmarkEnd w:id="5"/>
      <w:r w:rsidRPr="00AF250B">
        <w:rPr>
          <w:rFonts w:eastAsia="Times New Roman" w:cstheme="minorHAnsi"/>
          <w:b/>
          <w:bCs/>
          <w:sz w:val="24"/>
          <w:szCs w:val="24"/>
          <w:lang w:eastAsia="en-CA"/>
        </w:rPr>
        <w:t xml:space="preserve">Expert power </w:t>
      </w:r>
    </w:p>
    <w:p w:rsidR="003D6940" w:rsidRPr="00AF250B" w:rsidRDefault="003D6940" w:rsidP="00AF250B">
      <w:pPr>
        <w:spacing w:before="60" w:after="15" w:line="240" w:lineRule="auto"/>
        <w:ind w:left="90" w:right="90"/>
        <w:rPr>
          <w:rFonts w:eastAsia="Times New Roman" w:cstheme="minorHAnsi"/>
          <w:sz w:val="24"/>
          <w:szCs w:val="24"/>
          <w:lang w:eastAsia="en-CA"/>
        </w:rPr>
      </w:pPr>
      <w:r w:rsidRPr="00AF250B">
        <w:rPr>
          <w:rFonts w:eastAsia="Times New Roman" w:cstheme="minorHAnsi"/>
          <w:sz w:val="24"/>
          <w:szCs w:val="24"/>
          <w:lang w:eastAsia="en-CA"/>
        </w:rPr>
        <w:t>When I have knowledge and skill that someone else requires, then I have Expert power. This is a very common form of power and is the basis for a very large proportion of human collaboration, including most companies where the principle of specialization allows large and complex enterprises to be undertaken.</w:t>
      </w:r>
    </w:p>
    <w:p w:rsidR="003D6940" w:rsidRPr="00AF250B" w:rsidRDefault="003D6940" w:rsidP="00AF250B">
      <w:pPr>
        <w:spacing w:before="60" w:after="15" w:line="240" w:lineRule="auto"/>
        <w:ind w:left="90" w:right="90"/>
        <w:rPr>
          <w:rFonts w:eastAsia="Times New Roman" w:cstheme="minorHAnsi"/>
          <w:sz w:val="24"/>
          <w:szCs w:val="24"/>
          <w:lang w:eastAsia="en-CA"/>
        </w:rPr>
      </w:pPr>
      <w:r w:rsidRPr="00AF250B">
        <w:rPr>
          <w:rFonts w:eastAsia="Times New Roman" w:cstheme="minorHAnsi"/>
          <w:sz w:val="24"/>
          <w:szCs w:val="24"/>
          <w:lang w:eastAsia="en-CA"/>
        </w:rPr>
        <w:t>Expert power is that which is used by Trades Unions when they encourage their members to strike for better pay or working conditions. It is also the power of the specialist R&amp;D Engineer when they threaten to leave unless they get an exorbitant pay rise or a seat by the window.</w:t>
      </w:r>
    </w:p>
    <w:p w:rsidR="003D6940" w:rsidRPr="00AF250B" w:rsidRDefault="003D6940" w:rsidP="00AF250B">
      <w:pPr>
        <w:spacing w:line="240" w:lineRule="auto"/>
        <w:rPr>
          <w:sz w:val="24"/>
          <w:szCs w:val="24"/>
        </w:rPr>
      </w:pPr>
    </w:p>
    <w:p w:rsidR="003D6940" w:rsidRPr="00AF250B" w:rsidRDefault="003D6940" w:rsidP="00AF250B">
      <w:pPr>
        <w:autoSpaceDE w:val="0"/>
        <w:autoSpaceDN w:val="0"/>
        <w:adjustRightInd w:val="0"/>
        <w:spacing w:after="0" w:line="240" w:lineRule="auto"/>
        <w:rPr>
          <w:rFonts w:cstheme="minorHAnsi"/>
          <w:b/>
          <w:sz w:val="24"/>
          <w:szCs w:val="24"/>
          <w:u w:val="single"/>
        </w:rPr>
      </w:pPr>
      <w:r w:rsidRPr="00AF250B">
        <w:rPr>
          <w:rFonts w:cstheme="minorHAnsi"/>
          <w:b/>
          <w:sz w:val="24"/>
          <w:szCs w:val="24"/>
          <w:u w:val="single"/>
        </w:rPr>
        <w:t>Mintzberg – The manager’s job:</w:t>
      </w:r>
    </w:p>
    <w:p w:rsidR="003D6940" w:rsidRPr="00AF250B" w:rsidRDefault="003D6940" w:rsidP="00AF250B">
      <w:pPr>
        <w:autoSpaceDE w:val="0"/>
        <w:autoSpaceDN w:val="0"/>
        <w:adjustRightInd w:val="0"/>
        <w:spacing w:after="0" w:line="240" w:lineRule="auto"/>
        <w:rPr>
          <w:rFonts w:cstheme="minorHAnsi"/>
          <w:sz w:val="24"/>
          <w:szCs w:val="24"/>
        </w:rPr>
      </w:pP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Myth &amp; Reality</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w:t>
      </w:r>
      <w:r w:rsidRPr="00AF250B">
        <w:rPr>
          <w:rFonts w:cstheme="minorHAnsi"/>
          <w:sz w:val="24"/>
          <w:szCs w:val="24"/>
          <w:u w:val="single"/>
        </w:rPr>
        <w:t>MYTHS:</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Managers plan, organize, coordinate &amp; control</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xml:space="preserve">• </w:t>
      </w:r>
      <w:r w:rsidRPr="00AF250B">
        <w:rPr>
          <w:rFonts w:cstheme="minorHAnsi"/>
          <w:sz w:val="24"/>
          <w:szCs w:val="24"/>
          <w:u w:val="single"/>
        </w:rPr>
        <w:t>REALITIES:</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sz w:val="24"/>
          <w:szCs w:val="24"/>
        </w:rPr>
        <w:t xml:space="preserve">– </w:t>
      </w:r>
      <w:r w:rsidRPr="00AF250B">
        <w:rPr>
          <w:rFonts w:cstheme="minorHAnsi"/>
          <w:bCs/>
          <w:sz w:val="24"/>
          <w:szCs w:val="24"/>
        </w:rPr>
        <w:t>Interpersonal roles</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Figurehead, Leader, Liaison</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sz w:val="24"/>
          <w:szCs w:val="24"/>
        </w:rPr>
        <w:t xml:space="preserve">– </w:t>
      </w:r>
      <w:r w:rsidRPr="00AF250B">
        <w:rPr>
          <w:rFonts w:cstheme="minorHAnsi"/>
          <w:bCs/>
          <w:sz w:val="24"/>
          <w:szCs w:val="24"/>
        </w:rPr>
        <w:t>Informational roles</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Monitor, Disseminator, Spokesperson</w:t>
      </w:r>
    </w:p>
    <w:p w:rsidR="003D6940" w:rsidRPr="00AF250B" w:rsidRDefault="003D6940" w:rsidP="00AF250B">
      <w:pPr>
        <w:autoSpaceDE w:val="0"/>
        <w:autoSpaceDN w:val="0"/>
        <w:adjustRightInd w:val="0"/>
        <w:spacing w:after="0" w:line="240" w:lineRule="auto"/>
        <w:rPr>
          <w:rFonts w:cstheme="minorHAnsi"/>
          <w:bCs/>
          <w:sz w:val="24"/>
          <w:szCs w:val="24"/>
        </w:rPr>
      </w:pPr>
      <w:r w:rsidRPr="00AF250B">
        <w:rPr>
          <w:rFonts w:cstheme="minorHAnsi"/>
          <w:sz w:val="24"/>
          <w:szCs w:val="24"/>
        </w:rPr>
        <w:t xml:space="preserve">– </w:t>
      </w:r>
      <w:r w:rsidRPr="00AF250B">
        <w:rPr>
          <w:rFonts w:cstheme="minorHAnsi"/>
          <w:bCs/>
          <w:sz w:val="24"/>
          <w:szCs w:val="24"/>
        </w:rPr>
        <w:t>Decisional roles</w:t>
      </w:r>
    </w:p>
    <w:p w:rsidR="003D6940" w:rsidRPr="00AF250B" w:rsidRDefault="003D6940" w:rsidP="00AF250B">
      <w:pPr>
        <w:autoSpaceDE w:val="0"/>
        <w:autoSpaceDN w:val="0"/>
        <w:adjustRightInd w:val="0"/>
        <w:spacing w:after="0" w:line="240" w:lineRule="auto"/>
        <w:rPr>
          <w:rFonts w:cstheme="minorHAnsi"/>
          <w:sz w:val="24"/>
          <w:szCs w:val="24"/>
        </w:rPr>
      </w:pPr>
      <w:r w:rsidRPr="00AF250B">
        <w:rPr>
          <w:rFonts w:cstheme="minorHAnsi"/>
          <w:sz w:val="24"/>
          <w:szCs w:val="24"/>
        </w:rPr>
        <w:t>• Entrepreneur, Disturbance‐handler,</w:t>
      </w:r>
    </w:p>
    <w:p w:rsidR="0023430D" w:rsidRPr="00AF250B" w:rsidRDefault="003D6940" w:rsidP="00AF250B">
      <w:pPr>
        <w:spacing w:line="240" w:lineRule="auto"/>
        <w:rPr>
          <w:rFonts w:cstheme="minorHAnsi"/>
          <w:sz w:val="24"/>
          <w:szCs w:val="24"/>
        </w:rPr>
      </w:pPr>
      <w:r w:rsidRPr="00AF250B">
        <w:rPr>
          <w:rFonts w:cstheme="minorHAnsi"/>
          <w:sz w:val="24"/>
          <w:szCs w:val="24"/>
        </w:rPr>
        <w:t>Resource‐allocator, Negotiator</w:t>
      </w:r>
    </w:p>
    <w:sectPr w:rsidR="0023430D" w:rsidRPr="00AF250B" w:rsidSect="00213402">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03A6" w:rsidRDefault="00AA03A6" w:rsidP="00AA03A6">
      <w:pPr>
        <w:spacing w:after="0" w:line="240" w:lineRule="auto"/>
      </w:pPr>
      <w:r>
        <w:separator/>
      </w:r>
    </w:p>
  </w:endnote>
  <w:endnote w:type="continuationSeparator" w:id="0">
    <w:p w:rsidR="00AA03A6" w:rsidRDefault="00AA03A6" w:rsidP="00AA0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3A6" w:rsidRDefault="00AA03A6">
    <w:pPr>
      <w:pStyle w:val="Foote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3A6" w:rsidRDefault="00AA03A6">
    <w:pPr>
      <w:pStyle w:val="Footer"/>
    </w:pP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3A6" w:rsidRDefault="00AA03A6">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03A6" w:rsidRDefault="00AA03A6" w:rsidP="00AA03A6">
      <w:pPr>
        <w:spacing w:after="0" w:line="240" w:lineRule="auto"/>
      </w:pPr>
      <w:r>
        <w:separator/>
      </w:r>
    </w:p>
  </w:footnote>
  <w:footnote w:type="continuationSeparator" w:id="0">
    <w:p w:rsidR="00AA03A6" w:rsidRDefault="00AA03A6" w:rsidP="00AA03A6">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3A6" w:rsidRDefault="00C76CA0">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467.95pt;height:104.5pt;z-index:-251657216;mso-wrap-edited:f;mso-position-horizontal:center;mso-position-horizontal-relative:margin;mso-position-vertical:center;mso-position-vertical-relative:margin" wrapcoords="-34 0 -34 21289 21600 21289 21600 0 -34 0">
          <v:imagedata r:id="rId1" o:title="logo.jpg"/>
          <w10:wrap anchorx="margin" anchory="margin"/>
        </v:shape>
      </w:pict>
    </w: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3A6" w:rsidRDefault="00C76CA0">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margin-left:0;margin-top:0;width:467.95pt;height:104.5pt;z-index:-251658240;mso-wrap-edited:f;mso-position-horizontal:center;mso-position-horizontal-relative:margin;mso-position-vertical:center;mso-position-vertical-relative:margin" wrapcoords="-34 0 -34 21289 21600 21289 21600 0 -34 0">
          <v:imagedata r:id="rId1" o:title="logo.jpg"/>
          <w10:wrap anchorx="margin" anchory="margin"/>
        </v:shape>
      </w:pict>
    </w:r>
  </w:p>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3A6" w:rsidRDefault="00C76CA0">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467.95pt;height:104.5pt;z-index:-251656192;mso-wrap-edited:f;mso-position-horizontal:center;mso-position-horizontal-relative:margin;mso-position-vertical:center;mso-position-vertical-relative:margin" wrapcoords="-34 0 -34 21289 21600 21289 21600 0 -34 0">
          <v:imagedata r:id="rId1" o:title="logo.jpg"/>
          <w10:wrap anchorx="margin" anchory="margin"/>
        </v:shape>
      </w:pic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E95210"/>
    <w:multiLevelType w:val="hybridMultilevel"/>
    <w:tmpl w:val="05BE97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431505E"/>
    <w:multiLevelType w:val="hybridMultilevel"/>
    <w:tmpl w:val="28EC3C6A"/>
    <w:lvl w:ilvl="0" w:tplc="79D2EE00">
      <w:start w:val="2"/>
      <w:numFmt w:val="bullet"/>
      <w:lvlText w:val="–"/>
      <w:lvlJc w:val="left"/>
      <w:pPr>
        <w:ind w:left="720" w:hanging="360"/>
      </w:pPr>
      <w:rPr>
        <w:rFonts w:ascii="Calibri" w:eastAsiaTheme="minorHAnsi" w:hAnsi="Calibri" w:cstheme="minorHAns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5786BC0"/>
    <w:multiLevelType w:val="hybridMultilevel"/>
    <w:tmpl w:val="F6244A9E"/>
    <w:lvl w:ilvl="0" w:tplc="B66E0BE6">
      <w:start w:val="2"/>
      <w:numFmt w:val="bullet"/>
      <w:lvlText w:val="–"/>
      <w:lvlJc w:val="left"/>
      <w:pPr>
        <w:ind w:left="720" w:hanging="360"/>
      </w:pPr>
      <w:rPr>
        <w:rFonts w:ascii="Calibri" w:eastAsiaTheme="minorHAnsi" w:hAnsi="Calibri" w:cstheme="minorHAns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50"/>
  <w:removePersonalInformation/>
  <w:removeDateAndTime/>
  <w:proofState w:spelling="clean" w:grammar="clean"/>
  <w:doNotTrackMoves/>
  <w:documentProtection w:edit="readOnly" w:enforcement="1" w:cryptProviderType="rsaFull" w:cryptAlgorithmClass="hash" w:cryptAlgorithmType="typeAny" w:cryptAlgorithmSid="4" w:cryptSpinCount="100000" w:hash="8oXUH1LOkviC3TpeP2XDWXZbGow=" w:salt="IzFx7ge5AE2tpe/dBkApgQ=="/>
  <w:defaultTabStop w:val="720"/>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rsids>
    <w:rsidRoot w:val="0023430D"/>
    <w:rsid w:val="00042CC9"/>
    <w:rsid w:val="000E21A3"/>
    <w:rsid w:val="000F412A"/>
    <w:rsid w:val="00213402"/>
    <w:rsid w:val="0023430D"/>
    <w:rsid w:val="003D6940"/>
    <w:rsid w:val="0046009F"/>
    <w:rsid w:val="00495000"/>
    <w:rsid w:val="00505869"/>
    <w:rsid w:val="0059415B"/>
    <w:rsid w:val="007670FD"/>
    <w:rsid w:val="00AA03A6"/>
    <w:rsid w:val="00AF250B"/>
    <w:rsid w:val="00C76CA0"/>
  </w:rsids>
  <m:mathPr>
    <m:mathFont m:val="Arial Unicode MS"/>
    <m:brkBin m:val="before"/>
    <m:brkBinSub m:val="--"/>
    <m:smallFrac/>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340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
    <w:uiPriority w:val="99"/>
    <w:semiHidden/>
    <w:unhideWhenUsed/>
    <w:rsid w:val="002343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30D"/>
    <w:rPr>
      <w:rFonts w:ascii="Tahoma" w:hAnsi="Tahoma" w:cs="Tahoma"/>
      <w:sz w:val="16"/>
      <w:szCs w:val="16"/>
    </w:rPr>
  </w:style>
  <w:style w:type="paragraph" w:styleId="ListParagraph">
    <w:name w:val="List Paragraph"/>
    <w:basedOn w:val="Normal"/>
    <w:uiPriority w:val="34"/>
    <w:qFormat/>
    <w:rsid w:val="00042CC9"/>
    <w:pPr>
      <w:ind w:left="720"/>
      <w:contextualSpacing/>
    </w:pPr>
  </w:style>
  <w:style w:type="paragraph" w:styleId="Header">
    <w:name w:val="header"/>
    <w:basedOn w:val="Normal"/>
    <w:link w:val="HeaderChar"/>
    <w:uiPriority w:val="99"/>
    <w:unhideWhenUsed/>
    <w:rsid w:val="00AA03A6"/>
    <w:pPr>
      <w:tabs>
        <w:tab w:val="center" w:pos="4320"/>
        <w:tab w:val="right" w:pos="8640"/>
      </w:tabs>
      <w:spacing w:after="0" w:line="240" w:lineRule="auto"/>
    </w:pPr>
  </w:style>
  <w:style w:type="character" w:customStyle="1" w:styleId="HeaderChar">
    <w:name w:val="Header Char"/>
    <w:basedOn w:val="DefaultParagraphFont"/>
    <w:link w:val="Header"/>
    <w:uiPriority w:val="99"/>
    <w:rsid w:val="00AA03A6"/>
  </w:style>
  <w:style w:type="paragraph" w:styleId="Footer">
    <w:name w:val="footer"/>
    <w:basedOn w:val="Normal"/>
    <w:link w:val="FooterChar"/>
    <w:uiPriority w:val="99"/>
    <w:unhideWhenUsed/>
    <w:rsid w:val="00AA03A6"/>
    <w:pPr>
      <w:tabs>
        <w:tab w:val="center" w:pos="4320"/>
        <w:tab w:val="right" w:pos="8640"/>
      </w:tabs>
      <w:spacing w:after="0" w:line="240" w:lineRule="auto"/>
    </w:pPr>
  </w:style>
  <w:style w:type="character" w:customStyle="1" w:styleId="FooterChar">
    <w:name w:val="Footer Char"/>
    <w:basedOn w:val="DefaultParagraphFont"/>
    <w:link w:val="Footer"/>
    <w:uiPriority w:val="99"/>
    <w:rsid w:val="00AA03A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34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343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30D"/>
    <w:rPr>
      <w:rFonts w:ascii="Tahoma" w:hAnsi="Tahoma" w:cs="Tahoma"/>
      <w:sz w:val="16"/>
      <w:szCs w:val="16"/>
    </w:rPr>
  </w:style>
  <w:style w:type="paragraph" w:styleId="ListParagraph">
    <w:name w:val="List Paragraph"/>
    <w:basedOn w:val="Normal"/>
    <w:uiPriority w:val="34"/>
    <w:qFormat/>
    <w:rsid w:val="00042CC9"/>
    <w:pPr>
      <w:ind w:left="720"/>
      <w:contextualSpacing/>
    </w:pPr>
  </w:style>
  <w:style w:type="paragraph" w:styleId="Header">
    <w:name w:val="header"/>
    <w:basedOn w:val="Normal"/>
    <w:link w:val="HeaderChar"/>
    <w:uiPriority w:val="99"/>
    <w:unhideWhenUsed/>
    <w:rsid w:val="00AA03A6"/>
    <w:pPr>
      <w:tabs>
        <w:tab w:val="center" w:pos="4320"/>
        <w:tab w:val="right" w:pos="8640"/>
      </w:tabs>
      <w:spacing w:after="0" w:line="240" w:lineRule="auto"/>
    </w:pPr>
  </w:style>
  <w:style w:type="character" w:customStyle="1" w:styleId="HeaderChar">
    <w:name w:val="Header Char"/>
    <w:basedOn w:val="DefaultParagraphFont"/>
    <w:link w:val="Header"/>
    <w:uiPriority w:val="99"/>
    <w:rsid w:val="00AA03A6"/>
  </w:style>
  <w:style w:type="paragraph" w:styleId="Footer">
    <w:name w:val="footer"/>
    <w:basedOn w:val="Normal"/>
    <w:link w:val="FooterChar"/>
    <w:uiPriority w:val="99"/>
    <w:unhideWhenUsed/>
    <w:rsid w:val="00AA03A6"/>
    <w:pPr>
      <w:tabs>
        <w:tab w:val="center" w:pos="4320"/>
        <w:tab w:val="right" w:pos="8640"/>
      </w:tabs>
      <w:spacing w:after="0" w:line="240" w:lineRule="auto"/>
    </w:pPr>
  </w:style>
  <w:style w:type="character" w:customStyle="1" w:styleId="FooterChar">
    <w:name w:val="Footer Char"/>
    <w:basedOn w:val="DefaultParagraphFont"/>
    <w:link w:val="Footer"/>
    <w:uiPriority w:val="99"/>
    <w:rsid w:val="00AA03A6"/>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fontTable" Target="fontTable.xml"/><Relationship Id="rId18" Type="http://schemas.openxmlformats.org/officeDocument/2006/relationships/theme" Target="theme/theme1.xml"/><Relationship Id="rId19"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2563</Words>
  <Characters>13332</Characters>
  <Application>Microsoft Macintosh Word</Application>
  <DocSecurity>8</DocSecurity>
  <Lines>350</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3</cp:revision>
  <cp:lastPrinted>2011-04-13T17:56:00Z</cp:lastPrinted>
  <dcterms:created xsi:type="dcterms:W3CDTF">2012-12-13T22:31:00Z</dcterms:created>
  <dcterms:modified xsi:type="dcterms:W3CDTF">2013-10-03T01:15:00Z</dcterms:modified>
</cp:coreProperties>
</file>