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January 11, 2013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I. C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OST OF A 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L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ITRE OF 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G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ASOLINE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Key Question: What is the cost of one’s decision to drive? What is the cost of a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litre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 xml:space="preserve"> of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gasoline?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1. Factors to consider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Underlying commodity (petroleum)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Taxes – gas, income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Pollution (externalities)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Sprawl and congestion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Accidents (risk)/insurance costs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 xml:space="preserve">. Crash incompatibility (Anderson and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Auffhammer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 xml:space="preserve"> (2012) external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cost equals $0.27/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litre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)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Actual calculation of the total costs is very complex.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Key point: some of the costs of one’s decision to drive are borne by the individual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making the decision to drive; others are borne by others (i.e., they are external to the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individual decision-maker).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A more recent study estimated the social cost of a gallon of gasoline at $4.60 (low) to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$14.14 (high) per gallon. This implies the price should be between $5.60-$15.14/gallon.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II. E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CONOMIC 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A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PPROACH 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-G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ENERAL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Economics is the study of: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. the allocation of scarce resources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ii. decision-making by individuals, firms, governments and other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organizations such as families, NGOs, etc.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Wingdings" w:hAnsi="Wingdings" w:cs="Wingdings"/>
          <w:color w:val="000000"/>
          <w:sz w:val="23"/>
          <w:szCs w:val="23"/>
        </w:rPr>
        <w:t></w:t>
      </w:r>
      <w:r>
        <w:rPr>
          <w:rFonts w:ascii="Wingdings" w:hAnsi="Wingdings" w:cs="Wingdings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the role of constraints on decision-making are particularly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important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iii. role of information and policy in decision-making and resource allocation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iv. how incentives influence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behaviour</w:t>
      </w:r>
      <w:proofErr w:type="spellEnd"/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Economic theories apply to any decision-making scenario, not just those involving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tangible market commodities. Similarly, economics is not just about profits and money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>Overview of economic thinking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</w:pP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Key concepts: scarcity, opportunity costs, trade-offs, marginal benefits, marginal costs,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efficiency and equity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1. Economists tend to group ideas and research into several discrete categories.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Theories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Models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Empirics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Policy and application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Positive v normative economics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- Positive economics is the study of how people actually behave.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An example of a research question within positive economics is: how do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individuals react when a 5 cent charge is levied on plastic bags at grocery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stores?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- Normative economics is the study of whether or not given markets and decisions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produce socially desirable outcomes. Normative economics is often referred to as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lastRenderedPageBreak/>
        <w:t>welfare economics.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Normative economics requires value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judgements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 xml:space="preserve"> and well-defined criteria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to evaluate different social states.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An example of a research question within normative economics is: what is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the best policy to reduce gasoline consumption (e.g., taxes, rationing,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regulatory standards, etc.)?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Criteria used to evaluate the desirability of economic outcomes include: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Wingdings" w:hAnsi="Wingdings" w:cs="Wingdings"/>
          <w:color w:val="000000"/>
          <w:sz w:val="23"/>
          <w:szCs w:val="23"/>
        </w:rPr>
        <w:t></w:t>
      </w:r>
      <w:r>
        <w:rPr>
          <w:rFonts w:ascii="Wingdings" w:hAnsi="Wingdings" w:cs="Wingdings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Efficiency – an evaluation of the benefits and costs of a particular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outcome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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Benefits are maximized when marginal benefits equal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marginal costs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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The distribution of costs and benefits are not considered.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Wingdings" w:hAnsi="Wingdings" w:cs="Wingdings"/>
          <w:color w:val="000000"/>
          <w:sz w:val="23"/>
          <w:szCs w:val="23"/>
        </w:rPr>
        <w:t></w:t>
      </w:r>
      <w:r>
        <w:rPr>
          <w:rFonts w:ascii="Wingdings" w:hAnsi="Wingdings" w:cs="Wingdings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Equity – efficient outcomes may not be socially desirable if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individuals care about who gains or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loses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 xml:space="preserve"> from a given economic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outcome.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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Horizontal equity – are equals treated equally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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Vertical equity – are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unequals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 xml:space="preserve"> treat unequally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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Intergenerational equity – do future generations have the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same opportunities as current generations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Wingdings" w:hAnsi="Wingdings" w:cs="Wingdings"/>
          <w:color w:val="000000"/>
          <w:sz w:val="23"/>
          <w:szCs w:val="23"/>
        </w:rPr>
        <w:t></w:t>
      </w:r>
      <w:r>
        <w:rPr>
          <w:rFonts w:ascii="Wingdings" w:hAnsi="Wingdings" w:cs="Wingdings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Pareto improvement/Pareto efficiency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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Given an initial allocation across a set of individuals, is it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possible to choose a different allocation that makes at least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one individual better off without making any other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individual worse off?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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Pareto efficiency is an evaluation criterion that combines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the notion of economic efficiency with a very weak equity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criterion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Wingdings" w:hAnsi="Wingdings" w:cs="Wingdings"/>
          <w:color w:val="000000"/>
          <w:sz w:val="23"/>
          <w:szCs w:val="23"/>
        </w:rPr>
        <w:t></w:t>
      </w:r>
      <w:r>
        <w:rPr>
          <w:rFonts w:ascii="Wingdings" w:hAnsi="Wingdings" w:cs="Wingdings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Pareto optimality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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An economic outcome is called Pareto optimal if no further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Pareto improvement are possible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1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st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Fundamental Theorem of Welfare Economics: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any competitive equilibrium will lead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to a Pareto efficient outcome</w:t>
      </w:r>
      <w:r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- Two key assumptions are complete markets and price taking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behaviour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- This theorem says nothing about the distribution of resources in equilibrium.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nd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Fundamental Theorem of Welfare Economics: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any Pareto efficient outcome can be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achieved via lump-sum transfers</w:t>
      </w:r>
      <w:r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Often a trade-off exists between the efficiency and equity of a particular economic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outcome.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Policy-makers usually need to consider both efficiency and equity when designing policy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instruments. Evaluating either the efficiency or equity of outcomes in environmental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economics can be particularly challenging.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III. W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HAT IS 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E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NVIRONMENTAL AND 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N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ATURAL 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R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ESOURCE 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E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CONOMICS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?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1. Introduction to environmental and natural resource economics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Environmental and natural resource economics involves the application of economic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principles for the analysis, management and development of environmental and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lastRenderedPageBreak/>
        <w:t>natural resource issues.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2. Definitions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4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Environmental economics – study of (undesirable) outputs of the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production process as well as conservation of natural environments and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biodiversity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1. E.g., How human health and environmental quality are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impacted by pollution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Natural resource economics – the study of the resources which are used as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inputs in the production of goods and services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. Renewable resources – resources that can be replenished with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proper management (on an economic timescale)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1. E.g., fish, forests, crops, etc.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ii. Non-renewable resources – once the resource is used, it’s gone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forever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1. E.g., oil and gas, minerals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Ecological economics – focuses on the interaction between ecological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systems and the economy paying special attention to the physical limits of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economic growth; believes that technical change cannot help to escape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these limits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. Weak sustainability – manufactured and natural capital are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substitutable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ii. Strong sustainability – manufactured and natural are complements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and natural capital cannot be replaced with man-made capital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Symbol" w:hAnsi="Symbol" w:cs="Symbol"/>
          <w:color w:val="000000"/>
          <w:sz w:val="23"/>
          <w:szCs w:val="23"/>
        </w:rPr>
        <w:t></w:t>
      </w:r>
      <w:r>
        <w:rPr>
          <w:rFonts w:ascii="Symbol" w:hAnsi="Symbol" w:cs="Symbol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Other fields: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bioeconomics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,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Key Questions: Why study environmental and resource economics? Why not lump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environmental and resource issues with other economic topics?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3. There are several features of environmental and natural resource economics that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warrant specialized study.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a. Market failure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Wingdings" w:hAnsi="Wingdings" w:cs="Wingdings"/>
          <w:color w:val="000000"/>
          <w:sz w:val="23"/>
          <w:szCs w:val="23"/>
        </w:rPr>
        <w:t></w:t>
      </w:r>
      <w:r>
        <w:rPr>
          <w:rFonts w:ascii="Wingdings" w:hAnsi="Wingdings" w:cs="Wingdings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When markets are missing, information is incomplete or externalities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exist, governments may use some policy instrument to intervene in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markets to correct for a misallocation of resources.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b. Dynamics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Wingdings" w:hAnsi="Wingdings" w:cs="Wingdings"/>
          <w:color w:val="000000"/>
          <w:sz w:val="23"/>
          <w:szCs w:val="23"/>
        </w:rPr>
        <w:t></w:t>
      </w:r>
      <w:r>
        <w:rPr>
          <w:rFonts w:ascii="Wingdings" w:hAnsi="Wingdings" w:cs="Wingdings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Use of resources or degradation of environmental quality today affects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the stock of resources and environmental quality available in future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periods.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Wingdings" w:hAnsi="Wingdings" w:cs="Wingdings"/>
          <w:color w:val="000000"/>
          <w:sz w:val="23"/>
          <w:szCs w:val="23"/>
        </w:rPr>
        <w:t></w:t>
      </w:r>
      <w:r>
        <w:rPr>
          <w:rFonts w:ascii="Wingdings" w:hAnsi="Wingdings" w:cs="Wingdings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Long time horizons – choice made today can have impacts on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individual for centuries (or longer) – e.g., locating nuclear waste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facilities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c. Irreversibility and links between the economy and environment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Wingdings" w:hAnsi="Wingdings" w:cs="Wingdings"/>
          <w:color w:val="000000"/>
          <w:sz w:val="23"/>
          <w:szCs w:val="23"/>
        </w:rPr>
        <w:t></w:t>
      </w:r>
      <w:r>
        <w:rPr>
          <w:rFonts w:ascii="Wingdings" w:hAnsi="Wingdings" w:cs="Wingdings"/>
          <w:color w:val="000000"/>
          <w:sz w:val="23"/>
          <w:szCs w:val="23"/>
        </w:rPr>
        <w:t></w:t>
      </w:r>
      <w:r>
        <w:rPr>
          <w:rFonts w:ascii="Times New Roman" w:hAnsi="Times New Roman" w:cs="Times New Roman"/>
          <w:color w:val="000000"/>
          <w:sz w:val="23"/>
          <w:szCs w:val="23"/>
        </w:rPr>
        <w:t>Environmental damage is frequently permanent and irreversible – for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example, the extinction of dodo bird or the near extinction of the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plains bison.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4. Key questions in environmental and resource economics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a. Is there a market failure? If yes, what type?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b. Which intervention, if any, best corrects the market failure?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5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lastRenderedPageBreak/>
        <w:t>c. How do we evaluate environmental policies?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IV. Pollution and Environmental Quality: Classifications and Canadian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Trends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1. Accumulative v. non-accumulative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a. Does the pollutant accumulate over time or dissipate after emission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. Noise pollution is non-accumulative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ii. Radioactive waste is accumulative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iii. CO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2 </w:t>
      </w:r>
      <w:r>
        <w:rPr>
          <w:rFonts w:ascii="Times New Roman" w:hAnsi="Times New Roman" w:cs="Times New Roman"/>
          <w:color w:val="000000"/>
          <w:sz w:val="23"/>
          <w:szCs w:val="23"/>
        </w:rPr>
        <w:t>has a very slow rate of decay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iv. SO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2 </w:t>
      </w:r>
      <w:r>
        <w:rPr>
          <w:rFonts w:ascii="Times New Roman" w:hAnsi="Times New Roman" w:cs="Times New Roman"/>
          <w:color w:val="000000"/>
          <w:sz w:val="23"/>
          <w:szCs w:val="23"/>
        </w:rPr>
        <w:t>– 1.5 days in the lower atmosphere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b. Implication – whether a pollutant is accumulative or non-accumulative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matters for how changes in current emissions affect the current and future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environment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2. Local v. regional/global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. Noise – local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ii. SO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2 </w:t>
      </w:r>
      <w:r>
        <w:rPr>
          <w:rFonts w:ascii="Times New Roman" w:hAnsi="Times New Roman" w:cs="Times New Roman"/>
          <w:color w:val="000000"/>
          <w:sz w:val="23"/>
          <w:szCs w:val="23"/>
        </w:rPr>
        <w:t>– regional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iii. CFCs/CO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2 </w:t>
      </w:r>
      <w:r>
        <w:rPr>
          <w:rFonts w:ascii="Times New Roman" w:hAnsi="Times New Roman" w:cs="Times New Roman"/>
          <w:color w:val="000000"/>
          <w:sz w:val="23"/>
          <w:szCs w:val="23"/>
        </w:rPr>
        <w:t>– global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b. Due to coordination challenges, local environmental problems are thought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to be easier to address than global ones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c. Global environmental agreements may require international bargaining or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supra-national institutions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3. Point source v. non-point source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a. Point source – it is easy to identify the location of where the pollution is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generated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. Pollution emitted by smokestacks of power generation facilities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b. Non-point source – pollution is generated by many dispersed units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. Phosphorus runoff from agricultural production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c. Point source is easier to measure, monitor and regulate than non-point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sources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4. Continuous v. episodic emissions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a. Continuous – emissions that occur on an on-going basis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. Emissions from municipal waste treatment plants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b. Episodic – emissions that have a positive probability of occurring but do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not occur on an on-going basis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. Oil spills (BP Deep Horizon)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We categorize pollutants because different policy instruments and institutions are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required to manage them</w:t>
      </w:r>
    </w:p>
    <w:p w:rsidR="005308C7" w:rsidRDefault="005308C7" w:rsidP="0053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- For example, bylaws and local restrictions can manage noise pollution while the</w:t>
      </w:r>
    </w:p>
    <w:p w:rsidR="006F4A3B" w:rsidRDefault="005308C7" w:rsidP="005308C7">
      <w:r>
        <w:rPr>
          <w:rFonts w:ascii="Times New Roman" w:hAnsi="Times New Roman" w:cs="Times New Roman"/>
          <w:color w:val="000000"/>
          <w:sz w:val="23"/>
          <w:szCs w:val="23"/>
        </w:rPr>
        <w:t>acid rain cap and trade market required agreement across different states</w:t>
      </w:r>
    </w:p>
    <w:sectPr w:rsidR="006F4A3B" w:rsidSect="006F4A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/>
  <w:rsids>
    <w:rsidRoot w:val="005308C7"/>
    <w:rsid w:val="005308C7"/>
    <w:rsid w:val="006F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A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1274</Words>
  <Characters>7266</Characters>
  <Application>Microsoft Office Word</Application>
  <DocSecurity>0</DocSecurity>
  <Lines>60</Lines>
  <Paragraphs>17</Paragraphs>
  <ScaleCrop>false</ScaleCrop>
  <Company>Grizli777</Company>
  <LinksUpToDate>false</LinksUpToDate>
  <CharactersWithSpaces>8523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Esmond Tsang</dc:creator>
  <cp:lastModifiedBy>Esmond Tsang</cp:lastModifiedBy>
  <cp:revision>1</cp:revision>
  <dcterms:created xsi:type="dcterms:W3CDTF">2013-10-06T23:11:00Z</dcterms:created>
  <dcterms:modified xsi:type="dcterms:W3CDTF">2013-10-06T23:55:00Z</dcterms:modified>
</cp:coreProperties>
</file>