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170A" w:rsidRDefault="00FE64C8" w:rsidP="00B82384">
      <w:pPr>
        <w:pStyle w:val="ListParagraph"/>
        <w:numPr>
          <w:ilvl w:val="0"/>
          <w:numId w:val="1"/>
        </w:numPr>
      </w:pPr>
      <w:r>
        <w:t>Marketing Myopia essential</w:t>
      </w:r>
      <w:r w:rsidR="00B82384">
        <w:t>ly is when the people in</w:t>
      </w:r>
      <w:r>
        <w:t xml:space="preserve"> management and executives in charge of the products are much more concentrated o</w:t>
      </w:r>
      <w:r w:rsidR="00B82384">
        <w:t>n</w:t>
      </w:r>
      <w:r>
        <w:t xml:space="preserve"> the product rather than the consumers</w:t>
      </w:r>
    </w:p>
    <w:p w:rsidR="00FE64C8" w:rsidRDefault="00FE64C8" w:rsidP="00FE64C8">
      <w:pPr>
        <w:pStyle w:val="ListParagraph"/>
        <w:numPr>
          <w:ilvl w:val="0"/>
          <w:numId w:val="1"/>
        </w:numPr>
      </w:pPr>
      <w:r>
        <w:t>This comes down to lack of ingenuity and poor managements decisions by executives when they focus too much on the specific product category rather than the “broader/bigger picture” of their product’s services under which they fall into. ( rail road example)</w:t>
      </w:r>
    </w:p>
    <w:p w:rsidR="00882E7D" w:rsidRDefault="00FE64C8" w:rsidP="00FE64C8">
      <w:pPr>
        <w:pStyle w:val="ListParagraph"/>
        <w:numPr>
          <w:ilvl w:val="0"/>
          <w:numId w:val="1"/>
        </w:numPr>
      </w:pPr>
      <w:r>
        <w:t xml:space="preserve">Some companies and sectors </w:t>
      </w:r>
      <w:proofErr w:type="gramStart"/>
      <w:r>
        <w:t>escaped  the</w:t>
      </w:r>
      <w:proofErr w:type="gramEnd"/>
      <w:r>
        <w:t xml:space="preserve"> threat of myopia because of a rejuvenation </w:t>
      </w:r>
      <w:r w:rsidR="00882E7D">
        <w:t>process of their employees and management, bringing in younger more “consumer driven” rather than the older “product driven” management and executives.</w:t>
      </w:r>
    </w:p>
    <w:p w:rsidR="00882E7D" w:rsidRDefault="00882E7D" w:rsidP="00FE64C8">
      <w:pPr>
        <w:pStyle w:val="ListParagraph"/>
        <w:numPr>
          <w:ilvl w:val="0"/>
          <w:numId w:val="1"/>
        </w:numPr>
      </w:pPr>
      <w:r>
        <w:t>To continue growing companies must ascertain and act on the consumer’s needs and desires not bank on the presumptive longevity of their products</w:t>
      </w:r>
    </w:p>
    <w:p w:rsidR="00FE64C8" w:rsidRDefault="00882E7D" w:rsidP="00882E7D">
      <w:pPr>
        <w:pStyle w:val="ListParagraph"/>
        <w:numPr>
          <w:ilvl w:val="0"/>
          <w:numId w:val="1"/>
        </w:numPr>
      </w:pPr>
      <w:r>
        <w:t xml:space="preserve">E. I. DuPont de Nemours &amp; Company (nylon), Corning Glass Work (glass), were so successful at dodging the dreaded myopia effect because they were both product and consumer orientated. They would </w:t>
      </w:r>
      <w:r w:rsidR="00B82384">
        <w:t xml:space="preserve">put </w:t>
      </w:r>
      <w:r>
        <w:t xml:space="preserve">vast effort in researching the consumers’ </w:t>
      </w:r>
      <w:r w:rsidR="008A2B61">
        <w:t>ever-</w:t>
      </w:r>
      <w:r>
        <w:t xml:space="preserve">changing </w:t>
      </w:r>
      <w:r w:rsidR="008A2B61">
        <w:t>taste and demands and t</w:t>
      </w:r>
      <w:r w:rsidR="00B82384">
        <w:t>ry</w:t>
      </w:r>
      <w:r w:rsidR="008A2B61">
        <w:t xml:space="preserve"> to suit their product accordingly. </w:t>
      </w:r>
      <w:r>
        <w:t xml:space="preserve">  </w:t>
      </w:r>
      <w:r w:rsidR="00FE64C8">
        <w:t xml:space="preserve"> </w:t>
      </w:r>
    </w:p>
    <w:p w:rsidR="008A2B61" w:rsidRDefault="008A2B61" w:rsidP="008A2B61">
      <w:pPr>
        <w:pStyle w:val="ListParagraph"/>
        <w:numPr>
          <w:ilvl w:val="0"/>
          <w:numId w:val="1"/>
        </w:numPr>
      </w:pPr>
      <w:r>
        <w:t xml:space="preserve">Another way to see how myopia is affecting companies is to look at how an entire category can change with the introduction of a new better service that fits in the same category </w:t>
      </w:r>
    </w:p>
    <w:p w:rsidR="008A2B61" w:rsidRDefault="008A2B61" w:rsidP="008A2B61">
      <w:pPr>
        <w:pStyle w:val="ListParagraph"/>
        <w:numPr>
          <w:ilvl w:val="0"/>
          <w:numId w:val="1"/>
        </w:numPr>
      </w:pPr>
      <w:r>
        <w:t xml:space="preserve"> </w:t>
      </w:r>
      <w:r w:rsidR="00B82D7A">
        <w:t>Some examples of such a drastic decline of some specific sectors were that of :</w:t>
      </w:r>
    </w:p>
    <w:p w:rsidR="00B82D7A" w:rsidRDefault="00B82D7A" w:rsidP="00B82D7A">
      <w:pPr>
        <w:pStyle w:val="ListParagraph"/>
        <w:numPr>
          <w:ilvl w:val="0"/>
          <w:numId w:val="2"/>
        </w:numPr>
      </w:pPr>
      <w:r>
        <w:t>Dry cleaning becoming “useless” due to the emergence of synthetic fibres and chemical additives that have cut the use of dry cleaning</w:t>
      </w:r>
    </w:p>
    <w:p w:rsidR="00B82D7A" w:rsidRDefault="00B82D7A" w:rsidP="00B82D7A">
      <w:pPr>
        <w:pStyle w:val="ListParagraph"/>
        <w:numPr>
          <w:ilvl w:val="0"/>
          <w:numId w:val="2"/>
        </w:numPr>
      </w:pPr>
      <w:r>
        <w:t>Electric tools were once considered the new age ingenuity that had replaced the heavy, inefficient water wheel and steam engine have now become exposed as “replaceable and weak” comparing to the ever developing chemical fuel cell and solar energy to name a few</w:t>
      </w:r>
    </w:p>
    <w:p w:rsidR="00B82D7A" w:rsidRDefault="00B82D7A" w:rsidP="00B82D7A">
      <w:pPr>
        <w:pStyle w:val="ListParagraph"/>
        <w:numPr>
          <w:ilvl w:val="0"/>
          <w:numId w:val="3"/>
        </w:numPr>
      </w:pPr>
      <w:r>
        <w:t>“no such thing as growth industry, just companies and organizations that create and capitalize on growth opportunity ”</w:t>
      </w:r>
    </w:p>
    <w:p w:rsidR="00B82D7A" w:rsidRDefault="00B82D7A" w:rsidP="00B82D7A">
      <w:pPr>
        <w:pStyle w:val="ListParagraph"/>
        <w:numPr>
          <w:ilvl w:val="0"/>
          <w:numId w:val="3"/>
        </w:numPr>
      </w:pPr>
      <w:r>
        <w:t>Four conditions that guarantee the ever perpetuated cycle of the gullibility of industries that believe they will continue growing forever and sooner rather than later fall into decay are:</w:t>
      </w:r>
    </w:p>
    <w:p w:rsidR="00B82D7A" w:rsidRDefault="00B82D7A" w:rsidP="00B82D7A">
      <w:pPr>
        <w:pStyle w:val="ListParagraph"/>
        <w:numPr>
          <w:ilvl w:val="0"/>
          <w:numId w:val="4"/>
        </w:numPr>
      </w:pPr>
      <w:r>
        <w:t>The belief that growth is assured by an expanding and more affluent population</w:t>
      </w:r>
    </w:p>
    <w:p w:rsidR="00653E91" w:rsidRDefault="00653E91" w:rsidP="00B82D7A">
      <w:pPr>
        <w:pStyle w:val="ListParagraph"/>
        <w:numPr>
          <w:ilvl w:val="0"/>
          <w:numId w:val="4"/>
        </w:numPr>
      </w:pPr>
      <w:r>
        <w:t>The belief that there is no competitive substitute for  the industry’s major product</w:t>
      </w:r>
    </w:p>
    <w:p w:rsidR="00B82D7A" w:rsidRDefault="00653E91" w:rsidP="00B82D7A">
      <w:pPr>
        <w:pStyle w:val="ListParagraph"/>
        <w:numPr>
          <w:ilvl w:val="0"/>
          <w:numId w:val="4"/>
        </w:numPr>
      </w:pPr>
      <w:r>
        <w:t>Too much faith in mass production</w:t>
      </w:r>
      <w:r w:rsidR="00B82D7A">
        <w:t xml:space="preserve"> </w:t>
      </w:r>
      <w:r>
        <w:t>and in the advantages of rapidly declining unit costs as output rises.</w:t>
      </w:r>
    </w:p>
    <w:p w:rsidR="00653E91" w:rsidRDefault="00653E91" w:rsidP="00B82D7A">
      <w:pPr>
        <w:pStyle w:val="ListParagraph"/>
        <w:numPr>
          <w:ilvl w:val="0"/>
          <w:numId w:val="4"/>
        </w:numPr>
      </w:pPr>
      <w:r>
        <w:t>Preoccupation with a product that lends itself to carefully controlled scientific experimentation, improvement, and manufacturing cost reduction.</w:t>
      </w:r>
    </w:p>
    <w:p w:rsidR="006B7CF7" w:rsidRDefault="006B7CF7" w:rsidP="006B7CF7">
      <w:pPr>
        <w:pStyle w:val="ListParagraph"/>
        <w:numPr>
          <w:ilvl w:val="0"/>
          <w:numId w:val="5"/>
        </w:numPr>
      </w:pPr>
      <w:r>
        <w:t>Using the four conditions above and the three big industries of “petroleum, automobiles &amp; electronics” we can establish a very familiar myopic pattern that’s been going on for a very long time now and reach the conclusion that “if obsolescence can cripple these industries then it can happen anywhere ”</w:t>
      </w:r>
    </w:p>
    <w:p w:rsidR="006B7CF7" w:rsidRDefault="006B7CF7" w:rsidP="006B7CF7">
      <w:pPr>
        <w:pStyle w:val="ListParagraph"/>
        <w:numPr>
          <w:ilvl w:val="0"/>
          <w:numId w:val="5"/>
        </w:numPr>
      </w:pPr>
      <w:r>
        <w:t xml:space="preserve">This table summarizes it all: </w:t>
      </w:r>
    </w:p>
    <w:p w:rsidR="00976F9A" w:rsidRDefault="00976F9A" w:rsidP="00976F9A"/>
    <w:p w:rsidR="00976F9A" w:rsidRDefault="00976F9A" w:rsidP="00976F9A"/>
    <w:p w:rsidR="00976F9A" w:rsidRDefault="00976F9A" w:rsidP="00976F9A"/>
    <w:p w:rsidR="003C2947" w:rsidRDefault="003C2947" w:rsidP="00976F9A"/>
    <w:tbl>
      <w:tblPr>
        <w:tblStyle w:val="TableGrid"/>
        <w:tblW w:w="10349" w:type="dxa"/>
        <w:tblInd w:w="-176" w:type="dxa"/>
        <w:tblLook w:val="04A0"/>
      </w:tblPr>
      <w:tblGrid>
        <w:gridCol w:w="1612"/>
        <w:gridCol w:w="5193"/>
        <w:gridCol w:w="3544"/>
      </w:tblGrid>
      <w:tr w:rsidR="00976F9A" w:rsidTr="00B82384">
        <w:tc>
          <w:tcPr>
            <w:tcW w:w="1612" w:type="dxa"/>
          </w:tcPr>
          <w:p w:rsidR="00976F9A" w:rsidRDefault="00976F9A" w:rsidP="006B7CF7">
            <w:pPr>
              <w:jc w:val="center"/>
            </w:pPr>
            <w:r>
              <w:lastRenderedPageBreak/>
              <w:t>Conditions</w:t>
            </w:r>
          </w:p>
        </w:tc>
        <w:tc>
          <w:tcPr>
            <w:tcW w:w="5193" w:type="dxa"/>
          </w:tcPr>
          <w:p w:rsidR="00976F9A" w:rsidRDefault="00976F9A" w:rsidP="00976F9A">
            <w:pPr>
              <w:jc w:val="center"/>
            </w:pPr>
            <w:r>
              <w:t xml:space="preserve">Petroleum </w:t>
            </w:r>
          </w:p>
        </w:tc>
        <w:tc>
          <w:tcPr>
            <w:tcW w:w="3544" w:type="dxa"/>
          </w:tcPr>
          <w:p w:rsidR="00976F9A" w:rsidRDefault="00976F9A" w:rsidP="006B7CF7">
            <w:pPr>
              <w:jc w:val="center"/>
            </w:pPr>
            <w:r>
              <w:t>Comments</w:t>
            </w:r>
          </w:p>
        </w:tc>
      </w:tr>
      <w:tr w:rsidR="00976F9A" w:rsidTr="00B82384">
        <w:tc>
          <w:tcPr>
            <w:tcW w:w="1612" w:type="dxa"/>
          </w:tcPr>
          <w:p w:rsidR="00976F9A" w:rsidRDefault="00976F9A" w:rsidP="006B7CF7">
            <w:r>
              <w:t>Population Myth</w:t>
            </w:r>
          </w:p>
        </w:tc>
        <w:tc>
          <w:tcPr>
            <w:tcW w:w="5193" w:type="dxa"/>
          </w:tcPr>
          <w:p w:rsidR="00976F9A" w:rsidRDefault="00976F9A" w:rsidP="006B7CF7">
            <w:r w:rsidRPr="00976F9A">
              <w:t>Biggest problem is that their “optimistic stubbornly complacent and wrongheadedness’ approach has made them only focus on out-doing their competitors by improving their own product rather than focusing on finding substitute alternatives to have a niche-lik</w:t>
            </w:r>
            <w:r w:rsidR="003C2947">
              <w:t>e advantage</w:t>
            </w:r>
            <w:r w:rsidRPr="00976F9A">
              <w:t xml:space="preserve"> over competitors.</w:t>
            </w:r>
            <w:r>
              <w:t xml:space="preserve"> This has resulted in the obvious conclusion that the oil industries have yet to make considerable contribution in finding new and improved oil-substitutes like the tetraethyl lead, since they believe that this is not in their job description.  </w:t>
            </w:r>
            <w:r w:rsidR="00201BA5">
              <w:t xml:space="preserve">Most of the innovations and improvements in the efficiency of oil and other automobile fuels have come from the small upcoming companies since they have a younger, fresher, more consumer-orientated approach. </w:t>
            </w:r>
          </w:p>
        </w:tc>
        <w:tc>
          <w:tcPr>
            <w:tcW w:w="3544" w:type="dxa"/>
          </w:tcPr>
          <w:p w:rsidR="00976F9A" w:rsidRDefault="00976F9A" w:rsidP="006B7CF7">
            <w:r>
              <w:t xml:space="preserve">If your fan base </w:t>
            </w:r>
            <w:proofErr w:type="gramStart"/>
            <w:r>
              <w:t>is</w:t>
            </w:r>
            <w:proofErr w:type="gramEnd"/>
            <w:r>
              <w:t xml:space="preserve"> growing and people are getting richer and richer, then why should there b</w:t>
            </w:r>
            <w:r w:rsidR="002A7741">
              <w:t>e</w:t>
            </w:r>
            <w:r>
              <w:t xml:space="preserve"> a problem? If thinking is an intellectual response to a problem, then the absence of a problem leads to the absence of thinking.</w:t>
            </w:r>
          </w:p>
        </w:tc>
      </w:tr>
      <w:tr w:rsidR="00976F9A" w:rsidTr="00B82384">
        <w:tc>
          <w:tcPr>
            <w:tcW w:w="1612" w:type="dxa"/>
          </w:tcPr>
          <w:p w:rsidR="00976F9A" w:rsidRDefault="00201BA5" w:rsidP="006B7CF7">
            <w:r>
              <w:t xml:space="preserve">Indispensability </w:t>
            </w:r>
          </w:p>
        </w:tc>
        <w:tc>
          <w:tcPr>
            <w:tcW w:w="5193" w:type="dxa"/>
          </w:tcPr>
          <w:p w:rsidR="00976F9A" w:rsidRDefault="00201BA5" w:rsidP="00631B94">
            <w:r>
              <w:t xml:space="preserve">This sense of arrogance that stems from invincibility has culminated a trend of hit and </w:t>
            </w:r>
            <w:r w:rsidR="00631B94">
              <w:t>misses</w:t>
            </w:r>
            <w:r>
              <w:t xml:space="preserve"> approach from oil industries. As Mr. Levitt cleverly points out that this is nothing more than a psychological mindset of “wishful thinking” by these industries, </w:t>
            </w:r>
            <w:r w:rsidR="00631B94">
              <w:t xml:space="preserve">seeing how they own huge amounts of crude oil reserve. Therefore the only way they can continue to profit greatly, </w:t>
            </w:r>
            <w:proofErr w:type="gramStart"/>
            <w:r w:rsidR="00631B94">
              <w:t>is believing</w:t>
            </w:r>
            <w:proofErr w:type="gramEnd"/>
            <w:r w:rsidR="00631B94">
              <w:t xml:space="preserve"> that there will always be great demand for crude oil and its derivatives. Otherwise, they are hit with the painful truth that oil-substitutes are coming, and just as history has proven repeatedly, oil is not ideal, nor </w:t>
            </w:r>
            <w:proofErr w:type="gramStart"/>
            <w:r w:rsidR="00631B94">
              <w:t>is</w:t>
            </w:r>
            <w:proofErr w:type="gramEnd"/>
            <w:r w:rsidR="00631B94">
              <w:t xml:space="preserve"> it efficient and has always come second best to numerous other more efficient substitutes. </w:t>
            </w:r>
          </w:p>
        </w:tc>
        <w:tc>
          <w:tcPr>
            <w:tcW w:w="3544" w:type="dxa"/>
          </w:tcPr>
          <w:p w:rsidR="00976F9A" w:rsidRDefault="00631B94" w:rsidP="006B7CF7">
            <w:r>
              <w:t xml:space="preserve">Oil in kerosene lamps </w:t>
            </w:r>
            <w:proofErr w:type="gramStart"/>
            <w:r>
              <w:t>was quickly blown</w:t>
            </w:r>
            <w:proofErr w:type="gramEnd"/>
            <w:r>
              <w:t xml:space="preserve"> out of the water by Edison’s electricity.  The oil </w:t>
            </w:r>
            <w:proofErr w:type="gramStart"/>
            <w:r>
              <w:t>industry were</w:t>
            </w:r>
            <w:proofErr w:type="gramEnd"/>
            <w:r>
              <w:t xml:space="preserve"> doomed until miraculously they were rescued by an outsider discovering its need in space heaters. </w:t>
            </w:r>
            <w:proofErr w:type="gramStart"/>
            <w:r>
              <w:t>Again</w:t>
            </w:r>
            <w:proofErr w:type="gramEnd"/>
            <w:r>
              <w:t xml:space="preserve"> despair and tragedy for “big oil” </w:t>
            </w:r>
            <w:r w:rsidR="002A7741">
              <w:t xml:space="preserve">hit </w:t>
            </w:r>
            <w:r>
              <w:t xml:space="preserve">when coal-burning central heating system arrived and later on, natural gas. </w:t>
            </w:r>
            <w:r w:rsidR="002A7741">
              <w:t>However,</w:t>
            </w:r>
            <w:r>
              <w:t xml:space="preserve"> the gods reached out with another olive branch, when aviation fuel, as well as civilian aviation, dieselization of railroads and the demand of cars and trucks created yet another new start for oil.  </w:t>
            </w:r>
          </w:p>
        </w:tc>
      </w:tr>
      <w:tr w:rsidR="00976F9A" w:rsidTr="00B82384">
        <w:tc>
          <w:tcPr>
            <w:tcW w:w="1612" w:type="dxa"/>
          </w:tcPr>
          <w:p w:rsidR="00976F9A" w:rsidRDefault="0041127A" w:rsidP="006B7CF7">
            <w:r>
              <w:t>Mass Production</w:t>
            </w:r>
          </w:p>
        </w:tc>
        <w:tc>
          <w:tcPr>
            <w:tcW w:w="5193" w:type="dxa"/>
          </w:tcPr>
          <w:p w:rsidR="00976F9A" w:rsidRDefault="00CA42DB" w:rsidP="00A31898">
            <w:r>
              <w:t xml:space="preserve">Companies feel the pressure of not making enough profit and </w:t>
            </w:r>
            <w:proofErr w:type="spellStart"/>
            <w:proofErr w:type="gramStart"/>
            <w:r>
              <w:t>can not</w:t>
            </w:r>
            <w:proofErr w:type="spellEnd"/>
            <w:proofErr w:type="gramEnd"/>
            <w:r>
              <w:t xml:space="preserve"> resist the temptation of high output rise along with reduction in unit cost. Mr. Levitt truly shows how adept he is in understanding the whole idea of profit and consumer care by explaining that, concisely, to make profit, you need to sell you product to the consumer. However, in order to do that you have to make the consumer WANT to buy it, and hence selling </w:t>
            </w:r>
            <w:proofErr w:type="gramStart"/>
            <w:r>
              <w:t>doesn’t</w:t>
            </w:r>
            <w:proofErr w:type="gramEnd"/>
            <w:r>
              <w:t xml:space="preserve"> become the top priority, but instead marketing, quite rightly, becomes the main objective of any company. “Selling is preoccupied with the seller’s need to convert product into cash, marketing with the idea of satisfying the needs of the consumer by means of the product and the whole cluster of things associated with </w:t>
            </w:r>
            <w:r w:rsidR="00A31898">
              <w:t>creating, delivering, and finally consuming it.</w:t>
            </w:r>
            <w:r>
              <w:t>”</w:t>
            </w:r>
            <w:r w:rsidR="00A31898">
              <w:t xml:space="preserve"> </w:t>
            </w:r>
            <w:proofErr w:type="gramStart"/>
            <w:r w:rsidR="00A31898">
              <w:t>Again</w:t>
            </w:r>
            <w:proofErr w:type="gramEnd"/>
            <w:r w:rsidR="00A31898">
              <w:t xml:space="preserve"> there’s an sense of ignorance and stubbornness stemming from such a statement at how top management unintelligently ignore the vitality and significance of marketing the product to suit the consumer’s needs and satisfy their desires. A truly </w:t>
            </w:r>
            <w:r w:rsidR="00A31898">
              <w:lastRenderedPageBreak/>
              <w:t>marketing minded firm should make “the product the consequences of the marketing effort and not vice versa”</w:t>
            </w:r>
          </w:p>
        </w:tc>
        <w:tc>
          <w:tcPr>
            <w:tcW w:w="3544" w:type="dxa"/>
          </w:tcPr>
          <w:p w:rsidR="00976F9A" w:rsidRDefault="00976F9A" w:rsidP="006B7CF7"/>
        </w:tc>
      </w:tr>
      <w:tr w:rsidR="00976F9A" w:rsidTr="00B82384">
        <w:tc>
          <w:tcPr>
            <w:tcW w:w="1612" w:type="dxa"/>
          </w:tcPr>
          <w:p w:rsidR="00976F9A" w:rsidRDefault="00976F9A" w:rsidP="006B7CF7"/>
        </w:tc>
        <w:tc>
          <w:tcPr>
            <w:tcW w:w="5193" w:type="dxa"/>
          </w:tcPr>
          <w:p w:rsidR="00976F9A" w:rsidRDefault="00976F9A" w:rsidP="006B7CF7"/>
        </w:tc>
        <w:tc>
          <w:tcPr>
            <w:tcW w:w="3544" w:type="dxa"/>
          </w:tcPr>
          <w:p w:rsidR="00976F9A" w:rsidRDefault="00976F9A" w:rsidP="006B7CF7"/>
        </w:tc>
      </w:tr>
    </w:tbl>
    <w:p w:rsidR="006B7CF7" w:rsidRDefault="00B82384" w:rsidP="00B82384">
      <w:pPr>
        <w:pStyle w:val="ListParagraph"/>
        <w:numPr>
          <w:ilvl w:val="0"/>
          <w:numId w:val="5"/>
        </w:numPr>
      </w:pPr>
      <w:r>
        <w:t xml:space="preserve">The painful Irony of gas: When natural gas </w:t>
      </w:r>
      <w:proofErr w:type="gramStart"/>
      <w:r>
        <w:t>was introduced</w:t>
      </w:r>
      <w:proofErr w:type="gramEnd"/>
      <w:r>
        <w:t xml:space="preserve"> as a brilliant substitute to oil as a heating system, it was the first step in a very painful lesson to the small-minded, arrogant oil companies. Although the oil companies did in fact own</w:t>
      </w:r>
      <w:r w:rsidR="0041127A">
        <w:t xml:space="preserve"> the gas</w:t>
      </w:r>
      <w:r>
        <w:t xml:space="preserve">, were experienced in handling it, and understood it better than </w:t>
      </w:r>
      <w:proofErr w:type="gramStart"/>
      <w:r>
        <w:t>anyone</w:t>
      </w:r>
      <w:proofErr w:type="gramEnd"/>
      <w:r>
        <w:t>, they stubbornly rejected the notion that natural gas was the way to go, even after several oil pipeline executives pled with their companies to reconsider. Mr. Levitt stipulates that the oil companies did so, partly because they knew that encouraging the use of natural gas would hurt their own sale of oil. Once again proving the “myopia syndrome” by completely overlooking natural gas as a substitute and a part of their business, instead they viewed it as an external nuisanc</w:t>
      </w:r>
      <w:r w:rsidR="00CA42DB">
        <w:t xml:space="preserve">e that did </w:t>
      </w:r>
      <w:r>
        <w:t xml:space="preserve">not belong in oil-related services. </w:t>
      </w:r>
    </w:p>
    <w:p w:rsidR="0041127A" w:rsidRDefault="0041127A" w:rsidP="00B82384">
      <w:pPr>
        <w:pStyle w:val="ListParagraph"/>
        <w:numPr>
          <w:ilvl w:val="0"/>
          <w:numId w:val="5"/>
        </w:numPr>
      </w:pPr>
      <w:r>
        <w:t>Oil has grown by fits and starts always miraculously saved by innovations and developments not of its own marketing.</w:t>
      </w:r>
    </w:p>
    <w:sectPr w:rsidR="0041127A" w:rsidSect="00BE170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5842E1"/>
    <w:multiLevelType w:val="hybridMultilevel"/>
    <w:tmpl w:val="C9E4D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0AF791E"/>
    <w:multiLevelType w:val="hybridMultilevel"/>
    <w:tmpl w:val="99CA68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2">
    <w:nsid w:val="366D2DA0"/>
    <w:multiLevelType w:val="hybridMultilevel"/>
    <w:tmpl w:val="003663D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nsid w:val="480B0592"/>
    <w:multiLevelType w:val="hybridMultilevel"/>
    <w:tmpl w:val="C26AD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F2333B8"/>
    <w:multiLevelType w:val="hybridMultilevel"/>
    <w:tmpl w:val="CDCED9B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FE64C8"/>
    <w:rsid w:val="001F766E"/>
    <w:rsid w:val="00201BA5"/>
    <w:rsid w:val="00246261"/>
    <w:rsid w:val="002A7741"/>
    <w:rsid w:val="003C2947"/>
    <w:rsid w:val="003D7453"/>
    <w:rsid w:val="004076BE"/>
    <w:rsid w:val="0041127A"/>
    <w:rsid w:val="004530D9"/>
    <w:rsid w:val="004A0BC8"/>
    <w:rsid w:val="004C4148"/>
    <w:rsid w:val="0054478D"/>
    <w:rsid w:val="005A0DA0"/>
    <w:rsid w:val="005F198A"/>
    <w:rsid w:val="00631B94"/>
    <w:rsid w:val="00653E91"/>
    <w:rsid w:val="006B7CF7"/>
    <w:rsid w:val="006C39BB"/>
    <w:rsid w:val="00882E7D"/>
    <w:rsid w:val="008A2B61"/>
    <w:rsid w:val="0093508C"/>
    <w:rsid w:val="0095649D"/>
    <w:rsid w:val="00963853"/>
    <w:rsid w:val="00976F9A"/>
    <w:rsid w:val="009B3C34"/>
    <w:rsid w:val="009B670F"/>
    <w:rsid w:val="00A31898"/>
    <w:rsid w:val="00A4316B"/>
    <w:rsid w:val="00AC3FD4"/>
    <w:rsid w:val="00B50C62"/>
    <w:rsid w:val="00B82384"/>
    <w:rsid w:val="00B82D7A"/>
    <w:rsid w:val="00BE170A"/>
    <w:rsid w:val="00C07607"/>
    <w:rsid w:val="00CA42DB"/>
    <w:rsid w:val="00D03E7B"/>
    <w:rsid w:val="00D107FD"/>
    <w:rsid w:val="00D574F8"/>
    <w:rsid w:val="00E22B0D"/>
    <w:rsid w:val="00F33C5A"/>
    <w:rsid w:val="00F97AEC"/>
    <w:rsid w:val="00FA39DD"/>
    <w:rsid w:val="00FB6041"/>
    <w:rsid w:val="00FE64C8"/>
    <w:rsid w:val="00FF1F3F"/>
  </w:rsids>
  <m:mathPr>
    <m:mathFont m:val="Cambria Math"/>
    <m:brkBin m:val="before"/>
    <m:brkBinSub m:val="--"/>
    <m:smallFrac m:val="off"/>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170A"/>
  </w:style>
  <w:style w:type="paragraph" w:styleId="Heading3">
    <w:name w:val="heading 3"/>
    <w:basedOn w:val="Normal"/>
    <w:link w:val="Heading3Char"/>
    <w:uiPriority w:val="9"/>
    <w:qFormat/>
    <w:rsid w:val="00FE64C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E64C8"/>
    <w:rPr>
      <w:rFonts w:ascii="Times New Roman" w:eastAsia="Times New Roman" w:hAnsi="Times New Roman" w:cs="Times New Roman"/>
      <w:b/>
      <w:bCs/>
      <w:sz w:val="27"/>
      <w:szCs w:val="27"/>
      <w:lang w:eastAsia="en-GB"/>
    </w:rPr>
  </w:style>
  <w:style w:type="paragraph" w:styleId="BalloonText">
    <w:name w:val="Balloon Text"/>
    <w:basedOn w:val="Normal"/>
    <w:link w:val="BalloonTextChar"/>
    <w:uiPriority w:val="99"/>
    <w:semiHidden/>
    <w:unhideWhenUsed/>
    <w:rsid w:val="00FE64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64C8"/>
    <w:rPr>
      <w:rFonts w:ascii="Tahoma" w:hAnsi="Tahoma" w:cs="Tahoma"/>
      <w:sz w:val="16"/>
      <w:szCs w:val="16"/>
    </w:rPr>
  </w:style>
  <w:style w:type="paragraph" w:styleId="ListParagraph">
    <w:name w:val="List Paragraph"/>
    <w:basedOn w:val="Normal"/>
    <w:uiPriority w:val="34"/>
    <w:qFormat/>
    <w:rsid w:val="00FE64C8"/>
    <w:pPr>
      <w:ind w:left="720"/>
      <w:contextualSpacing/>
    </w:pPr>
  </w:style>
  <w:style w:type="table" w:styleId="TableGrid">
    <w:name w:val="Table Grid"/>
    <w:basedOn w:val="TableNormal"/>
    <w:uiPriority w:val="59"/>
    <w:rsid w:val="006B7C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40427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248</TotalTime>
  <Pages>3</Pages>
  <Words>1083</Words>
  <Characters>6177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Karim</dc:creator>
  <cp:lastModifiedBy>Karim</cp:lastModifiedBy>
  <cp:revision>8</cp:revision>
  <dcterms:created xsi:type="dcterms:W3CDTF">2011-09-27T00:07:00Z</dcterms:created>
  <dcterms:modified xsi:type="dcterms:W3CDTF">2011-09-28T18:23:00Z</dcterms:modified>
</cp:coreProperties>
</file>