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249" w:rsidRPr="00623D76" w:rsidRDefault="00623D76">
      <w:r w:rsidRPr="00623D76">
        <w:t>Psycho 1502 – 9 Novembre 2011</w:t>
      </w:r>
    </w:p>
    <w:p w:rsidR="00623D76" w:rsidRDefault="00623D76">
      <w:r w:rsidRPr="00623D76">
        <w:t xml:space="preserve">Heure de bureau : LMX 368 </w:t>
      </w:r>
    </w:p>
    <w:p w:rsidR="00623D76" w:rsidRPr="00623D76" w:rsidRDefault="00623D76" w:rsidP="00623D76">
      <w:pPr>
        <w:ind w:firstLine="720"/>
      </w:pPr>
      <w:proofErr w:type="gramStart"/>
      <w:r w:rsidRPr="00623D76">
        <w:t>lundi</w:t>
      </w:r>
      <w:proofErr w:type="gramEnd"/>
      <w:r w:rsidRPr="00623D76">
        <w:t xml:space="preserve"> des jours pair après ce cours</w:t>
      </w:r>
    </w:p>
    <w:p w:rsidR="00623D76" w:rsidRDefault="00623D76">
      <w:r>
        <w:tab/>
        <w:t xml:space="preserve">Jeudi 11 :30 – 13 :00 </w:t>
      </w:r>
    </w:p>
    <w:p w:rsidR="00623D76" w:rsidRDefault="00623D76">
      <w:r>
        <w:t xml:space="preserve">Samuel  Leblanc (assistant) </w:t>
      </w:r>
      <w:proofErr w:type="spellStart"/>
      <w:r>
        <w:t>Vrn</w:t>
      </w:r>
      <w:proofErr w:type="spellEnd"/>
      <w:r>
        <w:t xml:space="preserve"> 5064 Sauf 20</w:t>
      </w:r>
      <w:proofErr w:type="gramStart"/>
      <w:r>
        <w:t>,22,27</w:t>
      </w:r>
      <w:proofErr w:type="gramEnd"/>
      <w:r>
        <w:t xml:space="preserve"> </w:t>
      </w:r>
      <w:proofErr w:type="spellStart"/>
      <w:r>
        <w:t>fev</w:t>
      </w:r>
      <w:proofErr w:type="spellEnd"/>
      <w:r>
        <w:t>)</w:t>
      </w:r>
    </w:p>
    <w:p w:rsidR="00623D76" w:rsidRDefault="00623D76">
      <w:r>
        <w:tab/>
        <w:t>Lundi 14 :00 – 15 :30</w:t>
      </w:r>
    </w:p>
    <w:p w:rsidR="00623D76" w:rsidRDefault="00623D76">
      <w:r>
        <w:tab/>
        <w:t xml:space="preserve">Mercredi 15 :00 – 16 :30 </w:t>
      </w:r>
    </w:p>
    <w:p w:rsidR="00656242" w:rsidRPr="00656242" w:rsidRDefault="00C04B85">
      <w:pPr>
        <w:rPr>
          <w:lang w:val="en-CA"/>
        </w:rPr>
      </w:pPr>
      <w:r>
        <w:rPr>
          <w:lang w:val="en-CA"/>
        </w:rPr>
        <w:t>Evaluation</w:t>
      </w:r>
    </w:p>
    <w:p w:rsidR="00623D76" w:rsidRDefault="00656242" w:rsidP="00656242">
      <w:pPr>
        <w:pStyle w:val="ListParagraph"/>
        <w:numPr>
          <w:ilvl w:val="0"/>
          <w:numId w:val="1"/>
        </w:numPr>
      </w:pPr>
      <w:r>
        <w:t>intra 25.5% - lundi 13 février  Chapitre 4, 5, 10, 13 (72 questions donc 72 minutes)</w:t>
      </w:r>
    </w:p>
    <w:p w:rsidR="00656242" w:rsidRDefault="00656242" w:rsidP="00656242">
      <w:pPr>
        <w:pStyle w:val="ListParagraph"/>
        <w:numPr>
          <w:ilvl w:val="0"/>
          <w:numId w:val="1"/>
        </w:numPr>
      </w:pPr>
      <w:r>
        <w:t>intra 25.5%- Jeudi 25 mars Chapitre 14, 15, 12, 16 (72 questions donc 72 minutes)</w:t>
      </w:r>
    </w:p>
    <w:p w:rsidR="00656242" w:rsidRDefault="00656242" w:rsidP="00656242">
      <w:pPr>
        <w:pStyle w:val="ListParagraph"/>
        <w:numPr>
          <w:ilvl w:val="0"/>
          <w:numId w:val="1"/>
        </w:numPr>
      </w:pPr>
      <w:r>
        <w:t xml:space="preserve">Final 45% - date </w:t>
      </w:r>
      <w:proofErr w:type="spellStart"/>
      <w:r>
        <w:t>a</w:t>
      </w:r>
      <w:proofErr w:type="spellEnd"/>
      <w:r>
        <w:t xml:space="preserve"> déterminer Toutes les chapitres (100 questions donc 3heures)</w:t>
      </w:r>
    </w:p>
    <w:p w:rsidR="00656242" w:rsidRDefault="00656242" w:rsidP="00656242">
      <w:r>
        <w:t xml:space="preserve">Il n`as pas de </w:t>
      </w:r>
      <w:r w:rsidR="00C04B85">
        <w:t>courriel</w:t>
      </w:r>
      <w:r>
        <w:t xml:space="preserve"> doit utiliser les registres. </w:t>
      </w:r>
    </w:p>
    <w:p w:rsidR="00E27428" w:rsidRDefault="00E27428" w:rsidP="00656242">
      <w:r w:rsidRPr="00E27428">
        <w:rPr>
          <w:b/>
        </w:rPr>
        <w:t>Le livre</w:t>
      </w:r>
      <w:r>
        <w:t> :</w:t>
      </w:r>
    </w:p>
    <w:p w:rsidR="00656242" w:rsidRDefault="00E27428" w:rsidP="00E27428">
      <w:pPr>
        <w:pStyle w:val="ListParagraph"/>
        <w:numPr>
          <w:ilvl w:val="0"/>
          <w:numId w:val="2"/>
        </w:numPr>
      </w:pPr>
      <w:r>
        <w:t>Les définitions qui sont dans la marge du livre sont très importantes</w:t>
      </w:r>
    </w:p>
    <w:p w:rsidR="00E27428" w:rsidRDefault="00E27428" w:rsidP="00E27428">
      <w:pPr>
        <w:pStyle w:val="ListParagraph"/>
        <w:numPr>
          <w:ilvl w:val="0"/>
          <w:numId w:val="2"/>
        </w:numPr>
      </w:pPr>
      <w:r>
        <w:t>Le glossaire donne aussi des définitions (peu aider)</w:t>
      </w:r>
    </w:p>
    <w:p w:rsidR="0045543F" w:rsidRDefault="00E27428" w:rsidP="0045543F">
      <w:pPr>
        <w:pStyle w:val="ListParagraph"/>
        <w:numPr>
          <w:ilvl w:val="0"/>
          <w:numId w:val="2"/>
        </w:numPr>
      </w:pPr>
      <w:r>
        <w:t>3 cré</w:t>
      </w:r>
      <w:r w:rsidR="0045543F">
        <w:t>dit = 135h de travail individuel</w:t>
      </w:r>
    </w:p>
    <w:p w:rsidR="0045543F" w:rsidRDefault="0045543F" w:rsidP="0045543F">
      <w:r>
        <w:t>p. 171 Sont des concepts qui sont important pour le premier chapitre du cours</w:t>
      </w:r>
    </w:p>
    <w:p w:rsidR="0045543F" w:rsidRPr="0045543F" w:rsidRDefault="0045543F" w:rsidP="0045543F">
      <w:pPr>
        <w:rPr>
          <w:b/>
        </w:rPr>
      </w:pPr>
      <w:r w:rsidRPr="0045543F">
        <w:rPr>
          <w:b/>
        </w:rPr>
        <w:t>Des types de questions</w:t>
      </w:r>
    </w:p>
    <w:p w:rsidR="0045543F" w:rsidRDefault="0045543F" w:rsidP="0045543F">
      <w:pPr>
        <w:pStyle w:val="ListParagraph"/>
        <w:numPr>
          <w:ilvl w:val="0"/>
          <w:numId w:val="3"/>
        </w:numPr>
      </w:pPr>
      <w:r>
        <w:t>question qui suis-je.</w:t>
      </w:r>
    </w:p>
    <w:p w:rsidR="0045543F" w:rsidRDefault="0045543F" w:rsidP="0045543F">
      <w:pPr>
        <w:pStyle w:val="ListParagraph"/>
      </w:pPr>
      <w:r>
        <w:t>Ex : j`existe au nombre de 52 dans une année qui suis-je?</w:t>
      </w:r>
    </w:p>
    <w:p w:rsidR="0045543F" w:rsidRDefault="0045543F" w:rsidP="0045543F">
      <w:pPr>
        <w:pStyle w:val="ListParagraph"/>
        <w:numPr>
          <w:ilvl w:val="0"/>
          <w:numId w:val="4"/>
        </w:numPr>
      </w:pPr>
      <w:r>
        <w:t>Jour</w:t>
      </w:r>
    </w:p>
    <w:p w:rsidR="0045543F" w:rsidRDefault="0045543F" w:rsidP="0045543F">
      <w:pPr>
        <w:pStyle w:val="ListParagraph"/>
        <w:numPr>
          <w:ilvl w:val="0"/>
          <w:numId w:val="4"/>
        </w:numPr>
      </w:pPr>
      <w:r>
        <w:t>Heure</w:t>
      </w:r>
    </w:p>
    <w:p w:rsidR="0045543F" w:rsidRDefault="0045543F" w:rsidP="0045543F">
      <w:pPr>
        <w:pStyle w:val="ListParagraph"/>
        <w:numPr>
          <w:ilvl w:val="0"/>
          <w:numId w:val="4"/>
        </w:numPr>
      </w:pPr>
      <w:r>
        <w:t>Minute</w:t>
      </w:r>
    </w:p>
    <w:p w:rsidR="0045543F" w:rsidRDefault="0045543F" w:rsidP="0045543F">
      <w:pPr>
        <w:pStyle w:val="ListParagraph"/>
        <w:numPr>
          <w:ilvl w:val="0"/>
          <w:numId w:val="4"/>
        </w:numPr>
      </w:pPr>
      <w:r>
        <w:t>Semaine</w:t>
      </w:r>
    </w:p>
    <w:p w:rsidR="0045543F" w:rsidRDefault="0045543F" w:rsidP="0045543F">
      <w:pPr>
        <w:pStyle w:val="ListParagraph"/>
        <w:numPr>
          <w:ilvl w:val="0"/>
          <w:numId w:val="3"/>
        </w:numPr>
      </w:pPr>
      <w:r>
        <w:t>Question vrai ou faux</w:t>
      </w:r>
    </w:p>
    <w:p w:rsidR="0045543F" w:rsidRDefault="0045543F" w:rsidP="0045543F">
      <w:pPr>
        <w:pStyle w:val="ListParagraph"/>
        <w:numPr>
          <w:ilvl w:val="0"/>
          <w:numId w:val="3"/>
        </w:numPr>
      </w:pPr>
      <w:r>
        <w:t>Question « définition « </w:t>
      </w:r>
    </w:p>
    <w:p w:rsidR="008B7F88" w:rsidRDefault="00741BC1" w:rsidP="0045543F">
      <w:pPr>
        <w:pStyle w:val="ListParagraph"/>
        <w:numPr>
          <w:ilvl w:val="0"/>
          <w:numId w:val="3"/>
        </w:numPr>
        <w:pBdr>
          <w:bottom w:val="single" w:sz="6" w:space="1" w:color="auto"/>
        </w:pBdr>
      </w:pPr>
      <w:r>
        <w:t>Question qui mettent en scène une opération, une fonction, un rôle…</w:t>
      </w:r>
    </w:p>
    <w:p w:rsidR="008B7F88" w:rsidRDefault="008B7F88">
      <w:r>
        <w:br w:type="page"/>
      </w:r>
    </w:p>
    <w:p w:rsidR="0045543F" w:rsidRDefault="0045543F" w:rsidP="008B7F88">
      <w:pPr>
        <w:pBdr>
          <w:bottom w:val="single" w:sz="6" w:space="1" w:color="auto"/>
        </w:pBdr>
      </w:pPr>
    </w:p>
    <w:p w:rsidR="005D366E" w:rsidRDefault="005D366E" w:rsidP="005D366E">
      <w:pPr>
        <w:pStyle w:val="ListParagraph"/>
        <w:jc w:val="right"/>
      </w:pPr>
      <w:r>
        <w:t>12 janv.-12</w:t>
      </w:r>
    </w:p>
    <w:p w:rsidR="008B7F88" w:rsidRPr="008B7F88" w:rsidRDefault="008B7F88" w:rsidP="008B7F88">
      <w:pPr>
        <w:autoSpaceDE w:val="0"/>
        <w:autoSpaceDN w:val="0"/>
        <w:adjustRightInd w:val="0"/>
        <w:spacing w:after="0" w:line="240" w:lineRule="auto"/>
        <w:rPr>
          <w:rFonts w:ascii="Cambria" w:hAnsi="Cambria" w:cs="Cambria"/>
          <w:sz w:val="24"/>
          <w:szCs w:val="24"/>
        </w:rPr>
      </w:pPr>
      <w:r w:rsidRPr="008B7F88">
        <w:rPr>
          <w:rFonts w:ascii="Cambria-Bold" w:hAnsi="Cambria-Bold" w:cs="Cambria-Bold"/>
          <w:b/>
          <w:bCs/>
          <w:sz w:val="24"/>
          <w:szCs w:val="24"/>
        </w:rPr>
        <w:t xml:space="preserve">Plan de la leçon </w:t>
      </w:r>
      <w:r w:rsidRPr="008B7F88">
        <w:rPr>
          <w:rFonts w:ascii="Cambria" w:hAnsi="Cambria" w:cs="Cambria"/>
          <w:sz w:val="24"/>
          <w:szCs w:val="24"/>
        </w:rPr>
        <w:t>:</w:t>
      </w:r>
    </w:p>
    <w:p w:rsidR="008B7F88" w:rsidRPr="008B7F88" w:rsidRDefault="008B7F88" w:rsidP="008B7F88">
      <w:pPr>
        <w:autoSpaceDE w:val="0"/>
        <w:autoSpaceDN w:val="0"/>
        <w:adjustRightInd w:val="0"/>
        <w:spacing w:after="0" w:line="240" w:lineRule="auto"/>
        <w:rPr>
          <w:rFonts w:ascii="Cambria" w:hAnsi="Cambria" w:cs="Cambria"/>
          <w:sz w:val="24"/>
          <w:szCs w:val="24"/>
          <w:u w:val="single"/>
        </w:rPr>
      </w:pPr>
      <w:r w:rsidRPr="008B7F88">
        <w:rPr>
          <w:rFonts w:ascii="Cambria" w:hAnsi="Cambria" w:cs="Cambria"/>
          <w:sz w:val="24"/>
          <w:szCs w:val="24"/>
        </w:rPr>
        <w:t xml:space="preserve">1. </w:t>
      </w:r>
      <w:r w:rsidRPr="008B7F88">
        <w:rPr>
          <w:rFonts w:ascii="Cambria" w:hAnsi="Cambria" w:cs="Cambria"/>
          <w:sz w:val="24"/>
          <w:szCs w:val="24"/>
          <w:u w:val="single"/>
        </w:rPr>
        <w:t>La logique des découvertes pour prédire les différences entre les individus humains en</w:t>
      </w:r>
    </w:p>
    <w:p w:rsidR="008B7F88" w:rsidRPr="008B7F88" w:rsidRDefault="008B7F88" w:rsidP="008B7F88">
      <w:pPr>
        <w:autoSpaceDE w:val="0"/>
        <w:autoSpaceDN w:val="0"/>
        <w:adjustRightInd w:val="0"/>
        <w:spacing w:after="0" w:line="240" w:lineRule="auto"/>
        <w:rPr>
          <w:rFonts w:ascii="Cambria" w:hAnsi="Cambria" w:cs="Cambria"/>
          <w:sz w:val="24"/>
          <w:szCs w:val="24"/>
          <w:u w:val="single"/>
        </w:rPr>
      </w:pPr>
      <w:proofErr w:type="gramStart"/>
      <w:r w:rsidRPr="008B7F88">
        <w:rPr>
          <w:rFonts w:ascii="Cambria" w:hAnsi="Cambria" w:cs="Cambria"/>
          <w:sz w:val="24"/>
          <w:szCs w:val="24"/>
          <w:u w:val="single"/>
        </w:rPr>
        <w:t>psychologie</w:t>
      </w:r>
      <w:proofErr w:type="gramEnd"/>
    </w:p>
    <w:p w:rsidR="008B7F88" w:rsidRPr="008B7F88" w:rsidRDefault="008B7F88" w:rsidP="008B7F88">
      <w:pPr>
        <w:autoSpaceDE w:val="0"/>
        <w:autoSpaceDN w:val="0"/>
        <w:adjustRightInd w:val="0"/>
        <w:spacing w:after="0" w:line="240" w:lineRule="auto"/>
        <w:rPr>
          <w:rFonts w:ascii="Cambria" w:hAnsi="Cambria" w:cs="Cambria"/>
          <w:sz w:val="24"/>
          <w:szCs w:val="24"/>
        </w:rPr>
      </w:pPr>
      <w:r w:rsidRPr="008B7F88">
        <w:rPr>
          <w:rFonts w:ascii="Cambria" w:hAnsi="Cambria" w:cs="Cambria"/>
          <w:sz w:val="24"/>
          <w:szCs w:val="24"/>
        </w:rPr>
        <w:t>[Individu Humain (aspects physiques + aspects psychologiques) = Hérédité + Environnement]</w:t>
      </w:r>
    </w:p>
    <w:p w:rsidR="008B7F88" w:rsidRDefault="008B7F88" w:rsidP="008B7F88">
      <w:pPr>
        <w:autoSpaceDE w:val="0"/>
        <w:autoSpaceDN w:val="0"/>
        <w:adjustRightInd w:val="0"/>
        <w:spacing w:after="0" w:line="240" w:lineRule="auto"/>
        <w:rPr>
          <w:rFonts w:ascii="Cambria" w:hAnsi="Cambria" w:cs="Cambria"/>
          <w:sz w:val="24"/>
          <w:szCs w:val="24"/>
        </w:rPr>
      </w:pPr>
    </w:p>
    <w:p w:rsidR="008B7F88" w:rsidRPr="008B7F88" w:rsidRDefault="008B7F88" w:rsidP="008B7F88">
      <w:pPr>
        <w:autoSpaceDE w:val="0"/>
        <w:autoSpaceDN w:val="0"/>
        <w:adjustRightInd w:val="0"/>
        <w:spacing w:after="0" w:line="240" w:lineRule="auto"/>
        <w:rPr>
          <w:rFonts w:ascii="Cambria" w:hAnsi="Cambria" w:cs="Cambria"/>
          <w:sz w:val="24"/>
          <w:szCs w:val="24"/>
          <w:u w:val="single"/>
        </w:rPr>
      </w:pPr>
      <w:r w:rsidRPr="008B7F88">
        <w:rPr>
          <w:rFonts w:ascii="Cambria" w:hAnsi="Cambria" w:cs="Cambria"/>
          <w:sz w:val="24"/>
          <w:szCs w:val="24"/>
          <w:u w:val="single"/>
        </w:rPr>
        <w:t>2. Hérédité</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2.1. Définition</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2.2. L’hérédité en référence à nos ancêtres humains</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2.3. L’hérédité en référence à nos parents biologiques, père et mère</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2.4. La naissance d’un nouvel être humain</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 xml:space="preserve">2.5. Les erreurs de la nature : le cas des vrais jumeaux (+ un </w:t>
      </w:r>
      <w:r w:rsidRPr="008B7F88">
        <w:rPr>
          <w:rFonts w:ascii="Cambria-Italic" w:hAnsi="Cambria-Italic" w:cs="Cambria-Italic"/>
          <w:i/>
          <w:iCs/>
          <w:sz w:val="24"/>
          <w:szCs w:val="24"/>
        </w:rPr>
        <w:t xml:space="preserve">versus </w:t>
      </w:r>
      <w:r w:rsidRPr="008B7F88">
        <w:rPr>
          <w:rFonts w:ascii="Cambria" w:hAnsi="Cambria" w:cs="Cambria"/>
          <w:sz w:val="24"/>
          <w:szCs w:val="24"/>
        </w:rPr>
        <w:t>deux placentas)</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2.6. Les erreurs de la nature : le cas des faux jumeaux</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2.7. Les erreurs de la nature : les maladies génétiques et les aberrations</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chromosomiques</w:t>
      </w:r>
      <w:proofErr w:type="gramEnd"/>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2.8. La sélection naturelle et l’adaptation</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2.9. Psychologie évolutionniste</w:t>
      </w:r>
    </w:p>
    <w:p w:rsidR="008B7F88" w:rsidRPr="008B7F88" w:rsidRDefault="008B7F88" w:rsidP="008B7F88">
      <w:pPr>
        <w:autoSpaceDE w:val="0"/>
        <w:autoSpaceDN w:val="0"/>
        <w:adjustRightInd w:val="0"/>
        <w:spacing w:after="0" w:line="240" w:lineRule="auto"/>
        <w:rPr>
          <w:rFonts w:ascii="Cambria" w:hAnsi="Cambria" w:cs="Cambria"/>
          <w:sz w:val="24"/>
          <w:szCs w:val="24"/>
          <w:u w:val="single"/>
        </w:rPr>
      </w:pPr>
      <w:r w:rsidRPr="008B7F88">
        <w:rPr>
          <w:rFonts w:ascii="Cambria" w:hAnsi="Cambria" w:cs="Cambria"/>
          <w:sz w:val="24"/>
          <w:szCs w:val="24"/>
          <w:u w:val="single"/>
        </w:rPr>
        <w:t>3. Environnement</w:t>
      </w:r>
    </w:p>
    <w:p w:rsidR="008B7F88" w:rsidRPr="008B7F88" w:rsidRDefault="008B7F88" w:rsidP="008B7F88">
      <w:pPr>
        <w:tabs>
          <w:tab w:val="left" w:pos="1134"/>
        </w:tabs>
        <w:autoSpaceDE w:val="0"/>
        <w:autoSpaceDN w:val="0"/>
        <w:adjustRightInd w:val="0"/>
        <w:spacing w:after="0" w:line="240" w:lineRule="auto"/>
        <w:ind w:firstLine="1134"/>
        <w:rPr>
          <w:rFonts w:ascii="Cambria" w:hAnsi="Cambria" w:cs="Cambria"/>
          <w:sz w:val="24"/>
          <w:szCs w:val="24"/>
        </w:rPr>
      </w:pPr>
      <w:r w:rsidRPr="008B7F88">
        <w:rPr>
          <w:rFonts w:ascii="Cambria" w:hAnsi="Cambria" w:cs="Cambria"/>
          <w:sz w:val="24"/>
          <w:szCs w:val="24"/>
        </w:rPr>
        <w:t>3.1. Définition</w:t>
      </w:r>
    </w:p>
    <w:p w:rsidR="008B7F88" w:rsidRPr="008B7F88" w:rsidRDefault="008B7F88" w:rsidP="008B7F88">
      <w:pPr>
        <w:tabs>
          <w:tab w:val="left" w:pos="1134"/>
        </w:tabs>
        <w:autoSpaceDE w:val="0"/>
        <w:autoSpaceDN w:val="0"/>
        <w:adjustRightInd w:val="0"/>
        <w:spacing w:after="0" w:line="240" w:lineRule="auto"/>
        <w:ind w:firstLine="1134"/>
        <w:rPr>
          <w:rFonts w:ascii="Cambria" w:hAnsi="Cambria" w:cs="Cambria"/>
          <w:sz w:val="24"/>
          <w:szCs w:val="24"/>
        </w:rPr>
      </w:pPr>
      <w:r w:rsidRPr="008B7F88">
        <w:rPr>
          <w:rFonts w:ascii="Cambria" w:hAnsi="Cambria" w:cs="Cambria"/>
          <w:sz w:val="24"/>
          <w:szCs w:val="24"/>
        </w:rPr>
        <w:t>3.2. L’environnement prénatal</w:t>
      </w:r>
    </w:p>
    <w:p w:rsidR="008B7F88" w:rsidRPr="008B7F88" w:rsidRDefault="008B7F88" w:rsidP="008B7F88">
      <w:pPr>
        <w:tabs>
          <w:tab w:val="left" w:pos="1134"/>
        </w:tabs>
        <w:autoSpaceDE w:val="0"/>
        <w:autoSpaceDN w:val="0"/>
        <w:adjustRightInd w:val="0"/>
        <w:spacing w:after="0" w:line="240" w:lineRule="auto"/>
        <w:ind w:firstLine="1134"/>
        <w:rPr>
          <w:rFonts w:ascii="Cambria" w:hAnsi="Cambria" w:cs="Cambria"/>
          <w:sz w:val="24"/>
          <w:szCs w:val="24"/>
        </w:rPr>
      </w:pPr>
      <w:r w:rsidRPr="008B7F88">
        <w:rPr>
          <w:rFonts w:ascii="Cambria" w:hAnsi="Cambria" w:cs="Cambria"/>
          <w:sz w:val="24"/>
          <w:szCs w:val="24"/>
        </w:rPr>
        <w:t>3.3. L’environnement postnatal</w:t>
      </w:r>
    </w:p>
    <w:p w:rsidR="008B7F88" w:rsidRPr="008B7F88" w:rsidRDefault="008B7F88" w:rsidP="008B7F88">
      <w:pPr>
        <w:autoSpaceDE w:val="0"/>
        <w:autoSpaceDN w:val="0"/>
        <w:adjustRightInd w:val="0"/>
        <w:spacing w:after="0" w:line="240" w:lineRule="auto"/>
        <w:ind w:firstLine="1560"/>
        <w:rPr>
          <w:rFonts w:ascii="Cambria" w:hAnsi="Cambria" w:cs="Cambria"/>
          <w:sz w:val="24"/>
          <w:szCs w:val="24"/>
        </w:rPr>
      </w:pPr>
      <w:r w:rsidRPr="008B7F88">
        <w:rPr>
          <w:rFonts w:ascii="Cambria" w:hAnsi="Cambria" w:cs="Cambria"/>
          <w:sz w:val="24"/>
          <w:szCs w:val="24"/>
        </w:rPr>
        <w:t>3.3.1. Les effets de l’environnement enrichi sur un cerveau</w:t>
      </w:r>
    </w:p>
    <w:p w:rsidR="008B7F88" w:rsidRPr="008B7F88" w:rsidRDefault="008B7F88" w:rsidP="008B7F88">
      <w:pPr>
        <w:autoSpaceDE w:val="0"/>
        <w:autoSpaceDN w:val="0"/>
        <w:adjustRightInd w:val="0"/>
        <w:spacing w:after="0" w:line="240" w:lineRule="auto"/>
        <w:ind w:firstLine="1560"/>
        <w:rPr>
          <w:rFonts w:ascii="Cambria" w:hAnsi="Cambria" w:cs="Cambria"/>
          <w:sz w:val="24"/>
          <w:szCs w:val="24"/>
        </w:rPr>
      </w:pPr>
      <w:r w:rsidRPr="008B7F88">
        <w:rPr>
          <w:rFonts w:ascii="Cambria" w:hAnsi="Cambria" w:cs="Cambria"/>
          <w:sz w:val="24"/>
          <w:szCs w:val="24"/>
        </w:rPr>
        <w:t>3.3.2. Les effets des parents</w:t>
      </w:r>
    </w:p>
    <w:p w:rsidR="008B7F88" w:rsidRPr="008B7F88" w:rsidRDefault="008B7F88" w:rsidP="008B7F88">
      <w:pPr>
        <w:autoSpaceDE w:val="0"/>
        <w:autoSpaceDN w:val="0"/>
        <w:adjustRightInd w:val="0"/>
        <w:spacing w:after="0" w:line="240" w:lineRule="auto"/>
        <w:ind w:firstLine="1560"/>
        <w:rPr>
          <w:rFonts w:ascii="Cambria" w:hAnsi="Cambria" w:cs="Cambria"/>
          <w:sz w:val="24"/>
          <w:szCs w:val="24"/>
        </w:rPr>
      </w:pPr>
      <w:r w:rsidRPr="008B7F88">
        <w:rPr>
          <w:rFonts w:ascii="Cambria" w:hAnsi="Cambria" w:cs="Cambria"/>
          <w:sz w:val="24"/>
          <w:szCs w:val="24"/>
        </w:rPr>
        <w:t>3.3.3. Les effets des pairs</w:t>
      </w:r>
    </w:p>
    <w:p w:rsidR="008B7F88" w:rsidRPr="008B7F88" w:rsidRDefault="008B7F88" w:rsidP="008B7F88">
      <w:pPr>
        <w:autoSpaceDE w:val="0"/>
        <w:autoSpaceDN w:val="0"/>
        <w:adjustRightInd w:val="0"/>
        <w:spacing w:after="0" w:line="240" w:lineRule="auto"/>
        <w:ind w:firstLine="1560"/>
        <w:rPr>
          <w:rFonts w:ascii="Cambria" w:hAnsi="Cambria" w:cs="Cambria"/>
          <w:sz w:val="24"/>
          <w:szCs w:val="24"/>
        </w:rPr>
      </w:pPr>
      <w:r w:rsidRPr="008B7F88">
        <w:rPr>
          <w:rFonts w:ascii="Cambria" w:hAnsi="Cambria" w:cs="Cambria"/>
          <w:sz w:val="24"/>
          <w:szCs w:val="24"/>
        </w:rPr>
        <w:t>3.3.4. Les effets de la culture</w:t>
      </w:r>
    </w:p>
    <w:p w:rsidR="008B7F88" w:rsidRPr="008B7F88" w:rsidRDefault="008B7F88" w:rsidP="008B7F88">
      <w:pPr>
        <w:autoSpaceDE w:val="0"/>
        <w:autoSpaceDN w:val="0"/>
        <w:adjustRightInd w:val="0"/>
        <w:spacing w:after="0" w:line="240" w:lineRule="auto"/>
        <w:rPr>
          <w:rFonts w:ascii="Cambria" w:hAnsi="Cambria" w:cs="Cambria"/>
          <w:sz w:val="24"/>
          <w:szCs w:val="24"/>
        </w:rPr>
      </w:pPr>
      <w:r w:rsidRPr="008B7F88">
        <w:rPr>
          <w:rFonts w:ascii="Cambria" w:hAnsi="Cambria" w:cs="Cambria"/>
          <w:sz w:val="24"/>
          <w:szCs w:val="24"/>
          <w:u w:val="single"/>
        </w:rPr>
        <w:t>4. Étudier logiquement et scientifiquement l’équation</w:t>
      </w:r>
      <w:r w:rsidRPr="008B7F88">
        <w:rPr>
          <w:rFonts w:ascii="Cambria" w:hAnsi="Cambria" w:cs="Cambria"/>
          <w:sz w:val="24"/>
          <w:szCs w:val="24"/>
        </w:rPr>
        <w:t xml:space="preserve"> [Un Individu = Hérédité + Environnement]</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4.1. Les effets d’une hérédité (vrais jumeaux versus faux jumeaux) sous un</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environnement</w:t>
      </w:r>
      <w:proofErr w:type="gramEnd"/>
      <w:r w:rsidRPr="008B7F88">
        <w:rPr>
          <w:rFonts w:ascii="Cambria" w:hAnsi="Cambria" w:cs="Cambria"/>
          <w:sz w:val="24"/>
          <w:szCs w:val="24"/>
        </w:rPr>
        <w:t xml:space="preserve"> constant (les parents biologiques des jumeaux) sur la similitude</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comportementale</w:t>
      </w:r>
      <w:proofErr w:type="gramEnd"/>
      <w:r w:rsidRPr="008B7F88">
        <w:rPr>
          <w:rFonts w:ascii="Cambria" w:hAnsi="Cambria" w:cs="Cambria"/>
          <w:sz w:val="24"/>
          <w:szCs w:val="24"/>
        </w:rPr>
        <w:t xml:space="preserve"> : comparaison de paires de vrais jumeaux (hérédité constante)</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avec</w:t>
      </w:r>
      <w:proofErr w:type="gramEnd"/>
      <w:r w:rsidRPr="008B7F88">
        <w:rPr>
          <w:rFonts w:ascii="Cambria" w:hAnsi="Cambria" w:cs="Cambria"/>
          <w:sz w:val="24"/>
          <w:szCs w:val="24"/>
        </w:rPr>
        <w:t xml:space="preserve"> des paires de faux jumeaux (hérédité non constante) élevés par leurs parents</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biologiques</w:t>
      </w:r>
      <w:proofErr w:type="gramEnd"/>
      <w:r w:rsidRPr="008B7F88">
        <w:rPr>
          <w:rFonts w:ascii="Cambria" w:hAnsi="Cambria" w:cs="Cambria"/>
          <w:sz w:val="24"/>
          <w:szCs w:val="24"/>
        </w:rPr>
        <w:t xml:space="preserve"> sur extraversion et névrosisme.</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4.2. Les effets de l’éducation dans des familles différentes (environnement éducatif</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qui</w:t>
      </w:r>
      <w:proofErr w:type="gramEnd"/>
      <w:r w:rsidRPr="008B7F88">
        <w:rPr>
          <w:rFonts w:ascii="Cambria" w:hAnsi="Cambria" w:cs="Cambria"/>
          <w:sz w:val="24"/>
          <w:szCs w:val="24"/>
        </w:rPr>
        <w:t xml:space="preserve"> varie) chez des vrais jumeaux (hérédité identique) sur intelligence,</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proofErr w:type="gramStart"/>
      <w:r w:rsidRPr="008B7F88">
        <w:rPr>
          <w:rFonts w:ascii="Cambria" w:hAnsi="Cambria" w:cs="Cambria"/>
          <w:sz w:val="24"/>
          <w:szCs w:val="24"/>
        </w:rPr>
        <w:t>personnalité</w:t>
      </w:r>
      <w:proofErr w:type="gramEnd"/>
      <w:r w:rsidRPr="008B7F88">
        <w:rPr>
          <w:rFonts w:ascii="Cambria" w:hAnsi="Cambria" w:cs="Cambria"/>
          <w:sz w:val="24"/>
          <w:szCs w:val="24"/>
        </w:rPr>
        <w:t>, aptitudes, attitudes, intérêts, craintes.</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4.3. Parents biologiques versus parents adoptifs</w:t>
      </w:r>
    </w:p>
    <w:p w:rsidR="008B7F88" w:rsidRPr="008B7F88" w:rsidRDefault="008B7F88" w:rsidP="008B7F88">
      <w:pPr>
        <w:autoSpaceDE w:val="0"/>
        <w:autoSpaceDN w:val="0"/>
        <w:adjustRightInd w:val="0"/>
        <w:spacing w:after="0" w:line="240" w:lineRule="auto"/>
        <w:ind w:left="1134"/>
        <w:rPr>
          <w:rFonts w:ascii="Cambria" w:hAnsi="Cambria" w:cs="Cambria"/>
          <w:sz w:val="24"/>
          <w:szCs w:val="24"/>
        </w:rPr>
      </w:pPr>
      <w:r w:rsidRPr="008B7F88">
        <w:rPr>
          <w:rFonts w:ascii="Cambria" w:hAnsi="Cambria" w:cs="Cambria"/>
          <w:sz w:val="24"/>
          <w:szCs w:val="24"/>
        </w:rPr>
        <w:t>4.4. Conclusion : l’interaction entre les gènes et l’environnement.</w:t>
      </w:r>
    </w:p>
    <w:p w:rsidR="0045543F" w:rsidRDefault="008B7F88" w:rsidP="0045543F">
      <w:pPr>
        <w:rPr>
          <w:rFonts w:ascii="Cambria" w:hAnsi="Cambria" w:cs="Cambria"/>
          <w:sz w:val="24"/>
          <w:szCs w:val="24"/>
          <w:u w:val="single"/>
        </w:rPr>
      </w:pPr>
      <w:r w:rsidRPr="008B7F88">
        <w:rPr>
          <w:rFonts w:ascii="Cambria" w:hAnsi="Cambria" w:cs="Cambria"/>
          <w:sz w:val="24"/>
          <w:szCs w:val="24"/>
          <w:u w:val="single"/>
        </w:rPr>
        <w:t>5. Conclusion : l’approche biopsychosociale d</w:t>
      </w:r>
      <w:r>
        <w:rPr>
          <w:rFonts w:ascii="Cambria" w:hAnsi="Cambria" w:cs="Cambria"/>
          <w:sz w:val="24"/>
          <w:szCs w:val="24"/>
          <w:u w:val="single"/>
        </w:rPr>
        <w:t>u développement de l’être humain</w:t>
      </w:r>
    </w:p>
    <w:p w:rsidR="008B7F88" w:rsidRPr="008B7F88" w:rsidRDefault="008B7F88" w:rsidP="008B7F88">
      <w:pPr>
        <w:autoSpaceDE w:val="0"/>
        <w:autoSpaceDN w:val="0"/>
        <w:adjustRightInd w:val="0"/>
        <w:spacing w:after="0" w:line="240" w:lineRule="auto"/>
        <w:rPr>
          <w:rFonts w:ascii="Cambria" w:hAnsi="Cambria" w:cs="Cambria"/>
          <w:color w:val="000000"/>
          <w:sz w:val="24"/>
          <w:szCs w:val="24"/>
          <w:u w:val="single"/>
        </w:rPr>
      </w:pPr>
      <w:r w:rsidRPr="008B7F88">
        <w:rPr>
          <w:rFonts w:ascii="Cambria" w:hAnsi="Cambria" w:cs="Cambria"/>
          <w:color w:val="000000"/>
          <w:sz w:val="24"/>
          <w:szCs w:val="24"/>
          <w:u w:val="single"/>
        </w:rPr>
        <w:lastRenderedPageBreak/>
        <w:t>2. Hérédité</w:t>
      </w:r>
    </w:p>
    <w:p w:rsidR="008B7F88" w:rsidRPr="008B7F88" w:rsidRDefault="008B7F88" w:rsidP="008B7F88">
      <w:pPr>
        <w:autoSpaceDE w:val="0"/>
        <w:autoSpaceDN w:val="0"/>
        <w:adjustRightInd w:val="0"/>
        <w:spacing w:after="0" w:line="240" w:lineRule="auto"/>
        <w:rPr>
          <w:rFonts w:ascii="Cambria" w:hAnsi="Cambria" w:cs="Cambria"/>
          <w:color w:val="000000"/>
          <w:sz w:val="24"/>
          <w:szCs w:val="24"/>
          <w:u w:val="single"/>
        </w:rPr>
      </w:pPr>
      <w:r w:rsidRPr="008B7F88">
        <w:rPr>
          <w:rFonts w:ascii="Cambria" w:hAnsi="Cambria" w:cs="Cambria"/>
          <w:color w:val="000000"/>
          <w:sz w:val="24"/>
          <w:szCs w:val="24"/>
          <w:u w:val="single"/>
        </w:rPr>
        <w:t>2.1. Définition</w:t>
      </w:r>
    </w:p>
    <w:p w:rsidR="008B7F88" w:rsidRDefault="008B7F88" w:rsidP="008B7F88">
      <w:pPr>
        <w:autoSpaceDE w:val="0"/>
        <w:autoSpaceDN w:val="0"/>
        <w:adjustRightInd w:val="0"/>
        <w:spacing w:after="0" w:line="240" w:lineRule="auto"/>
        <w:rPr>
          <w:rFonts w:ascii="Cambria" w:hAnsi="Cambria" w:cs="Cambria"/>
          <w:color w:val="000000"/>
          <w:sz w:val="24"/>
          <w:szCs w:val="24"/>
        </w:rPr>
      </w:pPr>
    </w:p>
    <w:p w:rsidR="008B7F88" w:rsidRPr="008B7F88" w:rsidRDefault="008B7F88" w:rsidP="008B7F88">
      <w:pPr>
        <w:autoSpaceDE w:val="0"/>
        <w:autoSpaceDN w:val="0"/>
        <w:adjustRightInd w:val="0"/>
        <w:spacing w:after="0" w:line="240" w:lineRule="auto"/>
        <w:ind w:left="1134"/>
        <w:rPr>
          <w:rFonts w:ascii="Cambria" w:hAnsi="Cambria" w:cs="Cambria"/>
          <w:color w:val="000000"/>
          <w:sz w:val="24"/>
          <w:szCs w:val="24"/>
        </w:rPr>
      </w:pPr>
      <w:r w:rsidRPr="008B7F88">
        <w:rPr>
          <w:rFonts w:ascii="Cambria" w:hAnsi="Cambria" w:cs="Cambria"/>
          <w:color w:val="000000"/>
          <w:sz w:val="24"/>
          <w:szCs w:val="24"/>
        </w:rPr>
        <w:t>Depuis très longtemps, des similitudes entre les personnes d’une même famille ont été</w:t>
      </w:r>
      <w:r>
        <w:rPr>
          <w:rFonts w:ascii="Cambria" w:hAnsi="Cambria" w:cs="Cambria"/>
          <w:color w:val="000000"/>
          <w:sz w:val="24"/>
          <w:szCs w:val="24"/>
        </w:rPr>
        <w:t xml:space="preserve"> </w:t>
      </w:r>
      <w:r w:rsidRPr="008B7F88">
        <w:rPr>
          <w:rFonts w:ascii="Cambria" w:hAnsi="Cambria" w:cs="Cambria"/>
          <w:color w:val="000000"/>
          <w:sz w:val="24"/>
          <w:szCs w:val="24"/>
        </w:rPr>
        <w:t>observées. La compréhension de la transmission des traits familiaux a été faite à la</w:t>
      </w:r>
      <w:r>
        <w:rPr>
          <w:rFonts w:ascii="Cambria" w:hAnsi="Cambria" w:cs="Cambria"/>
          <w:color w:val="000000"/>
          <w:sz w:val="24"/>
          <w:szCs w:val="24"/>
        </w:rPr>
        <w:t xml:space="preserve"> </w:t>
      </w:r>
      <w:r w:rsidRPr="008B7F88">
        <w:rPr>
          <w:rFonts w:ascii="Cambria" w:hAnsi="Cambria" w:cs="Cambria"/>
          <w:color w:val="000000"/>
          <w:sz w:val="24"/>
          <w:szCs w:val="24"/>
        </w:rPr>
        <w:t>suite des travaux de Mendel (lois de Mendel).</w:t>
      </w:r>
    </w:p>
    <w:p w:rsidR="008B7F88" w:rsidRDefault="008B7F88" w:rsidP="008B7F88">
      <w:pPr>
        <w:autoSpaceDE w:val="0"/>
        <w:autoSpaceDN w:val="0"/>
        <w:adjustRightInd w:val="0"/>
        <w:spacing w:after="0" w:line="240" w:lineRule="auto"/>
        <w:ind w:left="1134"/>
        <w:rPr>
          <w:rFonts w:ascii="Cambria" w:hAnsi="Cambria" w:cs="Cambria"/>
          <w:color w:val="000000"/>
          <w:sz w:val="24"/>
          <w:szCs w:val="24"/>
        </w:rPr>
      </w:pPr>
    </w:p>
    <w:p w:rsidR="008B7F88" w:rsidRPr="008B7F88" w:rsidRDefault="008B7F88" w:rsidP="008B7F88">
      <w:pPr>
        <w:autoSpaceDE w:val="0"/>
        <w:autoSpaceDN w:val="0"/>
        <w:adjustRightInd w:val="0"/>
        <w:spacing w:after="0" w:line="240" w:lineRule="auto"/>
        <w:ind w:left="1134"/>
        <w:rPr>
          <w:rFonts w:ascii="Cambria" w:hAnsi="Cambria" w:cs="Cambria"/>
          <w:color w:val="000000"/>
          <w:sz w:val="24"/>
          <w:szCs w:val="24"/>
        </w:rPr>
      </w:pPr>
      <w:r w:rsidRPr="008B7F88">
        <w:rPr>
          <w:rFonts w:ascii="Cambria" w:hAnsi="Cambria" w:cs="Cambria"/>
          <w:color w:val="000000"/>
          <w:sz w:val="24"/>
          <w:szCs w:val="24"/>
        </w:rPr>
        <w:t>La génétique concerne l’étude de l’hérédité et de la variation des organismes.</w:t>
      </w:r>
    </w:p>
    <w:p w:rsidR="008B7F88" w:rsidRDefault="008B7F88" w:rsidP="008B7F88">
      <w:pPr>
        <w:autoSpaceDE w:val="0"/>
        <w:autoSpaceDN w:val="0"/>
        <w:adjustRightInd w:val="0"/>
        <w:spacing w:after="0" w:line="240" w:lineRule="auto"/>
        <w:ind w:left="1134"/>
        <w:rPr>
          <w:rFonts w:ascii="Cambria" w:hAnsi="Cambria" w:cs="Cambria"/>
          <w:color w:val="000000"/>
          <w:sz w:val="24"/>
          <w:szCs w:val="24"/>
        </w:rPr>
      </w:pPr>
    </w:p>
    <w:p w:rsidR="008B7F88" w:rsidRPr="008B7F88" w:rsidRDefault="008B7F88" w:rsidP="008B7F88">
      <w:pPr>
        <w:autoSpaceDE w:val="0"/>
        <w:autoSpaceDN w:val="0"/>
        <w:adjustRightInd w:val="0"/>
        <w:spacing w:after="0" w:line="240" w:lineRule="auto"/>
        <w:ind w:left="1134"/>
        <w:rPr>
          <w:rFonts w:ascii="Cambria" w:hAnsi="Cambria" w:cs="Cambria"/>
          <w:color w:val="000000"/>
          <w:sz w:val="24"/>
          <w:szCs w:val="24"/>
        </w:rPr>
      </w:pPr>
      <w:r w:rsidRPr="008B7F88">
        <w:rPr>
          <w:rFonts w:ascii="Cambria" w:hAnsi="Cambria" w:cs="Cambria"/>
          <w:color w:val="000000"/>
          <w:sz w:val="24"/>
          <w:szCs w:val="24"/>
        </w:rPr>
        <w:t>« L'hérédité se définit par la transmission des parents à leurs descendance de certains</w:t>
      </w:r>
      <w:r>
        <w:rPr>
          <w:rFonts w:ascii="Cambria" w:hAnsi="Cambria" w:cs="Cambria"/>
          <w:color w:val="000000"/>
          <w:sz w:val="24"/>
          <w:szCs w:val="24"/>
        </w:rPr>
        <w:t xml:space="preserve"> </w:t>
      </w:r>
      <w:r w:rsidRPr="008B7F88">
        <w:rPr>
          <w:rFonts w:ascii="Cambria" w:hAnsi="Cambria" w:cs="Cambria"/>
          <w:color w:val="000000"/>
          <w:sz w:val="24"/>
          <w:szCs w:val="24"/>
        </w:rPr>
        <w:t xml:space="preserve">caractères » (Campan &amp; </w:t>
      </w:r>
      <w:proofErr w:type="spellStart"/>
      <w:r w:rsidRPr="008B7F88">
        <w:rPr>
          <w:rFonts w:ascii="Cambria" w:hAnsi="Cambria" w:cs="Cambria"/>
          <w:color w:val="000000"/>
          <w:sz w:val="24"/>
          <w:szCs w:val="24"/>
        </w:rPr>
        <w:t>Paniel</w:t>
      </w:r>
      <w:proofErr w:type="spellEnd"/>
      <w:r w:rsidRPr="008B7F88">
        <w:rPr>
          <w:rFonts w:ascii="Cambria" w:hAnsi="Cambria" w:cs="Cambria"/>
          <w:color w:val="000000"/>
          <w:sz w:val="24"/>
          <w:szCs w:val="24"/>
        </w:rPr>
        <w:t>)</w:t>
      </w:r>
    </w:p>
    <w:p w:rsidR="008B7F88" w:rsidRDefault="008B7F88" w:rsidP="008B7F88">
      <w:pPr>
        <w:autoSpaceDE w:val="0"/>
        <w:autoSpaceDN w:val="0"/>
        <w:adjustRightInd w:val="0"/>
        <w:spacing w:after="0" w:line="240" w:lineRule="auto"/>
        <w:ind w:left="1134"/>
        <w:rPr>
          <w:rFonts w:ascii="Cambria" w:hAnsi="Cambria" w:cs="Cambria"/>
          <w:color w:val="000000"/>
          <w:sz w:val="24"/>
          <w:szCs w:val="24"/>
        </w:rPr>
      </w:pPr>
    </w:p>
    <w:p w:rsidR="008B7F88" w:rsidRDefault="008B7F88" w:rsidP="008B7F88">
      <w:pPr>
        <w:autoSpaceDE w:val="0"/>
        <w:autoSpaceDN w:val="0"/>
        <w:adjustRightInd w:val="0"/>
        <w:spacing w:after="0" w:line="240" w:lineRule="auto"/>
        <w:ind w:left="1134"/>
        <w:rPr>
          <w:rFonts w:ascii="Cambria" w:hAnsi="Cambria" w:cs="Cambria"/>
          <w:color w:val="000000"/>
          <w:sz w:val="24"/>
          <w:szCs w:val="24"/>
        </w:rPr>
      </w:pPr>
      <w:r w:rsidRPr="008B7F88">
        <w:rPr>
          <w:rFonts w:ascii="Cambria" w:hAnsi="Cambria" w:cs="Cambria"/>
          <w:color w:val="000000"/>
          <w:sz w:val="24"/>
          <w:szCs w:val="24"/>
        </w:rPr>
        <w:t xml:space="preserve">L’hérédité permet de comprendre par exemple que </w:t>
      </w:r>
      <w:r>
        <w:rPr>
          <w:rFonts w:ascii="Cambria" w:hAnsi="Cambria" w:cs="Cambria"/>
          <w:color w:val="000000"/>
          <w:sz w:val="24"/>
          <w:szCs w:val="24"/>
        </w:rPr>
        <w:t xml:space="preserve">les enfants ressemblent à leurs </w:t>
      </w:r>
      <w:r w:rsidRPr="008B7F88">
        <w:rPr>
          <w:rFonts w:ascii="Cambria" w:hAnsi="Cambria" w:cs="Cambria"/>
          <w:color w:val="000000"/>
          <w:sz w:val="24"/>
          <w:szCs w:val="24"/>
        </w:rPr>
        <w:t>parents, que les graines de tournesol prod</w:t>
      </w:r>
      <w:r w:rsidR="00661A22">
        <w:rPr>
          <w:rFonts w:ascii="Cambria" w:hAnsi="Cambria" w:cs="Cambria"/>
          <w:color w:val="000000"/>
          <w:sz w:val="24"/>
          <w:szCs w:val="24"/>
        </w:rPr>
        <w:t xml:space="preserve">uisent des plants de tournesol. </w:t>
      </w:r>
      <w:r w:rsidRPr="008B7F88">
        <w:rPr>
          <w:rFonts w:ascii="Cambria" w:hAnsi="Cambria" w:cs="Cambria"/>
          <w:color w:val="000000"/>
          <w:sz w:val="24"/>
          <w:szCs w:val="24"/>
        </w:rPr>
        <w:t>Chaque</w:t>
      </w:r>
      <w:r>
        <w:rPr>
          <w:rFonts w:ascii="Cambria" w:hAnsi="Cambria" w:cs="Cambria"/>
          <w:color w:val="000000"/>
          <w:sz w:val="24"/>
          <w:szCs w:val="24"/>
        </w:rPr>
        <w:t xml:space="preserve"> </w:t>
      </w:r>
      <w:r w:rsidRPr="008B7F88">
        <w:rPr>
          <w:rFonts w:ascii="Cambria" w:hAnsi="Cambria" w:cs="Cambria"/>
          <w:color w:val="000000"/>
          <w:sz w:val="24"/>
          <w:szCs w:val="24"/>
        </w:rPr>
        <w:t>individu se définit par un ensemble de caractères.</w:t>
      </w:r>
    </w:p>
    <w:p w:rsidR="00661A22" w:rsidRPr="008B7F88" w:rsidRDefault="00661A22" w:rsidP="008B7F88">
      <w:pPr>
        <w:autoSpaceDE w:val="0"/>
        <w:autoSpaceDN w:val="0"/>
        <w:adjustRightInd w:val="0"/>
        <w:spacing w:after="0" w:line="240" w:lineRule="auto"/>
        <w:ind w:left="1134"/>
        <w:rPr>
          <w:rFonts w:ascii="Cambria" w:hAnsi="Cambria" w:cs="Cambria"/>
          <w:color w:val="000000"/>
          <w:sz w:val="24"/>
          <w:szCs w:val="24"/>
        </w:rPr>
      </w:pPr>
    </w:p>
    <w:p w:rsidR="008B7F88" w:rsidRDefault="008B7F88" w:rsidP="008B7F88">
      <w:pPr>
        <w:autoSpaceDE w:val="0"/>
        <w:autoSpaceDN w:val="0"/>
        <w:adjustRightInd w:val="0"/>
        <w:spacing w:after="0" w:line="240" w:lineRule="auto"/>
        <w:ind w:left="1134"/>
        <w:rPr>
          <w:rFonts w:ascii="Cambria" w:hAnsi="Cambria" w:cs="Cambria"/>
          <w:color w:val="000000"/>
          <w:sz w:val="24"/>
          <w:szCs w:val="24"/>
        </w:rPr>
      </w:pPr>
      <w:r w:rsidRPr="008B7F88">
        <w:rPr>
          <w:rFonts w:ascii="Cambria" w:hAnsi="Cambria" w:cs="Cambria"/>
          <w:color w:val="000000"/>
          <w:sz w:val="24"/>
          <w:szCs w:val="24"/>
        </w:rPr>
        <w:t>Un tournesol ne ressemble pas à un être humain : ce sont des espèces différentes.</w:t>
      </w:r>
    </w:p>
    <w:p w:rsidR="00661A22" w:rsidRPr="008B7F88" w:rsidRDefault="00661A22" w:rsidP="008B7F88">
      <w:pPr>
        <w:autoSpaceDE w:val="0"/>
        <w:autoSpaceDN w:val="0"/>
        <w:adjustRightInd w:val="0"/>
        <w:spacing w:after="0" w:line="240" w:lineRule="auto"/>
        <w:ind w:left="1134"/>
        <w:rPr>
          <w:rFonts w:ascii="Cambria" w:hAnsi="Cambria" w:cs="Cambria"/>
          <w:color w:val="000000"/>
          <w:sz w:val="24"/>
          <w:szCs w:val="24"/>
        </w:rPr>
      </w:pPr>
    </w:p>
    <w:p w:rsidR="008B7F88" w:rsidRPr="00661A22" w:rsidRDefault="008B7F88" w:rsidP="008B7F88">
      <w:pPr>
        <w:autoSpaceDE w:val="0"/>
        <w:autoSpaceDN w:val="0"/>
        <w:adjustRightInd w:val="0"/>
        <w:spacing w:after="0" w:line="240" w:lineRule="auto"/>
        <w:rPr>
          <w:rFonts w:ascii="Cambria" w:hAnsi="Cambria" w:cs="Cambria"/>
          <w:color w:val="000000"/>
          <w:sz w:val="24"/>
          <w:szCs w:val="24"/>
          <w:u w:val="single"/>
        </w:rPr>
      </w:pPr>
      <w:r w:rsidRPr="00661A22">
        <w:rPr>
          <w:rFonts w:ascii="Cambria" w:hAnsi="Cambria" w:cs="Cambria"/>
          <w:color w:val="000000"/>
          <w:sz w:val="24"/>
          <w:szCs w:val="24"/>
          <w:u w:val="single"/>
        </w:rPr>
        <w:t>2.2. L’hérédité en référence à nos ancêtres humains</w:t>
      </w:r>
    </w:p>
    <w:p w:rsidR="00661A22" w:rsidRDefault="008B7F88" w:rsidP="00661A22">
      <w:pPr>
        <w:pStyle w:val="ListParagraph"/>
        <w:numPr>
          <w:ilvl w:val="0"/>
          <w:numId w:val="7"/>
        </w:numPr>
        <w:autoSpaceDE w:val="0"/>
        <w:autoSpaceDN w:val="0"/>
        <w:adjustRightInd w:val="0"/>
        <w:spacing w:after="0" w:line="240" w:lineRule="auto"/>
        <w:rPr>
          <w:rFonts w:ascii="Cambria" w:hAnsi="Cambria" w:cs="Cambria"/>
          <w:color w:val="000000"/>
          <w:sz w:val="24"/>
          <w:szCs w:val="24"/>
        </w:rPr>
      </w:pPr>
      <w:r w:rsidRPr="00661A22">
        <w:rPr>
          <w:rFonts w:ascii="Cambria" w:hAnsi="Cambria" w:cs="Cambria"/>
          <w:color w:val="000000"/>
          <w:sz w:val="24"/>
          <w:szCs w:val="24"/>
        </w:rPr>
        <w:t>Tous les humains partagent 99.8 % de similarités entre eux.</w:t>
      </w:r>
    </w:p>
    <w:p w:rsidR="00661A22" w:rsidRDefault="008B7F88" w:rsidP="00661A22">
      <w:pPr>
        <w:pStyle w:val="ListParagraph"/>
        <w:numPr>
          <w:ilvl w:val="0"/>
          <w:numId w:val="7"/>
        </w:numPr>
        <w:autoSpaceDE w:val="0"/>
        <w:autoSpaceDN w:val="0"/>
        <w:adjustRightInd w:val="0"/>
        <w:spacing w:after="0" w:line="240" w:lineRule="auto"/>
        <w:rPr>
          <w:rFonts w:ascii="Cambria" w:hAnsi="Cambria" w:cs="Cambria"/>
          <w:color w:val="000000"/>
          <w:sz w:val="24"/>
          <w:szCs w:val="24"/>
        </w:rPr>
      </w:pPr>
      <w:r w:rsidRPr="00661A22">
        <w:rPr>
          <w:rFonts w:ascii="Cambria" w:hAnsi="Cambria" w:cs="Cambria"/>
          <w:color w:val="000000"/>
          <w:sz w:val="24"/>
          <w:szCs w:val="24"/>
        </w:rPr>
        <w:t>Chaque cellule de notre corps humain porte dans son noyau les chromosomes,</w:t>
      </w:r>
      <w:r w:rsidR="00661A22" w:rsidRPr="00661A22">
        <w:rPr>
          <w:rFonts w:ascii="Cambria" w:hAnsi="Cambria" w:cs="Cambria"/>
          <w:color w:val="000000"/>
          <w:sz w:val="24"/>
          <w:szCs w:val="24"/>
        </w:rPr>
        <w:t xml:space="preserve"> </w:t>
      </w:r>
      <w:r w:rsidRPr="00661A22">
        <w:rPr>
          <w:rFonts w:ascii="Cambria" w:hAnsi="Cambria" w:cs="Cambria"/>
          <w:color w:val="000000"/>
          <w:sz w:val="24"/>
          <w:szCs w:val="24"/>
        </w:rPr>
        <w:t xml:space="preserve">structures de filaments composés d’ADN (Acide </w:t>
      </w:r>
      <w:proofErr w:type="spellStart"/>
      <w:r w:rsidRPr="00661A22">
        <w:rPr>
          <w:rFonts w:ascii="Cambria" w:hAnsi="Cambria" w:cs="Cambria"/>
          <w:color w:val="000000"/>
          <w:sz w:val="24"/>
          <w:szCs w:val="24"/>
        </w:rPr>
        <w:t>DésoxyriboNucléique</w:t>
      </w:r>
      <w:proofErr w:type="spellEnd"/>
      <w:r w:rsidRPr="00661A22">
        <w:rPr>
          <w:rFonts w:ascii="Cambria" w:hAnsi="Cambria" w:cs="Cambria"/>
          <w:color w:val="000000"/>
          <w:sz w:val="24"/>
          <w:szCs w:val="24"/>
        </w:rPr>
        <w:t>). Un test d’ADN</w:t>
      </w:r>
      <w:r w:rsidR="00661A22" w:rsidRPr="00661A22">
        <w:rPr>
          <w:rFonts w:ascii="Cambria" w:hAnsi="Cambria" w:cs="Cambria"/>
          <w:color w:val="000000"/>
          <w:sz w:val="24"/>
          <w:szCs w:val="24"/>
        </w:rPr>
        <w:t xml:space="preserve"> </w:t>
      </w:r>
      <w:r w:rsidRPr="00661A22">
        <w:rPr>
          <w:rFonts w:ascii="Cambria" w:hAnsi="Cambria" w:cs="Cambria"/>
          <w:color w:val="000000"/>
          <w:sz w:val="24"/>
          <w:szCs w:val="24"/>
        </w:rPr>
        <w:t>permet donc d’identifier un individu unique de par la structure biochimique de son</w:t>
      </w:r>
      <w:r w:rsidR="00661A22" w:rsidRPr="00661A22">
        <w:rPr>
          <w:rFonts w:ascii="Cambria" w:hAnsi="Cambria" w:cs="Cambria"/>
          <w:color w:val="000000"/>
          <w:sz w:val="24"/>
          <w:szCs w:val="24"/>
        </w:rPr>
        <w:t xml:space="preserve"> ADN. (figure 4.1)</w:t>
      </w:r>
    </w:p>
    <w:p w:rsidR="00661A22" w:rsidRDefault="008B7F88" w:rsidP="00661A22">
      <w:pPr>
        <w:pStyle w:val="ListParagraph"/>
        <w:numPr>
          <w:ilvl w:val="0"/>
          <w:numId w:val="7"/>
        </w:numPr>
        <w:autoSpaceDE w:val="0"/>
        <w:autoSpaceDN w:val="0"/>
        <w:adjustRightInd w:val="0"/>
        <w:spacing w:after="0" w:line="240" w:lineRule="auto"/>
        <w:rPr>
          <w:rFonts w:ascii="Cambria" w:hAnsi="Cambria" w:cs="Cambria"/>
          <w:color w:val="000000"/>
          <w:sz w:val="24"/>
          <w:szCs w:val="24"/>
        </w:rPr>
      </w:pPr>
      <w:r w:rsidRPr="00661A22">
        <w:rPr>
          <w:rFonts w:ascii="Cambria" w:hAnsi="Cambria" w:cs="Cambria"/>
          <w:color w:val="000000"/>
          <w:sz w:val="24"/>
          <w:szCs w:val="24"/>
        </w:rPr>
        <w:t>Chaque segment d’ADN permettant la synthèse d’une protéine est un gène, unité</w:t>
      </w:r>
      <w:r w:rsidR="00661A22" w:rsidRPr="00661A22">
        <w:rPr>
          <w:rFonts w:ascii="Cambria" w:hAnsi="Cambria" w:cs="Cambria"/>
          <w:color w:val="000000"/>
          <w:sz w:val="24"/>
          <w:szCs w:val="24"/>
        </w:rPr>
        <w:t xml:space="preserve"> </w:t>
      </w:r>
      <w:r w:rsidRPr="00661A22">
        <w:rPr>
          <w:rFonts w:ascii="Cambria" w:hAnsi="Cambria" w:cs="Cambria"/>
          <w:color w:val="000000"/>
          <w:sz w:val="24"/>
          <w:szCs w:val="24"/>
        </w:rPr>
        <w:t>biochimique de l’hérédité.</w:t>
      </w:r>
    </w:p>
    <w:p w:rsidR="008B7F88" w:rsidRPr="00661A22" w:rsidRDefault="008B7F88" w:rsidP="00661A22">
      <w:pPr>
        <w:pStyle w:val="ListParagraph"/>
        <w:numPr>
          <w:ilvl w:val="0"/>
          <w:numId w:val="7"/>
        </w:numPr>
        <w:autoSpaceDE w:val="0"/>
        <w:autoSpaceDN w:val="0"/>
        <w:adjustRightInd w:val="0"/>
        <w:spacing w:after="0" w:line="240" w:lineRule="auto"/>
        <w:rPr>
          <w:rFonts w:ascii="Cambria" w:hAnsi="Cambria" w:cs="Cambria"/>
          <w:color w:val="000000"/>
          <w:sz w:val="24"/>
          <w:szCs w:val="24"/>
        </w:rPr>
      </w:pPr>
      <w:r w:rsidRPr="00661A22">
        <w:rPr>
          <w:rFonts w:ascii="Cambria" w:hAnsi="Cambria" w:cs="Cambria"/>
          <w:color w:val="000000"/>
          <w:sz w:val="24"/>
          <w:szCs w:val="24"/>
        </w:rPr>
        <w:t>Le génome représente un programme permettant de construire un individu d’une</w:t>
      </w:r>
      <w:r w:rsidR="00661A22" w:rsidRPr="00661A22">
        <w:rPr>
          <w:rFonts w:ascii="Cambria" w:hAnsi="Cambria" w:cs="Cambria"/>
          <w:color w:val="000000"/>
          <w:sz w:val="24"/>
          <w:szCs w:val="24"/>
        </w:rPr>
        <w:t xml:space="preserve"> </w:t>
      </w:r>
      <w:r w:rsidRPr="00661A22">
        <w:rPr>
          <w:rFonts w:ascii="Cambria" w:hAnsi="Cambria" w:cs="Cambria"/>
          <w:color w:val="000000"/>
          <w:sz w:val="24"/>
          <w:szCs w:val="24"/>
        </w:rPr>
        <w:t>espèce donné. Le génome humain représente toutes les instructions qui permettent de</w:t>
      </w:r>
      <w:r w:rsidR="00661A22" w:rsidRPr="00661A22">
        <w:rPr>
          <w:rFonts w:ascii="Cambria" w:hAnsi="Cambria" w:cs="Cambria"/>
          <w:color w:val="000000"/>
          <w:sz w:val="24"/>
          <w:szCs w:val="24"/>
        </w:rPr>
        <w:t xml:space="preserve"> </w:t>
      </w:r>
      <w:r w:rsidRPr="00661A22">
        <w:rPr>
          <w:rFonts w:ascii="Cambria" w:hAnsi="Cambria" w:cs="Cambria"/>
          <w:color w:val="000000"/>
          <w:sz w:val="24"/>
          <w:szCs w:val="24"/>
        </w:rPr>
        <w:t>construire un individu humain.</w:t>
      </w:r>
    </w:p>
    <w:p w:rsidR="008B7F88" w:rsidRPr="008B7F88" w:rsidRDefault="008B7F88" w:rsidP="00661A22">
      <w:pPr>
        <w:autoSpaceDE w:val="0"/>
        <w:autoSpaceDN w:val="0"/>
        <w:adjustRightInd w:val="0"/>
        <w:spacing w:after="0" w:line="240" w:lineRule="auto"/>
        <w:rPr>
          <w:rFonts w:ascii="Cambria" w:hAnsi="Cambria" w:cs="Cambria"/>
          <w:color w:val="000000"/>
          <w:sz w:val="24"/>
          <w:szCs w:val="24"/>
        </w:rPr>
      </w:pPr>
      <w:r w:rsidRPr="008B7F88">
        <w:rPr>
          <w:rFonts w:ascii="Cambria" w:hAnsi="Cambria" w:cs="Cambria"/>
          <w:color w:val="000000"/>
          <w:sz w:val="24"/>
          <w:szCs w:val="24"/>
        </w:rPr>
        <w:t>Et avec les autres espèces, que partageons‐nous ?</w:t>
      </w:r>
    </w:p>
    <w:p w:rsidR="008B7F88" w:rsidRPr="008B7F88" w:rsidRDefault="00661A22" w:rsidP="00661A22">
      <w:pPr>
        <w:autoSpaceDE w:val="0"/>
        <w:autoSpaceDN w:val="0"/>
        <w:adjustRightInd w:val="0"/>
        <w:spacing w:after="0" w:line="240" w:lineRule="auto"/>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Il est étonnant d’apprendre que nous partageons be</w:t>
      </w:r>
      <w:r>
        <w:rPr>
          <w:rFonts w:ascii="Cambria" w:hAnsi="Cambria" w:cs="Cambria"/>
          <w:color w:val="000000"/>
          <w:sz w:val="24"/>
          <w:szCs w:val="24"/>
        </w:rPr>
        <w:t xml:space="preserve">aucoup de gènes avec les autres </w:t>
      </w:r>
      <w:r w:rsidR="008B7F88" w:rsidRPr="008B7F88">
        <w:rPr>
          <w:rFonts w:ascii="Cambria" w:hAnsi="Cambria" w:cs="Cambria"/>
          <w:color w:val="000000"/>
          <w:sz w:val="24"/>
          <w:szCs w:val="24"/>
        </w:rPr>
        <w:t>espèces, le saviez‐vous ? :</w:t>
      </w:r>
    </w:p>
    <w:p w:rsidR="008B7F88" w:rsidRPr="008B7F88" w:rsidRDefault="00661A22" w:rsidP="00661A22">
      <w:pPr>
        <w:autoSpaceDE w:val="0"/>
        <w:autoSpaceDN w:val="0"/>
        <w:adjustRightInd w:val="0"/>
        <w:spacing w:after="0" w:line="240" w:lineRule="auto"/>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Pour le savoir … cliquez ici :</w:t>
      </w:r>
    </w:p>
    <w:p w:rsidR="008B7F88" w:rsidRPr="008B7F88" w:rsidRDefault="008B7F88" w:rsidP="00661A22">
      <w:pPr>
        <w:autoSpaceDE w:val="0"/>
        <w:autoSpaceDN w:val="0"/>
        <w:adjustRightInd w:val="0"/>
        <w:spacing w:after="0" w:line="240" w:lineRule="auto"/>
        <w:rPr>
          <w:rFonts w:ascii="Cambria" w:hAnsi="Cambria" w:cs="Cambria"/>
          <w:color w:val="0000FF"/>
          <w:sz w:val="24"/>
          <w:szCs w:val="24"/>
        </w:rPr>
      </w:pPr>
      <w:r w:rsidRPr="008B7F88">
        <w:rPr>
          <w:rFonts w:ascii="Cambria" w:hAnsi="Cambria" w:cs="Cambria"/>
          <w:color w:val="0000FF"/>
          <w:sz w:val="24"/>
          <w:szCs w:val="24"/>
        </w:rPr>
        <w:t>http://nature.ca/genome/03/c/20/03c_21_f.cfm</w:t>
      </w:r>
    </w:p>
    <w:p w:rsidR="00661A22" w:rsidRDefault="00661A22" w:rsidP="008B7F88">
      <w:pPr>
        <w:autoSpaceDE w:val="0"/>
        <w:autoSpaceDN w:val="0"/>
        <w:adjustRightInd w:val="0"/>
        <w:spacing w:after="0" w:line="240" w:lineRule="auto"/>
        <w:rPr>
          <w:rFonts w:ascii="Cambria" w:hAnsi="Cambria" w:cs="Cambria"/>
          <w:color w:val="000000"/>
          <w:sz w:val="24"/>
          <w:szCs w:val="24"/>
        </w:rPr>
      </w:pPr>
    </w:p>
    <w:p w:rsidR="008B7F88" w:rsidRDefault="008B7F88" w:rsidP="00661A22">
      <w:pPr>
        <w:autoSpaceDE w:val="0"/>
        <w:autoSpaceDN w:val="0"/>
        <w:adjustRightInd w:val="0"/>
        <w:spacing w:after="0" w:line="240" w:lineRule="auto"/>
        <w:ind w:firstLine="720"/>
        <w:rPr>
          <w:rFonts w:ascii="Cambria" w:hAnsi="Cambria" w:cs="Cambria"/>
          <w:color w:val="000000"/>
          <w:sz w:val="24"/>
          <w:szCs w:val="24"/>
        </w:rPr>
      </w:pPr>
      <w:r w:rsidRPr="00661A22">
        <w:rPr>
          <w:rFonts w:ascii="Cambria" w:hAnsi="Cambria" w:cs="Cambria"/>
          <w:color w:val="000000"/>
          <w:sz w:val="24"/>
          <w:szCs w:val="24"/>
        </w:rPr>
        <w:t>L’héritabilité :</w:t>
      </w:r>
    </w:p>
    <w:p w:rsidR="00661A22" w:rsidRPr="00661A22" w:rsidRDefault="00661A22" w:rsidP="00661A22">
      <w:pPr>
        <w:autoSpaceDE w:val="0"/>
        <w:autoSpaceDN w:val="0"/>
        <w:adjustRightInd w:val="0"/>
        <w:spacing w:after="0" w:line="240" w:lineRule="auto"/>
        <w:ind w:firstLine="720"/>
        <w:rPr>
          <w:rFonts w:ascii="Cambria" w:hAnsi="Cambria" w:cs="Cambria"/>
          <w:color w:val="000000"/>
          <w:sz w:val="24"/>
          <w:szCs w:val="24"/>
        </w:rPr>
      </w:pPr>
    </w:p>
    <w:p w:rsidR="008B7F88" w:rsidRPr="008B7F88" w:rsidRDefault="008B7F88" w:rsidP="00661A22">
      <w:pPr>
        <w:autoSpaceDE w:val="0"/>
        <w:autoSpaceDN w:val="0"/>
        <w:adjustRightInd w:val="0"/>
        <w:spacing w:after="0" w:line="360" w:lineRule="auto"/>
        <w:rPr>
          <w:rFonts w:ascii="Cambria" w:hAnsi="Cambria" w:cs="Cambria"/>
          <w:color w:val="000000"/>
          <w:sz w:val="24"/>
          <w:szCs w:val="24"/>
        </w:rPr>
      </w:pPr>
      <w:r w:rsidRPr="008B7F88">
        <w:rPr>
          <w:rFonts w:ascii="Cambria" w:hAnsi="Cambria" w:cs="Cambria"/>
          <w:color w:val="000000"/>
          <w:sz w:val="24"/>
          <w:szCs w:val="24"/>
        </w:rPr>
        <w:t>Finalement, à considérer l’ensemble des humains, nous pouvons at</w:t>
      </w:r>
      <w:r w:rsidR="00661A22">
        <w:rPr>
          <w:rFonts w:ascii="Cambria" w:hAnsi="Cambria" w:cs="Cambria"/>
          <w:color w:val="000000"/>
          <w:sz w:val="24"/>
          <w:szCs w:val="24"/>
        </w:rPr>
        <w:t xml:space="preserve">tribuer aux gènes P % </w:t>
      </w:r>
      <w:r w:rsidRPr="008B7F88">
        <w:rPr>
          <w:rFonts w:ascii="Cambria" w:hAnsi="Cambria" w:cs="Cambria"/>
          <w:color w:val="000000"/>
          <w:sz w:val="24"/>
          <w:szCs w:val="24"/>
        </w:rPr>
        <w:t>des variations observées au sein d’un groupe de personnes, et ce pour un trait particulier.</w:t>
      </w:r>
    </w:p>
    <w:p w:rsidR="008B7F88" w:rsidRPr="008B7F88" w:rsidRDefault="008B7F88" w:rsidP="00661A22">
      <w:pPr>
        <w:autoSpaceDE w:val="0"/>
        <w:autoSpaceDN w:val="0"/>
        <w:adjustRightInd w:val="0"/>
        <w:spacing w:after="0" w:line="360" w:lineRule="auto"/>
        <w:rPr>
          <w:rFonts w:ascii="Cambria" w:hAnsi="Cambria" w:cs="Cambria"/>
          <w:color w:val="000000"/>
          <w:sz w:val="24"/>
          <w:szCs w:val="24"/>
        </w:rPr>
      </w:pPr>
      <w:r w:rsidRPr="008B7F88">
        <w:rPr>
          <w:rFonts w:ascii="Cambria" w:hAnsi="Cambria" w:cs="Cambria"/>
          <w:color w:val="000000"/>
          <w:sz w:val="24"/>
          <w:szCs w:val="24"/>
        </w:rPr>
        <w:t xml:space="preserve">L’héritabilité est une donnée statistique évaluant la part </w:t>
      </w:r>
      <w:r w:rsidR="00661A22">
        <w:rPr>
          <w:rFonts w:ascii="Cambria" w:hAnsi="Cambria" w:cs="Cambria"/>
          <w:color w:val="000000"/>
          <w:sz w:val="24"/>
          <w:szCs w:val="24"/>
        </w:rPr>
        <w:t xml:space="preserve">des facteurs génétiques dans la </w:t>
      </w:r>
      <w:r w:rsidRPr="008B7F88">
        <w:rPr>
          <w:rFonts w:ascii="Cambria" w:hAnsi="Cambria" w:cs="Cambria"/>
          <w:color w:val="000000"/>
          <w:sz w:val="24"/>
          <w:szCs w:val="24"/>
        </w:rPr>
        <w:t>probabilité d’apparition d’un trait donné au sein d’une population donnée.</w:t>
      </w:r>
    </w:p>
    <w:p w:rsidR="008B7F88" w:rsidRPr="008B7F88" w:rsidRDefault="008B7F88" w:rsidP="00661A22">
      <w:pPr>
        <w:autoSpaceDE w:val="0"/>
        <w:autoSpaceDN w:val="0"/>
        <w:adjustRightInd w:val="0"/>
        <w:spacing w:after="0" w:line="360" w:lineRule="auto"/>
        <w:rPr>
          <w:rFonts w:ascii="Cambria" w:hAnsi="Cambria" w:cs="Cambria"/>
          <w:color w:val="000000"/>
          <w:sz w:val="24"/>
          <w:szCs w:val="24"/>
        </w:rPr>
      </w:pPr>
      <w:r w:rsidRPr="008B7F88">
        <w:rPr>
          <w:rFonts w:ascii="Cambria" w:hAnsi="Cambria" w:cs="Cambria"/>
          <w:color w:val="000000"/>
          <w:sz w:val="24"/>
          <w:szCs w:val="24"/>
        </w:rPr>
        <w:lastRenderedPageBreak/>
        <w:t>(Ne pas confondre hérédité au niveau de l’individu, et héritabilité établie à l’échelle d’</w:t>
      </w:r>
      <w:r w:rsidR="00661A22">
        <w:rPr>
          <w:rFonts w:ascii="Cambria" w:hAnsi="Cambria" w:cs="Cambria"/>
          <w:color w:val="000000"/>
          <w:sz w:val="24"/>
          <w:szCs w:val="24"/>
        </w:rPr>
        <w:t xml:space="preserve">une </w:t>
      </w:r>
      <w:r w:rsidRPr="008B7F88">
        <w:rPr>
          <w:rFonts w:ascii="Cambria" w:hAnsi="Cambria" w:cs="Cambria"/>
          <w:color w:val="000000"/>
          <w:sz w:val="24"/>
          <w:szCs w:val="24"/>
        </w:rPr>
        <w:t>population). Par contre, à considérer un individu, i</w:t>
      </w:r>
      <w:r w:rsidR="00661A22">
        <w:rPr>
          <w:rFonts w:ascii="Cambria" w:hAnsi="Cambria" w:cs="Cambria"/>
          <w:color w:val="000000"/>
          <w:sz w:val="24"/>
          <w:szCs w:val="24"/>
        </w:rPr>
        <w:t xml:space="preserve">l est impossible de dire quelle </w:t>
      </w:r>
      <w:r w:rsidRPr="008B7F88">
        <w:rPr>
          <w:rFonts w:ascii="Cambria" w:hAnsi="Cambria" w:cs="Cambria"/>
          <w:color w:val="000000"/>
          <w:sz w:val="24"/>
          <w:szCs w:val="24"/>
        </w:rPr>
        <w:t>proportion de ce trait est héritée.</w:t>
      </w:r>
    </w:p>
    <w:p w:rsidR="008B7F88" w:rsidRPr="00661A22" w:rsidRDefault="008B7F88" w:rsidP="008B7F88">
      <w:pPr>
        <w:autoSpaceDE w:val="0"/>
        <w:autoSpaceDN w:val="0"/>
        <w:adjustRightInd w:val="0"/>
        <w:spacing w:after="0" w:line="240" w:lineRule="auto"/>
        <w:rPr>
          <w:rFonts w:ascii="Cambria" w:hAnsi="Cambria" w:cs="Cambria"/>
          <w:color w:val="000000"/>
          <w:sz w:val="24"/>
          <w:szCs w:val="24"/>
          <w:u w:val="single"/>
        </w:rPr>
      </w:pPr>
      <w:r w:rsidRPr="00661A22">
        <w:rPr>
          <w:rFonts w:ascii="Cambria" w:hAnsi="Cambria" w:cs="Cambria"/>
          <w:color w:val="000000"/>
          <w:sz w:val="24"/>
          <w:szCs w:val="24"/>
          <w:u w:val="single"/>
        </w:rPr>
        <w:t>2.3. L’hérédité en référence à nos parents biologiques, père et mère</w:t>
      </w:r>
    </w:p>
    <w:p w:rsidR="00661A22" w:rsidRDefault="00661A22" w:rsidP="00661A22">
      <w:pPr>
        <w:autoSpaceDE w:val="0"/>
        <w:autoSpaceDN w:val="0"/>
        <w:adjustRightInd w:val="0"/>
        <w:spacing w:after="0"/>
        <w:rPr>
          <w:rFonts w:ascii="Cambria" w:hAnsi="Cambria" w:cs="Cambria"/>
          <w:color w:val="000000"/>
          <w:sz w:val="24"/>
          <w:szCs w:val="24"/>
        </w:rPr>
      </w:pPr>
    </w:p>
    <w:p w:rsidR="00661A22" w:rsidRDefault="008B7F88" w:rsidP="00661A22">
      <w:pPr>
        <w:pStyle w:val="ListParagraph"/>
        <w:numPr>
          <w:ilvl w:val="0"/>
          <w:numId w:val="8"/>
        </w:numPr>
        <w:autoSpaceDE w:val="0"/>
        <w:autoSpaceDN w:val="0"/>
        <w:adjustRightInd w:val="0"/>
        <w:spacing w:after="0"/>
        <w:rPr>
          <w:rFonts w:ascii="Cambria" w:hAnsi="Cambria" w:cs="Cambria"/>
          <w:color w:val="000000"/>
          <w:sz w:val="24"/>
          <w:szCs w:val="24"/>
        </w:rPr>
      </w:pPr>
      <w:r w:rsidRPr="00661A22">
        <w:rPr>
          <w:rFonts w:ascii="Cambria" w:hAnsi="Cambria" w:cs="Cambria"/>
          <w:color w:val="000000"/>
          <w:sz w:val="24"/>
          <w:szCs w:val="24"/>
        </w:rPr>
        <w:t>Nous héritons en tant qu’être humain de notre père et de notre mère, en égale</w:t>
      </w:r>
      <w:r w:rsidR="00661A22" w:rsidRPr="00661A22">
        <w:rPr>
          <w:rFonts w:ascii="Cambria" w:hAnsi="Cambria" w:cs="Cambria"/>
          <w:color w:val="000000"/>
          <w:sz w:val="24"/>
          <w:szCs w:val="24"/>
        </w:rPr>
        <w:t xml:space="preserve"> </w:t>
      </w:r>
      <w:r w:rsidRPr="00661A22">
        <w:rPr>
          <w:rFonts w:ascii="Cambria" w:hAnsi="Cambria" w:cs="Cambria"/>
          <w:color w:val="000000"/>
          <w:sz w:val="24"/>
          <w:szCs w:val="24"/>
        </w:rPr>
        <w:t>quantité, 23 chromosomes de l’un et 23 chromosomes de l’autre.</w:t>
      </w:r>
    </w:p>
    <w:p w:rsidR="00661A22" w:rsidRDefault="008B7F88" w:rsidP="00661A22">
      <w:pPr>
        <w:pStyle w:val="ListParagraph"/>
        <w:numPr>
          <w:ilvl w:val="0"/>
          <w:numId w:val="8"/>
        </w:numPr>
        <w:autoSpaceDE w:val="0"/>
        <w:autoSpaceDN w:val="0"/>
        <w:adjustRightInd w:val="0"/>
        <w:spacing w:after="0"/>
        <w:rPr>
          <w:rFonts w:ascii="Cambria" w:hAnsi="Cambria" w:cs="Cambria"/>
          <w:color w:val="000000"/>
          <w:sz w:val="24"/>
          <w:szCs w:val="24"/>
        </w:rPr>
      </w:pPr>
      <w:r w:rsidRPr="00661A22">
        <w:rPr>
          <w:rFonts w:ascii="Cambria" w:hAnsi="Cambria" w:cs="Cambria"/>
          <w:color w:val="000000"/>
          <w:sz w:val="24"/>
          <w:szCs w:val="24"/>
        </w:rPr>
        <w:t>Parmi les 23 paires de chromosomes, il y a 1 paire de chromosomes sexuels (soit les</w:t>
      </w:r>
      <w:r w:rsidR="00661A22">
        <w:rPr>
          <w:rFonts w:ascii="Cambria" w:hAnsi="Cambria" w:cs="Cambria"/>
          <w:color w:val="000000"/>
          <w:sz w:val="24"/>
          <w:szCs w:val="24"/>
        </w:rPr>
        <w:t xml:space="preserve"> </w:t>
      </w:r>
      <w:r w:rsidRPr="00661A22">
        <w:rPr>
          <w:rFonts w:ascii="Cambria" w:hAnsi="Cambria" w:cs="Cambria"/>
          <w:color w:val="000000"/>
          <w:sz w:val="24"/>
          <w:szCs w:val="24"/>
        </w:rPr>
        <w:t>chromosomes XX pour les femmes, soit XY pour les hommes) et 22 paires de</w:t>
      </w:r>
      <w:r w:rsidR="00661A22">
        <w:rPr>
          <w:rFonts w:ascii="Cambria" w:hAnsi="Cambria" w:cs="Cambria"/>
          <w:color w:val="000000"/>
          <w:sz w:val="24"/>
          <w:szCs w:val="24"/>
        </w:rPr>
        <w:t xml:space="preserve"> </w:t>
      </w:r>
      <w:r w:rsidRPr="00661A22">
        <w:rPr>
          <w:rFonts w:ascii="Cambria" w:hAnsi="Cambria" w:cs="Cambria"/>
          <w:color w:val="000000"/>
          <w:sz w:val="24"/>
          <w:szCs w:val="24"/>
        </w:rPr>
        <w:t>chromosomes autosomes.</w:t>
      </w:r>
    </w:p>
    <w:p w:rsidR="00661A22" w:rsidRPr="00661A22" w:rsidRDefault="008B7F88" w:rsidP="00661A22">
      <w:pPr>
        <w:pStyle w:val="ListParagraph"/>
        <w:numPr>
          <w:ilvl w:val="0"/>
          <w:numId w:val="8"/>
        </w:numPr>
        <w:autoSpaceDE w:val="0"/>
        <w:autoSpaceDN w:val="0"/>
        <w:adjustRightInd w:val="0"/>
        <w:spacing w:after="0"/>
        <w:rPr>
          <w:rFonts w:ascii="Cambria" w:hAnsi="Cambria" w:cs="Cambria"/>
          <w:color w:val="000000"/>
          <w:sz w:val="24"/>
          <w:szCs w:val="24"/>
        </w:rPr>
      </w:pPr>
      <w:r w:rsidRPr="00661A22">
        <w:rPr>
          <w:rFonts w:ascii="Cambria" w:hAnsi="Cambria" w:cs="Cambria"/>
          <w:color w:val="000000"/>
          <w:sz w:val="24"/>
          <w:szCs w:val="24"/>
        </w:rPr>
        <w:t>L’ensemble de ces 46 chromosomes organisés en 23 paires peut être observé sur un</w:t>
      </w:r>
      <w:r w:rsidR="00661A22">
        <w:rPr>
          <w:rFonts w:ascii="Cambria" w:hAnsi="Cambria" w:cs="Cambria"/>
          <w:color w:val="000000"/>
          <w:sz w:val="24"/>
          <w:szCs w:val="24"/>
        </w:rPr>
        <w:t xml:space="preserve"> </w:t>
      </w:r>
      <w:r w:rsidRPr="00661A22">
        <w:rPr>
          <w:rFonts w:ascii="Cambria" w:hAnsi="Cambria" w:cs="Cambria"/>
          <w:color w:val="000000"/>
          <w:sz w:val="24"/>
          <w:szCs w:val="24"/>
        </w:rPr>
        <w:t xml:space="preserve">caryotype. Voir une image en cliquant : </w:t>
      </w:r>
      <w:hyperlink r:id="rId6" w:history="1">
        <w:r w:rsidR="00661A22" w:rsidRPr="003B5F7C">
          <w:rPr>
            <w:rStyle w:val="Hyperlink"/>
            <w:rFonts w:ascii="Cambria" w:hAnsi="Cambria" w:cs="Cambria"/>
            <w:sz w:val="24"/>
            <w:szCs w:val="24"/>
          </w:rPr>
          <w:t>http://fr.wikipedia.org/wiki/Caryotype</w:t>
        </w:r>
      </w:hyperlink>
    </w:p>
    <w:p w:rsidR="008B7F88" w:rsidRPr="00661A22" w:rsidRDefault="008B7F88" w:rsidP="00661A22">
      <w:pPr>
        <w:pStyle w:val="ListParagraph"/>
        <w:numPr>
          <w:ilvl w:val="0"/>
          <w:numId w:val="8"/>
        </w:numPr>
        <w:autoSpaceDE w:val="0"/>
        <w:autoSpaceDN w:val="0"/>
        <w:adjustRightInd w:val="0"/>
        <w:spacing w:after="0"/>
        <w:rPr>
          <w:rFonts w:ascii="Cambria" w:hAnsi="Cambria" w:cs="Cambria"/>
          <w:color w:val="000000"/>
          <w:sz w:val="24"/>
          <w:szCs w:val="24"/>
        </w:rPr>
      </w:pPr>
      <w:r w:rsidRPr="00661A22">
        <w:rPr>
          <w:rFonts w:ascii="Cambria" w:hAnsi="Cambria" w:cs="Cambria"/>
          <w:color w:val="000000"/>
          <w:sz w:val="24"/>
          <w:szCs w:val="24"/>
        </w:rPr>
        <w:t>Les gènes peuvent être de deux types :</w:t>
      </w:r>
    </w:p>
    <w:p w:rsidR="008B7F88" w:rsidRPr="008B7F88" w:rsidRDefault="008B7F88" w:rsidP="00661A22">
      <w:pPr>
        <w:autoSpaceDE w:val="0"/>
        <w:autoSpaceDN w:val="0"/>
        <w:adjustRightInd w:val="0"/>
        <w:spacing w:after="0"/>
        <w:ind w:left="1440" w:firstLine="60"/>
        <w:rPr>
          <w:rFonts w:ascii="Cambria" w:hAnsi="Cambria" w:cs="Cambria"/>
          <w:color w:val="000000"/>
          <w:sz w:val="24"/>
          <w:szCs w:val="24"/>
        </w:rPr>
      </w:pPr>
      <w:proofErr w:type="gramStart"/>
      <w:r w:rsidRPr="008B7F88">
        <w:rPr>
          <w:rFonts w:ascii="Cambria" w:hAnsi="Cambria" w:cs="Cambria"/>
          <w:color w:val="000000"/>
          <w:sz w:val="24"/>
          <w:szCs w:val="24"/>
        </w:rPr>
        <w:t>soit</w:t>
      </w:r>
      <w:proofErr w:type="gramEnd"/>
      <w:r w:rsidRPr="008B7F88">
        <w:rPr>
          <w:rFonts w:ascii="Cambria" w:hAnsi="Cambria" w:cs="Cambria"/>
          <w:color w:val="000000"/>
          <w:sz w:val="24"/>
          <w:szCs w:val="24"/>
        </w:rPr>
        <w:t xml:space="preserve"> dominants, il suffit alors que dans la paire de chromosome un seul chromosome</w:t>
      </w:r>
      <w:r w:rsidR="00661A22">
        <w:rPr>
          <w:rFonts w:ascii="Cambria" w:hAnsi="Cambria" w:cs="Cambria"/>
          <w:color w:val="000000"/>
          <w:sz w:val="24"/>
          <w:szCs w:val="24"/>
        </w:rPr>
        <w:t xml:space="preserve"> </w:t>
      </w:r>
      <w:r w:rsidRPr="008B7F88">
        <w:rPr>
          <w:rFonts w:ascii="Cambria" w:hAnsi="Cambria" w:cs="Cambria"/>
          <w:color w:val="000000"/>
          <w:sz w:val="24"/>
          <w:szCs w:val="24"/>
        </w:rPr>
        <w:t>porte le gène pour que le caractère s’exprime ;</w:t>
      </w:r>
    </w:p>
    <w:p w:rsidR="00661A22" w:rsidRDefault="008B7F88" w:rsidP="00661A22">
      <w:pPr>
        <w:autoSpaceDE w:val="0"/>
        <w:autoSpaceDN w:val="0"/>
        <w:adjustRightInd w:val="0"/>
        <w:spacing w:after="0"/>
        <w:ind w:left="1440"/>
        <w:rPr>
          <w:rFonts w:ascii="Cambria" w:hAnsi="Cambria" w:cs="Cambria"/>
          <w:color w:val="000000"/>
          <w:sz w:val="24"/>
          <w:szCs w:val="24"/>
        </w:rPr>
      </w:pPr>
      <w:proofErr w:type="gramStart"/>
      <w:r w:rsidRPr="008B7F88">
        <w:rPr>
          <w:rFonts w:ascii="Cambria" w:hAnsi="Cambria" w:cs="Cambria"/>
          <w:color w:val="000000"/>
          <w:sz w:val="24"/>
          <w:szCs w:val="24"/>
        </w:rPr>
        <w:t>soit</w:t>
      </w:r>
      <w:proofErr w:type="gramEnd"/>
      <w:r w:rsidRPr="008B7F88">
        <w:rPr>
          <w:rFonts w:ascii="Cambria" w:hAnsi="Cambria" w:cs="Cambria"/>
          <w:color w:val="000000"/>
          <w:sz w:val="24"/>
          <w:szCs w:val="24"/>
        </w:rPr>
        <w:t xml:space="preserve"> récessifs, il faut alors que les deux chromosomes portent ce gène pour que le</w:t>
      </w:r>
      <w:r w:rsidR="00661A22">
        <w:rPr>
          <w:rFonts w:ascii="Cambria" w:hAnsi="Cambria" w:cs="Cambria"/>
          <w:color w:val="000000"/>
          <w:sz w:val="24"/>
          <w:szCs w:val="24"/>
        </w:rPr>
        <w:t xml:space="preserve"> </w:t>
      </w:r>
      <w:r w:rsidRPr="008B7F88">
        <w:rPr>
          <w:rFonts w:ascii="Cambria" w:hAnsi="Cambria" w:cs="Cambria"/>
          <w:color w:val="000000"/>
          <w:sz w:val="24"/>
          <w:szCs w:val="24"/>
        </w:rPr>
        <w:t>caractère s’</w:t>
      </w:r>
      <w:r w:rsidR="00661A22">
        <w:rPr>
          <w:rFonts w:ascii="Cambria" w:hAnsi="Cambria" w:cs="Cambria"/>
          <w:color w:val="000000"/>
          <w:sz w:val="24"/>
          <w:szCs w:val="24"/>
        </w:rPr>
        <w:t>exprime.</w:t>
      </w:r>
    </w:p>
    <w:p w:rsidR="008B7F88" w:rsidRPr="00661A22" w:rsidRDefault="008B7F88" w:rsidP="00661A22">
      <w:pPr>
        <w:pStyle w:val="ListParagraph"/>
        <w:numPr>
          <w:ilvl w:val="0"/>
          <w:numId w:val="9"/>
        </w:numPr>
        <w:autoSpaceDE w:val="0"/>
        <w:autoSpaceDN w:val="0"/>
        <w:adjustRightInd w:val="0"/>
        <w:spacing w:after="0"/>
        <w:rPr>
          <w:rFonts w:ascii="Cambria" w:hAnsi="Cambria" w:cs="Cambria"/>
          <w:color w:val="000000"/>
          <w:sz w:val="24"/>
          <w:szCs w:val="24"/>
        </w:rPr>
      </w:pPr>
      <w:r w:rsidRPr="00661A22">
        <w:rPr>
          <w:rFonts w:ascii="Cambria" w:hAnsi="Cambria" w:cs="Cambria"/>
          <w:color w:val="000000"/>
          <w:sz w:val="24"/>
          <w:szCs w:val="24"/>
        </w:rPr>
        <w:t>Le phénotype est l’ensemble des caractéristiques empiriquement repérables</w:t>
      </w:r>
      <w:r w:rsidR="00661A22">
        <w:rPr>
          <w:rFonts w:ascii="Cambria" w:hAnsi="Cambria" w:cs="Cambria"/>
          <w:color w:val="000000"/>
          <w:sz w:val="24"/>
          <w:szCs w:val="24"/>
        </w:rPr>
        <w:t xml:space="preserve"> </w:t>
      </w:r>
      <w:r w:rsidRPr="00661A22">
        <w:rPr>
          <w:rFonts w:ascii="Cambria" w:hAnsi="Cambria" w:cs="Cambria"/>
          <w:color w:val="000000"/>
          <w:sz w:val="24"/>
          <w:szCs w:val="24"/>
        </w:rPr>
        <w:t>exprimées par les gènes (exemple la taille, la couleur des yeux, les cheveux)</w:t>
      </w:r>
      <w:r w:rsidR="00661A22">
        <w:rPr>
          <w:rFonts w:ascii="Cambria" w:hAnsi="Cambria" w:cs="Cambria"/>
          <w:color w:val="000000"/>
          <w:sz w:val="24"/>
          <w:szCs w:val="24"/>
        </w:rPr>
        <w:t xml:space="preserve"> Exemple</w:t>
      </w:r>
      <w:r w:rsidRPr="00661A22">
        <w:rPr>
          <w:rFonts w:ascii="Cambria" w:hAnsi="Cambria" w:cs="Cambria"/>
          <w:color w:val="000000"/>
          <w:sz w:val="24"/>
          <w:szCs w:val="24"/>
        </w:rPr>
        <w:t>: le gène responsable de la couleur rousse des cheveux est un gène récessif</w:t>
      </w:r>
      <w:r w:rsidR="00661A22">
        <w:rPr>
          <w:rFonts w:ascii="Cambria" w:hAnsi="Cambria" w:cs="Cambria"/>
          <w:color w:val="000000"/>
          <w:sz w:val="24"/>
          <w:szCs w:val="24"/>
        </w:rPr>
        <w:t xml:space="preserve"> </w:t>
      </w:r>
      <w:r w:rsidRPr="00661A22">
        <w:rPr>
          <w:rFonts w:ascii="Cambria" w:hAnsi="Cambria" w:cs="Cambria"/>
          <w:color w:val="000000"/>
          <w:sz w:val="24"/>
          <w:szCs w:val="24"/>
        </w:rPr>
        <w:t>porté sur le chromosome 16. Une femme rousse porte donc ce gène sur ses deux</w:t>
      </w:r>
      <w:r w:rsidR="00661A22">
        <w:rPr>
          <w:rFonts w:ascii="Cambria" w:hAnsi="Cambria" w:cs="Cambria"/>
          <w:color w:val="000000"/>
          <w:sz w:val="24"/>
          <w:szCs w:val="24"/>
        </w:rPr>
        <w:t xml:space="preserve"> </w:t>
      </w:r>
      <w:r w:rsidRPr="00661A22">
        <w:rPr>
          <w:rFonts w:ascii="Cambria" w:hAnsi="Cambria" w:cs="Cambria"/>
          <w:color w:val="000000"/>
          <w:sz w:val="24"/>
          <w:szCs w:val="24"/>
        </w:rPr>
        <w:t xml:space="preserve">chromosomes 16. </w:t>
      </w:r>
      <w:r w:rsidRPr="00661A22">
        <w:rPr>
          <w:rFonts w:ascii="Cambria" w:hAnsi="Cambria" w:cs="Cambria"/>
          <w:color w:val="0000FF"/>
          <w:sz w:val="24"/>
          <w:szCs w:val="24"/>
          <w:lang w:val="en-CA"/>
        </w:rPr>
        <w:t>(http://fr.wikipedia.org/wiki/Rousseur)</w:t>
      </w:r>
    </w:p>
    <w:p w:rsidR="008B7F88" w:rsidRPr="00661A22" w:rsidRDefault="008B7F88" w:rsidP="00661A22">
      <w:pPr>
        <w:pStyle w:val="ListParagraph"/>
        <w:numPr>
          <w:ilvl w:val="0"/>
          <w:numId w:val="9"/>
        </w:numPr>
        <w:autoSpaceDE w:val="0"/>
        <w:autoSpaceDN w:val="0"/>
        <w:adjustRightInd w:val="0"/>
        <w:spacing w:after="0"/>
        <w:rPr>
          <w:rFonts w:ascii="Cambria" w:hAnsi="Cambria" w:cs="Cambria"/>
          <w:color w:val="000000"/>
          <w:sz w:val="24"/>
          <w:szCs w:val="24"/>
        </w:rPr>
      </w:pPr>
      <w:r w:rsidRPr="00661A22">
        <w:rPr>
          <w:rFonts w:ascii="Cambria" w:hAnsi="Cambria" w:cs="Cambria"/>
          <w:color w:val="000000"/>
          <w:sz w:val="24"/>
          <w:szCs w:val="24"/>
        </w:rPr>
        <w:t>Quand l’individu est porteur d’une maladie génétique (exemple trisomie 21, cela est</w:t>
      </w:r>
      <w:r w:rsidR="00661A22">
        <w:rPr>
          <w:rFonts w:ascii="Cambria" w:hAnsi="Cambria" w:cs="Cambria"/>
          <w:color w:val="000000"/>
          <w:sz w:val="24"/>
          <w:szCs w:val="24"/>
        </w:rPr>
        <w:t xml:space="preserve"> </w:t>
      </w:r>
      <w:r w:rsidRPr="00661A22">
        <w:rPr>
          <w:rFonts w:ascii="Cambria" w:hAnsi="Cambria" w:cs="Cambria"/>
          <w:color w:val="000000"/>
          <w:sz w:val="24"/>
          <w:szCs w:val="24"/>
        </w:rPr>
        <w:t>visible sur le caryotype, il y a 3 chromosomes 21 au lieu de 2 paires. (À l’examen, je</w:t>
      </w:r>
      <w:r w:rsidR="00661A22">
        <w:rPr>
          <w:rFonts w:ascii="Cambria" w:hAnsi="Cambria" w:cs="Cambria"/>
          <w:color w:val="000000"/>
          <w:sz w:val="24"/>
          <w:szCs w:val="24"/>
        </w:rPr>
        <w:t xml:space="preserve"> </w:t>
      </w:r>
      <w:r w:rsidRPr="00661A22">
        <w:rPr>
          <w:rFonts w:ascii="Cambria" w:hAnsi="Cambria" w:cs="Cambria"/>
          <w:color w:val="000000"/>
          <w:sz w:val="24"/>
          <w:szCs w:val="24"/>
        </w:rPr>
        <w:t xml:space="preserve">peux donner un caryotype à observer afin que vous </w:t>
      </w:r>
      <w:proofErr w:type="gramStart"/>
      <w:r w:rsidRPr="00661A22">
        <w:rPr>
          <w:rFonts w:ascii="Cambria" w:hAnsi="Cambria" w:cs="Cambria"/>
          <w:color w:val="000000"/>
          <w:sz w:val="24"/>
          <w:szCs w:val="24"/>
        </w:rPr>
        <w:t>identifiez</w:t>
      </w:r>
      <w:proofErr w:type="gramEnd"/>
      <w:r w:rsidRPr="00661A22">
        <w:rPr>
          <w:rFonts w:ascii="Cambria" w:hAnsi="Cambria" w:cs="Cambria"/>
          <w:color w:val="000000"/>
          <w:sz w:val="24"/>
          <w:szCs w:val="24"/>
        </w:rPr>
        <w:t xml:space="preserve"> l’aberration</w:t>
      </w:r>
      <w:r w:rsidR="00661A22">
        <w:rPr>
          <w:rFonts w:ascii="Cambria" w:hAnsi="Cambria" w:cs="Cambria"/>
          <w:color w:val="000000"/>
          <w:sz w:val="24"/>
          <w:szCs w:val="24"/>
        </w:rPr>
        <w:t xml:space="preserve"> </w:t>
      </w:r>
      <w:r w:rsidRPr="00661A22">
        <w:rPr>
          <w:rFonts w:ascii="Cambria" w:hAnsi="Cambria" w:cs="Cambria"/>
          <w:color w:val="000000"/>
          <w:sz w:val="24"/>
          <w:szCs w:val="24"/>
        </w:rPr>
        <w:t>chromosomique).</w:t>
      </w:r>
    </w:p>
    <w:p w:rsidR="008B7F88" w:rsidRPr="008B7F88" w:rsidRDefault="008B7F88" w:rsidP="00661A22">
      <w:pPr>
        <w:autoSpaceDE w:val="0"/>
        <w:autoSpaceDN w:val="0"/>
        <w:adjustRightInd w:val="0"/>
        <w:spacing w:after="0"/>
        <w:rPr>
          <w:rFonts w:ascii="Cambria" w:hAnsi="Cambria" w:cs="Cambria"/>
          <w:color w:val="000000"/>
          <w:sz w:val="24"/>
          <w:szCs w:val="24"/>
        </w:rPr>
      </w:pPr>
    </w:p>
    <w:p w:rsidR="008B7F88" w:rsidRPr="00661A22" w:rsidRDefault="008B7F88" w:rsidP="00661A22">
      <w:pPr>
        <w:autoSpaceDE w:val="0"/>
        <w:autoSpaceDN w:val="0"/>
        <w:adjustRightInd w:val="0"/>
        <w:spacing w:after="0"/>
        <w:rPr>
          <w:rFonts w:ascii="Cambria" w:hAnsi="Cambria" w:cs="Cambria"/>
          <w:color w:val="000000"/>
          <w:sz w:val="24"/>
          <w:szCs w:val="24"/>
          <w:u w:val="single"/>
        </w:rPr>
      </w:pPr>
      <w:r w:rsidRPr="00661A22">
        <w:rPr>
          <w:rFonts w:ascii="Cambria" w:hAnsi="Cambria" w:cs="Cambria"/>
          <w:color w:val="000000"/>
          <w:sz w:val="24"/>
          <w:szCs w:val="24"/>
          <w:u w:val="single"/>
        </w:rPr>
        <w:t>Gènes porteurs de maladies :</w:t>
      </w:r>
    </w:p>
    <w:p w:rsidR="008B7F88" w:rsidRPr="008B7F88" w:rsidRDefault="008B7F88" w:rsidP="00661A22">
      <w:pPr>
        <w:autoSpaceDE w:val="0"/>
        <w:autoSpaceDN w:val="0"/>
        <w:adjustRightInd w:val="0"/>
        <w:spacing w:after="0"/>
        <w:ind w:firstLine="720"/>
        <w:rPr>
          <w:rFonts w:ascii="Cambria" w:hAnsi="Cambria" w:cs="Cambria"/>
          <w:color w:val="000000"/>
          <w:sz w:val="24"/>
          <w:szCs w:val="24"/>
        </w:rPr>
      </w:pPr>
      <w:r w:rsidRPr="008B7F88">
        <w:rPr>
          <w:rFonts w:ascii="Cambria" w:hAnsi="Cambria" w:cs="Cambria"/>
          <w:color w:val="000000"/>
          <w:sz w:val="24"/>
          <w:szCs w:val="24"/>
        </w:rPr>
        <w:t>** Cancer</w:t>
      </w:r>
    </w:p>
    <w:p w:rsidR="00661A22" w:rsidRDefault="008B7F88" w:rsidP="00661A22">
      <w:pPr>
        <w:autoSpaceDE w:val="0"/>
        <w:autoSpaceDN w:val="0"/>
        <w:adjustRightInd w:val="0"/>
        <w:spacing w:after="0"/>
        <w:ind w:left="720"/>
        <w:rPr>
          <w:rFonts w:ascii="Cambria" w:hAnsi="Cambria" w:cs="Cambria"/>
          <w:color w:val="000000"/>
          <w:sz w:val="24"/>
          <w:szCs w:val="24"/>
        </w:rPr>
      </w:pPr>
      <w:r>
        <w:rPr>
          <w:rFonts w:ascii="Wingdings3" w:eastAsia="Wingdings3" w:hAnsi="Cambria" w:cs="Wingdings3" w:hint="eastAsia"/>
          <w:color w:val="000000"/>
          <w:sz w:val="24"/>
          <w:szCs w:val="24"/>
          <w:lang w:val="en-CA"/>
        </w:rPr>
        <w:t></w:t>
      </w:r>
      <w:r w:rsidRPr="008B7F88">
        <w:rPr>
          <w:rFonts w:ascii="Cambria" w:hAnsi="Cambria" w:cs="Cambria"/>
          <w:color w:val="000000"/>
          <w:sz w:val="24"/>
          <w:szCs w:val="24"/>
        </w:rPr>
        <w:t>Multimédia (3 minutes)</w:t>
      </w:r>
    </w:p>
    <w:p w:rsidR="008B7F88" w:rsidRDefault="008B7F88" w:rsidP="00661A22">
      <w:pPr>
        <w:autoSpaceDE w:val="0"/>
        <w:autoSpaceDN w:val="0"/>
        <w:adjustRightInd w:val="0"/>
        <w:spacing w:after="0"/>
        <w:ind w:left="720"/>
        <w:rPr>
          <w:rFonts w:ascii="Cambria" w:hAnsi="Cambria" w:cs="Cambria"/>
          <w:color w:val="000000"/>
          <w:sz w:val="24"/>
          <w:szCs w:val="24"/>
        </w:rPr>
      </w:pPr>
      <w:r w:rsidRPr="008B7F88">
        <w:rPr>
          <w:rFonts w:ascii="Cambria" w:hAnsi="Cambria" w:cs="Cambria"/>
          <w:color w:val="000000"/>
          <w:sz w:val="24"/>
          <w:szCs w:val="24"/>
        </w:rPr>
        <w:t>Gène du cancer du sein et des ovaires (anglais mais sous‐</w:t>
      </w:r>
      <w:r w:rsidR="00661A22">
        <w:rPr>
          <w:rFonts w:ascii="Cambria" w:hAnsi="Cambria" w:cs="Cambria"/>
          <w:color w:val="000000"/>
          <w:sz w:val="24"/>
          <w:szCs w:val="24"/>
        </w:rPr>
        <w:t xml:space="preserve">titré en français) </w:t>
      </w:r>
      <w:r w:rsidRPr="00661A22">
        <w:rPr>
          <w:rFonts w:ascii="Cambria" w:hAnsi="Cambria" w:cs="Cambria"/>
          <w:color w:val="0000FF"/>
          <w:sz w:val="24"/>
          <w:szCs w:val="24"/>
        </w:rPr>
        <w:t xml:space="preserve">http://nature.ca/genome/04/043/043_f.cfm#050 </w:t>
      </w:r>
      <w:r w:rsidRPr="00661A22">
        <w:rPr>
          <w:rFonts w:ascii="Cambria" w:hAnsi="Cambria" w:cs="Cambria"/>
          <w:color w:val="000000"/>
          <w:sz w:val="24"/>
          <w:szCs w:val="24"/>
        </w:rPr>
        <w:t>(cliquer sur Windows media)</w:t>
      </w:r>
      <w:r w:rsidR="00661A22">
        <w:rPr>
          <w:rFonts w:ascii="Cambria" w:hAnsi="Cambria" w:cs="Cambria"/>
          <w:color w:val="000000"/>
          <w:sz w:val="24"/>
          <w:szCs w:val="24"/>
        </w:rPr>
        <w:t xml:space="preserve"> </w:t>
      </w:r>
      <w:r w:rsidRPr="008B7F88">
        <w:rPr>
          <w:rFonts w:ascii="Cambria" w:hAnsi="Cambria" w:cs="Cambria"/>
          <w:color w:val="000000"/>
          <w:sz w:val="24"/>
          <w:szCs w:val="24"/>
        </w:rPr>
        <w:t>Yan raconte comment la mastectomie préventive l’a sauvée du cancer du sein.</w:t>
      </w:r>
      <w:r w:rsidR="00661A22">
        <w:rPr>
          <w:rFonts w:ascii="Cambria" w:hAnsi="Cambria" w:cs="Cambria"/>
          <w:color w:val="000000"/>
          <w:sz w:val="24"/>
          <w:szCs w:val="24"/>
        </w:rPr>
        <w:t xml:space="preserve"> </w:t>
      </w:r>
      <w:r w:rsidRPr="008B7F88">
        <w:rPr>
          <w:rFonts w:ascii="Cambria" w:hAnsi="Cambria" w:cs="Cambria"/>
          <w:color w:val="000000"/>
          <w:sz w:val="24"/>
          <w:szCs w:val="24"/>
        </w:rPr>
        <w:t xml:space="preserve">** Maladie de </w:t>
      </w:r>
      <w:proofErr w:type="spellStart"/>
      <w:r w:rsidRPr="008B7F88">
        <w:rPr>
          <w:rFonts w:ascii="Cambria" w:hAnsi="Cambria" w:cs="Cambria"/>
          <w:color w:val="000000"/>
          <w:sz w:val="24"/>
          <w:szCs w:val="24"/>
        </w:rPr>
        <w:t>Tays‐Dachs</w:t>
      </w:r>
      <w:proofErr w:type="spellEnd"/>
      <w:r w:rsidRPr="008B7F88">
        <w:rPr>
          <w:rFonts w:ascii="Cambria" w:hAnsi="Cambria" w:cs="Cambria"/>
          <w:color w:val="000000"/>
          <w:sz w:val="24"/>
          <w:szCs w:val="24"/>
        </w:rPr>
        <w:t xml:space="preserve"> (fatale pour les jeunes enfants entre 2 et 4 ans, maladie</w:t>
      </w:r>
      <w:r w:rsidR="00661A22">
        <w:rPr>
          <w:rFonts w:ascii="Cambria" w:hAnsi="Cambria" w:cs="Cambria"/>
          <w:color w:val="000000"/>
          <w:sz w:val="24"/>
          <w:szCs w:val="24"/>
        </w:rPr>
        <w:t xml:space="preserve"> </w:t>
      </w:r>
      <w:r w:rsidRPr="008B7F88">
        <w:rPr>
          <w:rFonts w:ascii="Cambria" w:hAnsi="Cambria" w:cs="Cambria"/>
          <w:color w:val="000000"/>
          <w:sz w:val="24"/>
          <w:szCs w:val="24"/>
        </w:rPr>
        <w:t>neurovégétative)</w:t>
      </w:r>
    </w:p>
    <w:p w:rsidR="00661A22" w:rsidRPr="008B7F88" w:rsidRDefault="00661A22" w:rsidP="00661A22">
      <w:pPr>
        <w:autoSpaceDE w:val="0"/>
        <w:autoSpaceDN w:val="0"/>
        <w:adjustRightInd w:val="0"/>
        <w:spacing w:after="0"/>
        <w:ind w:left="720"/>
        <w:rPr>
          <w:rFonts w:ascii="Cambria" w:hAnsi="Cambria" w:cs="Cambria"/>
          <w:color w:val="000000"/>
          <w:sz w:val="24"/>
          <w:szCs w:val="24"/>
        </w:rPr>
      </w:pPr>
    </w:p>
    <w:p w:rsidR="00661A22" w:rsidRDefault="008B7F88" w:rsidP="00661A22">
      <w:pPr>
        <w:autoSpaceDE w:val="0"/>
        <w:autoSpaceDN w:val="0"/>
        <w:adjustRightInd w:val="0"/>
        <w:spacing w:after="0"/>
        <w:ind w:left="720"/>
        <w:rPr>
          <w:rFonts w:ascii="Cambria" w:hAnsi="Cambria" w:cs="Cambria"/>
          <w:color w:val="0000FF"/>
          <w:sz w:val="24"/>
          <w:szCs w:val="24"/>
        </w:rPr>
      </w:pPr>
      <w:r w:rsidRPr="008B7F88">
        <w:rPr>
          <w:rFonts w:ascii="Cambria" w:hAnsi="Cambria" w:cs="Cambria"/>
          <w:color w:val="000000"/>
          <w:sz w:val="24"/>
          <w:szCs w:val="24"/>
        </w:rPr>
        <w:t xml:space="preserve">« La maladie de </w:t>
      </w:r>
      <w:proofErr w:type="spellStart"/>
      <w:r w:rsidRPr="008B7F88">
        <w:rPr>
          <w:rFonts w:ascii="Cambria-Bold" w:hAnsi="Cambria-Bold" w:cs="Cambria-Bold"/>
          <w:b/>
          <w:bCs/>
          <w:color w:val="000000"/>
          <w:sz w:val="24"/>
          <w:szCs w:val="24"/>
        </w:rPr>
        <w:t>TaySachs</w:t>
      </w:r>
      <w:proofErr w:type="spellEnd"/>
      <w:r w:rsidR="00661A22">
        <w:rPr>
          <w:rFonts w:ascii="Cambria-Bold" w:hAnsi="Cambria-Bold" w:cs="Cambria-Bold"/>
          <w:b/>
          <w:bCs/>
          <w:color w:val="000000"/>
          <w:sz w:val="24"/>
          <w:szCs w:val="24"/>
        </w:rPr>
        <w:t xml:space="preserve"> </w:t>
      </w:r>
      <w:r w:rsidRPr="008B7F88">
        <w:rPr>
          <w:rFonts w:ascii="Cambria" w:hAnsi="Cambria" w:cs="Cambria"/>
          <w:color w:val="000000"/>
          <w:sz w:val="24"/>
          <w:szCs w:val="24"/>
        </w:rPr>
        <w:t xml:space="preserve">a </w:t>
      </w:r>
      <w:proofErr w:type="gramStart"/>
      <w:r w:rsidRPr="008B7F88">
        <w:rPr>
          <w:rFonts w:ascii="Cambria" w:hAnsi="Cambria" w:cs="Cambria"/>
          <w:color w:val="000000"/>
          <w:sz w:val="24"/>
          <w:szCs w:val="24"/>
        </w:rPr>
        <w:t>un</w:t>
      </w:r>
      <w:proofErr w:type="gramEnd"/>
      <w:r w:rsidRPr="008B7F88">
        <w:rPr>
          <w:rFonts w:ascii="Cambria" w:hAnsi="Cambria" w:cs="Cambria"/>
          <w:color w:val="000000"/>
          <w:sz w:val="24"/>
          <w:szCs w:val="24"/>
        </w:rPr>
        <w:t xml:space="preserve"> transmissio</w:t>
      </w:r>
      <w:r w:rsidR="00661A22">
        <w:rPr>
          <w:rFonts w:ascii="Cambria" w:hAnsi="Cambria" w:cs="Cambria"/>
          <w:color w:val="000000"/>
          <w:sz w:val="24"/>
          <w:szCs w:val="24"/>
        </w:rPr>
        <w:t xml:space="preserve">n sous le mode </w:t>
      </w:r>
      <w:proofErr w:type="spellStart"/>
      <w:r w:rsidR="00661A22">
        <w:rPr>
          <w:rFonts w:ascii="Cambria" w:hAnsi="Cambria" w:cs="Cambria"/>
          <w:color w:val="000000"/>
          <w:sz w:val="24"/>
          <w:szCs w:val="24"/>
        </w:rPr>
        <w:t>autosomal</w:t>
      </w:r>
      <w:proofErr w:type="spellEnd"/>
      <w:r w:rsidR="00661A22">
        <w:rPr>
          <w:rFonts w:ascii="Cambria" w:hAnsi="Cambria" w:cs="Cambria"/>
          <w:color w:val="000000"/>
          <w:sz w:val="24"/>
          <w:szCs w:val="24"/>
        </w:rPr>
        <w:t xml:space="preserve"> (Note </w:t>
      </w:r>
      <w:r w:rsidRPr="008B7F88">
        <w:rPr>
          <w:rFonts w:ascii="Cambria" w:hAnsi="Cambria" w:cs="Cambria"/>
          <w:color w:val="000000"/>
          <w:sz w:val="24"/>
          <w:szCs w:val="24"/>
        </w:rPr>
        <w:t xml:space="preserve">autosome réfère aux 22 paires de </w:t>
      </w:r>
      <w:proofErr w:type="spellStart"/>
      <w:r w:rsidRPr="008B7F88">
        <w:rPr>
          <w:rFonts w:ascii="Cambria" w:hAnsi="Cambria" w:cs="Cambria"/>
          <w:color w:val="000000"/>
          <w:sz w:val="24"/>
          <w:szCs w:val="24"/>
        </w:rPr>
        <w:t>cheromosomes</w:t>
      </w:r>
      <w:proofErr w:type="spellEnd"/>
      <w:r w:rsidRPr="008B7F88">
        <w:rPr>
          <w:rFonts w:ascii="Cambria" w:hAnsi="Cambria" w:cs="Cambria"/>
          <w:color w:val="000000"/>
          <w:sz w:val="24"/>
          <w:szCs w:val="24"/>
        </w:rPr>
        <w:t xml:space="preserve"> non sexuels) récessif, et se </w:t>
      </w:r>
      <w:r w:rsidRPr="008B7F88">
        <w:rPr>
          <w:rFonts w:ascii="Cambria" w:hAnsi="Cambria" w:cs="Cambria"/>
          <w:color w:val="000000"/>
          <w:sz w:val="24"/>
          <w:szCs w:val="24"/>
        </w:rPr>
        <w:lastRenderedPageBreak/>
        <w:t>retrouve</w:t>
      </w:r>
      <w:r w:rsidR="00661A22">
        <w:rPr>
          <w:rFonts w:ascii="Cambria" w:hAnsi="Cambria" w:cs="Cambria"/>
          <w:color w:val="000000"/>
          <w:sz w:val="24"/>
          <w:szCs w:val="24"/>
        </w:rPr>
        <w:t xml:space="preserve"> </w:t>
      </w:r>
      <w:r w:rsidRPr="008B7F88">
        <w:rPr>
          <w:rFonts w:ascii="Cambria" w:hAnsi="Cambria" w:cs="Cambria"/>
          <w:color w:val="000000"/>
          <w:sz w:val="24"/>
          <w:szCs w:val="24"/>
        </w:rPr>
        <w:t>dans certaines communautés: les Juifs Ashkénazes, les Canadiens français, les Cajuns</w:t>
      </w:r>
      <w:r w:rsidR="00661A22">
        <w:rPr>
          <w:rFonts w:ascii="Cambria" w:hAnsi="Cambria" w:cs="Cambria"/>
          <w:color w:val="000000"/>
          <w:sz w:val="24"/>
          <w:szCs w:val="24"/>
        </w:rPr>
        <w:t xml:space="preserve"> </w:t>
      </w:r>
      <w:r w:rsidRPr="008B7F88">
        <w:rPr>
          <w:rFonts w:ascii="Cambria" w:hAnsi="Cambria" w:cs="Cambria"/>
          <w:color w:val="000000"/>
          <w:sz w:val="24"/>
          <w:szCs w:val="24"/>
        </w:rPr>
        <w:t>de Louisiane. On retrouve dans ces populations un porteur du gène pour 27 individus,</w:t>
      </w:r>
      <w:r w:rsidR="00661A22">
        <w:rPr>
          <w:rFonts w:ascii="Cambria" w:hAnsi="Cambria" w:cs="Cambria"/>
          <w:color w:val="000000"/>
          <w:sz w:val="24"/>
          <w:szCs w:val="24"/>
        </w:rPr>
        <w:t xml:space="preserve"> </w:t>
      </w:r>
      <w:r w:rsidRPr="008B7F88">
        <w:rPr>
          <w:rFonts w:ascii="Cambria" w:hAnsi="Cambria" w:cs="Cambria"/>
          <w:color w:val="000000"/>
          <w:sz w:val="24"/>
          <w:szCs w:val="24"/>
        </w:rPr>
        <w:t>alors que dans les populations autres, la fréquence est de un pour 250. Il y a donc un</w:t>
      </w:r>
      <w:r w:rsidR="00661A22">
        <w:rPr>
          <w:rFonts w:ascii="Cambria" w:hAnsi="Cambria" w:cs="Cambria"/>
          <w:color w:val="000000"/>
          <w:sz w:val="24"/>
          <w:szCs w:val="24"/>
        </w:rPr>
        <w:t xml:space="preserve"> </w:t>
      </w:r>
      <w:r w:rsidRPr="008B7F88">
        <w:rPr>
          <w:rFonts w:ascii="Cambria" w:hAnsi="Cambria" w:cs="Cambria"/>
          <w:color w:val="000000"/>
          <w:sz w:val="24"/>
          <w:szCs w:val="24"/>
        </w:rPr>
        <w:t>risque multiplié par 10 de voir apparaître la maladie. Le gène muté se trouve en</w:t>
      </w:r>
      <w:r w:rsidR="00661A22">
        <w:rPr>
          <w:rFonts w:ascii="Cambria" w:hAnsi="Cambria" w:cs="Cambria"/>
          <w:color w:val="000000"/>
          <w:sz w:val="24"/>
          <w:szCs w:val="24"/>
        </w:rPr>
        <w:t xml:space="preserve"> </w:t>
      </w:r>
      <w:r w:rsidRPr="008B7F88">
        <w:rPr>
          <w:rFonts w:ascii="Cambria-Bold" w:hAnsi="Cambria-Bold" w:cs="Cambria-Bold"/>
          <w:b/>
          <w:bCs/>
          <w:color w:val="000000"/>
          <w:sz w:val="24"/>
          <w:szCs w:val="24"/>
        </w:rPr>
        <w:t>5q31.3q33.1.</w:t>
      </w:r>
      <w:r w:rsidRPr="008B7F88">
        <w:rPr>
          <w:rFonts w:ascii="Cambria" w:hAnsi="Cambria" w:cs="Cambria"/>
          <w:color w:val="000000"/>
          <w:sz w:val="24"/>
          <w:szCs w:val="24"/>
        </w:rPr>
        <w:t xml:space="preserve">» </w:t>
      </w:r>
      <w:r w:rsidRPr="008B7F88">
        <w:rPr>
          <w:rFonts w:ascii="Cambria" w:hAnsi="Cambria" w:cs="Cambria"/>
          <w:color w:val="0000FF"/>
          <w:sz w:val="24"/>
          <w:szCs w:val="24"/>
        </w:rPr>
        <w:t>Extrait de http://www.snof.org/maladies/tay.html</w:t>
      </w:r>
      <w:r w:rsidRPr="008B7F88">
        <w:rPr>
          <w:rFonts w:ascii="Cambria" w:hAnsi="Cambria" w:cs="Cambria"/>
          <w:color w:val="000000"/>
          <w:sz w:val="24"/>
          <w:szCs w:val="24"/>
        </w:rPr>
        <w:t>.Cette maladie habituellement frappe les jeunes enfants mais certaines formes ont été</w:t>
      </w:r>
      <w:r w:rsidR="00661A22">
        <w:rPr>
          <w:rFonts w:ascii="Cambria" w:hAnsi="Cambria" w:cs="Cambria"/>
          <w:color w:val="000000"/>
          <w:sz w:val="24"/>
          <w:szCs w:val="24"/>
        </w:rPr>
        <w:t xml:space="preserve"> </w:t>
      </w:r>
      <w:r w:rsidRPr="008B7F88">
        <w:rPr>
          <w:rFonts w:ascii="Cambria" w:hAnsi="Cambria" w:cs="Cambria"/>
          <w:color w:val="000000"/>
          <w:sz w:val="24"/>
          <w:szCs w:val="24"/>
        </w:rPr>
        <w:t>reconnues chez l’adulte (http://fr.wikipedia.org/wiki/</w:t>
      </w:r>
      <w:proofErr w:type="spellStart"/>
      <w:r w:rsidRPr="008B7F88">
        <w:rPr>
          <w:rFonts w:ascii="Cambria" w:hAnsi="Cambria" w:cs="Cambria"/>
          <w:color w:val="000000"/>
          <w:sz w:val="24"/>
          <w:szCs w:val="24"/>
        </w:rPr>
        <w:t>Maladie_de_Tay</w:t>
      </w:r>
      <w:proofErr w:type="spellEnd"/>
      <w:r w:rsidRPr="008B7F88">
        <w:rPr>
          <w:rFonts w:ascii="Cambria" w:hAnsi="Cambria" w:cs="Cambria"/>
          <w:color w:val="000000"/>
          <w:sz w:val="24"/>
          <w:szCs w:val="24"/>
        </w:rPr>
        <w:t>‐Sachs). C’est le</w:t>
      </w:r>
      <w:r w:rsidR="00661A22">
        <w:rPr>
          <w:rFonts w:ascii="Cambria" w:hAnsi="Cambria" w:cs="Cambria"/>
          <w:color w:val="000000"/>
          <w:sz w:val="24"/>
          <w:szCs w:val="24"/>
        </w:rPr>
        <w:t xml:space="preserve"> </w:t>
      </w:r>
      <w:r w:rsidRPr="008B7F88">
        <w:rPr>
          <w:rFonts w:ascii="Cambria" w:hAnsi="Cambria" w:cs="Cambria"/>
          <w:color w:val="000000"/>
          <w:sz w:val="24"/>
          <w:szCs w:val="24"/>
        </w:rPr>
        <w:t xml:space="preserve">chromosome 15 qui porte le gène muté </w:t>
      </w:r>
      <w:r w:rsidRPr="008B7F88">
        <w:rPr>
          <w:rFonts w:ascii="Cambria" w:hAnsi="Cambria" w:cs="Cambria"/>
          <w:color w:val="0000FF"/>
          <w:sz w:val="24"/>
          <w:szCs w:val="24"/>
        </w:rPr>
        <w:t>(</w:t>
      </w:r>
      <w:hyperlink r:id="rId7" w:history="1">
        <w:r w:rsidR="00661A22" w:rsidRPr="003B5F7C">
          <w:rPr>
            <w:rStyle w:val="Hyperlink"/>
            <w:rFonts w:ascii="Cambria" w:hAnsi="Cambria" w:cs="Cambria"/>
            <w:sz w:val="24"/>
            <w:szCs w:val="24"/>
          </w:rPr>
          <w:t>http://www.vml‐asso.org/les‐maladieslysosomales/toutes‐les‐maladies/maladie‐de‐tay‐sachs.html</w:t>
        </w:r>
      </w:hyperlink>
      <w:r w:rsidRPr="008B7F88">
        <w:rPr>
          <w:rFonts w:ascii="Cambria" w:hAnsi="Cambria" w:cs="Cambria"/>
          <w:color w:val="0000FF"/>
          <w:sz w:val="24"/>
          <w:szCs w:val="24"/>
        </w:rPr>
        <w:t>)</w:t>
      </w:r>
      <w:r w:rsidR="00661A22">
        <w:rPr>
          <w:rFonts w:ascii="Cambria" w:hAnsi="Cambria" w:cs="Cambria"/>
          <w:color w:val="0000FF"/>
          <w:sz w:val="24"/>
          <w:szCs w:val="24"/>
        </w:rPr>
        <w:t xml:space="preserve"> </w:t>
      </w:r>
    </w:p>
    <w:p w:rsidR="00661A22" w:rsidRDefault="00661A22" w:rsidP="00661A22">
      <w:pPr>
        <w:autoSpaceDE w:val="0"/>
        <w:autoSpaceDN w:val="0"/>
        <w:adjustRightInd w:val="0"/>
        <w:spacing w:after="0"/>
        <w:rPr>
          <w:rFonts w:ascii="Cambria" w:hAnsi="Cambria" w:cs="Cambria"/>
          <w:color w:val="0000FF"/>
          <w:sz w:val="24"/>
          <w:szCs w:val="24"/>
        </w:rPr>
      </w:pPr>
    </w:p>
    <w:p w:rsidR="008B7F88" w:rsidRPr="00661A22" w:rsidRDefault="008B7F88" w:rsidP="00661A22">
      <w:pPr>
        <w:autoSpaceDE w:val="0"/>
        <w:autoSpaceDN w:val="0"/>
        <w:adjustRightInd w:val="0"/>
        <w:spacing w:after="0"/>
        <w:rPr>
          <w:rFonts w:ascii="Cambria" w:hAnsi="Cambria" w:cs="Cambria"/>
          <w:color w:val="000000"/>
          <w:sz w:val="24"/>
          <w:szCs w:val="24"/>
          <w:u w:val="single"/>
        </w:rPr>
      </w:pPr>
      <w:r w:rsidRPr="00661A22">
        <w:rPr>
          <w:rFonts w:ascii="Cambria" w:hAnsi="Cambria" w:cs="Cambria"/>
          <w:color w:val="000000"/>
          <w:sz w:val="24"/>
          <w:szCs w:val="24"/>
          <w:u w:val="single"/>
        </w:rPr>
        <w:t>2.4. La naissance d’un nouvel être humain</w:t>
      </w:r>
    </w:p>
    <w:p w:rsidR="00320DE6" w:rsidRDefault="00320DE6" w:rsidP="00661A22">
      <w:pPr>
        <w:autoSpaceDE w:val="0"/>
        <w:autoSpaceDN w:val="0"/>
        <w:adjustRightInd w:val="0"/>
        <w:spacing w:after="0"/>
        <w:rPr>
          <w:rFonts w:ascii="Cambria" w:hAnsi="Cambria" w:cs="Cambria"/>
          <w:color w:val="000000"/>
          <w:sz w:val="24"/>
          <w:szCs w:val="24"/>
        </w:rPr>
      </w:pPr>
    </w:p>
    <w:p w:rsidR="00320DE6" w:rsidRDefault="008B7F88" w:rsidP="00661A22">
      <w:pPr>
        <w:pStyle w:val="ListParagraph"/>
        <w:numPr>
          <w:ilvl w:val="0"/>
          <w:numId w:val="10"/>
        </w:num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rPr>
        <w:t>lors de la fécondation (entrée du spermatozoïde dans l’ovocyte de type I), il y a formation</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du zygote avec 23 chromosomes provenant du père et 23 chromosomes provenant de la</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mère.</w:t>
      </w:r>
    </w:p>
    <w:p w:rsidR="00320DE6" w:rsidRDefault="008B7F88" w:rsidP="00661A22">
      <w:pPr>
        <w:pStyle w:val="ListParagraph"/>
        <w:numPr>
          <w:ilvl w:val="0"/>
          <w:numId w:val="10"/>
        </w:num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rPr>
        <w:t>il peut arriver que 2 ovocytes soient fécondés par 2 spermatozoïdes : il y a deux zygotes</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 des faux jumeaux.</w:t>
      </w:r>
      <w:r w:rsidR="00320DE6" w:rsidRPr="00320DE6">
        <w:rPr>
          <w:rFonts w:ascii="Cambria" w:hAnsi="Cambria" w:cs="Cambria"/>
          <w:color w:val="000000"/>
          <w:sz w:val="24"/>
          <w:szCs w:val="24"/>
        </w:rPr>
        <w:t xml:space="preserve"> </w:t>
      </w:r>
    </w:p>
    <w:p w:rsidR="008B7F88" w:rsidRDefault="008B7F88" w:rsidP="00661A22">
      <w:pPr>
        <w:pStyle w:val="ListParagraph"/>
        <w:numPr>
          <w:ilvl w:val="0"/>
          <w:numId w:val="10"/>
        </w:num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rPr>
        <w:t>il peut aussi arriver qu’un seul spermatozoïde féconde un ovocyte de type I et que l’</w:t>
      </w:r>
      <w:r w:rsidR="00320DE6" w:rsidRPr="00320DE6">
        <w:rPr>
          <w:rFonts w:ascii="Cambria" w:hAnsi="Cambria" w:cs="Cambria"/>
          <w:color w:val="000000"/>
          <w:sz w:val="24"/>
          <w:szCs w:val="24"/>
        </w:rPr>
        <w:t xml:space="preserve">œuf </w:t>
      </w:r>
      <w:r w:rsidRPr="00320DE6">
        <w:rPr>
          <w:rFonts w:ascii="Cambria" w:hAnsi="Cambria" w:cs="Cambria"/>
          <w:color w:val="000000"/>
          <w:sz w:val="24"/>
          <w:szCs w:val="24"/>
        </w:rPr>
        <w:t>se divise en deux : les vrais jumeaux, copies identiques, clones humains.</w:t>
      </w:r>
    </w:p>
    <w:p w:rsidR="00320DE6" w:rsidRPr="00320DE6" w:rsidRDefault="00320DE6" w:rsidP="00320DE6">
      <w:pPr>
        <w:autoSpaceDE w:val="0"/>
        <w:autoSpaceDN w:val="0"/>
        <w:adjustRightInd w:val="0"/>
        <w:spacing w:after="0"/>
        <w:ind w:left="36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Avant la 8</w:t>
      </w:r>
      <w:r w:rsidRPr="008B7F88">
        <w:rPr>
          <w:rFonts w:ascii="Cambria" w:hAnsi="Cambria" w:cs="Cambria"/>
          <w:color w:val="000000"/>
          <w:sz w:val="16"/>
          <w:szCs w:val="16"/>
        </w:rPr>
        <w:t xml:space="preserve">ème </w:t>
      </w:r>
      <w:r w:rsidRPr="008B7F88">
        <w:rPr>
          <w:rFonts w:ascii="Cambria" w:hAnsi="Cambria" w:cs="Cambria"/>
          <w:color w:val="000000"/>
          <w:sz w:val="24"/>
          <w:szCs w:val="24"/>
        </w:rPr>
        <w:t>semaine, les organes génitaux ont un aspect femelle et resteront de type</w:t>
      </w:r>
    </w:p>
    <w:p w:rsidR="008B7F88" w:rsidRPr="008B7F88" w:rsidRDefault="008B7F88" w:rsidP="00661A22">
      <w:pPr>
        <w:autoSpaceDE w:val="0"/>
        <w:autoSpaceDN w:val="0"/>
        <w:adjustRightInd w:val="0"/>
        <w:spacing w:after="0"/>
        <w:rPr>
          <w:rFonts w:ascii="Cambria" w:hAnsi="Cambria" w:cs="Cambria"/>
          <w:color w:val="000000"/>
          <w:sz w:val="24"/>
          <w:szCs w:val="24"/>
        </w:rPr>
      </w:pPr>
      <w:proofErr w:type="gramStart"/>
      <w:r w:rsidRPr="008B7F88">
        <w:rPr>
          <w:rFonts w:ascii="Cambria" w:hAnsi="Cambria" w:cs="Cambria"/>
          <w:color w:val="000000"/>
          <w:sz w:val="24"/>
          <w:szCs w:val="24"/>
        </w:rPr>
        <w:t>féminin</w:t>
      </w:r>
      <w:proofErr w:type="gramEnd"/>
      <w:r w:rsidRPr="008B7F88">
        <w:rPr>
          <w:rFonts w:ascii="Cambria" w:hAnsi="Cambria" w:cs="Cambria"/>
          <w:color w:val="000000"/>
          <w:sz w:val="24"/>
          <w:szCs w:val="24"/>
        </w:rPr>
        <w:t xml:space="preserve"> à moins que n’apparaisse l’hormone mâle. Normalement, un </w:t>
      </w:r>
      <w:proofErr w:type="spellStart"/>
      <w:r w:rsidRPr="008B7F88">
        <w:rPr>
          <w:rFonts w:ascii="Cambria" w:hAnsi="Cambria" w:cs="Cambria"/>
          <w:color w:val="000000"/>
          <w:sz w:val="24"/>
          <w:szCs w:val="24"/>
        </w:rPr>
        <w:t>foetus</w:t>
      </w:r>
      <w:proofErr w:type="spellEnd"/>
      <w:r w:rsidRPr="008B7F88">
        <w:rPr>
          <w:rFonts w:ascii="Cambria" w:hAnsi="Cambria" w:cs="Cambria"/>
          <w:color w:val="000000"/>
          <w:sz w:val="24"/>
          <w:szCs w:val="24"/>
        </w:rPr>
        <w:t xml:space="preserve"> possédant un</w:t>
      </w:r>
    </w:p>
    <w:p w:rsidR="008B7F88" w:rsidRPr="008B7F88" w:rsidRDefault="008B7F88" w:rsidP="00661A22">
      <w:pPr>
        <w:autoSpaceDE w:val="0"/>
        <w:autoSpaceDN w:val="0"/>
        <w:adjustRightInd w:val="0"/>
        <w:spacing w:after="0"/>
        <w:rPr>
          <w:rFonts w:ascii="Cambria" w:hAnsi="Cambria" w:cs="Cambria"/>
          <w:color w:val="000000"/>
          <w:sz w:val="24"/>
          <w:szCs w:val="24"/>
        </w:rPr>
      </w:pPr>
      <w:proofErr w:type="gramStart"/>
      <w:r w:rsidRPr="008B7F88">
        <w:rPr>
          <w:rFonts w:ascii="Cambria" w:hAnsi="Cambria" w:cs="Cambria"/>
          <w:color w:val="000000"/>
          <w:sz w:val="24"/>
          <w:szCs w:val="24"/>
        </w:rPr>
        <w:t>chromosome</w:t>
      </w:r>
      <w:proofErr w:type="gramEnd"/>
      <w:r w:rsidRPr="008B7F88">
        <w:rPr>
          <w:rFonts w:ascii="Cambria" w:hAnsi="Cambria" w:cs="Cambria"/>
          <w:color w:val="000000"/>
          <w:sz w:val="24"/>
          <w:szCs w:val="24"/>
        </w:rPr>
        <w:t xml:space="preserve"> Y produira par ses testicules de la testostérone (Smith) ». La testostérone</w:t>
      </w:r>
    </w:p>
    <w:p w:rsidR="008B7F88" w:rsidRPr="008B7F88" w:rsidRDefault="008B7F88" w:rsidP="00661A22">
      <w:pPr>
        <w:autoSpaceDE w:val="0"/>
        <w:autoSpaceDN w:val="0"/>
        <w:adjustRightInd w:val="0"/>
        <w:spacing w:after="0"/>
        <w:rPr>
          <w:rFonts w:ascii="Cambria" w:hAnsi="Cambria" w:cs="Cambria"/>
          <w:color w:val="000000"/>
          <w:sz w:val="24"/>
          <w:szCs w:val="24"/>
        </w:rPr>
      </w:pPr>
      <w:proofErr w:type="gramStart"/>
      <w:r w:rsidRPr="008B7F88">
        <w:rPr>
          <w:rFonts w:ascii="Cambria" w:hAnsi="Cambria" w:cs="Cambria"/>
          <w:color w:val="000000"/>
          <w:sz w:val="24"/>
          <w:szCs w:val="24"/>
        </w:rPr>
        <w:t>agira</w:t>
      </w:r>
      <w:proofErr w:type="gramEnd"/>
      <w:r w:rsidRPr="008B7F88">
        <w:rPr>
          <w:rFonts w:ascii="Cambria" w:hAnsi="Cambria" w:cs="Cambria"/>
          <w:color w:val="000000"/>
          <w:sz w:val="24"/>
          <w:szCs w:val="24"/>
        </w:rPr>
        <w:t xml:space="preserve"> sur la morphogénèse et les organes génitaux mâles se développeront.</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 xml:space="preserve">2.5. Les erreurs de la nature : le cas des vrais jumeaux (+ un </w:t>
      </w:r>
      <w:r w:rsidRPr="00320DE6">
        <w:rPr>
          <w:rFonts w:ascii="Cambria-Italic" w:hAnsi="Cambria-Italic" w:cs="Cambria-Italic"/>
          <w:i/>
          <w:iCs/>
          <w:color w:val="000000"/>
          <w:sz w:val="24"/>
          <w:szCs w:val="24"/>
          <w:u w:val="single"/>
        </w:rPr>
        <w:t xml:space="preserve">versus </w:t>
      </w:r>
      <w:r w:rsidRPr="00320DE6">
        <w:rPr>
          <w:rFonts w:ascii="Cambria" w:hAnsi="Cambria" w:cs="Cambria"/>
          <w:color w:val="000000"/>
          <w:sz w:val="24"/>
          <w:szCs w:val="24"/>
          <w:u w:val="single"/>
        </w:rPr>
        <w:t>deux placentas) et des</w:t>
      </w:r>
    </w:p>
    <w:p w:rsidR="008B7F88" w:rsidRPr="00320DE6" w:rsidRDefault="008B7F88" w:rsidP="00661A22">
      <w:pPr>
        <w:autoSpaceDE w:val="0"/>
        <w:autoSpaceDN w:val="0"/>
        <w:adjustRightInd w:val="0"/>
        <w:spacing w:after="0"/>
        <w:rPr>
          <w:rFonts w:ascii="Cambria" w:hAnsi="Cambria" w:cs="Cambria"/>
          <w:color w:val="000000"/>
          <w:sz w:val="24"/>
          <w:szCs w:val="24"/>
          <w:u w:val="single"/>
        </w:rPr>
      </w:pPr>
      <w:proofErr w:type="gramStart"/>
      <w:r w:rsidRPr="00320DE6">
        <w:rPr>
          <w:rFonts w:ascii="Cambria" w:hAnsi="Cambria" w:cs="Cambria"/>
          <w:color w:val="000000"/>
          <w:sz w:val="24"/>
          <w:szCs w:val="24"/>
          <w:u w:val="single"/>
        </w:rPr>
        <w:t>faux</w:t>
      </w:r>
      <w:proofErr w:type="gramEnd"/>
      <w:r w:rsidRPr="00320DE6">
        <w:rPr>
          <w:rFonts w:ascii="Cambria" w:hAnsi="Cambria" w:cs="Cambria"/>
          <w:color w:val="000000"/>
          <w:sz w:val="24"/>
          <w:szCs w:val="24"/>
          <w:u w:val="single"/>
        </w:rPr>
        <w:t xml:space="preserve"> jumeaux</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320DE6">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Observation de la figure 4.2</w:t>
      </w:r>
    </w:p>
    <w:p w:rsidR="008B7F88" w:rsidRPr="008B7F88" w:rsidRDefault="008B7F88" w:rsidP="00320DE6">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Questions :</w:t>
      </w:r>
    </w:p>
    <w:p w:rsidR="008B7F88" w:rsidRPr="008B7F88" w:rsidRDefault="008B7F88" w:rsidP="00661A22">
      <w:pPr>
        <w:autoSpaceDE w:val="0"/>
        <w:autoSpaceDN w:val="0"/>
        <w:adjustRightInd w:val="0"/>
        <w:spacing w:after="0"/>
        <w:rPr>
          <w:rFonts w:ascii="Cambria" w:hAnsi="Cambria" w:cs="Cambria"/>
          <w:color w:val="000000"/>
          <w:sz w:val="24"/>
          <w:szCs w:val="24"/>
        </w:rPr>
      </w:pPr>
    </w:p>
    <w:p w:rsidR="008B7F88" w:rsidRPr="008B7F88" w:rsidRDefault="008B7F88" w:rsidP="00320DE6">
      <w:pPr>
        <w:autoSpaceDE w:val="0"/>
        <w:autoSpaceDN w:val="0"/>
        <w:adjustRightInd w:val="0"/>
        <w:spacing w:after="0" w:line="360" w:lineRule="auto"/>
        <w:jc w:val="center"/>
        <w:rPr>
          <w:rFonts w:ascii="Cambria" w:hAnsi="Cambria" w:cs="Cambria"/>
          <w:color w:val="000000"/>
          <w:sz w:val="24"/>
          <w:szCs w:val="24"/>
        </w:rPr>
      </w:pPr>
      <w:r w:rsidRPr="008B7F88">
        <w:rPr>
          <w:rFonts w:ascii="Cambria" w:hAnsi="Cambria" w:cs="Cambria"/>
          <w:color w:val="000000"/>
          <w:sz w:val="24"/>
          <w:szCs w:val="24"/>
        </w:rPr>
        <w:t>‐ Combien de spermatozoïdes sont nécessaires pour former deux vrais jumeaux ?</w:t>
      </w:r>
    </w:p>
    <w:p w:rsidR="008B7F88" w:rsidRPr="008B7F88" w:rsidRDefault="008B7F88" w:rsidP="00320DE6">
      <w:pPr>
        <w:autoSpaceDE w:val="0"/>
        <w:autoSpaceDN w:val="0"/>
        <w:adjustRightInd w:val="0"/>
        <w:spacing w:after="0" w:line="360" w:lineRule="auto"/>
        <w:jc w:val="center"/>
        <w:rPr>
          <w:rFonts w:ascii="Cambria" w:hAnsi="Cambria" w:cs="Cambria"/>
          <w:color w:val="000000"/>
          <w:sz w:val="24"/>
          <w:szCs w:val="24"/>
        </w:rPr>
      </w:pPr>
      <w:r w:rsidRPr="008B7F88">
        <w:rPr>
          <w:rFonts w:ascii="Cambria" w:hAnsi="Cambria" w:cs="Cambria"/>
          <w:color w:val="000000"/>
          <w:sz w:val="24"/>
          <w:szCs w:val="24"/>
        </w:rPr>
        <w:t>‐ Combien de spermatozoïdes sont nécessaires pour former deux faux jumeaux ?</w:t>
      </w:r>
    </w:p>
    <w:p w:rsidR="008B7F88" w:rsidRPr="008B7F88" w:rsidRDefault="008B7F88" w:rsidP="00320DE6">
      <w:pPr>
        <w:autoSpaceDE w:val="0"/>
        <w:autoSpaceDN w:val="0"/>
        <w:adjustRightInd w:val="0"/>
        <w:spacing w:after="0" w:line="360" w:lineRule="auto"/>
        <w:jc w:val="center"/>
        <w:rPr>
          <w:rFonts w:ascii="Cambria" w:hAnsi="Cambria" w:cs="Cambria"/>
          <w:color w:val="000000"/>
          <w:sz w:val="24"/>
          <w:szCs w:val="24"/>
        </w:rPr>
      </w:pPr>
      <w:r w:rsidRPr="008B7F88">
        <w:rPr>
          <w:rFonts w:ascii="Cambria" w:hAnsi="Cambria" w:cs="Cambria"/>
          <w:color w:val="000000"/>
          <w:sz w:val="24"/>
          <w:szCs w:val="24"/>
        </w:rPr>
        <w:t>‐ Combien existe‐t‐il de placenta(s) pour deux vrais jumeaux ?</w:t>
      </w:r>
    </w:p>
    <w:p w:rsidR="008B7F88" w:rsidRPr="008B7F88" w:rsidRDefault="008B7F88" w:rsidP="00320DE6">
      <w:pPr>
        <w:autoSpaceDE w:val="0"/>
        <w:autoSpaceDN w:val="0"/>
        <w:adjustRightInd w:val="0"/>
        <w:spacing w:after="0" w:line="360" w:lineRule="auto"/>
        <w:jc w:val="center"/>
        <w:rPr>
          <w:rFonts w:ascii="Cambria" w:hAnsi="Cambria" w:cs="Cambria"/>
          <w:color w:val="000000"/>
          <w:sz w:val="24"/>
          <w:szCs w:val="24"/>
        </w:rPr>
      </w:pPr>
      <w:r w:rsidRPr="008B7F88">
        <w:rPr>
          <w:rFonts w:ascii="Cambria" w:hAnsi="Cambria" w:cs="Cambria"/>
          <w:color w:val="000000"/>
          <w:sz w:val="24"/>
          <w:szCs w:val="24"/>
        </w:rPr>
        <w:t>‐ Combien existe‐t‐il de placenta pour deux faux jumeaux ?</w:t>
      </w:r>
    </w:p>
    <w:p w:rsidR="008B7F88" w:rsidRPr="008B7F88" w:rsidRDefault="008B7F88" w:rsidP="00320DE6">
      <w:pPr>
        <w:autoSpaceDE w:val="0"/>
        <w:autoSpaceDN w:val="0"/>
        <w:adjustRightInd w:val="0"/>
        <w:spacing w:after="0" w:line="360" w:lineRule="auto"/>
        <w:jc w:val="center"/>
        <w:rPr>
          <w:rFonts w:ascii="Cambria" w:hAnsi="Cambria" w:cs="Cambria"/>
          <w:color w:val="000000"/>
          <w:sz w:val="24"/>
          <w:szCs w:val="24"/>
        </w:rPr>
      </w:pPr>
      <w:r w:rsidRPr="008B7F88">
        <w:rPr>
          <w:rFonts w:ascii="Cambria" w:hAnsi="Cambria" w:cs="Cambria"/>
          <w:color w:val="000000"/>
          <w:sz w:val="24"/>
          <w:szCs w:val="24"/>
        </w:rPr>
        <w:t xml:space="preserve">‐ Quel(s) </w:t>
      </w:r>
      <w:proofErr w:type="gramStart"/>
      <w:r w:rsidRPr="008B7F88">
        <w:rPr>
          <w:rFonts w:ascii="Cambria" w:hAnsi="Cambria" w:cs="Cambria"/>
          <w:color w:val="000000"/>
          <w:sz w:val="24"/>
          <w:szCs w:val="24"/>
        </w:rPr>
        <w:t>peut(</w:t>
      </w:r>
      <w:proofErr w:type="gramEnd"/>
      <w:r w:rsidRPr="008B7F88">
        <w:rPr>
          <w:rFonts w:ascii="Cambria" w:hAnsi="Cambria" w:cs="Cambria"/>
          <w:color w:val="000000"/>
          <w:sz w:val="24"/>
          <w:szCs w:val="24"/>
        </w:rPr>
        <w:t>vent) être le sexe biologique de deux vrais jumeaux ?</w:t>
      </w:r>
    </w:p>
    <w:p w:rsidR="008B7F88" w:rsidRDefault="008B7F88" w:rsidP="00320DE6">
      <w:pPr>
        <w:autoSpaceDE w:val="0"/>
        <w:autoSpaceDN w:val="0"/>
        <w:adjustRightInd w:val="0"/>
        <w:spacing w:after="0" w:line="360" w:lineRule="auto"/>
        <w:jc w:val="center"/>
        <w:rPr>
          <w:rFonts w:ascii="Cambria" w:hAnsi="Cambria" w:cs="Cambria"/>
          <w:color w:val="000000"/>
          <w:sz w:val="24"/>
          <w:szCs w:val="24"/>
        </w:rPr>
      </w:pPr>
      <w:r w:rsidRPr="008B7F88">
        <w:rPr>
          <w:rFonts w:ascii="Cambria" w:hAnsi="Cambria" w:cs="Cambria"/>
          <w:color w:val="000000"/>
          <w:sz w:val="24"/>
          <w:szCs w:val="24"/>
        </w:rPr>
        <w:t>‐ Des faux jumeaux peuvent‐ils être fille et garçon ?</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lastRenderedPageBreak/>
        <w:t>2.6. Les erreurs de la nature : les maladies génétiques et les aberrations chromosomiques</w:t>
      </w:r>
    </w:p>
    <w:p w:rsidR="00320DE6" w:rsidRDefault="00320DE6" w:rsidP="00661A22">
      <w:pPr>
        <w:autoSpaceDE w:val="0"/>
        <w:autoSpaceDN w:val="0"/>
        <w:adjustRightInd w:val="0"/>
        <w:spacing w:after="0"/>
        <w:rPr>
          <w:rFonts w:ascii="Cambria" w:hAnsi="Cambria" w:cs="Cambria"/>
          <w:color w:val="000000"/>
          <w:sz w:val="24"/>
          <w:szCs w:val="24"/>
        </w:rPr>
      </w:pPr>
    </w:p>
    <w:p w:rsidR="00320DE6" w:rsidRDefault="008B7F88" w:rsidP="00661A22">
      <w:pPr>
        <w:pStyle w:val="ListParagraph"/>
        <w:numPr>
          <w:ilvl w:val="0"/>
          <w:numId w:val="11"/>
        </w:num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rPr>
        <w:t>il peut aussi arriver des anomalies chromosomiques lors des nombreuses divisions</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cellulaires au cours du développement du zygote : ex</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syndrome de Down (trisomie 21)</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 xml:space="preserve"> syndrome de trisomie 18</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 syndrome du cri du chat : perte (délétion) partielle du bras court du chromosome 5.</w:t>
      </w:r>
    </w:p>
    <w:p w:rsidR="00320DE6" w:rsidRDefault="008B7F88" w:rsidP="00661A22">
      <w:pPr>
        <w:pStyle w:val="ListParagraph"/>
        <w:numPr>
          <w:ilvl w:val="0"/>
          <w:numId w:val="11"/>
        </w:num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rPr>
        <w:t>Les anomalies sont classées selon les chromosomes en plus, les chromosomes brisés, les</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chromosomes fusionnés etc…</w:t>
      </w:r>
    </w:p>
    <w:p w:rsidR="008B7F88" w:rsidRDefault="008B7F88" w:rsidP="00661A22">
      <w:pPr>
        <w:pStyle w:val="ListParagraph"/>
        <w:numPr>
          <w:ilvl w:val="0"/>
          <w:numId w:val="11"/>
        </w:num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rPr>
        <w:t xml:space="preserve">les parents aux </w:t>
      </w:r>
      <w:proofErr w:type="spellStart"/>
      <w:r w:rsidRPr="00320DE6">
        <w:rPr>
          <w:rFonts w:ascii="Cambria" w:hAnsi="Cambria" w:cs="Cambria"/>
          <w:color w:val="000000"/>
          <w:sz w:val="24"/>
          <w:szCs w:val="24"/>
        </w:rPr>
        <w:t>nouveaux‐nés</w:t>
      </w:r>
      <w:proofErr w:type="spellEnd"/>
      <w:r w:rsidRPr="00320DE6">
        <w:rPr>
          <w:rFonts w:ascii="Cambria" w:hAnsi="Cambria" w:cs="Cambria"/>
          <w:color w:val="000000"/>
          <w:sz w:val="24"/>
          <w:szCs w:val="24"/>
        </w:rPr>
        <w:t xml:space="preserve"> malformés sont évidemment inquiets pour l’enfant né,</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mais aussi pour les enfants à naître. Seul un caryotype permettra de faire le constat de la</w:t>
      </w:r>
      <w:r w:rsidR="00320DE6" w:rsidRPr="00320DE6">
        <w:rPr>
          <w:rFonts w:ascii="Cambria" w:hAnsi="Cambria" w:cs="Cambria"/>
          <w:color w:val="000000"/>
          <w:sz w:val="24"/>
          <w:szCs w:val="24"/>
        </w:rPr>
        <w:t xml:space="preserve"> </w:t>
      </w:r>
      <w:r w:rsidRPr="00320DE6">
        <w:rPr>
          <w:rFonts w:ascii="Cambria" w:hAnsi="Cambria" w:cs="Cambria"/>
          <w:color w:val="000000"/>
          <w:sz w:val="24"/>
          <w:szCs w:val="24"/>
        </w:rPr>
        <w:t>maladie chromosomique et de conseiller les parents pour les conceptions futures.</w:t>
      </w:r>
    </w:p>
    <w:p w:rsidR="00320DE6" w:rsidRPr="00320DE6" w:rsidRDefault="00320DE6" w:rsidP="00320DE6">
      <w:pPr>
        <w:pStyle w:val="ListParagraph"/>
        <w:autoSpaceDE w:val="0"/>
        <w:autoSpaceDN w:val="0"/>
        <w:adjustRightInd w:val="0"/>
        <w:spacing w:after="0"/>
        <w:rPr>
          <w:rFonts w:ascii="Cambria" w:hAnsi="Cambria" w:cs="Cambria"/>
          <w:color w:val="000000"/>
          <w:sz w:val="24"/>
          <w:szCs w:val="24"/>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2.7. La sélection naturelle et l’adaptation</w:t>
      </w:r>
    </w:p>
    <w:p w:rsidR="00320DE6" w:rsidRDefault="00320DE6" w:rsidP="00661A22">
      <w:pPr>
        <w:autoSpaceDE w:val="0"/>
        <w:autoSpaceDN w:val="0"/>
        <w:adjustRightInd w:val="0"/>
        <w:spacing w:after="0"/>
        <w:rPr>
          <w:rFonts w:ascii="Cambria" w:hAnsi="Cambria" w:cs="Cambria"/>
          <w:color w:val="000000"/>
          <w:sz w:val="24"/>
          <w:szCs w:val="24"/>
        </w:rPr>
      </w:pPr>
    </w:p>
    <w:p w:rsidR="00320DE6"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En croisant des renards mâles dociles avec des femelles renards dociles (en les sélectionnant de</w:t>
      </w:r>
      <w:r w:rsidR="00320DE6">
        <w:rPr>
          <w:rFonts w:ascii="Cambria" w:hAnsi="Cambria" w:cs="Cambria"/>
          <w:color w:val="000000"/>
          <w:sz w:val="24"/>
          <w:szCs w:val="24"/>
        </w:rPr>
        <w:t xml:space="preserve"> </w:t>
      </w:r>
      <w:r w:rsidRPr="008B7F88">
        <w:rPr>
          <w:rFonts w:ascii="Cambria" w:hAnsi="Cambria" w:cs="Cambria"/>
          <w:color w:val="000000"/>
          <w:sz w:val="24"/>
          <w:szCs w:val="24"/>
        </w:rPr>
        <w:t xml:space="preserve">façon cette fois artificielle), </w:t>
      </w:r>
      <w:proofErr w:type="spellStart"/>
      <w:r w:rsidRPr="008B7F88">
        <w:rPr>
          <w:rFonts w:ascii="Cambria" w:hAnsi="Cambria" w:cs="Cambria"/>
          <w:color w:val="000000"/>
          <w:sz w:val="24"/>
          <w:szCs w:val="24"/>
        </w:rPr>
        <w:t>Belyaev</w:t>
      </w:r>
      <w:proofErr w:type="spellEnd"/>
      <w:r w:rsidRPr="008B7F88">
        <w:rPr>
          <w:rFonts w:ascii="Cambria" w:hAnsi="Cambria" w:cs="Cambria"/>
          <w:color w:val="000000"/>
          <w:sz w:val="24"/>
          <w:szCs w:val="24"/>
        </w:rPr>
        <w:t xml:space="preserve"> obtient des renards très affectueux après plusieurs</w:t>
      </w:r>
      <w:r w:rsidR="00320DE6">
        <w:rPr>
          <w:rFonts w:ascii="Cambria" w:hAnsi="Cambria" w:cs="Cambria"/>
          <w:color w:val="000000"/>
          <w:sz w:val="24"/>
          <w:szCs w:val="24"/>
        </w:rPr>
        <w:t xml:space="preserve"> croisements.</w:t>
      </w:r>
    </w:p>
    <w:p w:rsidR="00320DE6" w:rsidRDefault="00320DE6" w:rsidP="00661A22">
      <w:pPr>
        <w:autoSpaceDE w:val="0"/>
        <w:autoSpaceDN w:val="0"/>
        <w:adjustRightInd w:val="0"/>
        <w:spacing w:after="0"/>
        <w:rPr>
          <w:rFonts w:ascii="Cambria" w:hAnsi="Cambria" w:cs="Cambria"/>
          <w:color w:val="000000"/>
          <w:sz w:val="24"/>
          <w:szCs w:val="24"/>
        </w:rPr>
      </w:pPr>
    </w:p>
    <w:p w:rsid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La nature est « bien faite ». Les individus qui se reproduisent</w:t>
      </w:r>
      <w:r w:rsidR="00320DE6">
        <w:rPr>
          <w:rFonts w:ascii="Cambria" w:hAnsi="Cambria" w:cs="Cambria"/>
          <w:color w:val="000000"/>
          <w:sz w:val="24"/>
          <w:szCs w:val="24"/>
        </w:rPr>
        <w:t xml:space="preserve"> maintiennent un certain nombre </w:t>
      </w:r>
      <w:r w:rsidRPr="008B7F88">
        <w:rPr>
          <w:rFonts w:ascii="Cambria" w:hAnsi="Cambria" w:cs="Cambria"/>
          <w:color w:val="000000"/>
          <w:sz w:val="24"/>
          <w:szCs w:val="24"/>
        </w:rPr>
        <w:t>de gènes en « circulation ». Ceux qui ne se reproduisent pas font en sorte que leurs gènes</w:t>
      </w:r>
      <w:r w:rsidR="00320DE6">
        <w:rPr>
          <w:rFonts w:ascii="Cambria" w:hAnsi="Cambria" w:cs="Cambria"/>
          <w:color w:val="000000"/>
          <w:sz w:val="24"/>
          <w:szCs w:val="24"/>
        </w:rPr>
        <w:t xml:space="preserve"> </w:t>
      </w:r>
      <w:r w:rsidRPr="008B7F88">
        <w:rPr>
          <w:rFonts w:ascii="Cambria" w:hAnsi="Cambria" w:cs="Cambria"/>
          <w:color w:val="000000"/>
          <w:sz w:val="24"/>
          <w:szCs w:val="24"/>
        </w:rPr>
        <w:t>disparaissent. Les bâtisseurs, les penseurs, les créateurs qui se reproduisent ont laissé ainsi des</w:t>
      </w:r>
      <w:r w:rsidR="00320DE6">
        <w:rPr>
          <w:rFonts w:ascii="Cambria" w:hAnsi="Cambria" w:cs="Cambria"/>
          <w:color w:val="000000"/>
          <w:sz w:val="24"/>
          <w:szCs w:val="24"/>
        </w:rPr>
        <w:t xml:space="preserve"> </w:t>
      </w:r>
      <w:r w:rsidRPr="008B7F88">
        <w:rPr>
          <w:rFonts w:ascii="Cambria" w:hAnsi="Cambria" w:cs="Cambria"/>
          <w:color w:val="000000"/>
          <w:sz w:val="24"/>
          <w:szCs w:val="24"/>
        </w:rPr>
        <w:t>traces qui ont permis à l’espèce humaine de se tirer de l’ère préhistorique et d’évoluer.</w:t>
      </w:r>
    </w:p>
    <w:p w:rsidR="00320DE6" w:rsidRPr="008B7F88" w:rsidRDefault="00320DE6" w:rsidP="00661A22">
      <w:pPr>
        <w:autoSpaceDE w:val="0"/>
        <w:autoSpaceDN w:val="0"/>
        <w:adjustRightInd w:val="0"/>
        <w:spacing w:after="0"/>
        <w:rPr>
          <w:rFonts w:ascii="Cambria" w:hAnsi="Cambria" w:cs="Cambria"/>
          <w:color w:val="000000"/>
          <w:sz w:val="24"/>
          <w:szCs w:val="24"/>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2.8. Psychologie évolutionniste</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Ces psychologues évolutionnistes se concentrent sur les similar</w:t>
      </w:r>
      <w:r w:rsidR="00320DE6">
        <w:rPr>
          <w:rFonts w:ascii="Cambria" w:hAnsi="Cambria" w:cs="Cambria"/>
          <w:color w:val="000000"/>
          <w:sz w:val="24"/>
          <w:szCs w:val="24"/>
        </w:rPr>
        <w:t xml:space="preserve">ités entre les êtres humains en </w:t>
      </w:r>
      <w:r w:rsidRPr="008B7F88">
        <w:rPr>
          <w:rFonts w:ascii="Cambria" w:hAnsi="Cambria" w:cs="Cambria"/>
          <w:color w:val="000000"/>
          <w:sz w:val="24"/>
          <w:szCs w:val="24"/>
        </w:rPr>
        <w:t>utilisant le principe de la sélection naturelle de Darwin pour comprendre les origines de notre</w:t>
      </w:r>
      <w:r w:rsidR="00320DE6">
        <w:rPr>
          <w:rFonts w:ascii="Cambria" w:hAnsi="Cambria" w:cs="Cambria"/>
          <w:color w:val="000000"/>
          <w:sz w:val="24"/>
          <w:szCs w:val="24"/>
        </w:rPr>
        <w:t xml:space="preserve"> </w:t>
      </w:r>
      <w:r w:rsidRPr="008B7F88">
        <w:rPr>
          <w:rFonts w:ascii="Cambria" w:hAnsi="Cambria" w:cs="Cambria"/>
          <w:color w:val="000000"/>
          <w:sz w:val="24"/>
          <w:szCs w:val="24"/>
        </w:rPr>
        <w:t>comportement et de nos processus men</w:t>
      </w:r>
      <w:r w:rsidR="00320DE6">
        <w:rPr>
          <w:rFonts w:ascii="Cambria" w:hAnsi="Cambria" w:cs="Cambria"/>
          <w:color w:val="000000"/>
          <w:sz w:val="24"/>
          <w:szCs w:val="24"/>
        </w:rPr>
        <w:t>taux.</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Nos caractères humains ont été façonnés par la sélection naturelle qui s’est déroulée au cours</w:t>
      </w:r>
      <w:r w:rsidR="00320DE6">
        <w:rPr>
          <w:rFonts w:ascii="Cambria" w:hAnsi="Cambria" w:cs="Cambria"/>
          <w:color w:val="000000"/>
          <w:sz w:val="24"/>
          <w:szCs w:val="24"/>
        </w:rPr>
        <w:t xml:space="preserve"> </w:t>
      </w:r>
      <w:r w:rsidRPr="008B7F88">
        <w:rPr>
          <w:rFonts w:ascii="Cambria" w:hAnsi="Cambria" w:cs="Cambria"/>
          <w:color w:val="000000"/>
          <w:sz w:val="24"/>
          <w:szCs w:val="24"/>
        </w:rPr>
        <w:t>de l’évolution de l’homme.</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La sélection peut être organisée par l’homme par exemple en fa</w:t>
      </w:r>
      <w:r w:rsidR="00320DE6">
        <w:rPr>
          <w:rFonts w:ascii="Cambria" w:hAnsi="Cambria" w:cs="Cambria"/>
          <w:color w:val="000000"/>
          <w:sz w:val="24"/>
          <w:szCs w:val="24"/>
        </w:rPr>
        <w:t xml:space="preserve">isant se reproduire des renards </w:t>
      </w:r>
      <w:r w:rsidRPr="008B7F88">
        <w:rPr>
          <w:rFonts w:ascii="Cambria" w:hAnsi="Cambria" w:cs="Cambria"/>
          <w:color w:val="000000"/>
          <w:sz w:val="24"/>
          <w:szCs w:val="24"/>
        </w:rPr>
        <w:t>qui possèdent le trait docilité.</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La psychologie évolutionniste actuelle explore la théorie de Darwin (la nature sélectionne des</w:t>
      </w:r>
      <w:r w:rsidR="00320DE6">
        <w:rPr>
          <w:rFonts w:ascii="Cambria" w:hAnsi="Cambria" w:cs="Cambria"/>
          <w:color w:val="000000"/>
          <w:sz w:val="24"/>
          <w:szCs w:val="24"/>
        </w:rPr>
        <w:t xml:space="preserve"> </w:t>
      </w:r>
      <w:r w:rsidRPr="008B7F88">
        <w:rPr>
          <w:rFonts w:ascii="Cambria" w:hAnsi="Cambria" w:cs="Cambria"/>
          <w:color w:val="000000"/>
          <w:sz w:val="24"/>
          <w:szCs w:val="24"/>
        </w:rPr>
        <w:t>combinaisons avantageuses pour la survie de l’espèce).</w:t>
      </w:r>
    </w:p>
    <w:p w:rsidR="00320DE6" w:rsidRDefault="00320DE6" w:rsidP="00661A22">
      <w:pPr>
        <w:autoSpaceDE w:val="0"/>
        <w:autoSpaceDN w:val="0"/>
        <w:adjustRightInd w:val="0"/>
        <w:spacing w:after="0"/>
        <w:rPr>
          <w:rFonts w:ascii="Cambria" w:hAnsi="Cambria" w:cs="Cambria"/>
          <w:color w:val="000000"/>
          <w:sz w:val="24"/>
          <w:szCs w:val="24"/>
        </w:rPr>
      </w:pPr>
    </w:p>
    <w:p w:rsidR="008B7F88"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3. Environnement</w:t>
      </w:r>
    </w:p>
    <w:p w:rsidR="00320DE6" w:rsidRPr="00320DE6" w:rsidRDefault="00320DE6" w:rsidP="00661A22">
      <w:pPr>
        <w:autoSpaceDE w:val="0"/>
        <w:autoSpaceDN w:val="0"/>
        <w:adjustRightInd w:val="0"/>
        <w:spacing w:after="0"/>
        <w:rPr>
          <w:rFonts w:ascii="Cambria" w:hAnsi="Cambria" w:cs="Cambria"/>
          <w:color w:val="000000"/>
          <w:sz w:val="24"/>
          <w:szCs w:val="24"/>
          <w:u w:val="single"/>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3.1. Généralités</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lastRenderedPageBreak/>
        <w:t xml:space="preserve">‐ Un environnement peut exercer une influence sur l’être humain, </w:t>
      </w:r>
      <w:r w:rsidR="00320DE6">
        <w:rPr>
          <w:rFonts w:ascii="Cambria" w:hAnsi="Cambria" w:cs="Cambria"/>
          <w:color w:val="000000"/>
          <w:sz w:val="24"/>
          <w:szCs w:val="24"/>
        </w:rPr>
        <w:t xml:space="preserve">autant au stade prénatal (avant </w:t>
      </w:r>
      <w:r w:rsidRPr="008B7F88">
        <w:rPr>
          <w:rFonts w:ascii="Cambria" w:hAnsi="Cambria" w:cs="Cambria"/>
          <w:color w:val="000000"/>
          <w:sz w:val="24"/>
          <w:szCs w:val="24"/>
        </w:rPr>
        <w:t>la naissance) qu’au stade postnatal (après la naissance).</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 xml:space="preserve">‐ Lors du stade prénatal, le </w:t>
      </w:r>
      <w:proofErr w:type="spellStart"/>
      <w:r w:rsidR="008B7F88" w:rsidRPr="008B7F88">
        <w:rPr>
          <w:rFonts w:ascii="Cambria" w:hAnsi="Cambria" w:cs="Cambria"/>
          <w:color w:val="000000"/>
          <w:sz w:val="24"/>
          <w:szCs w:val="24"/>
        </w:rPr>
        <w:t>foetus</w:t>
      </w:r>
      <w:proofErr w:type="spellEnd"/>
      <w:r w:rsidR="008B7F88" w:rsidRPr="008B7F88">
        <w:rPr>
          <w:rFonts w:ascii="Cambria" w:hAnsi="Cambria" w:cs="Cambria"/>
          <w:color w:val="000000"/>
          <w:sz w:val="24"/>
          <w:szCs w:val="24"/>
        </w:rPr>
        <w:t xml:space="preserve"> subit une influence lors de sa pré</w:t>
      </w:r>
      <w:r>
        <w:rPr>
          <w:rFonts w:ascii="Cambria" w:hAnsi="Cambria" w:cs="Cambria"/>
          <w:color w:val="000000"/>
          <w:sz w:val="24"/>
          <w:szCs w:val="24"/>
        </w:rPr>
        <w:t xml:space="preserve">sence dans le placenta où il se </w:t>
      </w:r>
      <w:r w:rsidR="008B7F88" w:rsidRPr="008B7F88">
        <w:rPr>
          <w:rFonts w:ascii="Cambria" w:hAnsi="Cambria" w:cs="Cambria"/>
          <w:color w:val="000000"/>
          <w:sz w:val="24"/>
          <w:szCs w:val="24"/>
        </w:rPr>
        <w:t xml:space="preserve">nourrit (nutriment, oxygénation, </w:t>
      </w:r>
      <w:proofErr w:type="spellStart"/>
      <w:r w:rsidR="008B7F88" w:rsidRPr="008B7F88">
        <w:rPr>
          <w:rFonts w:ascii="Cambria" w:hAnsi="Cambria" w:cs="Cambria"/>
          <w:color w:val="000000"/>
          <w:sz w:val="24"/>
          <w:szCs w:val="24"/>
        </w:rPr>
        <w:t>anti‐corps</w:t>
      </w:r>
      <w:proofErr w:type="spellEnd"/>
      <w:r w:rsidR="008B7F88" w:rsidRPr="008B7F88">
        <w:rPr>
          <w:rFonts w:ascii="Cambria" w:hAnsi="Cambria" w:cs="Cambria"/>
          <w:color w:val="000000"/>
          <w:sz w:val="24"/>
          <w:szCs w:val="24"/>
        </w:rPr>
        <w:t xml:space="preserve">, </w:t>
      </w:r>
      <w:proofErr w:type="spellStart"/>
      <w:r w:rsidR="008B7F88" w:rsidRPr="008B7F88">
        <w:rPr>
          <w:rFonts w:ascii="Cambria" w:hAnsi="Cambria" w:cs="Cambria"/>
          <w:color w:val="000000"/>
          <w:sz w:val="24"/>
          <w:szCs w:val="24"/>
        </w:rPr>
        <w:t>etc</w:t>
      </w:r>
      <w:proofErr w:type="spellEnd"/>
      <w:r w:rsidR="008B7F88" w:rsidRPr="008B7F88">
        <w:rPr>
          <w:rFonts w:ascii="Cambria" w:hAnsi="Cambria" w:cs="Cambria"/>
          <w:color w:val="000000"/>
          <w:sz w:val="24"/>
          <w:szCs w:val="24"/>
        </w:rPr>
        <w:t>).</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 xml:space="preserve">‐ Après la naissance, et tout au long du développement de la vie, </w:t>
      </w:r>
      <w:r>
        <w:rPr>
          <w:rFonts w:ascii="Cambria" w:hAnsi="Cambria" w:cs="Cambria"/>
          <w:color w:val="000000"/>
          <w:sz w:val="24"/>
          <w:szCs w:val="24"/>
        </w:rPr>
        <w:t xml:space="preserve">les personnes et les choses qui </w:t>
      </w:r>
      <w:r w:rsidR="008B7F88" w:rsidRPr="008B7F88">
        <w:rPr>
          <w:rFonts w:ascii="Cambria" w:hAnsi="Cambria" w:cs="Cambria"/>
          <w:color w:val="000000"/>
          <w:sz w:val="24"/>
          <w:szCs w:val="24"/>
        </w:rPr>
        <w:t>nous entourent ont une influence non génétique sur l’individu.</w:t>
      </w:r>
    </w:p>
    <w:p w:rsidR="008B7F88" w:rsidRPr="00320DE6" w:rsidRDefault="00320DE6" w:rsidP="00661A22">
      <w:pPr>
        <w:autoSpaceDE w:val="0"/>
        <w:autoSpaceDN w:val="0"/>
        <w:adjustRightInd w:val="0"/>
        <w:spacing w:after="0"/>
        <w:rPr>
          <w:rFonts w:ascii="Cambria" w:hAnsi="Cambria" w:cs="Cambria"/>
          <w:color w:val="000000"/>
          <w:sz w:val="24"/>
          <w:szCs w:val="24"/>
          <w:u w:val="single"/>
        </w:rPr>
      </w:pPr>
      <w:r>
        <w:rPr>
          <w:rFonts w:ascii="Cambria" w:hAnsi="Cambria" w:cs="Cambria"/>
          <w:color w:val="000000"/>
          <w:sz w:val="24"/>
          <w:szCs w:val="24"/>
        </w:rPr>
        <w:br/>
      </w:r>
      <w:r w:rsidR="008B7F88" w:rsidRPr="00320DE6">
        <w:rPr>
          <w:rFonts w:ascii="Cambria" w:hAnsi="Cambria" w:cs="Cambria"/>
          <w:color w:val="000000"/>
          <w:sz w:val="24"/>
          <w:szCs w:val="24"/>
          <w:u w:val="single"/>
        </w:rPr>
        <w:t>3.2. L’environnement prénatal</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 xml:space="preserve">‐ Avant la naissance, le </w:t>
      </w:r>
      <w:proofErr w:type="spellStart"/>
      <w:r w:rsidR="008B7F88" w:rsidRPr="008B7F88">
        <w:rPr>
          <w:rFonts w:ascii="Cambria" w:hAnsi="Cambria" w:cs="Cambria"/>
          <w:color w:val="000000"/>
          <w:sz w:val="24"/>
          <w:szCs w:val="24"/>
        </w:rPr>
        <w:t>foetus</w:t>
      </w:r>
      <w:proofErr w:type="spellEnd"/>
      <w:r w:rsidR="008B7F88" w:rsidRPr="008B7F88">
        <w:rPr>
          <w:rFonts w:ascii="Cambria" w:hAnsi="Cambria" w:cs="Cambria"/>
          <w:color w:val="000000"/>
          <w:sz w:val="24"/>
          <w:szCs w:val="24"/>
        </w:rPr>
        <w:t xml:space="preserve"> se nourrit par l’intermédiaire du placenta ;</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Pour connaître toutes les fonctions du placenta et voir des photos, cliquez ici :</w:t>
      </w:r>
    </w:p>
    <w:p w:rsidR="008B7F88" w:rsidRPr="008B7F88" w:rsidRDefault="008B7F88" w:rsidP="00661A22">
      <w:pPr>
        <w:autoSpaceDE w:val="0"/>
        <w:autoSpaceDN w:val="0"/>
        <w:adjustRightInd w:val="0"/>
        <w:spacing w:after="0"/>
        <w:rPr>
          <w:rFonts w:ascii="Cambria" w:hAnsi="Cambria" w:cs="Cambria"/>
          <w:color w:val="0000FF"/>
          <w:sz w:val="24"/>
          <w:szCs w:val="24"/>
        </w:rPr>
      </w:pPr>
      <w:r w:rsidRPr="008B7F88">
        <w:rPr>
          <w:rFonts w:ascii="Cambria" w:hAnsi="Cambria" w:cs="Cambria"/>
          <w:color w:val="0000FF"/>
          <w:sz w:val="24"/>
          <w:szCs w:val="24"/>
        </w:rPr>
        <w:t>http://fr.wikipedia.org/wiki/Placenta</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 Si la mère fume durant la grossesse, il y aura des conséquences pour l’enfant futur</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Recherche récente :</w:t>
      </w:r>
    </w:p>
    <w:p w:rsidR="008B7F88" w:rsidRPr="008B7F88" w:rsidRDefault="008B7F88" w:rsidP="00661A22">
      <w:pPr>
        <w:autoSpaceDE w:val="0"/>
        <w:autoSpaceDN w:val="0"/>
        <w:adjustRightInd w:val="0"/>
        <w:spacing w:after="0"/>
        <w:rPr>
          <w:rFonts w:ascii="Cambria" w:hAnsi="Cambria" w:cs="Cambria"/>
          <w:color w:val="0000FF"/>
          <w:sz w:val="24"/>
          <w:szCs w:val="24"/>
        </w:rPr>
      </w:pPr>
      <w:r w:rsidRPr="008B7F88">
        <w:rPr>
          <w:rFonts w:ascii="Cambria" w:hAnsi="Cambria" w:cs="Cambria"/>
          <w:color w:val="0000FF"/>
          <w:sz w:val="24"/>
          <w:szCs w:val="24"/>
        </w:rPr>
        <w:t>http://www.premierssoins.com/communique/2011/11/325.html</w:t>
      </w:r>
    </w:p>
    <w:p w:rsidR="008B7F88" w:rsidRPr="00320DE6" w:rsidRDefault="00320DE6" w:rsidP="00661A22">
      <w:pPr>
        <w:autoSpaceDE w:val="0"/>
        <w:autoSpaceDN w:val="0"/>
        <w:adjustRightInd w:val="0"/>
        <w:spacing w:after="0"/>
        <w:rPr>
          <w:rFonts w:ascii="Cambria" w:hAnsi="Cambria" w:cs="Cambria"/>
          <w:color w:val="000000"/>
          <w:sz w:val="24"/>
          <w:szCs w:val="24"/>
          <w:u w:val="single"/>
        </w:rPr>
      </w:pPr>
      <w:r>
        <w:rPr>
          <w:rFonts w:ascii="Cambria" w:hAnsi="Cambria" w:cs="Cambria"/>
          <w:color w:val="000000"/>
          <w:sz w:val="24"/>
          <w:szCs w:val="24"/>
        </w:rPr>
        <w:br/>
      </w:r>
      <w:r w:rsidR="008B7F88" w:rsidRPr="00320DE6">
        <w:rPr>
          <w:rFonts w:ascii="Cambria" w:hAnsi="Cambria" w:cs="Cambria"/>
          <w:color w:val="000000"/>
          <w:sz w:val="24"/>
          <w:szCs w:val="24"/>
          <w:u w:val="single"/>
        </w:rPr>
        <w:t>3.3. L’environnement postnatal</w:t>
      </w:r>
    </w:p>
    <w:p w:rsidR="008B7F88" w:rsidRPr="00320DE6" w:rsidRDefault="00320DE6" w:rsidP="00661A22">
      <w:pPr>
        <w:autoSpaceDE w:val="0"/>
        <w:autoSpaceDN w:val="0"/>
        <w:adjustRightInd w:val="0"/>
        <w:spacing w:after="0"/>
        <w:rPr>
          <w:rFonts w:ascii="Cambria" w:hAnsi="Cambria" w:cs="Cambria"/>
          <w:color w:val="000000"/>
          <w:sz w:val="24"/>
          <w:szCs w:val="24"/>
          <w:u w:val="single"/>
        </w:rPr>
      </w:pPr>
      <w:r>
        <w:rPr>
          <w:rFonts w:ascii="Cambria" w:hAnsi="Cambria" w:cs="Cambria"/>
          <w:color w:val="000000"/>
          <w:sz w:val="24"/>
          <w:szCs w:val="24"/>
          <w:u w:val="single"/>
        </w:rPr>
        <w:br/>
      </w:r>
      <w:r w:rsidR="008B7F88" w:rsidRPr="00320DE6">
        <w:rPr>
          <w:rFonts w:ascii="Cambria" w:hAnsi="Cambria" w:cs="Cambria"/>
          <w:color w:val="000000"/>
          <w:sz w:val="24"/>
          <w:szCs w:val="24"/>
          <w:u w:val="single"/>
        </w:rPr>
        <w:t>3.3.1. Les effets de l’environnement enrichi sur un cerveau</w:t>
      </w:r>
    </w:p>
    <w:p w:rsidR="008B7F88" w:rsidRPr="008B7F88" w:rsidRDefault="008B7F88" w:rsidP="00320DE6">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Observation de la figure 4.4</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En milieu enrichi, le cerveau des rats augmente de 7% en</w:t>
      </w:r>
      <w:r w:rsidR="00320DE6">
        <w:rPr>
          <w:rFonts w:ascii="Cambria" w:hAnsi="Cambria" w:cs="Cambria"/>
          <w:color w:val="000000"/>
          <w:sz w:val="24"/>
          <w:szCs w:val="24"/>
        </w:rPr>
        <w:t xml:space="preserve"> poids et de 20% en synapses en 60 </w:t>
      </w:r>
      <w:r w:rsidRPr="008B7F88">
        <w:rPr>
          <w:rFonts w:ascii="Cambria" w:hAnsi="Cambria" w:cs="Cambria"/>
          <w:color w:val="000000"/>
          <w:sz w:val="24"/>
          <w:szCs w:val="24"/>
        </w:rPr>
        <w:t>jours.</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Un milieu enrichi permet le développement.</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Un milieu où les bébés prématurés sont massés </w:t>
      </w:r>
      <w:r w:rsidR="00320DE6">
        <w:rPr>
          <w:rFonts w:ascii="Cambria" w:hAnsi="Cambria" w:cs="Cambria"/>
          <w:color w:val="000000"/>
          <w:sz w:val="24"/>
          <w:szCs w:val="24"/>
        </w:rPr>
        <w:t xml:space="preserve">et manipulés permet un meilleur </w:t>
      </w:r>
      <w:r w:rsidRPr="008B7F88">
        <w:rPr>
          <w:rFonts w:ascii="Cambria" w:hAnsi="Cambria" w:cs="Cambria"/>
          <w:color w:val="000000"/>
          <w:sz w:val="24"/>
          <w:szCs w:val="24"/>
        </w:rPr>
        <w:t>développement neurologique.</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La maturation du cerveau prévue par le développement de l’esp</w:t>
      </w:r>
      <w:r w:rsidR="00320DE6">
        <w:rPr>
          <w:rFonts w:ascii="Cambria" w:hAnsi="Cambria" w:cs="Cambria"/>
          <w:color w:val="000000"/>
          <w:sz w:val="24"/>
          <w:szCs w:val="24"/>
        </w:rPr>
        <w:t xml:space="preserve">èce humaine a besoin de stimuli </w:t>
      </w:r>
      <w:r w:rsidRPr="008B7F88">
        <w:rPr>
          <w:rFonts w:ascii="Cambria" w:hAnsi="Cambria" w:cs="Cambria"/>
          <w:color w:val="000000"/>
          <w:sz w:val="24"/>
          <w:szCs w:val="24"/>
        </w:rPr>
        <w:t>extérieurs pour se développer. Les synapses qui sont naturellement développées mais non</w:t>
      </w:r>
      <w:r w:rsidR="00320DE6">
        <w:rPr>
          <w:rFonts w:ascii="Cambria" w:hAnsi="Cambria" w:cs="Cambria"/>
          <w:color w:val="000000"/>
          <w:sz w:val="24"/>
          <w:szCs w:val="24"/>
        </w:rPr>
        <w:t xml:space="preserve"> </w:t>
      </w:r>
      <w:r w:rsidRPr="008B7F88">
        <w:rPr>
          <w:rFonts w:ascii="Cambria" w:hAnsi="Cambria" w:cs="Cambria"/>
          <w:color w:val="000000"/>
          <w:sz w:val="24"/>
          <w:szCs w:val="24"/>
        </w:rPr>
        <w:t>utilisées vont dégénérer.</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La stimulation sensorielle (couleurs, images, sons, </w:t>
      </w:r>
      <w:proofErr w:type="gramStart"/>
      <w:r w:rsidRPr="008B7F88">
        <w:rPr>
          <w:rFonts w:ascii="Cambria" w:hAnsi="Cambria" w:cs="Cambria"/>
          <w:color w:val="000000"/>
          <w:sz w:val="24"/>
          <w:szCs w:val="24"/>
        </w:rPr>
        <w:t>toucher</w:t>
      </w:r>
      <w:proofErr w:type="gramEnd"/>
      <w:r w:rsidRPr="008B7F88">
        <w:rPr>
          <w:rFonts w:ascii="Cambria" w:hAnsi="Cambria" w:cs="Cambria"/>
          <w:color w:val="000000"/>
          <w:sz w:val="24"/>
          <w:szCs w:val="24"/>
        </w:rPr>
        <w:t>) e</w:t>
      </w:r>
      <w:r w:rsidR="00320DE6">
        <w:rPr>
          <w:rFonts w:ascii="Cambria" w:hAnsi="Cambria" w:cs="Cambria"/>
          <w:color w:val="000000"/>
          <w:sz w:val="24"/>
          <w:szCs w:val="24"/>
        </w:rPr>
        <w:t xml:space="preserve">st nécessaire pour permettre le </w:t>
      </w:r>
      <w:r w:rsidRPr="008B7F88">
        <w:rPr>
          <w:rFonts w:ascii="Cambria" w:hAnsi="Cambria" w:cs="Cambria"/>
          <w:color w:val="000000"/>
          <w:sz w:val="24"/>
          <w:szCs w:val="24"/>
        </w:rPr>
        <w:t>développement normal des sens et des organes des sens.</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Un cerveau en cours de maturation : « </w:t>
      </w:r>
      <w:r w:rsidRPr="008B7F88">
        <w:rPr>
          <w:rFonts w:ascii="Cambria-Italic" w:hAnsi="Cambria-Italic" w:cs="Cambria-Italic"/>
          <w:i/>
          <w:iCs/>
          <w:color w:val="000000"/>
          <w:sz w:val="24"/>
          <w:szCs w:val="24"/>
        </w:rPr>
        <w:t xml:space="preserve">tu utilises ton cerveau, ou tu le perds </w:t>
      </w:r>
      <w:r w:rsidRPr="008B7F88">
        <w:rPr>
          <w:rFonts w:ascii="Cambria" w:hAnsi="Cambria" w:cs="Cambria"/>
          <w:color w:val="000000"/>
          <w:sz w:val="24"/>
          <w:szCs w:val="24"/>
        </w:rPr>
        <w:t>» (Myers)</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La plasticité du cerveau restera du reste tout au long du développement.</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3.3.2. Les effets des parents</w:t>
      </w:r>
      <w:r w:rsidR="00320DE6">
        <w:rPr>
          <w:rFonts w:ascii="Cambria" w:hAnsi="Cambria" w:cs="Cambria"/>
          <w:color w:val="000000"/>
          <w:sz w:val="24"/>
          <w:szCs w:val="24"/>
          <w:u w:val="single"/>
        </w:rPr>
        <w:br/>
      </w:r>
    </w:p>
    <w:p w:rsid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lastRenderedPageBreak/>
        <w:t>La société blâme souvent les parents, mais être parent n’est pas facile car tous les enfants ne se</w:t>
      </w:r>
      <w:r w:rsidR="00320DE6">
        <w:rPr>
          <w:rFonts w:ascii="Cambria" w:hAnsi="Cambria" w:cs="Cambria"/>
          <w:color w:val="000000"/>
          <w:sz w:val="24"/>
          <w:szCs w:val="24"/>
        </w:rPr>
        <w:t xml:space="preserve"> </w:t>
      </w:r>
      <w:r w:rsidRPr="008B7F88">
        <w:rPr>
          <w:rFonts w:ascii="Cambria" w:hAnsi="Cambria" w:cs="Cambria"/>
          <w:color w:val="000000"/>
          <w:sz w:val="24"/>
          <w:szCs w:val="24"/>
        </w:rPr>
        <w:t>ressemblent pas, et il faut reconnaître une adaptation constante nécessaire entre parents et</w:t>
      </w:r>
      <w:r w:rsidR="00320DE6">
        <w:rPr>
          <w:rFonts w:ascii="Cambria" w:hAnsi="Cambria" w:cs="Cambria"/>
          <w:color w:val="000000"/>
          <w:sz w:val="24"/>
          <w:szCs w:val="24"/>
        </w:rPr>
        <w:t xml:space="preserve"> </w:t>
      </w:r>
      <w:r w:rsidRPr="008B7F88">
        <w:rPr>
          <w:rFonts w:ascii="Cambria" w:hAnsi="Cambria" w:cs="Cambria"/>
          <w:color w:val="000000"/>
          <w:sz w:val="24"/>
          <w:szCs w:val="24"/>
        </w:rPr>
        <w:t>enfants.</w:t>
      </w:r>
    </w:p>
    <w:p w:rsidR="00320DE6" w:rsidRPr="008B7F88"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L’environnement familial aura beaucoup d’influence sur :</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w:t>
      </w:r>
      <w:proofErr w:type="gramStart"/>
      <w:r w:rsidRPr="008B7F88">
        <w:rPr>
          <w:rFonts w:ascii="Cambria" w:hAnsi="Cambria" w:cs="Cambria"/>
          <w:color w:val="000000"/>
          <w:sz w:val="24"/>
          <w:szCs w:val="24"/>
        </w:rPr>
        <w:t>les</w:t>
      </w:r>
      <w:proofErr w:type="gramEnd"/>
      <w:r w:rsidRPr="008B7F88">
        <w:rPr>
          <w:rFonts w:ascii="Cambria" w:hAnsi="Cambria" w:cs="Cambria"/>
          <w:color w:val="000000"/>
          <w:sz w:val="24"/>
          <w:szCs w:val="24"/>
        </w:rPr>
        <w:t xml:space="preserve"> attitudes politiques des enfants,</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w:t>
      </w:r>
      <w:proofErr w:type="gramStart"/>
      <w:r w:rsidRPr="008B7F88">
        <w:rPr>
          <w:rFonts w:ascii="Cambria" w:hAnsi="Cambria" w:cs="Cambria"/>
          <w:color w:val="000000"/>
          <w:sz w:val="24"/>
          <w:szCs w:val="24"/>
        </w:rPr>
        <w:t>les</w:t>
      </w:r>
      <w:proofErr w:type="gramEnd"/>
      <w:r w:rsidRPr="008B7F88">
        <w:rPr>
          <w:rFonts w:ascii="Cambria" w:hAnsi="Cambria" w:cs="Cambria"/>
          <w:color w:val="000000"/>
          <w:sz w:val="24"/>
          <w:szCs w:val="24"/>
        </w:rPr>
        <w:t xml:space="preserve"> croyances religieuses,</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w:t>
      </w:r>
      <w:proofErr w:type="gramStart"/>
      <w:r w:rsidRPr="008B7F88">
        <w:rPr>
          <w:rFonts w:ascii="Cambria" w:hAnsi="Cambria" w:cs="Cambria"/>
          <w:color w:val="000000"/>
          <w:sz w:val="24"/>
          <w:szCs w:val="24"/>
        </w:rPr>
        <w:t>les</w:t>
      </w:r>
      <w:proofErr w:type="gramEnd"/>
      <w:r w:rsidRPr="008B7F88">
        <w:rPr>
          <w:rFonts w:ascii="Cambria" w:hAnsi="Cambria" w:cs="Cambria"/>
          <w:color w:val="000000"/>
          <w:sz w:val="24"/>
          <w:szCs w:val="24"/>
        </w:rPr>
        <w:t xml:space="preserve"> </w:t>
      </w:r>
      <w:proofErr w:type="spellStart"/>
      <w:r w:rsidRPr="008B7F88">
        <w:rPr>
          <w:rFonts w:ascii="Cambria" w:hAnsi="Cambria" w:cs="Cambria"/>
          <w:color w:val="000000"/>
          <w:sz w:val="24"/>
          <w:szCs w:val="24"/>
        </w:rPr>
        <w:t>manièrs</w:t>
      </w:r>
      <w:proofErr w:type="spellEnd"/>
      <w:r w:rsidRPr="008B7F88">
        <w:rPr>
          <w:rFonts w:ascii="Cambria" w:hAnsi="Cambria" w:cs="Cambria"/>
          <w:color w:val="000000"/>
          <w:sz w:val="24"/>
          <w:szCs w:val="24"/>
        </w:rPr>
        <w:t xml:space="preserve"> personnelles.</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Apporter un soutien aux enfants au niveau scolaire puis profession</w:t>
      </w:r>
      <w:r w:rsidR="00320DE6">
        <w:rPr>
          <w:rFonts w:ascii="Cambria" w:hAnsi="Cambria" w:cs="Cambria"/>
          <w:color w:val="000000"/>
          <w:sz w:val="24"/>
          <w:szCs w:val="24"/>
        </w:rPr>
        <w:t xml:space="preserve">nel, les accepter, les aimer de </w:t>
      </w:r>
      <w:r w:rsidRPr="008B7F88">
        <w:rPr>
          <w:rFonts w:ascii="Cambria" w:hAnsi="Cambria" w:cs="Cambria"/>
          <w:color w:val="000000"/>
          <w:sz w:val="24"/>
          <w:szCs w:val="24"/>
        </w:rPr>
        <w:t>façon inconditionnelle, est capital pour le développement des enfants.</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Les parents transmettent leurs gènes aux enfants, mais ils sont au</w:t>
      </w:r>
      <w:r w:rsidR="00320DE6">
        <w:rPr>
          <w:rFonts w:ascii="Cambria" w:hAnsi="Cambria" w:cs="Cambria"/>
          <w:color w:val="000000"/>
          <w:sz w:val="24"/>
          <w:szCs w:val="24"/>
        </w:rPr>
        <w:t xml:space="preserve">ssi capables de mettre en place </w:t>
      </w:r>
      <w:r w:rsidRPr="008B7F88">
        <w:rPr>
          <w:rFonts w:ascii="Cambria" w:hAnsi="Cambria" w:cs="Cambria"/>
          <w:color w:val="000000"/>
          <w:sz w:val="24"/>
          <w:szCs w:val="24"/>
        </w:rPr>
        <w:t>un environnement qui permettra à l’enfant de se développer.</w:t>
      </w:r>
    </w:p>
    <w:p w:rsidR="008B7F88" w:rsidRPr="00320DE6" w:rsidRDefault="00320DE6" w:rsidP="00661A22">
      <w:pPr>
        <w:autoSpaceDE w:val="0"/>
        <w:autoSpaceDN w:val="0"/>
        <w:adjustRightInd w:val="0"/>
        <w:spacing w:after="0"/>
        <w:rPr>
          <w:rFonts w:ascii="Cambria" w:hAnsi="Cambria" w:cs="Cambria"/>
          <w:color w:val="000000"/>
          <w:sz w:val="24"/>
          <w:szCs w:val="24"/>
          <w:u w:val="single"/>
        </w:rPr>
      </w:pPr>
      <w:r>
        <w:rPr>
          <w:rFonts w:ascii="Cambria" w:hAnsi="Cambria" w:cs="Cambria"/>
          <w:color w:val="000000"/>
          <w:sz w:val="24"/>
          <w:szCs w:val="24"/>
        </w:rPr>
        <w:br/>
      </w:r>
      <w:r w:rsidR="008B7F88" w:rsidRPr="00320DE6">
        <w:rPr>
          <w:rFonts w:ascii="Cambria" w:hAnsi="Cambria" w:cs="Cambria"/>
          <w:color w:val="000000"/>
          <w:sz w:val="24"/>
          <w:szCs w:val="24"/>
          <w:u w:val="single"/>
        </w:rPr>
        <w:t>3.3.3. Les effets des pairs</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Pour un enfant qui grandit, les pairs (ses camarades qui ont le même</w:t>
      </w:r>
      <w:r>
        <w:rPr>
          <w:rFonts w:ascii="Cambria" w:hAnsi="Cambria" w:cs="Cambria"/>
          <w:color w:val="000000"/>
          <w:sz w:val="24"/>
          <w:szCs w:val="24"/>
        </w:rPr>
        <w:t xml:space="preserve"> âge, qui partagent la salle de </w:t>
      </w:r>
      <w:r w:rsidR="008B7F88" w:rsidRPr="008B7F88">
        <w:rPr>
          <w:rFonts w:ascii="Cambria" w:hAnsi="Cambria" w:cs="Cambria"/>
          <w:color w:val="000000"/>
          <w:sz w:val="24"/>
          <w:szCs w:val="24"/>
        </w:rPr>
        <w:t>classe, qui jouent avec lui ou qui étudient ou lui, etc.), sont d’une très grande importance.</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w:t>
      </w:r>
      <w:proofErr w:type="gramStart"/>
      <w:r w:rsidRPr="008B7F88">
        <w:rPr>
          <w:rFonts w:ascii="Cambria" w:hAnsi="Cambria" w:cs="Cambria"/>
          <w:color w:val="000000"/>
          <w:sz w:val="24"/>
          <w:szCs w:val="24"/>
        </w:rPr>
        <w:t>les</w:t>
      </w:r>
      <w:proofErr w:type="gramEnd"/>
      <w:r w:rsidRPr="008B7F88">
        <w:rPr>
          <w:rFonts w:ascii="Cambria" w:hAnsi="Cambria" w:cs="Cambria"/>
          <w:color w:val="000000"/>
          <w:sz w:val="24"/>
          <w:szCs w:val="24"/>
        </w:rPr>
        <w:t xml:space="preserve"> enfants préscolaires qui détestent manger par exemple des broc</w:t>
      </w:r>
      <w:r w:rsidR="00320DE6">
        <w:rPr>
          <w:rFonts w:ascii="Cambria" w:hAnsi="Cambria" w:cs="Cambria"/>
          <w:color w:val="000000"/>
          <w:sz w:val="24"/>
          <w:szCs w:val="24"/>
        </w:rPr>
        <w:t xml:space="preserve">olis, le feront plus volontiers </w:t>
      </w:r>
      <w:r w:rsidRPr="008B7F88">
        <w:rPr>
          <w:rFonts w:ascii="Cambria" w:hAnsi="Cambria" w:cs="Cambria"/>
          <w:color w:val="000000"/>
          <w:sz w:val="24"/>
          <w:szCs w:val="24"/>
        </w:rPr>
        <w:t>si des enfants de leur âge sont à table avec eux,</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l’enfant va prendre l’accent de la langue entendue auprès de ses pairs et non de ses parents,</w:t>
      </w:r>
    </w:p>
    <w:p w:rsid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 </w:t>
      </w:r>
      <w:proofErr w:type="gramStart"/>
      <w:r w:rsidRPr="008B7F88">
        <w:rPr>
          <w:rFonts w:ascii="Cambria" w:hAnsi="Cambria" w:cs="Cambria"/>
          <w:color w:val="000000"/>
          <w:sz w:val="24"/>
          <w:szCs w:val="24"/>
        </w:rPr>
        <w:t>les</w:t>
      </w:r>
      <w:proofErr w:type="gramEnd"/>
      <w:r w:rsidRPr="008B7F88">
        <w:rPr>
          <w:rFonts w:ascii="Cambria" w:hAnsi="Cambria" w:cs="Cambria"/>
          <w:color w:val="000000"/>
          <w:sz w:val="24"/>
          <w:szCs w:val="24"/>
        </w:rPr>
        <w:t xml:space="preserve"> adolescents qui fument imitent des amis qui leur servent d</w:t>
      </w:r>
      <w:r w:rsidR="00320DE6">
        <w:rPr>
          <w:rFonts w:ascii="Cambria" w:hAnsi="Cambria" w:cs="Cambria"/>
          <w:color w:val="000000"/>
          <w:sz w:val="24"/>
          <w:szCs w:val="24"/>
        </w:rPr>
        <w:t xml:space="preserve">e modèles, mais les adolescents </w:t>
      </w:r>
      <w:r w:rsidRPr="008B7F88">
        <w:rPr>
          <w:rFonts w:ascii="Cambria" w:hAnsi="Cambria" w:cs="Cambria"/>
          <w:color w:val="000000"/>
          <w:sz w:val="24"/>
          <w:szCs w:val="24"/>
        </w:rPr>
        <w:t>recherchent (sélection) des camarades ayant les mêmes attitudes et les mêmes intérêts qu’eux.</w:t>
      </w:r>
    </w:p>
    <w:p w:rsidR="00320DE6" w:rsidRPr="008B7F88" w:rsidRDefault="00320DE6" w:rsidP="00661A22">
      <w:pPr>
        <w:autoSpaceDE w:val="0"/>
        <w:autoSpaceDN w:val="0"/>
        <w:adjustRightInd w:val="0"/>
        <w:spacing w:after="0"/>
        <w:rPr>
          <w:rFonts w:ascii="Cambria" w:hAnsi="Cambria" w:cs="Cambria"/>
          <w:color w:val="000000"/>
          <w:sz w:val="24"/>
          <w:szCs w:val="24"/>
        </w:rPr>
      </w:pPr>
    </w:p>
    <w:p w:rsidR="008B7F88" w:rsidRPr="00320DE6" w:rsidRDefault="008B7F88" w:rsidP="00661A22">
      <w:pPr>
        <w:autoSpaceDE w:val="0"/>
        <w:autoSpaceDN w:val="0"/>
        <w:adjustRightInd w:val="0"/>
        <w:spacing w:after="0"/>
        <w:rPr>
          <w:rFonts w:ascii="Cambria" w:hAnsi="Cambria" w:cs="Cambria"/>
          <w:color w:val="000000"/>
          <w:sz w:val="24"/>
          <w:szCs w:val="24"/>
          <w:u w:val="single"/>
        </w:rPr>
      </w:pPr>
      <w:r w:rsidRPr="00320DE6">
        <w:rPr>
          <w:rFonts w:ascii="Cambria" w:hAnsi="Cambria" w:cs="Cambria"/>
          <w:color w:val="000000"/>
          <w:sz w:val="24"/>
          <w:szCs w:val="24"/>
          <w:u w:val="single"/>
        </w:rPr>
        <w:t>3.3.4. Les effets de la culture</w:t>
      </w:r>
      <w:r w:rsidR="00320DE6">
        <w:rPr>
          <w:rFonts w:ascii="Cambria" w:hAnsi="Cambria" w:cs="Cambria"/>
          <w:color w:val="000000"/>
          <w:sz w:val="24"/>
          <w:szCs w:val="24"/>
          <w:u w:val="single"/>
        </w:rPr>
        <w:br/>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La culture se définit selon </w:t>
      </w:r>
      <w:proofErr w:type="spellStart"/>
      <w:r w:rsidRPr="008B7F88">
        <w:rPr>
          <w:rFonts w:ascii="Cambria" w:hAnsi="Cambria" w:cs="Cambria"/>
          <w:color w:val="000000"/>
          <w:sz w:val="24"/>
          <w:szCs w:val="24"/>
        </w:rPr>
        <w:t>Brislin</w:t>
      </w:r>
      <w:proofErr w:type="spellEnd"/>
      <w:r w:rsidRPr="008B7F88">
        <w:rPr>
          <w:rFonts w:ascii="Cambria" w:hAnsi="Cambria" w:cs="Cambria"/>
          <w:color w:val="000000"/>
          <w:sz w:val="24"/>
          <w:szCs w:val="24"/>
        </w:rPr>
        <w:t xml:space="preserve"> comme «les comportements, les id</w:t>
      </w:r>
      <w:r w:rsidR="00320DE6">
        <w:rPr>
          <w:rFonts w:ascii="Cambria" w:hAnsi="Cambria" w:cs="Cambria"/>
          <w:color w:val="000000"/>
          <w:sz w:val="24"/>
          <w:szCs w:val="24"/>
        </w:rPr>
        <w:t xml:space="preserve">ées, les attitudes, les valeurs </w:t>
      </w:r>
      <w:r w:rsidRPr="008B7F88">
        <w:rPr>
          <w:rFonts w:ascii="Cambria" w:hAnsi="Cambria" w:cs="Cambria"/>
          <w:color w:val="000000"/>
          <w:sz w:val="24"/>
          <w:szCs w:val="24"/>
        </w:rPr>
        <w:t>et les traditions partagés par un groupe de personnes et transmis d’une génération à la</w:t>
      </w:r>
      <w:r w:rsidR="00320DE6">
        <w:rPr>
          <w:rFonts w:ascii="Cambria" w:hAnsi="Cambria" w:cs="Cambria"/>
          <w:color w:val="000000"/>
          <w:sz w:val="24"/>
          <w:szCs w:val="24"/>
        </w:rPr>
        <w:t xml:space="preserve"> suivante ».</w:t>
      </w:r>
    </w:p>
    <w:p w:rsidR="00320DE6"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L’être humain est un être définitivement social qui apprend des au</w:t>
      </w:r>
      <w:r>
        <w:rPr>
          <w:rFonts w:ascii="Cambria" w:hAnsi="Cambria" w:cs="Cambria"/>
          <w:color w:val="000000"/>
          <w:sz w:val="24"/>
          <w:szCs w:val="24"/>
        </w:rPr>
        <w:t xml:space="preserve">tres et apprend aux autres, qui </w:t>
      </w:r>
      <w:r w:rsidR="008B7F88" w:rsidRPr="008B7F88">
        <w:rPr>
          <w:rFonts w:ascii="Cambria" w:hAnsi="Cambria" w:cs="Cambria"/>
          <w:color w:val="000000"/>
          <w:sz w:val="24"/>
          <w:szCs w:val="24"/>
        </w:rPr>
        <w:t>partage des informations, qui s’adapte à la réalité du monde … Même si les cultures sont</w:t>
      </w:r>
      <w:r>
        <w:rPr>
          <w:rFonts w:ascii="Cambria" w:hAnsi="Cambria" w:cs="Cambria"/>
          <w:color w:val="000000"/>
          <w:sz w:val="24"/>
          <w:szCs w:val="24"/>
        </w:rPr>
        <w:t xml:space="preserve"> </w:t>
      </w:r>
      <w:r w:rsidR="008B7F88" w:rsidRPr="008B7F88">
        <w:rPr>
          <w:rFonts w:ascii="Cambria" w:hAnsi="Cambria" w:cs="Cambria"/>
          <w:color w:val="000000"/>
          <w:sz w:val="24"/>
          <w:szCs w:val="24"/>
        </w:rPr>
        <w:t>différentes en soi, les humains partagent cette capacité commune à créer des cultures qui</w:t>
      </w:r>
      <w:r>
        <w:rPr>
          <w:rFonts w:ascii="Cambria" w:hAnsi="Cambria" w:cs="Cambria"/>
          <w:color w:val="000000"/>
          <w:sz w:val="24"/>
          <w:szCs w:val="24"/>
        </w:rPr>
        <w:t xml:space="preserve"> </w:t>
      </w:r>
      <w:r w:rsidR="008B7F88" w:rsidRPr="008B7F88">
        <w:rPr>
          <w:rFonts w:ascii="Cambria" w:hAnsi="Cambria" w:cs="Cambria"/>
          <w:color w:val="000000"/>
          <w:sz w:val="24"/>
          <w:szCs w:val="24"/>
        </w:rPr>
        <w:t>permettent la survie de l’espèce (systèmes de valeurs économiques, systèmes sociaux de défense</w:t>
      </w:r>
      <w:r>
        <w:rPr>
          <w:rFonts w:ascii="Cambria" w:hAnsi="Cambria" w:cs="Cambria"/>
          <w:color w:val="000000"/>
          <w:sz w:val="24"/>
          <w:szCs w:val="24"/>
        </w:rPr>
        <w:t xml:space="preserve"> </w:t>
      </w:r>
      <w:r w:rsidR="008B7F88" w:rsidRPr="008B7F88">
        <w:rPr>
          <w:rFonts w:ascii="Cambria" w:hAnsi="Cambria" w:cs="Cambria"/>
          <w:color w:val="000000"/>
          <w:sz w:val="24"/>
          <w:szCs w:val="24"/>
        </w:rPr>
        <w:t xml:space="preserve">des minorités, volonté de résoudre des conflits qui </w:t>
      </w:r>
      <w:r w:rsidR="00A532F5" w:rsidRPr="008B7F88">
        <w:rPr>
          <w:rFonts w:ascii="Cambria" w:hAnsi="Cambria" w:cs="Cambria"/>
          <w:color w:val="000000"/>
          <w:sz w:val="24"/>
          <w:szCs w:val="24"/>
        </w:rPr>
        <w:t>engendrent</w:t>
      </w:r>
      <w:r w:rsidR="008B7F88" w:rsidRPr="008B7F88">
        <w:rPr>
          <w:rFonts w:ascii="Cambria" w:hAnsi="Cambria" w:cs="Cambria"/>
          <w:color w:val="000000"/>
          <w:sz w:val="24"/>
          <w:szCs w:val="24"/>
        </w:rPr>
        <w:t xml:space="preserve"> des pertes humaines, etc…).</w:t>
      </w:r>
    </w:p>
    <w:p w:rsidR="008B7F88" w:rsidRPr="008B7F88" w:rsidRDefault="008B7F88" w:rsidP="00661A22">
      <w:pPr>
        <w:autoSpaceDE w:val="0"/>
        <w:autoSpaceDN w:val="0"/>
        <w:adjustRightInd w:val="0"/>
        <w:spacing w:after="0"/>
        <w:rPr>
          <w:rFonts w:ascii="Cambria" w:hAnsi="Cambria" w:cs="Cambria"/>
          <w:color w:val="000000"/>
          <w:sz w:val="24"/>
          <w:szCs w:val="24"/>
        </w:rPr>
      </w:pPr>
      <w:proofErr w:type="spellStart"/>
      <w:proofErr w:type="gramStart"/>
      <w:r w:rsidRPr="008B7F88">
        <w:rPr>
          <w:rFonts w:ascii="Cambria" w:hAnsi="Cambria" w:cs="Cambria"/>
          <w:color w:val="000000"/>
          <w:sz w:val="24"/>
          <w:szCs w:val="24"/>
        </w:rPr>
        <w:lastRenderedPageBreak/>
        <w:t>ien</w:t>
      </w:r>
      <w:proofErr w:type="spellEnd"/>
      <w:proofErr w:type="gramEnd"/>
      <w:r w:rsidRPr="008B7F88">
        <w:rPr>
          <w:rFonts w:ascii="Cambria" w:hAnsi="Cambria" w:cs="Cambria"/>
          <w:color w:val="000000"/>
          <w:sz w:val="24"/>
          <w:szCs w:val="24"/>
        </w:rPr>
        <w:t xml:space="preserve"> entendu, chaque groupe élabore ses propres normes, i.e. </w:t>
      </w:r>
      <w:r w:rsidR="00320DE6">
        <w:rPr>
          <w:rFonts w:ascii="Cambria" w:hAnsi="Cambria" w:cs="Cambria"/>
          <w:color w:val="000000"/>
          <w:sz w:val="24"/>
          <w:szCs w:val="24"/>
        </w:rPr>
        <w:t xml:space="preserve">des règles pour un comportement </w:t>
      </w:r>
      <w:r w:rsidRPr="008B7F88">
        <w:rPr>
          <w:rFonts w:ascii="Cambria" w:hAnsi="Cambria" w:cs="Cambria"/>
          <w:color w:val="000000"/>
          <w:sz w:val="24"/>
          <w:szCs w:val="24"/>
        </w:rPr>
        <w:t>accepté et attendu. Mais en contrepartie, chaque individu à l’intérieur d’</w:t>
      </w:r>
      <w:r w:rsidR="00320DE6">
        <w:rPr>
          <w:rFonts w:ascii="Cambria" w:hAnsi="Cambria" w:cs="Cambria"/>
          <w:color w:val="000000"/>
          <w:sz w:val="24"/>
          <w:szCs w:val="24"/>
        </w:rPr>
        <w:t xml:space="preserve">une culture défendra son </w:t>
      </w:r>
      <w:r w:rsidRPr="008B7F88">
        <w:rPr>
          <w:rFonts w:ascii="Cambria" w:hAnsi="Cambria" w:cs="Cambria"/>
          <w:color w:val="000000"/>
          <w:sz w:val="24"/>
          <w:szCs w:val="24"/>
        </w:rPr>
        <w:t>espace personnel, la zone tampon que nous aimons maintenir autour de notre corps.</w:t>
      </w:r>
      <w:r w:rsidR="00320DE6">
        <w:rPr>
          <w:rFonts w:ascii="Cambria" w:hAnsi="Cambria" w:cs="Cambria"/>
          <w:color w:val="000000"/>
          <w:sz w:val="24"/>
          <w:szCs w:val="24"/>
        </w:rPr>
        <w:br/>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Dans certaines cultures, c’est l’individualisme qui prime, dans d’autres c’</w:t>
      </w:r>
      <w:r w:rsidR="00320DE6">
        <w:rPr>
          <w:rFonts w:ascii="Cambria" w:hAnsi="Cambria" w:cs="Cambria"/>
          <w:color w:val="000000"/>
          <w:sz w:val="24"/>
          <w:szCs w:val="24"/>
        </w:rPr>
        <w:t xml:space="preserve">est le collectivisme. </w:t>
      </w:r>
      <w:r w:rsidRPr="008B7F88">
        <w:rPr>
          <w:rFonts w:ascii="Cambria" w:hAnsi="Cambria" w:cs="Cambria"/>
          <w:color w:val="000000"/>
          <w:sz w:val="24"/>
          <w:szCs w:val="24"/>
        </w:rPr>
        <w:t>(Travailler le tableau 4.1)</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4. </w:t>
      </w:r>
      <w:r w:rsidRPr="00320DE6">
        <w:rPr>
          <w:rFonts w:ascii="Cambria" w:hAnsi="Cambria" w:cs="Cambria"/>
          <w:color w:val="000000"/>
          <w:sz w:val="24"/>
          <w:szCs w:val="24"/>
          <w:u w:val="single"/>
        </w:rPr>
        <w:t>Étudier logiquement et scientifiquement l’équation</w:t>
      </w:r>
      <w:r w:rsidRPr="008B7F88">
        <w:rPr>
          <w:rFonts w:ascii="Cambria" w:hAnsi="Cambria" w:cs="Cambria"/>
          <w:color w:val="000000"/>
          <w:sz w:val="24"/>
          <w:szCs w:val="24"/>
        </w:rPr>
        <w:t xml:space="preserve"> [Un Individu = Hérédité + Environnement]</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Pour vraiment comprendre la part de l’hérédité et la part de l’environ</w:t>
      </w:r>
      <w:r>
        <w:rPr>
          <w:rFonts w:ascii="Cambria" w:hAnsi="Cambria" w:cs="Cambria"/>
          <w:color w:val="000000"/>
          <w:sz w:val="24"/>
          <w:szCs w:val="24"/>
        </w:rPr>
        <w:t xml:space="preserve">nement dans la production </w:t>
      </w:r>
      <w:r w:rsidR="008B7F88" w:rsidRPr="008B7F88">
        <w:rPr>
          <w:rFonts w:ascii="Cambria" w:hAnsi="Cambria" w:cs="Cambria"/>
          <w:color w:val="000000"/>
          <w:sz w:val="24"/>
          <w:szCs w:val="24"/>
        </w:rPr>
        <w:t>du comportement et des processus mentaux de l’être humain, il e</w:t>
      </w:r>
      <w:r>
        <w:rPr>
          <w:rFonts w:ascii="Cambria" w:hAnsi="Cambria" w:cs="Cambria"/>
          <w:color w:val="000000"/>
          <w:sz w:val="24"/>
          <w:szCs w:val="24"/>
        </w:rPr>
        <w:t xml:space="preserve">st nécessaire de contrôler soit </w:t>
      </w:r>
      <w:r w:rsidR="008B7F88" w:rsidRPr="008B7F88">
        <w:rPr>
          <w:rFonts w:ascii="Cambria" w:hAnsi="Cambria" w:cs="Cambria"/>
          <w:color w:val="000000"/>
          <w:sz w:val="24"/>
          <w:szCs w:val="24"/>
        </w:rPr>
        <w:t>l’hérédité, soit l’environnement.</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u w:val="single"/>
        </w:rPr>
        <w:t>4.1. Les effets d’une hérédité</w:t>
      </w:r>
      <w:r w:rsidRPr="008B7F88">
        <w:rPr>
          <w:rFonts w:ascii="Cambria" w:hAnsi="Cambria" w:cs="Cambria"/>
          <w:color w:val="000000"/>
          <w:sz w:val="24"/>
          <w:szCs w:val="24"/>
        </w:rPr>
        <w:t xml:space="preserve"> (vrais jumeaux versus faux jumeaux) sous un environnement</w:t>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constant (les parents biologiques des jumeaux) sur la similitude comportementale : comparaison</w:t>
      </w:r>
      <w:r w:rsidR="00320DE6">
        <w:rPr>
          <w:rFonts w:ascii="Cambria" w:hAnsi="Cambria" w:cs="Cambria"/>
          <w:color w:val="000000"/>
          <w:sz w:val="24"/>
          <w:szCs w:val="24"/>
        </w:rPr>
        <w:t xml:space="preserve"> </w:t>
      </w:r>
      <w:r w:rsidRPr="008B7F88">
        <w:rPr>
          <w:rFonts w:ascii="Cambria" w:hAnsi="Cambria" w:cs="Cambria"/>
          <w:color w:val="000000"/>
          <w:sz w:val="24"/>
          <w:szCs w:val="24"/>
        </w:rPr>
        <w:t>de paires de vrais jumeaux (hérédité constante) avec des paires de faux jumeaux (hérédité non</w:t>
      </w:r>
      <w:r w:rsidR="00320DE6">
        <w:rPr>
          <w:rFonts w:ascii="Cambria" w:hAnsi="Cambria" w:cs="Cambria"/>
          <w:color w:val="000000"/>
          <w:sz w:val="24"/>
          <w:szCs w:val="24"/>
        </w:rPr>
        <w:t xml:space="preserve"> </w:t>
      </w:r>
      <w:r w:rsidRPr="008B7F88">
        <w:rPr>
          <w:rFonts w:ascii="Cambria" w:hAnsi="Cambria" w:cs="Cambria"/>
          <w:color w:val="000000"/>
          <w:sz w:val="24"/>
          <w:szCs w:val="24"/>
        </w:rPr>
        <w:t>constante) élevés par leurs parents biologiques sur extraversion et névrosisme.</w:t>
      </w:r>
      <w:r w:rsidR="00320DE6">
        <w:rPr>
          <w:rFonts w:ascii="Cambria" w:hAnsi="Cambria" w:cs="Cambria"/>
          <w:color w:val="000000"/>
          <w:sz w:val="24"/>
          <w:szCs w:val="24"/>
        </w:rPr>
        <w:br/>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Les comparaisons de paires de vrais jumeaux (répliques géné</w:t>
      </w:r>
      <w:r w:rsidR="00320DE6">
        <w:rPr>
          <w:rFonts w:ascii="Cambria" w:hAnsi="Cambria" w:cs="Cambria"/>
          <w:color w:val="000000"/>
          <w:sz w:val="24"/>
          <w:szCs w:val="24"/>
        </w:rPr>
        <w:t xml:space="preserve">tiques) avec les paires de faux </w:t>
      </w:r>
      <w:r w:rsidRPr="008B7F88">
        <w:rPr>
          <w:rFonts w:ascii="Cambria" w:hAnsi="Cambria" w:cs="Cambria"/>
          <w:color w:val="000000"/>
          <w:sz w:val="24"/>
          <w:szCs w:val="24"/>
        </w:rPr>
        <w:t>jumeaux montrent que les vrais jumeaux sont plus semblables que ne le sont les faux jumeaux</w:t>
      </w:r>
      <w:r w:rsidR="00320DE6">
        <w:rPr>
          <w:rFonts w:ascii="Cambria" w:hAnsi="Cambria" w:cs="Cambria"/>
          <w:color w:val="000000"/>
          <w:sz w:val="24"/>
          <w:szCs w:val="24"/>
        </w:rPr>
        <w:t xml:space="preserve"> </w:t>
      </w:r>
      <w:r w:rsidRPr="008B7F88">
        <w:rPr>
          <w:rFonts w:ascii="Cambria" w:hAnsi="Cambria" w:cs="Cambria"/>
          <w:color w:val="000000"/>
          <w:sz w:val="24"/>
          <w:szCs w:val="24"/>
        </w:rPr>
        <w:t>sur les dimensions extraversion (ouverture sur ‘extérieur) et le névro</w:t>
      </w:r>
      <w:r w:rsidR="00320DE6">
        <w:rPr>
          <w:rFonts w:ascii="Cambria" w:hAnsi="Cambria" w:cs="Cambria"/>
          <w:color w:val="000000"/>
          <w:sz w:val="24"/>
          <w:szCs w:val="24"/>
        </w:rPr>
        <w:t xml:space="preserve">sisme (instabilité </w:t>
      </w:r>
      <w:r w:rsidRPr="008B7F88">
        <w:rPr>
          <w:rFonts w:ascii="Cambria" w:hAnsi="Cambria" w:cs="Cambria"/>
          <w:color w:val="000000"/>
          <w:sz w:val="24"/>
          <w:szCs w:val="24"/>
        </w:rPr>
        <w:t>émotionnelle).</w:t>
      </w:r>
    </w:p>
    <w:p w:rsidR="008B7F88" w:rsidRPr="008B7F88" w:rsidRDefault="00320DE6"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 Des gènes peuvent influencer un trait comme l’instabilité é</w:t>
      </w:r>
      <w:r>
        <w:rPr>
          <w:rFonts w:ascii="Cambria" w:hAnsi="Cambria" w:cs="Cambria"/>
          <w:color w:val="000000"/>
          <w:sz w:val="24"/>
          <w:szCs w:val="24"/>
        </w:rPr>
        <w:t xml:space="preserve">motionnelle ; une personne très </w:t>
      </w:r>
      <w:r w:rsidR="008B7F88" w:rsidRPr="008B7F88">
        <w:rPr>
          <w:rFonts w:ascii="Cambria" w:hAnsi="Cambria" w:cs="Cambria"/>
          <w:color w:val="000000"/>
          <w:sz w:val="24"/>
          <w:szCs w:val="24"/>
        </w:rPr>
        <w:t>instable émotionnellement peut avoir des difficultés dans le couple. Le divorce a donc été étudié</w:t>
      </w:r>
      <w:r>
        <w:rPr>
          <w:rFonts w:ascii="Cambria" w:hAnsi="Cambria" w:cs="Cambria"/>
          <w:color w:val="000000"/>
          <w:sz w:val="24"/>
          <w:szCs w:val="24"/>
        </w:rPr>
        <w:t xml:space="preserve"> </w:t>
      </w:r>
      <w:r w:rsidR="008B7F88" w:rsidRPr="008B7F88">
        <w:rPr>
          <w:rFonts w:ascii="Cambria" w:hAnsi="Cambria" w:cs="Cambria"/>
          <w:color w:val="000000"/>
          <w:sz w:val="24"/>
          <w:szCs w:val="24"/>
        </w:rPr>
        <w:t>chez des vrais et des faux jumeaux : chez les vrais jumeaux le risque est beaucoup plus élevé que</w:t>
      </w:r>
      <w:r>
        <w:rPr>
          <w:rFonts w:ascii="Cambria" w:hAnsi="Cambria" w:cs="Cambria"/>
          <w:color w:val="000000"/>
          <w:sz w:val="24"/>
          <w:szCs w:val="24"/>
        </w:rPr>
        <w:t xml:space="preserve"> </w:t>
      </w:r>
      <w:r w:rsidR="008B7F88" w:rsidRPr="008B7F88">
        <w:rPr>
          <w:rFonts w:ascii="Cambria" w:hAnsi="Cambria" w:cs="Cambria"/>
          <w:color w:val="000000"/>
          <w:sz w:val="24"/>
          <w:szCs w:val="24"/>
        </w:rPr>
        <w:t>chez les faux jumeaux. Une partie du risque de divorce peut être attribué pour environ 50 % à</w:t>
      </w:r>
      <w:r>
        <w:rPr>
          <w:rFonts w:ascii="Cambria" w:hAnsi="Cambria" w:cs="Cambria"/>
          <w:color w:val="000000"/>
          <w:sz w:val="24"/>
          <w:szCs w:val="24"/>
        </w:rPr>
        <w:t xml:space="preserve"> </w:t>
      </w:r>
      <w:r w:rsidR="008B7F88" w:rsidRPr="008B7F88">
        <w:rPr>
          <w:rFonts w:ascii="Cambria" w:hAnsi="Cambria" w:cs="Cambria"/>
          <w:color w:val="000000"/>
          <w:sz w:val="24"/>
          <w:szCs w:val="24"/>
        </w:rPr>
        <w:t>des facteurs génétiques.</w:t>
      </w:r>
    </w:p>
    <w:p w:rsidR="00320DE6" w:rsidRDefault="00320DE6"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320DE6">
        <w:rPr>
          <w:rFonts w:ascii="Cambria" w:hAnsi="Cambria" w:cs="Cambria"/>
          <w:color w:val="000000"/>
          <w:sz w:val="24"/>
          <w:szCs w:val="24"/>
          <w:u w:val="single"/>
        </w:rPr>
        <w:t>4.2. Les effets de l’éducation</w:t>
      </w:r>
      <w:r w:rsidRPr="008B7F88">
        <w:rPr>
          <w:rFonts w:ascii="Cambria" w:hAnsi="Cambria" w:cs="Cambria"/>
          <w:color w:val="000000"/>
          <w:sz w:val="24"/>
          <w:szCs w:val="24"/>
        </w:rPr>
        <w:t xml:space="preserve"> dans des familles différentes (environnement éducatif qui varie)</w:t>
      </w:r>
      <w:r w:rsidR="005B5FE3">
        <w:rPr>
          <w:rFonts w:ascii="Cambria" w:hAnsi="Cambria" w:cs="Cambria"/>
          <w:color w:val="000000"/>
          <w:sz w:val="24"/>
          <w:szCs w:val="24"/>
        </w:rPr>
        <w:t xml:space="preserve"> </w:t>
      </w:r>
      <w:r w:rsidRPr="008B7F88">
        <w:rPr>
          <w:rFonts w:ascii="Cambria" w:hAnsi="Cambria" w:cs="Cambria"/>
          <w:color w:val="000000"/>
          <w:sz w:val="24"/>
          <w:szCs w:val="24"/>
        </w:rPr>
        <w:t>chez des vrais jumeaux (hérédité identique) sur intelligence, pers</w:t>
      </w:r>
      <w:r w:rsidR="005B5FE3">
        <w:rPr>
          <w:rFonts w:ascii="Cambria" w:hAnsi="Cambria" w:cs="Cambria"/>
          <w:color w:val="000000"/>
          <w:sz w:val="24"/>
          <w:szCs w:val="24"/>
        </w:rPr>
        <w:t xml:space="preserve">onnalité, aptitudes, attitudes, </w:t>
      </w:r>
      <w:r w:rsidRPr="008B7F88">
        <w:rPr>
          <w:rFonts w:ascii="Cambria" w:hAnsi="Cambria" w:cs="Cambria"/>
          <w:color w:val="000000"/>
          <w:sz w:val="24"/>
          <w:szCs w:val="24"/>
        </w:rPr>
        <w:t>intérêts, craintes.</w:t>
      </w:r>
    </w:p>
    <w:p w:rsidR="008B7F88" w:rsidRPr="008B7F88" w:rsidRDefault="005B5FE3" w:rsidP="00661A22">
      <w:pPr>
        <w:autoSpaceDE w:val="0"/>
        <w:autoSpaceDN w:val="0"/>
        <w:adjustRightInd w:val="0"/>
        <w:spacing w:after="0"/>
        <w:rPr>
          <w:rFonts w:ascii="Cambria" w:hAnsi="Cambria" w:cs="Cambria"/>
          <w:color w:val="000000"/>
          <w:sz w:val="24"/>
          <w:szCs w:val="24"/>
        </w:rPr>
      </w:pPr>
      <w:r>
        <w:rPr>
          <w:rFonts w:ascii="Cambria" w:hAnsi="Cambria" w:cs="Cambria"/>
          <w:color w:val="000000"/>
          <w:sz w:val="24"/>
          <w:szCs w:val="24"/>
        </w:rPr>
        <w:br/>
      </w:r>
      <w:r w:rsidR="008B7F88" w:rsidRPr="008B7F88">
        <w:rPr>
          <w:rFonts w:ascii="Cambria" w:hAnsi="Cambria" w:cs="Cambria"/>
          <w:color w:val="000000"/>
          <w:sz w:val="24"/>
          <w:szCs w:val="24"/>
        </w:rPr>
        <w:t>Expériences des vrais jumeaux séparés par l’adoption : intelligence, personnalité</w:t>
      </w:r>
      <w:r>
        <w:rPr>
          <w:rFonts w:ascii="Cambria" w:hAnsi="Cambria" w:cs="Cambria"/>
          <w:color w:val="000000"/>
          <w:sz w:val="24"/>
          <w:szCs w:val="24"/>
        </w:rPr>
        <w:t xml:space="preserve">, rythme </w:t>
      </w:r>
      <w:r w:rsidR="008B7F88" w:rsidRPr="008B7F88">
        <w:rPr>
          <w:rFonts w:ascii="Cambria" w:hAnsi="Cambria" w:cs="Cambria"/>
          <w:color w:val="000000"/>
          <w:sz w:val="24"/>
          <w:szCs w:val="24"/>
        </w:rPr>
        <w:t>cardiaque, ondes cérébrales ont révélé des similitudes étonnantes (Holden, Wright).</w:t>
      </w:r>
      <w:r>
        <w:rPr>
          <w:rFonts w:ascii="Cambria" w:hAnsi="Cambria" w:cs="Cambria"/>
          <w:color w:val="000000"/>
          <w:sz w:val="24"/>
          <w:szCs w:val="24"/>
        </w:rPr>
        <w:br/>
      </w: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lastRenderedPageBreak/>
        <w:t xml:space="preserve">Études de comparaisons de vrais jumeaux de Bouchard, </w:t>
      </w:r>
      <w:proofErr w:type="spellStart"/>
      <w:r w:rsidRPr="008B7F88">
        <w:rPr>
          <w:rFonts w:ascii="Cambria" w:hAnsi="Cambria" w:cs="Cambria"/>
          <w:color w:val="000000"/>
          <w:sz w:val="24"/>
          <w:szCs w:val="24"/>
        </w:rPr>
        <w:t>DiLalla</w:t>
      </w:r>
      <w:proofErr w:type="spellEnd"/>
      <w:r w:rsidRPr="008B7F88">
        <w:rPr>
          <w:rFonts w:ascii="Cambria" w:hAnsi="Cambria" w:cs="Cambria"/>
          <w:color w:val="000000"/>
          <w:sz w:val="24"/>
          <w:szCs w:val="24"/>
        </w:rPr>
        <w:t xml:space="preserve">, </w:t>
      </w:r>
      <w:proofErr w:type="spellStart"/>
      <w:r w:rsidRPr="008B7F88">
        <w:rPr>
          <w:rFonts w:ascii="Cambria" w:hAnsi="Cambria" w:cs="Cambria"/>
          <w:color w:val="000000"/>
          <w:sz w:val="24"/>
          <w:szCs w:val="24"/>
        </w:rPr>
        <w:t>Sigard</w:t>
      </w:r>
      <w:proofErr w:type="spellEnd"/>
      <w:r w:rsidRPr="008B7F88">
        <w:rPr>
          <w:rFonts w:ascii="Cambria" w:hAnsi="Cambria" w:cs="Cambria"/>
          <w:color w:val="000000"/>
          <w:sz w:val="24"/>
          <w:szCs w:val="24"/>
        </w:rPr>
        <w:t xml:space="preserve"> : mêmes résultats ;</w:t>
      </w:r>
      <w:r w:rsidR="005B5FE3">
        <w:rPr>
          <w:rFonts w:ascii="Cambria" w:hAnsi="Cambria" w:cs="Cambria"/>
          <w:color w:val="000000"/>
          <w:sz w:val="24"/>
          <w:szCs w:val="24"/>
        </w:rPr>
        <w:t xml:space="preserve"> </w:t>
      </w:r>
      <w:r w:rsidRPr="008B7F88">
        <w:rPr>
          <w:rFonts w:ascii="Cambria" w:hAnsi="Cambria" w:cs="Cambria"/>
          <w:color w:val="000000"/>
          <w:sz w:val="24"/>
          <w:szCs w:val="24"/>
        </w:rPr>
        <w:t>ressemblances étonnantes entre les deux jumeaux vrais sur aspect physique,</w:t>
      </w:r>
      <w:r w:rsidR="005B5FE3">
        <w:rPr>
          <w:rFonts w:ascii="Cambria" w:hAnsi="Cambria" w:cs="Cambria"/>
          <w:color w:val="000000"/>
          <w:sz w:val="24"/>
          <w:szCs w:val="24"/>
        </w:rPr>
        <w:t xml:space="preserve"> personnalité, </w:t>
      </w:r>
      <w:r w:rsidRPr="008B7F88">
        <w:rPr>
          <w:rFonts w:ascii="Cambria" w:hAnsi="Cambria" w:cs="Cambria"/>
          <w:color w:val="000000"/>
          <w:sz w:val="24"/>
          <w:szCs w:val="24"/>
        </w:rPr>
        <w:t>aptitudes, attitudes, intérêts, craintes, élevés par des personnes différentes.</w:t>
      </w:r>
    </w:p>
    <w:p w:rsidR="008B7F88" w:rsidRPr="008B7F88" w:rsidRDefault="008B7F88" w:rsidP="00661A22">
      <w:pPr>
        <w:autoSpaceDE w:val="0"/>
        <w:autoSpaceDN w:val="0"/>
        <w:adjustRightInd w:val="0"/>
        <w:spacing w:after="0"/>
        <w:rPr>
          <w:rFonts w:ascii="Cambria" w:hAnsi="Cambria" w:cs="Cambria"/>
          <w:color w:val="000000"/>
          <w:sz w:val="24"/>
          <w:szCs w:val="24"/>
        </w:rPr>
      </w:pPr>
    </w:p>
    <w:p w:rsidR="008B7F88" w:rsidRPr="005B5FE3" w:rsidRDefault="008B7F88" w:rsidP="00661A22">
      <w:pPr>
        <w:autoSpaceDE w:val="0"/>
        <w:autoSpaceDN w:val="0"/>
        <w:adjustRightInd w:val="0"/>
        <w:spacing w:after="0"/>
        <w:rPr>
          <w:rFonts w:ascii="Cambria" w:hAnsi="Cambria" w:cs="Cambria"/>
          <w:color w:val="000000"/>
          <w:sz w:val="24"/>
          <w:szCs w:val="24"/>
          <w:u w:val="single"/>
        </w:rPr>
      </w:pPr>
      <w:r w:rsidRPr="005B5FE3">
        <w:rPr>
          <w:rFonts w:ascii="Cambria" w:hAnsi="Cambria" w:cs="Cambria"/>
          <w:color w:val="000000"/>
          <w:sz w:val="24"/>
          <w:szCs w:val="24"/>
          <w:u w:val="single"/>
        </w:rPr>
        <w:t>4.3. Parents biologiques versus parents adoptifs</w:t>
      </w:r>
    </w:p>
    <w:p w:rsidR="005B5FE3" w:rsidRDefault="005B5FE3"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 xml:space="preserve">Les traits de caractère des enfants adoptés sont plus proches des </w:t>
      </w:r>
      <w:r w:rsidR="005B5FE3">
        <w:rPr>
          <w:rFonts w:ascii="Cambria" w:hAnsi="Cambria" w:cs="Cambria"/>
          <w:color w:val="000000"/>
          <w:sz w:val="24"/>
          <w:szCs w:val="24"/>
        </w:rPr>
        <w:t xml:space="preserve">traits de caractère des parents </w:t>
      </w:r>
      <w:r w:rsidRPr="008B7F88">
        <w:rPr>
          <w:rFonts w:ascii="Cambria" w:hAnsi="Cambria" w:cs="Cambria"/>
          <w:color w:val="000000"/>
          <w:sz w:val="24"/>
          <w:szCs w:val="24"/>
        </w:rPr>
        <w:t>biologiques que des traits de caractère des parents adoptifs.</w:t>
      </w:r>
    </w:p>
    <w:p w:rsidR="005B5FE3" w:rsidRDefault="005B5FE3" w:rsidP="005B5FE3">
      <w:pPr>
        <w:autoSpaceDE w:val="0"/>
        <w:autoSpaceDN w:val="0"/>
        <w:adjustRightInd w:val="0"/>
        <w:spacing w:after="0"/>
        <w:jc w:val="center"/>
        <w:rPr>
          <w:rFonts w:ascii="Cambria" w:hAnsi="Cambria" w:cs="Cambria"/>
          <w:color w:val="000000"/>
          <w:sz w:val="24"/>
          <w:szCs w:val="24"/>
        </w:rPr>
      </w:pPr>
    </w:p>
    <w:p w:rsidR="008B7F88" w:rsidRPr="008B7F88" w:rsidRDefault="008B7F88" w:rsidP="005B5FE3">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Enfants adoptés &lt; ‐‐ ‐‐&gt; Parents biologiques</w:t>
      </w:r>
    </w:p>
    <w:p w:rsidR="008B7F88" w:rsidRPr="008B7F88" w:rsidRDefault="008B7F88" w:rsidP="005B5FE3">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Enfants adoptés &lt; ‐‐ ‐‐‐‐‐‐‐‐‐‐‐‐‐‐‐‐‐‐‐‐‐‐‐‐‐‐‐‐‐‐‐‐‐‐‐‐‐‐‐‐‐‐‐‐‐‐‐‐‐‐‐‐‐‐‐‐‐‐‐&gt;Parents adoptifs</w:t>
      </w:r>
    </w:p>
    <w:p w:rsidR="005B5FE3" w:rsidRDefault="005B5FE3"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Les facteurs environnementaux partagés par les enfants d’une même famille n’ont pratiquement</w:t>
      </w:r>
      <w:r w:rsidR="005B5FE3">
        <w:rPr>
          <w:rFonts w:ascii="Cambria" w:hAnsi="Cambria" w:cs="Cambria"/>
          <w:color w:val="000000"/>
          <w:sz w:val="24"/>
          <w:szCs w:val="24"/>
        </w:rPr>
        <w:t xml:space="preserve"> </w:t>
      </w:r>
      <w:r w:rsidRPr="008B7F88">
        <w:rPr>
          <w:rFonts w:ascii="Cambria" w:hAnsi="Cambria" w:cs="Cambria"/>
          <w:color w:val="000000"/>
          <w:sz w:val="24"/>
          <w:szCs w:val="24"/>
        </w:rPr>
        <w:t>pas d’influence sur la personnalité. L’hérédité façonnerait la personnalité.</w:t>
      </w:r>
    </w:p>
    <w:p w:rsidR="005B5FE3" w:rsidRDefault="005B5FE3" w:rsidP="00661A22">
      <w:pPr>
        <w:autoSpaceDE w:val="0"/>
        <w:autoSpaceDN w:val="0"/>
        <w:adjustRightInd w:val="0"/>
        <w:spacing w:after="0"/>
        <w:rPr>
          <w:rFonts w:ascii="Cambria" w:hAnsi="Cambria" w:cs="Cambria"/>
          <w:color w:val="000000"/>
          <w:sz w:val="24"/>
          <w:szCs w:val="24"/>
        </w:rPr>
      </w:pPr>
    </w:p>
    <w:p w:rsid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L’hérédité prédispose aussi aux différences de tempérament (i.e. la réactivité et l’</w:t>
      </w:r>
      <w:r w:rsidR="005B5FE3">
        <w:rPr>
          <w:rFonts w:ascii="Cambria" w:hAnsi="Cambria" w:cs="Cambria"/>
          <w:color w:val="000000"/>
          <w:sz w:val="24"/>
          <w:szCs w:val="24"/>
        </w:rPr>
        <w:t xml:space="preserve">intensité </w:t>
      </w:r>
      <w:r w:rsidRPr="008B7F88">
        <w:rPr>
          <w:rFonts w:ascii="Cambria" w:hAnsi="Cambria" w:cs="Cambria"/>
          <w:color w:val="000000"/>
          <w:sz w:val="24"/>
          <w:szCs w:val="24"/>
        </w:rPr>
        <w:t>émotionnelles caractéristiques de chaque personne). Pensez aux di</w:t>
      </w:r>
      <w:r w:rsidR="005B5FE3">
        <w:rPr>
          <w:rFonts w:ascii="Cambria" w:hAnsi="Cambria" w:cs="Cambria"/>
          <w:color w:val="000000"/>
          <w:sz w:val="24"/>
          <w:szCs w:val="24"/>
        </w:rPr>
        <w:t xml:space="preserve">vers types de bébés (le facile, </w:t>
      </w:r>
      <w:r w:rsidRPr="008B7F88">
        <w:rPr>
          <w:rFonts w:ascii="Cambria" w:hAnsi="Cambria" w:cs="Cambria"/>
          <w:color w:val="000000"/>
          <w:sz w:val="24"/>
          <w:szCs w:val="24"/>
        </w:rPr>
        <w:t>enjoué, placide, calme ; le difficile, réactif, vif, agité, irritable, imprévu ; le lent à s’</w:t>
      </w:r>
      <w:r w:rsidR="005B5FE3">
        <w:rPr>
          <w:rFonts w:ascii="Cambria" w:hAnsi="Cambria" w:cs="Cambria"/>
          <w:color w:val="000000"/>
          <w:sz w:val="24"/>
          <w:szCs w:val="24"/>
        </w:rPr>
        <w:t xml:space="preserve">échauffer, ou </w:t>
      </w:r>
      <w:r w:rsidRPr="008B7F88">
        <w:rPr>
          <w:rFonts w:ascii="Cambria" w:hAnsi="Cambria" w:cs="Cambria"/>
          <w:color w:val="000000"/>
          <w:sz w:val="24"/>
          <w:szCs w:val="24"/>
        </w:rPr>
        <w:t>celui qui s’oppose aux étrangers tout le temps). TOUTEFOIS, l’</w:t>
      </w:r>
      <w:r w:rsidR="005B5FE3">
        <w:rPr>
          <w:rFonts w:ascii="Cambria" w:hAnsi="Cambria" w:cs="Cambria"/>
          <w:color w:val="000000"/>
          <w:sz w:val="24"/>
          <w:szCs w:val="24"/>
        </w:rPr>
        <w:t xml:space="preserve">environnement peut offrir à </w:t>
      </w:r>
      <w:r w:rsidRPr="008B7F88">
        <w:rPr>
          <w:rFonts w:ascii="Cambria" w:hAnsi="Cambria" w:cs="Cambria"/>
          <w:color w:val="000000"/>
          <w:sz w:val="24"/>
          <w:szCs w:val="24"/>
        </w:rPr>
        <w:t>l’enfant les moyens de se développer, d’acquérir de la confiance en soi (interaction entre les</w:t>
      </w:r>
      <w:r w:rsidR="005B5FE3">
        <w:rPr>
          <w:rFonts w:ascii="Cambria" w:hAnsi="Cambria" w:cs="Cambria"/>
          <w:color w:val="000000"/>
          <w:sz w:val="24"/>
          <w:szCs w:val="24"/>
        </w:rPr>
        <w:t xml:space="preserve"> </w:t>
      </w:r>
      <w:r w:rsidRPr="008B7F88">
        <w:rPr>
          <w:rFonts w:ascii="Cambria" w:hAnsi="Cambria" w:cs="Cambria"/>
          <w:color w:val="000000"/>
          <w:sz w:val="24"/>
          <w:szCs w:val="24"/>
        </w:rPr>
        <w:t>gènes et l’environnement).</w:t>
      </w:r>
    </w:p>
    <w:p w:rsidR="005B5FE3" w:rsidRPr="008B7F88" w:rsidRDefault="005B5FE3" w:rsidP="00661A22">
      <w:pPr>
        <w:autoSpaceDE w:val="0"/>
        <w:autoSpaceDN w:val="0"/>
        <w:adjustRightInd w:val="0"/>
        <w:spacing w:after="0"/>
        <w:rPr>
          <w:rFonts w:ascii="Cambria" w:hAnsi="Cambria" w:cs="Cambria"/>
          <w:color w:val="000000"/>
          <w:sz w:val="24"/>
          <w:szCs w:val="24"/>
        </w:rPr>
      </w:pPr>
    </w:p>
    <w:p w:rsidR="008B7F88" w:rsidRPr="005B5FE3" w:rsidRDefault="008B7F88" w:rsidP="00661A22">
      <w:pPr>
        <w:autoSpaceDE w:val="0"/>
        <w:autoSpaceDN w:val="0"/>
        <w:adjustRightInd w:val="0"/>
        <w:spacing w:after="0"/>
        <w:rPr>
          <w:rFonts w:ascii="Cambria" w:hAnsi="Cambria" w:cs="Cambria"/>
          <w:color w:val="000000"/>
          <w:sz w:val="24"/>
          <w:szCs w:val="24"/>
          <w:u w:val="single"/>
        </w:rPr>
      </w:pPr>
      <w:r w:rsidRPr="005B5FE3">
        <w:rPr>
          <w:rFonts w:ascii="Cambria" w:hAnsi="Cambria" w:cs="Cambria"/>
          <w:color w:val="000000"/>
          <w:sz w:val="24"/>
          <w:szCs w:val="24"/>
          <w:u w:val="single"/>
        </w:rPr>
        <w:t>4.4. Conclusion : l’interaction entre les gènes et l’environnement</w:t>
      </w:r>
    </w:p>
    <w:p w:rsid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Finalement, il est mieux de conclure à une interaction entre les gènes et l’environnement pour</w:t>
      </w:r>
      <w:r w:rsidR="005B5FE3">
        <w:rPr>
          <w:rFonts w:ascii="Cambria" w:hAnsi="Cambria" w:cs="Cambria"/>
          <w:color w:val="000000"/>
          <w:sz w:val="24"/>
          <w:szCs w:val="24"/>
        </w:rPr>
        <w:t xml:space="preserve"> </w:t>
      </w:r>
      <w:r w:rsidRPr="008B7F88">
        <w:rPr>
          <w:rFonts w:ascii="Cambria" w:hAnsi="Cambria" w:cs="Cambria"/>
          <w:color w:val="000000"/>
          <w:sz w:val="24"/>
          <w:szCs w:val="24"/>
        </w:rPr>
        <w:t>expliquer les comportements et les processus mentaux de l’être humain.</w:t>
      </w:r>
    </w:p>
    <w:p w:rsidR="005B5FE3" w:rsidRPr="008B7F88" w:rsidRDefault="005B5FE3" w:rsidP="00661A22">
      <w:pPr>
        <w:autoSpaceDE w:val="0"/>
        <w:autoSpaceDN w:val="0"/>
        <w:adjustRightInd w:val="0"/>
        <w:spacing w:after="0"/>
        <w:rPr>
          <w:rFonts w:ascii="Cambria" w:hAnsi="Cambria" w:cs="Cambria"/>
          <w:color w:val="000000"/>
          <w:sz w:val="24"/>
          <w:szCs w:val="24"/>
        </w:rPr>
      </w:pPr>
    </w:p>
    <w:p w:rsidR="008B7F88" w:rsidRPr="008B7F88" w:rsidRDefault="008B7F88" w:rsidP="00661A22">
      <w:pPr>
        <w:autoSpaceDE w:val="0"/>
        <w:autoSpaceDN w:val="0"/>
        <w:adjustRightInd w:val="0"/>
        <w:spacing w:after="0"/>
        <w:rPr>
          <w:rFonts w:ascii="Cambria" w:hAnsi="Cambria" w:cs="Cambria"/>
          <w:color w:val="000000"/>
          <w:sz w:val="24"/>
          <w:szCs w:val="24"/>
        </w:rPr>
      </w:pPr>
      <w:r w:rsidRPr="008B7F88">
        <w:rPr>
          <w:rFonts w:ascii="Cambria" w:hAnsi="Cambria" w:cs="Cambria"/>
          <w:color w:val="000000"/>
          <w:sz w:val="24"/>
          <w:szCs w:val="24"/>
        </w:rPr>
        <w:t>Questions et réponses sur les interactions ? … Cliquez ici (section Gènes et environnement,</w:t>
      </w:r>
    </w:p>
    <w:p w:rsidR="008B7F88" w:rsidRPr="008B7F88" w:rsidRDefault="008B7F88" w:rsidP="00661A22">
      <w:pPr>
        <w:autoSpaceDE w:val="0"/>
        <w:autoSpaceDN w:val="0"/>
        <w:adjustRightInd w:val="0"/>
        <w:spacing w:after="0"/>
        <w:rPr>
          <w:rFonts w:ascii="Cambria" w:hAnsi="Cambria" w:cs="Cambria"/>
          <w:color w:val="000000"/>
          <w:sz w:val="24"/>
          <w:szCs w:val="24"/>
        </w:rPr>
      </w:pPr>
      <w:proofErr w:type="gramStart"/>
      <w:r w:rsidRPr="008B7F88">
        <w:rPr>
          <w:rFonts w:ascii="Cambria" w:hAnsi="Cambria" w:cs="Cambria"/>
          <w:color w:val="000000"/>
          <w:sz w:val="24"/>
          <w:szCs w:val="24"/>
        </w:rPr>
        <w:t>exemples</w:t>
      </w:r>
      <w:proofErr w:type="gramEnd"/>
      <w:r w:rsidRPr="008B7F88">
        <w:rPr>
          <w:rFonts w:ascii="Cambria" w:hAnsi="Cambria" w:cs="Cambria"/>
          <w:color w:val="000000"/>
          <w:sz w:val="24"/>
          <w:szCs w:val="24"/>
        </w:rPr>
        <w:t xml:space="preserve"> en bas de page) :</w:t>
      </w:r>
    </w:p>
    <w:p w:rsidR="008B7F88" w:rsidRPr="008B7F88" w:rsidRDefault="008B7F88" w:rsidP="00661A22">
      <w:pPr>
        <w:autoSpaceDE w:val="0"/>
        <w:autoSpaceDN w:val="0"/>
        <w:adjustRightInd w:val="0"/>
        <w:spacing w:after="0"/>
        <w:rPr>
          <w:rFonts w:ascii="Cambria" w:hAnsi="Cambria" w:cs="Cambria"/>
          <w:color w:val="0000FF"/>
          <w:sz w:val="24"/>
          <w:szCs w:val="24"/>
        </w:rPr>
      </w:pPr>
      <w:r w:rsidRPr="008B7F88">
        <w:rPr>
          <w:rFonts w:ascii="Cambria" w:hAnsi="Cambria" w:cs="Cambria"/>
          <w:color w:val="0000FF"/>
          <w:sz w:val="24"/>
          <w:szCs w:val="24"/>
        </w:rPr>
        <w:t>http://nature.ca/genome/03/c/20/03c_24_f.cfm</w:t>
      </w:r>
    </w:p>
    <w:p w:rsidR="005B5FE3" w:rsidRDefault="005B5FE3" w:rsidP="00661A22">
      <w:pPr>
        <w:autoSpaceDE w:val="0"/>
        <w:autoSpaceDN w:val="0"/>
        <w:adjustRightInd w:val="0"/>
        <w:spacing w:after="0"/>
        <w:rPr>
          <w:rFonts w:ascii="Cambria" w:hAnsi="Cambria" w:cs="Cambria"/>
          <w:color w:val="000000"/>
          <w:sz w:val="24"/>
          <w:szCs w:val="24"/>
        </w:rPr>
      </w:pPr>
    </w:p>
    <w:p w:rsidR="008B7F88" w:rsidRPr="005B5FE3" w:rsidRDefault="008B7F88" w:rsidP="00661A22">
      <w:pPr>
        <w:autoSpaceDE w:val="0"/>
        <w:autoSpaceDN w:val="0"/>
        <w:adjustRightInd w:val="0"/>
        <w:spacing w:after="0"/>
        <w:rPr>
          <w:rFonts w:ascii="Cambria" w:hAnsi="Cambria" w:cs="Cambria"/>
          <w:color w:val="000000"/>
          <w:sz w:val="24"/>
          <w:szCs w:val="24"/>
          <w:u w:val="single"/>
        </w:rPr>
      </w:pPr>
      <w:r w:rsidRPr="005B5FE3">
        <w:rPr>
          <w:rFonts w:ascii="Cambria" w:hAnsi="Cambria" w:cs="Cambria"/>
          <w:color w:val="000000"/>
          <w:sz w:val="24"/>
          <w:szCs w:val="24"/>
          <w:u w:val="single"/>
        </w:rPr>
        <w:t>5. Conclusion : l’approche biopsychosociale du développement de l’être humain</w:t>
      </w:r>
    </w:p>
    <w:p w:rsidR="005B5FE3" w:rsidRDefault="005B5FE3" w:rsidP="005B5FE3">
      <w:pPr>
        <w:autoSpaceDE w:val="0"/>
        <w:autoSpaceDN w:val="0"/>
        <w:adjustRightInd w:val="0"/>
        <w:spacing w:after="0"/>
        <w:jc w:val="center"/>
        <w:rPr>
          <w:rFonts w:ascii="Cambria" w:hAnsi="Cambria" w:cs="Cambria"/>
          <w:color w:val="000000"/>
          <w:sz w:val="24"/>
          <w:szCs w:val="24"/>
        </w:rPr>
      </w:pPr>
    </w:p>
    <w:p w:rsidR="008B7F88" w:rsidRPr="008B7F88" w:rsidRDefault="008B7F88" w:rsidP="005B5FE3">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Observer et réfléchir sur le tableau Figure 4.8</w:t>
      </w:r>
    </w:p>
    <w:p w:rsidR="008B7F88" w:rsidRPr="008B7F88" w:rsidRDefault="008B7F88" w:rsidP="005B5FE3">
      <w:pPr>
        <w:autoSpaceDE w:val="0"/>
        <w:autoSpaceDN w:val="0"/>
        <w:adjustRightInd w:val="0"/>
        <w:spacing w:after="0"/>
        <w:jc w:val="center"/>
        <w:rPr>
          <w:rFonts w:ascii="Cambria" w:hAnsi="Cambria" w:cs="Cambria"/>
          <w:color w:val="000000"/>
          <w:sz w:val="24"/>
          <w:szCs w:val="24"/>
        </w:rPr>
      </w:pPr>
      <w:r w:rsidRPr="008B7F88">
        <w:rPr>
          <w:rFonts w:ascii="Cambria" w:hAnsi="Cambria" w:cs="Cambria"/>
          <w:color w:val="000000"/>
          <w:sz w:val="24"/>
          <w:szCs w:val="24"/>
        </w:rPr>
        <w:t>‐ Savoir replacer des éléments placés dans un ordre non pertinent par exemple</w:t>
      </w:r>
    </w:p>
    <w:p w:rsidR="008B7F88" w:rsidRPr="008B7F88" w:rsidRDefault="008B7F88" w:rsidP="005B5FE3">
      <w:pPr>
        <w:jc w:val="center"/>
      </w:pPr>
      <w:r w:rsidRPr="008B7F88">
        <w:rPr>
          <w:rFonts w:ascii="Cambria" w:hAnsi="Cambria" w:cs="Cambria"/>
          <w:color w:val="000000"/>
          <w:sz w:val="24"/>
          <w:szCs w:val="24"/>
        </w:rPr>
        <w:t>‐ Ou savoir combler des vides introduits avec des concepts proposés</w:t>
      </w:r>
    </w:p>
    <w:p w:rsidR="0011706A" w:rsidRDefault="0011706A">
      <w:r>
        <w:br w:type="page"/>
      </w:r>
    </w:p>
    <w:p w:rsid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lastRenderedPageBreak/>
        <w:t>PSY1502 – Introduction à la psychologie appliquée (PSY1502‐Sem02‐PL)</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Semaine 2 – lundi ‐ Le développement de l’individu tout au long de sa vie</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Plan de leçon puis notes résumées</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Plan de leçon</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1‐ Développement </w:t>
      </w:r>
      <w:proofErr w:type="spellStart"/>
      <w:r w:rsidRPr="0011706A">
        <w:rPr>
          <w:rFonts w:ascii="Cambria" w:hAnsi="Cambria" w:cs="Cambria"/>
          <w:color w:val="000000"/>
          <w:sz w:val="24"/>
          <w:szCs w:val="24"/>
        </w:rPr>
        <w:t>pre‐natal</w:t>
      </w:r>
      <w:proofErr w:type="spellEnd"/>
      <w:r w:rsidRPr="0011706A">
        <w:rPr>
          <w:rFonts w:ascii="Cambria" w:hAnsi="Cambria" w:cs="Cambria"/>
          <w:color w:val="000000"/>
          <w:sz w:val="24"/>
          <w:szCs w:val="24"/>
        </w:rPr>
        <w:t xml:space="preserve"> et nouveau‐né</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1.1. La gamétogenèse</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1.2. La conception de l’être humain</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1.3. Le développement prénatal</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1.4. La naissance</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1.5. Les compétences du nouveau‐né</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2‐ Première enfance (naissance à la marche) et seconde enfance (de la marche à</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proofErr w:type="gramStart"/>
      <w:r w:rsidRPr="0011706A">
        <w:rPr>
          <w:rFonts w:ascii="Cambria" w:hAnsi="Cambria" w:cs="Cambria"/>
          <w:color w:val="000000"/>
          <w:sz w:val="24"/>
          <w:szCs w:val="24"/>
        </w:rPr>
        <w:t>l’adolescence</w:t>
      </w:r>
      <w:proofErr w:type="gramEnd"/>
      <w:r w:rsidRPr="0011706A">
        <w:rPr>
          <w:rFonts w:ascii="Cambria" w:hAnsi="Cambria" w:cs="Cambria"/>
          <w:color w:val="000000"/>
          <w:sz w:val="24"/>
          <w:szCs w:val="24"/>
        </w:rPr>
        <w:t>)</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2.1. Développement physique (cerveau, motricité et mémoire)</w:t>
      </w:r>
    </w:p>
    <w:p w:rsidR="0011706A" w:rsidRPr="0011706A" w:rsidRDefault="0011706A" w:rsidP="0011706A">
      <w:pPr>
        <w:autoSpaceDE w:val="0"/>
        <w:autoSpaceDN w:val="0"/>
        <w:adjustRightInd w:val="0"/>
        <w:spacing w:after="0" w:line="240" w:lineRule="auto"/>
        <w:ind w:left="720" w:firstLine="720"/>
        <w:rPr>
          <w:rFonts w:ascii="Cambria" w:hAnsi="Cambria" w:cs="Cambria"/>
          <w:color w:val="000000"/>
          <w:sz w:val="24"/>
          <w:szCs w:val="24"/>
        </w:rPr>
      </w:pPr>
      <w:r w:rsidRPr="0011706A">
        <w:rPr>
          <w:rFonts w:ascii="Cambria" w:hAnsi="Cambria" w:cs="Cambria"/>
          <w:color w:val="000000"/>
          <w:sz w:val="24"/>
          <w:szCs w:val="24"/>
        </w:rPr>
        <w:t>2.1.1. Développement du cerveau</w:t>
      </w:r>
    </w:p>
    <w:p w:rsidR="0011706A" w:rsidRPr="0011706A" w:rsidRDefault="0011706A" w:rsidP="0011706A">
      <w:pPr>
        <w:autoSpaceDE w:val="0"/>
        <w:autoSpaceDN w:val="0"/>
        <w:adjustRightInd w:val="0"/>
        <w:spacing w:after="0" w:line="240" w:lineRule="auto"/>
        <w:ind w:left="720" w:firstLine="720"/>
        <w:rPr>
          <w:rFonts w:ascii="Cambria" w:hAnsi="Cambria" w:cs="Cambria"/>
          <w:color w:val="000000"/>
          <w:sz w:val="24"/>
          <w:szCs w:val="24"/>
        </w:rPr>
      </w:pPr>
      <w:r w:rsidRPr="0011706A">
        <w:rPr>
          <w:rFonts w:ascii="Cambria" w:hAnsi="Cambria" w:cs="Cambria"/>
          <w:color w:val="000000"/>
          <w:sz w:val="24"/>
          <w:szCs w:val="24"/>
        </w:rPr>
        <w:t>2.1.2. Développement de la motricité</w:t>
      </w:r>
    </w:p>
    <w:p w:rsidR="0011706A" w:rsidRPr="0011706A" w:rsidRDefault="0011706A" w:rsidP="0011706A">
      <w:pPr>
        <w:autoSpaceDE w:val="0"/>
        <w:autoSpaceDN w:val="0"/>
        <w:adjustRightInd w:val="0"/>
        <w:spacing w:after="0" w:line="240" w:lineRule="auto"/>
        <w:ind w:left="720" w:firstLine="720"/>
        <w:rPr>
          <w:rFonts w:ascii="Cambria" w:hAnsi="Cambria" w:cs="Cambria"/>
          <w:color w:val="000000"/>
          <w:sz w:val="24"/>
          <w:szCs w:val="24"/>
        </w:rPr>
      </w:pPr>
      <w:r w:rsidRPr="0011706A">
        <w:rPr>
          <w:rFonts w:ascii="Cambria" w:hAnsi="Cambria" w:cs="Cambria"/>
          <w:color w:val="000000"/>
          <w:sz w:val="24"/>
          <w:szCs w:val="24"/>
        </w:rPr>
        <w:t>2.1.3. Développement de la mémoire</w:t>
      </w: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2.2. Développement cognitif</w:t>
      </w:r>
    </w:p>
    <w:p w:rsidR="0011706A" w:rsidRPr="0011706A" w:rsidRDefault="0011706A" w:rsidP="0011706A">
      <w:pPr>
        <w:autoSpaceDE w:val="0"/>
        <w:autoSpaceDN w:val="0"/>
        <w:adjustRightInd w:val="0"/>
        <w:spacing w:after="0" w:line="240" w:lineRule="auto"/>
        <w:ind w:left="720" w:firstLine="720"/>
        <w:rPr>
          <w:rFonts w:ascii="Cambria" w:hAnsi="Cambria" w:cs="Cambria"/>
          <w:color w:val="000000"/>
          <w:sz w:val="24"/>
          <w:szCs w:val="24"/>
        </w:rPr>
      </w:pPr>
      <w:r w:rsidRPr="0011706A">
        <w:rPr>
          <w:rFonts w:ascii="Cambria" w:hAnsi="Cambria" w:cs="Cambria"/>
          <w:color w:val="000000"/>
          <w:sz w:val="24"/>
          <w:szCs w:val="24"/>
        </w:rPr>
        <w:t xml:space="preserve">2.2.1. Schèmes, assimilation, </w:t>
      </w:r>
      <w:proofErr w:type="spellStart"/>
      <w:r w:rsidRPr="0011706A">
        <w:rPr>
          <w:rFonts w:ascii="Cambria" w:hAnsi="Cambria" w:cs="Cambria"/>
          <w:color w:val="000000"/>
          <w:sz w:val="24"/>
          <w:szCs w:val="24"/>
        </w:rPr>
        <w:t>accomodation</w:t>
      </w:r>
      <w:proofErr w:type="spellEnd"/>
    </w:p>
    <w:p w:rsidR="0011706A" w:rsidRPr="0011706A" w:rsidRDefault="0011706A" w:rsidP="0011706A">
      <w:pPr>
        <w:autoSpaceDE w:val="0"/>
        <w:autoSpaceDN w:val="0"/>
        <w:adjustRightInd w:val="0"/>
        <w:spacing w:after="0" w:line="240" w:lineRule="auto"/>
        <w:ind w:left="720" w:firstLine="720"/>
        <w:rPr>
          <w:rFonts w:ascii="Cambria" w:hAnsi="Cambria" w:cs="Cambria"/>
          <w:color w:val="000000"/>
          <w:sz w:val="24"/>
          <w:szCs w:val="24"/>
        </w:rPr>
      </w:pPr>
      <w:r w:rsidRPr="0011706A">
        <w:rPr>
          <w:rFonts w:ascii="Cambria" w:hAnsi="Cambria" w:cs="Cambria"/>
          <w:color w:val="000000"/>
          <w:sz w:val="24"/>
          <w:szCs w:val="24"/>
        </w:rPr>
        <w:t>2.2.2. Les 4 stades définis par Piaget</w:t>
      </w:r>
    </w:p>
    <w:p w:rsidR="0011706A" w:rsidRPr="0011706A" w:rsidRDefault="0011706A" w:rsidP="0011706A">
      <w:pPr>
        <w:autoSpaceDE w:val="0"/>
        <w:autoSpaceDN w:val="0"/>
        <w:adjustRightInd w:val="0"/>
        <w:spacing w:after="0" w:line="240" w:lineRule="auto"/>
        <w:ind w:left="720" w:firstLine="720"/>
        <w:rPr>
          <w:rFonts w:ascii="Cambria" w:hAnsi="Cambria" w:cs="Cambria"/>
          <w:color w:val="000000"/>
          <w:sz w:val="24"/>
          <w:szCs w:val="24"/>
        </w:rPr>
      </w:pPr>
      <w:r w:rsidRPr="0011706A">
        <w:rPr>
          <w:rFonts w:ascii="Cambria" w:hAnsi="Cambria" w:cs="Cambria"/>
          <w:color w:val="000000"/>
          <w:sz w:val="24"/>
          <w:szCs w:val="24"/>
        </w:rPr>
        <w:t>2.2.3. Des concepts à connaître</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Conclusion provisoire du chapitre</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 xml:space="preserve">2.3. </w:t>
      </w:r>
      <w:proofErr w:type="gramStart"/>
      <w:r w:rsidRPr="0011706A">
        <w:rPr>
          <w:rFonts w:ascii="Cambria" w:hAnsi="Cambria" w:cs="Cambria"/>
          <w:color w:val="000000"/>
          <w:sz w:val="24"/>
          <w:szCs w:val="24"/>
        </w:rPr>
        <w:t>jeudi</w:t>
      </w:r>
      <w:proofErr w:type="gramEnd"/>
      <w:r w:rsidRPr="0011706A">
        <w:rPr>
          <w:rFonts w:ascii="Cambria" w:hAnsi="Cambria" w:cs="Cambria"/>
          <w:color w:val="000000"/>
          <w:sz w:val="24"/>
          <w:szCs w:val="24"/>
        </w:rPr>
        <w:t xml:space="preserve"> : Développement social</w:t>
      </w:r>
    </w:p>
    <w:p w:rsidR="0011706A" w:rsidRDefault="0011706A">
      <w:pPr>
        <w:rPr>
          <w:rFonts w:ascii="Cambria-Italic" w:hAnsi="Cambria-Italic" w:cs="Cambria-Italic"/>
          <w:i/>
          <w:iCs/>
          <w:color w:val="000000"/>
          <w:sz w:val="16"/>
          <w:szCs w:val="16"/>
        </w:rPr>
      </w:pPr>
      <w:r>
        <w:rPr>
          <w:rFonts w:ascii="Cambria-Italic" w:hAnsi="Cambria-Italic" w:cs="Cambria-Italic"/>
          <w:i/>
          <w:iCs/>
          <w:color w:val="000000"/>
          <w:sz w:val="16"/>
          <w:szCs w:val="16"/>
        </w:rPr>
        <w:br w:type="page"/>
      </w:r>
    </w:p>
    <w:p w:rsidR="0011706A" w:rsidRPr="0011706A" w:rsidRDefault="0011706A" w:rsidP="0011706A">
      <w:pPr>
        <w:autoSpaceDE w:val="0"/>
        <w:autoSpaceDN w:val="0"/>
        <w:adjustRightInd w:val="0"/>
        <w:spacing w:after="0" w:line="240" w:lineRule="auto"/>
        <w:rPr>
          <w:rFonts w:ascii="Cambria" w:hAnsi="Cambria" w:cs="Cambria"/>
          <w:color w:val="000000"/>
          <w:sz w:val="24"/>
          <w:szCs w:val="24"/>
          <w:u w:val="single"/>
        </w:rPr>
      </w:pPr>
      <w:r w:rsidRPr="0011706A">
        <w:rPr>
          <w:rFonts w:ascii="Cambria" w:hAnsi="Cambria" w:cs="Cambria"/>
          <w:color w:val="000000"/>
          <w:sz w:val="24"/>
          <w:szCs w:val="24"/>
          <w:u w:val="single"/>
        </w:rPr>
        <w:lastRenderedPageBreak/>
        <w:t xml:space="preserve">1‐ Développement </w:t>
      </w:r>
      <w:proofErr w:type="spellStart"/>
      <w:r w:rsidRPr="0011706A">
        <w:rPr>
          <w:rFonts w:ascii="Cambria" w:hAnsi="Cambria" w:cs="Cambria"/>
          <w:color w:val="000000"/>
          <w:sz w:val="24"/>
          <w:szCs w:val="24"/>
          <w:u w:val="single"/>
        </w:rPr>
        <w:t>pre‐natal</w:t>
      </w:r>
      <w:proofErr w:type="spellEnd"/>
      <w:r w:rsidRPr="0011706A">
        <w:rPr>
          <w:rFonts w:ascii="Cambria" w:hAnsi="Cambria" w:cs="Cambria"/>
          <w:color w:val="000000"/>
          <w:sz w:val="24"/>
          <w:szCs w:val="24"/>
          <w:u w:val="single"/>
        </w:rPr>
        <w:t xml:space="preserve"> et nouveau‐né</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u w:val="single"/>
        </w:rPr>
      </w:pPr>
      <w:r w:rsidRPr="0011706A">
        <w:rPr>
          <w:rFonts w:ascii="Cambria" w:hAnsi="Cambria" w:cs="Cambria"/>
          <w:color w:val="000000"/>
          <w:sz w:val="24"/>
          <w:szCs w:val="24"/>
          <w:u w:val="single"/>
        </w:rPr>
        <w:t>1.1. La gamétogenèse</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Au premier cours, nous avons vu que les cellule</w:t>
      </w:r>
      <w:r>
        <w:rPr>
          <w:rFonts w:ascii="Cambria" w:hAnsi="Cambria" w:cs="Cambria"/>
          <w:color w:val="000000"/>
          <w:sz w:val="24"/>
          <w:szCs w:val="24"/>
        </w:rPr>
        <w:t xml:space="preserve">s humaines portent 23 paires de </w:t>
      </w:r>
      <w:r w:rsidRPr="0011706A">
        <w:rPr>
          <w:rFonts w:ascii="Cambria" w:hAnsi="Cambria" w:cs="Cambria"/>
          <w:color w:val="000000"/>
          <w:sz w:val="24"/>
          <w:szCs w:val="24"/>
        </w:rPr>
        <w:t>chromosomes (total 46 chromosomes), 22 paires</w:t>
      </w:r>
      <w:r>
        <w:rPr>
          <w:rFonts w:ascii="Cambria" w:hAnsi="Cambria" w:cs="Cambria"/>
          <w:color w:val="000000"/>
          <w:sz w:val="24"/>
          <w:szCs w:val="24"/>
        </w:rPr>
        <w:t xml:space="preserve"> autosomes et 1 paire sexuelle. </w:t>
      </w:r>
      <w:r w:rsidRPr="0011706A">
        <w:rPr>
          <w:rFonts w:ascii="Cambria" w:hAnsi="Cambria" w:cs="Cambria"/>
          <w:color w:val="000000"/>
          <w:sz w:val="24"/>
          <w:szCs w:val="24"/>
        </w:rPr>
        <w:t>Les cellules non sexuelles se reproduisent selon un mécanisme</w:t>
      </w:r>
      <w:r>
        <w:rPr>
          <w:rFonts w:ascii="Cambria" w:hAnsi="Cambria" w:cs="Cambria"/>
          <w:color w:val="000000"/>
          <w:sz w:val="24"/>
          <w:szCs w:val="24"/>
        </w:rPr>
        <w:t xml:space="preserve"> de mitose : la cellule créée a </w:t>
      </w:r>
      <w:r w:rsidRPr="0011706A">
        <w:rPr>
          <w:rFonts w:ascii="Cambria" w:hAnsi="Cambria" w:cs="Cambria"/>
          <w:color w:val="000000"/>
          <w:sz w:val="24"/>
          <w:szCs w:val="24"/>
        </w:rPr>
        <w:t>le même nombre de paires de chromosomes que la cellu</w:t>
      </w:r>
      <w:r>
        <w:rPr>
          <w:rFonts w:ascii="Cambria" w:hAnsi="Cambria" w:cs="Cambria"/>
          <w:color w:val="000000"/>
          <w:sz w:val="24"/>
          <w:szCs w:val="24"/>
        </w:rPr>
        <w:t xml:space="preserve">le mère. Par exemple, quand une </w:t>
      </w:r>
      <w:r w:rsidRPr="0011706A">
        <w:rPr>
          <w:rFonts w:ascii="Cambria" w:hAnsi="Cambria" w:cs="Cambria"/>
          <w:color w:val="000000"/>
          <w:sz w:val="24"/>
          <w:szCs w:val="24"/>
        </w:rPr>
        <w:t>cellule de la peau se reproduit, la nouvelle cellu</w:t>
      </w:r>
      <w:r>
        <w:rPr>
          <w:rFonts w:ascii="Cambria" w:hAnsi="Cambria" w:cs="Cambria"/>
          <w:color w:val="000000"/>
          <w:sz w:val="24"/>
          <w:szCs w:val="24"/>
        </w:rPr>
        <w:t xml:space="preserve">le a toujours le même nombre de </w:t>
      </w:r>
      <w:r w:rsidRPr="0011706A">
        <w:rPr>
          <w:rFonts w:ascii="Cambria" w:hAnsi="Cambria" w:cs="Cambria"/>
          <w:color w:val="000000"/>
          <w:sz w:val="24"/>
          <w:szCs w:val="24"/>
        </w:rPr>
        <w:t>chromosomes.</w:t>
      </w:r>
    </w:p>
    <w:p w:rsidR="0011706A" w:rsidRDefault="0011706A" w:rsidP="0011706A">
      <w:pPr>
        <w:autoSpaceDE w:val="0"/>
        <w:autoSpaceDN w:val="0"/>
        <w:adjustRightInd w:val="0"/>
        <w:spacing w:after="0" w:line="240" w:lineRule="auto"/>
        <w:rPr>
          <w:rFonts w:ascii="Cambria" w:hAnsi="Cambria" w:cs="Cambria"/>
          <w:color w:val="000000"/>
          <w:sz w:val="24"/>
          <w:szCs w:val="24"/>
        </w:rPr>
      </w:pPr>
    </w:p>
    <w:p w:rsidR="00830D43"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Un type particulier de cellules </w:t>
      </w:r>
      <w:proofErr w:type="gramStart"/>
      <w:r w:rsidRPr="0011706A">
        <w:rPr>
          <w:rFonts w:ascii="Cambria" w:hAnsi="Cambria" w:cs="Cambria"/>
          <w:color w:val="000000"/>
          <w:sz w:val="24"/>
          <w:szCs w:val="24"/>
        </w:rPr>
        <w:t>sont</w:t>
      </w:r>
      <w:proofErr w:type="gramEnd"/>
      <w:r w:rsidRPr="0011706A">
        <w:rPr>
          <w:rFonts w:ascii="Cambria" w:hAnsi="Cambria" w:cs="Cambria"/>
          <w:color w:val="000000"/>
          <w:sz w:val="24"/>
          <w:szCs w:val="24"/>
        </w:rPr>
        <w:t xml:space="preserve"> les cellules reproductrices matures : les gamètes. “</w:t>
      </w:r>
      <w:r>
        <w:rPr>
          <w:rFonts w:ascii="Cambria" w:hAnsi="Cambria" w:cs="Cambria"/>
          <w:color w:val="000000"/>
          <w:sz w:val="24"/>
          <w:szCs w:val="24"/>
        </w:rPr>
        <w:t xml:space="preserve">Un </w:t>
      </w:r>
      <w:r w:rsidRPr="0011706A">
        <w:rPr>
          <w:rFonts w:ascii="Cambria-Bold" w:hAnsi="Cambria-Bold" w:cs="Cambria-Bold"/>
          <w:b/>
          <w:bCs/>
          <w:color w:val="000000"/>
          <w:sz w:val="24"/>
          <w:szCs w:val="24"/>
        </w:rPr>
        <w:t xml:space="preserve">gamète </w:t>
      </w:r>
      <w:r w:rsidRPr="0011706A">
        <w:rPr>
          <w:rFonts w:ascii="Cambria" w:hAnsi="Cambria" w:cs="Cambria"/>
          <w:color w:val="000000"/>
          <w:sz w:val="24"/>
          <w:szCs w:val="24"/>
        </w:rPr>
        <w:t xml:space="preserve">est une </w:t>
      </w:r>
      <w:r w:rsidRPr="0011706A">
        <w:rPr>
          <w:rFonts w:ascii="Cambria" w:hAnsi="Cambria" w:cs="Cambria"/>
          <w:color w:val="0046B0"/>
          <w:sz w:val="24"/>
          <w:szCs w:val="24"/>
        </w:rPr>
        <w:t xml:space="preserve">cellule </w:t>
      </w:r>
      <w:r w:rsidRPr="0011706A">
        <w:rPr>
          <w:rFonts w:ascii="Cambria" w:hAnsi="Cambria" w:cs="Cambria"/>
          <w:color w:val="000000"/>
          <w:sz w:val="24"/>
          <w:szCs w:val="24"/>
        </w:rPr>
        <w:t xml:space="preserve">reproductrice mature capable de </w:t>
      </w:r>
      <w:r>
        <w:rPr>
          <w:rFonts w:ascii="Cambria" w:hAnsi="Cambria" w:cs="Cambria"/>
          <w:color w:val="000000"/>
          <w:sz w:val="24"/>
          <w:szCs w:val="24"/>
        </w:rPr>
        <w:t xml:space="preserve">fusionner avec un autre gamète, du </w:t>
      </w:r>
      <w:r w:rsidRPr="0011706A">
        <w:rPr>
          <w:rFonts w:ascii="Cambria" w:hAnsi="Cambria" w:cs="Cambria"/>
          <w:color w:val="000000"/>
          <w:sz w:val="24"/>
          <w:szCs w:val="24"/>
        </w:rPr>
        <w:t xml:space="preserve">type complémentaire, pour engendrer une nouvelle génération d'un être vivant </w:t>
      </w:r>
      <w:r w:rsidRPr="0011706A">
        <w:rPr>
          <w:rFonts w:ascii="Cambria" w:hAnsi="Cambria" w:cs="Cambria"/>
          <w:color w:val="0046B0"/>
          <w:sz w:val="24"/>
          <w:szCs w:val="24"/>
        </w:rPr>
        <w:t>eucaryote</w:t>
      </w:r>
      <w:r>
        <w:rPr>
          <w:rFonts w:ascii="Cambria" w:hAnsi="Cambria" w:cs="Cambria"/>
          <w:color w:val="000000"/>
          <w:sz w:val="24"/>
          <w:szCs w:val="24"/>
        </w:rPr>
        <w:t xml:space="preserve">. </w:t>
      </w:r>
      <w:r w:rsidRPr="0011706A">
        <w:rPr>
          <w:rFonts w:ascii="Cambria" w:hAnsi="Cambria" w:cs="Cambria"/>
          <w:color w:val="000000"/>
          <w:sz w:val="24"/>
          <w:szCs w:val="24"/>
        </w:rPr>
        <w:t xml:space="preserve">Les gamètes sont des cellules spécialisées dont la fonction est d'assurer la </w:t>
      </w:r>
      <w:r w:rsidRPr="0011706A">
        <w:rPr>
          <w:rFonts w:ascii="Cambria" w:hAnsi="Cambria" w:cs="Cambria"/>
          <w:color w:val="0046B0"/>
          <w:sz w:val="24"/>
          <w:szCs w:val="24"/>
        </w:rPr>
        <w:t>reproduction</w:t>
      </w:r>
      <w:r>
        <w:rPr>
          <w:rFonts w:ascii="Cambria" w:hAnsi="Cambria" w:cs="Cambria"/>
          <w:color w:val="000000"/>
          <w:sz w:val="24"/>
          <w:szCs w:val="24"/>
        </w:rPr>
        <w:t xml:space="preserve"> </w:t>
      </w:r>
      <w:r w:rsidRPr="0011706A">
        <w:rPr>
          <w:rFonts w:ascii="Cambria" w:hAnsi="Cambria" w:cs="Cambria"/>
          <w:color w:val="0046B0"/>
          <w:sz w:val="24"/>
          <w:szCs w:val="24"/>
        </w:rPr>
        <w:t xml:space="preserve">sexuée </w:t>
      </w:r>
      <w:r w:rsidRPr="0011706A">
        <w:rPr>
          <w:rFonts w:ascii="Cambria" w:hAnsi="Cambria" w:cs="Cambria"/>
          <w:color w:val="000000"/>
          <w:sz w:val="24"/>
          <w:szCs w:val="24"/>
        </w:rPr>
        <w:t xml:space="preserve">» (Wikipédia, </w:t>
      </w:r>
      <w:hyperlink r:id="rId8" w:history="1">
        <w:r w:rsidRPr="00B9420F">
          <w:rPr>
            <w:rStyle w:val="Hyperlink"/>
            <w:rFonts w:ascii="Cambria" w:hAnsi="Cambria" w:cs="Cambria"/>
            <w:sz w:val="24"/>
            <w:szCs w:val="24"/>
          </w:rPr>
          <w:t>http://fr.wikipedia.org/wiki/Gamète</w:t>
        </w:r>
      </w:hyperlink>
      <w:r>
        <w:rPr>
          <w:rFonts w:ascii="Cambria" w:hAnsi="Cambria" w:cs="Cambria"/>
          <w:color w:val="000000"/>
          <w:sz w:val="24"/>
          <w:szCs w:val="24"/>
        </w:rPr>
        <w:t xml:space="preserve">) </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Le processus qui conduit à la formation des gamètes est appelé la </w:t>
      </w:r>
      <w:r w:rsidRPr="0011706A">
        <w:rPr>
          <w:rFonts w:ascii="Cambria" w:hAnsi="Cambria" w:cs="Cambria"/>
          <w:color w:val="0046B0"/>
          <w:sz w:val="24"/>
          <w:szCs w:val="24"/>
        </w:rPr>
        <w:t>gamétogenèse</w:t>
      </w:r>
      <w:r w:rsidRPr="0011706A">
        <w:rPr>
          <w:rFonts w:ascii="Cambria" w:hAnsi="Cambria" w:cs="Cambria"/>
          <w:color w:val="000000"/>
          <w:sz w:val="24"/>
          <w:szCs w:val="24"/>
        </w:rPr>
        <w:t>. Pour que</w:t>
      </w:r>
      <w:r>
        <w:rPr>
          <w:rFonts w:ascii="Cambria" w:hAnsi="Cambria" w:cs="Cambria"/>
          <w:color w:val="000000"/>
          <w:sz w:val="24"/>
          <w:szCs w:val="24"/>
        </w:rPr>
        <w:t xml:space="preserve"> </w:t>
      </w:r>
      <w:r w:rsidRPr="0011706A">
        <w:rPr>
          <w:rFonts w:ascii="Cambria" w:hAnsi="Cambria" w:cs="Cambria"/>
          <w:color w:val="000000"/>
          <w:sz w:val="24"/>
          <w:szCs w:val="24"/>
        </w:rPr>
        <w:t>« l’</w:t>
      </w:r>
      <w:proofErr w:type="spellStart"/>
      <w:r w:rsidRPr="0011706A">
        <w:rPr>
          <w:rFonts w:ascii="Cambria" w:hAnsi="Cambria" w:cs="Cambria"/>
          <w:color w:val="000000"/>
          <w:sz w:val="24"/>
          <w:szCs w:val="24"/>
        </w:rPr>
        <w:t>oeuf</w:t>
      </w:r>
      <w:proofErr w:type="spellEnd"/>
      <w:r w:rsidRPr="0011706A">
        <w:rPr>
          <w:rFonts w:ascii="Cambria" w:hAnsi="Cambria" w:cs="Cambria"/>
          <w:color w:val="000000"/>
          <w:sz w:val="24"/>
          <w:szCs w:val="24"/>
        </w:rPr>
        <w:t xml:space="preserve"> humain » ait 46 chromosomes (on écrit </w:t>
      </w:r>
      <w:r w:rsidRPr="0011706A">
        <w:rPr>
          <w:rFonts w:ascii="Cambria-Italic" w:hAnsi="Cambria-Italic" w:cs="Cambria-Italic"/>
          <w:i/>
          <w:iCs/>
          <w:color w:val="000000"/>
          <w:sz w:val="24"/>
          <w:szCs w:val="24"/>
        </w:rPr>
        <w:t>2n</w:t>
      </w:r>
      <w:r w:rsidRPr="0011706A">
        <w:rPr>
          <w:rFonts w:ascii="Cambria" w:hAnsi="Cambria" w:cs="Cambria"/>
          <w:color w:val="000000"/>
          <w:sz w:val="24"/>
          <w:szCs w:val="24"/>
        </w:rPr>
        <w:t>), il faut qu’il se compose de 2 fois 23</w:t>
      </w:r>
      <w:r>
        <w:rPr>
          <w:rFonts w:ascii="Cambria" w:hAnsi="Cambria" w:cs="Cambria"/>
          <w:color w:val="000000"/>
          <w:sz w:val="24"/>
          <w:szCs w:val="24"/>
        </w:rPr>
        <w:t xml:space="preserve"> </w:t>
      </w:r>
      <w:r w:rsidRPr="0011706A">
        <w:rPr>
          <w:rFonts w:ascii="Cambria" w:hAnsi="Cambria" w:cs="Cambria"/>
          <w:color w:val="000000"/>
          <w:sz w:val="24"/>
          <w:szCs w:val="24"/>
        </w:rPr>
        <w:t xml:space="preserve">paires de </w:t>
      </w:r>
      <w:r>
        <w:rPr>
          <w:rFonts w:ascii="Cambria" w:hAnsi="Cambria" w:cs="Cambria"/>
          <w:color w:val="000000"/>
          <w:sz w:val="24"/>
          <w:szCs w:val="24"/>
        </w:rPr>
        <w:t xml:space="preserve"> c</w:t>
      </w:r>
      <w:r w:rsidRPr="0011706A">
        <w:rPr>
          <w:rFonts w:ascii="Cambria" w:hAnsi="Cambria" w:cs="Cambria"/>
          <w:color w:val="000000"/>
          <w:sz w:val="24"/>
          <w:szCs w:val="24"/>
        </w:rPr>
        <w:t xml:space="preserve">hromosomes. La réduction à </w:t>
      </w:r>
      <w:r w:rsidRPr="0011706A">
        <w:rPr>
          <w:rFonts w:ascii="Cambria-Italic" w:hAnsi="Cambria-Italic" w:cs="Cambria-Italic"/>
          <w:i/>
          <w:iCs/>
          <w:color w:val="000000"/>
          <w:sz w:val="24"/>
          <w:szCs w:val="24"/>
        </w:rPr>
        <w:t xml:space="preserve">n </w:t>
      </w:r>
      <w:r w:rsidRPr="0011706A">
        <w:rPr>
          <w:rFonts w:ascii="Cambria" w:hAnsi="Cambria" w:cs="Cambria"/>
          <w:color w:val="000000"/>
          <w:sz w:val="24"/>
          <w:szCs w:val="24"/>
        </w:rPr>
        <w:t>du nombre de chromosomes implique l'existence</w:t>
      </w:r>
      <w:r>
        <w:rPr>
          <w:rFonts w:ascii="Cambria" w:hAnsi="Cambria" w:cs="Cambria"/>
          <w:color w:val="000000"/>
          <w:sz w:val="24"/>
          <w:szCs w:val="24"/>
        </w:rPr>
        <w:t xml:space="preserve"> </w:t>
      </w:r>
      <w:r w:rsidRPr="0011706A">
        <w:rPr>
          <w:rFonts w:ascii="Cambria" w:hAnsi="Cambria" w:cs="Cambria"/>
          <w:color w:val="000000"/>
          <w:sz w:val="24"/>
          <w:szCs w:val="24"/>
        </w:rPr>
        <w:t xml:space="preserve">d'une division cellulaire particulière, la </w:t>
      </w:r>
      <w:r w:rsidRPr="0011706A">
        <w:rPr>
          <w:rFonts w:ascii="Cambria" w:hAnsi="Cambria" w:cs="Cambria"/>
          <w:color w:val="0046B0"/>
          <w:sz w:val="24"/>
          <w:szCs w:val="24"/>
        </w:rPr>
        <w:t>méiose</w:t>
      </w:r>
      <w:r w:rsidRPr="0011706A">
        <w:rPr>
          <w:rFonts w:ascii="Cambria" w:hAnsi="Cambria" w:cs="Cambria"/>
          <w:color w:val="000000"/>
          <w:sz w:val="24"/>
          <w:szCs w:val="24"/>
        </w:rPr>
        <w:t>, qui survient avant ou pendant la</w:t>
      </w:r>
      <w:r>
        <w:rPr>
          <w:rFonts w:ascii="Cambria" w:hAnsi="Cambria" w:cs="Cambria"/>
          <w:color w:val="000000"/>
          <w:sz w:val="24"/>
          <w:szCs w:val="24"/>
        </w:rPr>
        <w:t xml:space="preserve"> </w:t>
      </w:r>
      <w:r w:rsidRPr="0011706A">
        <w:rPr>
          <w:rFonts w:ascii="Cambria" w:hAnsi="Cambria" w:cs="Cambria"/>
          <w:color w:val="000000"/>
          <w:sz w:val="24"/>
          <w:szCs w:val="24"/>
        </w:rPr>
        <w:t>gamétogenèse.</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830D43"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Chez l’être humain, il existe deux types de gamétogenèse :</w:t>
      </w:r>
      <w:r>
        <w:rPr>
          <w:rFonts w:ascii="Cambria" w:hAnsi="Cambria" w:cs="Cambria"/>
          <w:color w:val="000000"/>
          <w:sz w:val="24"/>
          <w:szCs w:val="24"/>
        </w:rPr>
        <w:t xml:space="preserve"> </w:t>
      </w:r>
      <w:r w:rsidRPr="0011706A">
        <w:rPr>
          <w:rFonts w:ascii="Cambria" w:hAnsi="Cambria" w:cs="Cambria"/>
          <w:color w:val="000000"/>
          <w:sz w:val="24"/>
          <w:szCs w:val="24"/>
        </w:rPr>
        <w:t xml:space="preserve">‐ Chez l’homme, </w:t>
      </w:r>
      <w:proofErr w:type="spellStart"/>
      <w:r w:rsidRPr="0011706A">
        <w:rPr>
          <w:rFonts w:ascii="Cambria" w:hAnsi="Cambria" w:cs="Cambria"/>
          <w:color w:val="000000"/>
          <w:sz w:val="24"/>
          <w:szCs w:val="24"/>
        </w:rPr>
        <w:t>permatogenèse</w:t>
      </w:r>
      <w:proofErr w:type="spellEnd"/>
      <w:r w:rsidRPr="0011706A">
        <w:rPr>
          <w:rFonts w:ascii="Cambria" w:hAnsi="Cambria" w:cs="Cambria"/>
          <w:color w:val="000000"/>
          <w:sz w:val="24"/>
          <w:szCs w:val="24"/>
        </w:rPr>
        <w:t>), la spermatogonie (46 chromosomes) est la cellule</w:t>
      </w:r>
      <w:r>
        <w:rPr>
          <w:rFonts w:ascii="Cambria" w:hAnsi="Cambria" w:cs="Cambria"/>
          <w:color w:val="000000"/>
          <w:sz w:val="24"/>
          <w:szCs w:val="24"/>
        </w:rPr>
        <w:t xml:space="preserve"> </w:t>
      </w:r>
      <w:r w:rsidRPr="0011706A">
        <w:rPr>
          <w:rFonts w:ascii="Cambria" w:hAnsi="Cambria" w:cs="Cambria"/>
          <w:color w:val="000000"/>
          <w:sz w:val="24"/>
          <w:szCs w:val="24"/>
        </w:rPr>
        <w:t>germinale primordiale, qui évoluera en spermatoc</w:t>
      </w:r>
      <w:r w:rsidR="00830D43">
        <w:rPr>
          <w:rFonts w:ascii="Cambria" w:hAnsi="Cambria" w:cs="Cambria"/>
          <w:color w:val="000000"/>
          <w:sz w:val="24"/>
          <w:szCs w:val="24"/>
        </w:rPr>
        <w:t xml:space="preserve">yte I (46 chromosomes), puis en </w:t>
      </w:r>
      <w:r w:rsidRPr="0011706A">
        <w:rPr>
          <w:rFonts w:ascii="Cambria" w:hAnsi="Cambria" w:cs="Cambria"/>
          <w:color w:val="000000"/>
          <w:sz w:val="24"/>
          <w:szCs w:val="24"/>
        </w:rPr>
        <w:t xml:space="preserve">spermatocyte II (réduction par </w:t>
      </w:r>
      <w:proofErr w:type="spellStart"/>
      <w:r w:rsidRPr="0011706A">
        <w:rPr>
          <w:rFonts w:ascii="Cambria" w:hAnsi="Cambria" w:cs="Cambria"/>
          <w:color w:val="000000"/>
          <w:sz w:val="24"/>
          <w:szCs w:val="24"/>
        </w:rPr>
        <w:t>meïose</w:t>
      </w:r>
      <w:proofErr w:type="spellEnd"/>
      <w:r w:rsidRPr="0011706A">
        <w:rPr>
          <w:rFonts w:ascii="Cambria" w:hAnsi="Cambria" w:cs="Cambria"/>
          <w:color w:val="000000"/>
          <w:sz w:val="24"/>
          <w:szCs w:val="24"/>
        </w:rPr>
        <w:t>, 23 chromosomes), spermatide (23 chromosomes),</w:t>
      </w:r>
      <w:r w:rsidR="00830D43">
        <w:rPr>
          <w:rFonts w:ascii="Cambria" w:hAnsi="Cambria" w:cs="Cambria"/>
          <w:color w:val="000000"/>
          <w:sz w:val="24"/>
          <w:szCs w:val="24"/>
        </w:rPr>
        <w:t xml:space="preserve"> </w:t>
      </w:r>
      <w:r w:rsidRPr="0011706A">
        <w:rPr>
          <w:rFonts w:ascii="Cambria" w:hAnsi="Cambria" w:cs="Cambria"/>
          <w:color w:val="000000"/>
          <w:sz w:val="24"/>
          <w:szCs w:val="24"/>
        </w:rPr>
        <w:t>puis enfin spermatozoïdes (23 chromosomes).</w:t>
      </w:r>
      <w:r w:rsidR="00830D43">
        <w:rPr>
          <w:rFonts w:ascii="Cambria" w:hAnsi="Cambria" w:cs="Cambria"/>
          <w:color w:val="000000"/>
          <w:sz w:val="24"/>
          <w:szCs w:val="24"/>
        </w:rPr>
        <w:t xml:space="preserve"> </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Observer un schéma récapitulatif de la gamétogénèse chez l’être humain (en bas):</w:t>
      </w:r>
    </w:p>
    <w:p w:rsidR="0011706A" w:rsidRPr="0011706A" w:rsidRDefault="0011706A" w:rsidP="0011706A">
      <w:pPr>
        <w:autoSpaceDE w:val="0"/>
        <w:autoSpaceDN w:val="0"/>
        <w:adjustRightInd w:val="0"/>
        <w:spacing w:after="0" w:line="240" w:lineRule="auto"/>
        <w:rPr>
          <w:rFonts w:ascii="Cambria" w:hAnsi="Cambria" w:cs="Cambria"/>
          <w:color w:val="0000FF"/>
          <w:sz w:val="24"/>
          <w:szCs w:val="24"/>
        </w:rPr>
      </w:pPr>
      <w:r w:rsidRPr="0011706A">
        <w:rPr>
          <w:rFonts w:ascii="Cambria" w:hAnsi="Cambria" w:cs="Cambria"/>
          <w:color w:val="0000FF"/>
          <w:sz w:val="24"/>
          <w:szCs w:val="24"/>
        </w:rPr>
        <w:t>http://bio.m2osw.com/gcartable/reproduction/meiose.htm</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Chez la femme (ovogénèse), le processus d’évolution </w:t>
      </w:r>
      <w:r w:rsidR="00830D43">
        <w:rPr>
          <w:rFonts w:ascii="Cambria" w:hAnsi="Cambria" w:cs="Cambria"/>
          <w:color w:val="000000"/>
          <w:sz w:val="24"/>
          <w:szCs w:val="24"/>
        </w:rPr>
        <w:t xml:space="preserve">du gamète est plus complexe que </w:t>
      </w:r>
      <w:r w:rsidRPr="0011706A">
        <w:rPr>
          <w:rFonts w:ascii="Cambria" w:hAnsi="Cambria" w:cs="Cambria"/>
          <w:color w:val="000000"/>
          <w:sz w:val="24"/>
          <w:szCs w:val="24"/>
        </w:rPr>
        <w:t>chez l’homme ; l’ovogonie est la cellule germinale primordia</w:t>
      </w:r>
      <w:r w:rsidR="00830D43">
        <w:rPr>
          <w:rFonts w:ascii="Cambria" w:hAnsi="Cambria" w:cs="Cambria"/>
          <w:color w:val="000000"/>
          <w:sz w:val="24"/>
          <w:szCs w:val="24"/>
        </w:rPr>
        <w:t xml:space="preserve">le présente avant la naissance, </w:t>
      </w:r>
      <w:r w:rsidRPr="0011706A">
        <w:rPr>
          <w:rFonts w:ascii="Cambria" w:hAnsi="Cambria" w:cs="Cambria"/>
          <w:color w:val="000000"/>
          <w:sz w:val="24"/>
          <w:szCs w:val="24"/>
        </w:rPr>
        <w:t>qui se transformera en ovocyte de type I (3ème mois), puis a</w:t>
      </w:r>
      <w:r w:rsidR="00830D43">
        <w:rPr>
          <w:rFonts w:ascii="Cambria" w:hAnsi="Cambria" w:cs="Cambria"/>
          <w:color w:val="000000"/>
          <w:sz w:val="24"/>
          <w:szCs w:val="24"/>
        </w:rPr>
        <w:t xml:space="preserve">près la naissance en ovocyte de </w:t>
      </w:r>
      <w:r w:rsidRPr="0011706A">
        <w:rPr>
          <w:rFonts w:ascii="Cambria" w:hAnsi="Cambria" w:cs="Cambria"/>
          <w:color w:val="000000"/>
          <w:sz w:val="24"/>
          <w:szCs w:val="24"/>
        </w:rPr>
        <w:t>type II.</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830D43" w:rsidRDefault="0011706A" w:rsidP="0011706A">
      <w:pPr>
        <w:autoSpaceDE w:val="0"/>
        <w:autoSpaceDN w:val="0"/>
        <w:adjustRightInd w:val="0"/>
        <w:spacing w:after="0" w:line="240" w:lineRule="auto"/>
        <w:rPr>
          <w:rFonts w:ascii="Cambria" w:hAnsi="Cambria" w:cs="Cambria"/>
          <w:color w:val="000000"/>
          <w:sz w:val="24"/>
          <w:szCs w:val="24"/>
          <w:u w:val="single"/>
        </w:rPr>
      </w:pPr>
      <w:r w:rsidRPr="00830D43">
        <w:rPr>
          <w:rFonts w:ascii="Cambria" w:hAnsi="Cambria" w:cs="Cambria"/>
          <w:color w:val="000000"/>
          <w:sz w:val="24"/>
          <w:szCs w:val="24"/>
          <w:u w:val="single"/>
        </w:rPr>
        <w:t>1.2. La conception de l’être humain</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Lors de l’accouplement, le sperme contenant les spermatozoïdes est propulsé à l’intérieur</w:t>
      </w:r>
      <w:r w:rsidR="00830D43">
        <w:rPr>
          <w:rFonts w:ascii="Cambria" w:hAnsi="Cambria" w:cs="Cambria"/>
          <w:color w:val="000000"/>
          <w:sz w:val="24"/>
          <w:szCs w:val="24"/>
        </w:rPr>
        <w:t xml:space="preserve"> </w:t>
      </w:r>
      <w:r w:rsidRPr="0011706A">
        <w:rPr>
          <w:rFonts w:ascii="Cambria" w:hAnsi="Cambria" w:cs="Cambria"/>
          <w:color w:val="000000"/>
          <w:sz w:val="24"/>
          <w:szCs w:val="24"/>
        </w:rPr>
        <w:t>du vagin. Les spermatozoïdes progressent pour parvenir au col de l’utérus, traversent</w:t>
      </w:r>
      <w:r w:rsidR="00830D43">
        <w:rPr>
          <w:rFonts w:ascii="Cambria" w:hAnsi="Cambria" w:cs="Cambria"/>
          <w:color w:val="000000"/>
          <w:sz w:val="24"/>
          <w:szCs w:val="24"/>
        </w:rPr>
        <w:t xml:space="preserve"> </w:t>
      </w:r>
      <w:r w:rsidRPr="0011706A">
        <w:rPr>
          <w:rFonts w:ascii="Cambria" w:hAnsi="Cambria" w:cs="Cambria"/>
          <w:color w:val="000000"/>
          <w:sz w:val="24"/>
          <w:szCs w:val="24"/>
        </w:rPr>
        <w:t>l’utérus et continuent leur progression pour rencontrer l’ovocyte (qui provient de l’ovaire</w:t>
      </w:r>
    </w:p>
    <w:p w:rsidR="0011706A" w:rsidRDefault="0011706A" w:rsidP="0011706A">
      <w:pPr>
        <w:autoSpaceDE w:val="0"/>
        <w:autoSpaceDN w:val="0"/>
        <w:adjustRightInd w:val="0"/>
        <w:spacing w:after="0" w:line="240" w:lineRule="auto"/>
        <w:rPr>
          <w:rFonts w:ascii="Cambria" w:hAnsi="Cambria" w:cs="Cambria"/>
          <w:color w:val="000000"/>
          <w:sz w:val="24"/>
          <w:szCs w:val="24"/>
        </w:rPr>
      </w:pPr>
      <w:proofErr w:type="gramStart"/>
      <w:r w:rsidRPr="0011706A">
        <w:rPr>
          <w:rFonts w:ascii="Cambria" w:hAnsi="Cambria" w:cs="Cambria"/>
          <w:color w:val="000000"/>
          <w:sz w:val="24"/>
          <w:szCs w:val="24"/>
        </w:rPr>
        <w:t>au</w:t>
      </w:r>
      <w:proofErr w:type="gramEnd"/>
      <w:r w:rsidRPr="0011706A">
        <w:rPr>
          <w:rFonts w:ascii="Cambria" w:hAnsi="Cambria" w:cs="Cambria"/>
          <w:color w:val="000000"/>
          <w:sz w:val="24"/>
          <w:szCs w:val="24"/>
        </w:rPr>
        <w:t xml:space="preserve"> moment de l’ovulation) et le féconder au niveau de la trompe de Fallope.</w:t>
      </w:r>
    </w:p>
    <w:p w:rsidR="00830D43" w:rsidRPr="0011706A"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‐Observer la Figure 5.1 page 174.</w:t>
      </w:r>
    </w:p>
    <w:p w:rsidR="00830D43" w:rsidRDefault="00830D43" w:rsidP="0011706A">
      <w:pPr>
        <w:autoSpaceDE w:val="0"/>
        <w:autoSpaceDN w:val="0"/>
        <w:adjustRightInd w:val="0"/>
        <w:spacing w:after="0" w:line="240" w:lineRule="auto"/>
        <w:rPr>
          <w:rFonts w:ascii="Cambria-Italic" w:hAnsi="Cambria-Italic" w:cs="Cambria-Italic"/>
          <w:i/>
          <w:iCs/>
          <w:color w:val="000000"/>
          <w:sz w:val="16"/>
          <w:szCs w:val="16"/>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les</w:t>
      </w:r>
      <w:proofErr w:type="gramEnd"/>
      <w:r w:rsidRPr="0011706A">
        <w:rPr>
          <w:rFonts w:ascii="Cambria" w:hAnsi="Cambria" w:cs="Cambria"/>
          <w:color w:val="000000"/>
          <w:sz w:val="24"/>
          <w:szCs w:val="24"/>
        </w:rPr>
        <w:t xml:space="preserve"> divisions …..</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lastRenderedPageBreak/>
        <w:t xml:space="preserve">‐ </w:t>
      </w:r>
      <w:proofErr w:type="gramStart"/>
      <w:r w:rsidRPr="0011706A">
        <w:rPr>
          <w:rFonts w:ascii="Cambria" w:hAnsi="Cambria" w:cs="Cambria"/>
          <w:color w:val="000000"/>
          <w:sz w:val="24"/>
          <w:szCs w:val="24"/>
        </w:rPr>
        <w:t>la</w:t>
      </w:r>
      <w:proofErr w:type="gramEnd"/>
      <w:r w:rsidRPr="0011706A">
        <w:rPr>
          <w:rFonts w:ascii="Cambria" w:hAnsi="Cambria" w:cs="Cambria"/>
          <w:color w:val="000000"/>
          <w:sz w:val="24"/>
          <w:szCs w:val="24"/>
        </w:rPr>
        <w:t xml:space="preserve"> progression …..</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l’implantation</w:t>
      </w:r>
      <w:proofErr w:type="gramEnd"/>
      <w:r w:rsidRPr="0011706A">
        <w:rPr>
          <w:rFonts w:ascii="Cambria" w:hAnsi="Cambria" w:cs="Cambria"/>
          <w:color w:val="000000"/>
          <w:sz w:val="24"/>
          <w:szCs w:val="24"/>
        </w:rPr>
        <w:t xml:space="preserve"> …..</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‐À partir de la fécondation, les cellules </w:t>
      </w:r>
      <w:proofErr w:type="gramStart"/>
      <w:r w:rsidRPr="0011706A">
        <w:rPr>
          <w:rFonts w:ascii="Cambria" w:hAnsi="Cambria" w:cs="Cambria"/>
          <w:color w:val="000000"/>
          <w:sz w:val="24"/>
          <w:szCs w:val="24"/>
        </w:rPr>
        <w:t>continuent</w:t>
      </w:r>
      <w:proofErr w:type="gramEnd"/>
      <w:r w:rsidRPr="0011706A">
        <w:rPr>
          <w:rFonts w:ascii="Cambria" w:hAnsi="Cambria" w:cs="Cambria"/>
          <w:color w:val="000000"/>
          <w:sz w:val="24"/>
          <w:szCs w:val="24"/>
        </w:rPr>
        <w:t xml:space="preserve"> de se divi</w:t>
      </w:r>
      <w:r w:rsidR="00830D43">
        <w:rPr>
          <w:rFonts w:ascii="Cambria" w:hAnsi="Cambria" w:cs="Cambria"/>
          <w:color w:val="000000"/>
          <w:sz w:val="24"/>
          <w:szCs w:val="24"/>
        </w:rPr>
        <w:t xml:space="preserve">ser et suivent la programmation </w:t>
      </w:r>
      <w:r w:rsidRPr="0011706A">
        <w:rPr>
          <w:rFonts w:ascii="Cambria" w:hAnsi="Cambria" w:cs="Cambria"/>
          <w:color w:val="000000"/>
          <w:sz w:val="24"/>
          <w:szCs w:val="24"/>
        </w:rPr>
        <w:t>prévue par la morphogénèse. On parle de Zygote jusqu’à deux semaines. Puis, d’embryon</w:t>
      </w:r>
      <w:r w:rsidR="00830D43">
        <w:rPr>
          <w:rFonts w:ascii="Cambria" w:hAnsi="Cambria" w:cs="Cambria"/>
          <w:color w:val="000000"/>
          <w:sz w:val="24"/>
          <w:szCs w:val="24"/>
        </w:rPr>
        <w:t xml:space="preserve"> </w:t>
      </w:r>
      <w:r w:rsidRPr="0011706A">
        <w:rPr>
          <w:rFonts w:ascii="Cambria" w:hAnsi="Cambria" w:cs="Cambria"/>
          <w:color w:val="000000"/>
          <w:sz w:val="24"/>
          <w:szCs w:val="24"/>
        </w:rPr>
        <w:t xml:space="preserve">(de 2 à 8 semaines) puis de </w:t>
      </w:r>
      <w:proofErr w:type="spellStart"/>
      <w:r w:rsidRPr="0011706A">
        <w:rPr>
          <w:rFonts w:ascii="Cambria" w:hAnsi="Cambria" w:cs="Cambria"/>
          <w:color w:val="000000"/>
          <w:sz w:val="24"/>
          <w:szCs w:val="24"/>
        </w:rPr>
        <w:t>foetus</w:t>
      </w:r>
      <w:proofErr w:type="spellEnd"/>
      <w:r w:rsidRPr="0011706A">
        <w:rPr>
          <w:rFonts w:ascii="Cambria" w:hAnsi="Cambria" w:cs="Cambria"/>
          <w:color w:val="000000"/>
          <w:sz w:val="24"/>
          <w:szCs w:val="24"/>
        </w:rPr>
        <w:t xml:space="preserve"> (9 semaines à la naissance).</w:t>
      </w:r>
    </w:p>
    <w:p w:rsidR="00830D43" w:rsidRPr="0011706A" w:rsidRDefault="00830D43" w:rsidP="0011706A">
      <w:pPr>
        <w:autoSpaceDE w:val="0"/>
        <w:autoSpaceDN w:val="0"/>
        <w:adjustRightInd w:val="0"/>
        <w:spacing w:after="0" w:line="240" w:lineRule="auto"/>
        <w:rPr>
          <w:rFonts w:ascii="Cambria" w:hAnsi="Cambria" w:cs="Cambria"/>
          <w:color w:val="000000"/>
          <w:sz w:val="24"/>
          <w:szCs w:val="24"/>
        </w:rPr>
      </w:pPr>
    </w:p>
    <w:p w:rsidR="0011706A" w:rsidRPr="00830D43" w:rsidRDefault="0011706A" w:rsidP="0011706A">
      <w:pPr>
        <w:autoSpaceDE w:val="0"/>
        <w:autoSpaceDN w:val="0"/>
        <w:adjustRightInd w:val="0"/>
        <w:spacing w:after="0" w:line="240" w:lineRule="auto"/>
        <w:rPr>
          <w:rFonts w:ascii="Cambria" w:hAnsi="Cambria" w:cs="Cambria"/>
          <w:color w:val="000000"/>
          <w:sz w:val="24"/>
          <w:szCs w:val="24"/>
          <w:u w:val="single"/>
        </w:rPr>
      </w:pPr>
      <w:r w:rsidRPr="00830D43">
        <w:rPr>
          <w:rFonts w:ascii="Cambria" w:hAnsi="Cambria" w:cs="Cambria"/>
          <w:color w:val="000000"/>
          <w:sz w:val="24"/>
          <w:szCs w:val="24"/>
          <w:u w:val="single"/>
        </w:rPr>
        <w:t>1.3. Le développement prénatal</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Le </w:t>
      </w:r>
      <w:proofErr w:type="spellStart"/>
      <w:r w:rsidRPr="0011706A">
        <w:rPr>
          <w:rFonts w:ascii="Cambria" w:hAnsi="Cambria" w:cs="Cambria"/>
          <w:color w:val="000000"/>
          <w:sz w:val="24"/>
          <w:szCs w:val="24"/>
        </w:rPr>
        <w:t>foetus</w:t>
      </w:r>
      <w:proofErr w:type="spellEnd"/>
      <w:r w:rsidRPr="0011706A">
        <w:rPr>
          <w:rFonts w:ascii="Cambria" w:hAnsi="Cambria" w:cs="Cambria"/>
          <w:color w:val="000000"/>
          <w:sz w:val="24"/>
          <w:szCs w:val="24"/>
        </w:rPr>
        <w:t xml:space="preserve"> est oxygéné par le placenta. Le placenta représen</w:t>
      </w:r>
      <w:r w:rsidR="00830D43">
        <w:rPr>
          <w:rFonts w:ascii="Cambria" w:hAnsi="Cambria" w:cs="Cambria"/>
          <w:color w:val="000000"/>
          <w:sz w:val="24"/>
          <w:szCs w:val="24"/>
        </w:rPr>
        <w:t xml:space="preserve">te un environnement </w:t>
      </w:r>
      <w:proofErr w:type="spellStart"/>
      <w:r w:rsidR="00830D43">
        <w:rPr>
          <w:rFonts w:ascii="Cambria" w:hAnsi="Cambria" w:cs="Cambria"/>
          <w:color w:val="000000"/>
          <w:sz w:val="24"/>
          <w:szCs w:val="24"/>
        </w:rPr>
        <w:t>nouricier</w:t>
      </w:r>
      <w:proofErr w:type="spellEnd"/>
      <w:r w:rsidR="00830D43">
        <w:rPr>
          <w:rFonts w:ascii="Cambria" w:hAnsi="Cambria" w:cs="Cambria"/>
          <w:color w:val="000000"/>
          <w:sz w:val="24"/>
          <w:szCs w:val="24"/>
        </w:rPr>
        <w:t xml:space="preserve"> ; </w:t>
      </w:r>
      <w:r w:rsidRPr="0011706A">
        <w:rPr>
          <w:rFonts w:ascii="Cambria" w:hAnsi="Cambria" w:cs="Cambria"/>
          <w:color w:val="000000"/>
          <w:sz w:val="24"/>
          <w:szCs w:val="24"/>
        </w:rPr>
        <w:t>mais le placenta peut aussi laisser passer des virus et des drogues (agents tératogènes).</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Une mère qui fume laissera des séquelles chez l’enfant à naître, </w:t>
      </w:r>
      <w:proofErr w:type="spellStart"/>
      <w:r w:rsidRPr="0011706A">
        <w:rPr>
          <w:rFonts w:ascii="Cambria" w:hAnsi="Cambria" w:cs="Cambria"/>
          <w:color w:val="000000"/>
          <w:sz w:val="24"/>
          <w:szCs w:val="24"/>
        </w:rPr>
        <w:t>notament</w:t>
      </w:r>
      <w:proofErr w:type="spellEnd"/>
      <w:r w:rsidRPr="0011706A">
        <w:rPr>
          <w:rFonts w:ascii="Cambria" w:hAnsi="Cambria" w:cs="Cambria"/>
          <w:color w:val="000000"/>
          <w:sz w:val="24"/>
          <w:szCs w:val="24"/>
        </w:rPr>
        <w:t xml:space="preserve"> un poid</w:t>
      </w:r>
      <w:r w:rsidR="00830D43">
        <w:rPr>
          <w:rFonts w:ascii="Cambria" w:hAnsi="Cambria" w:cs="Cambria"/>
          <w:color w:val="000000"/>
          <w:sz w:val="24"/>
          <w:szCs w:val="24"/>
        </w:rPr>
        <w:t xml:space="preserve">s </w:t>
      </w:r>
      <w:proofErr w:type="spellStart"/>
      <w:r w:rsidR="00830D43">
        <w:rPr>
          <w:rFonts w:ascii="Cambria" w:hAnsi="Cambria" w:cs="Cambria"/>
          <w:color w:val="000000"/>
          <w:sz w:val="24"/>
          <w:szCs w:val="24"/>
        </w:rPr>
        <w:t>inféreiru</w:t>
      </w:r>
      <w:proofErr w:type="spellEnd"/>
      <w:r w:rsidR="00830D43">
        <w:rPr>
          <w:rFonts w:ascii="Cambria" w:hAnsi="Cambria" w:cs="Cambria"/>
          <w:color w:val="000000"/>
          <w:sz w:val="24"/>
          <w:szCs w:val="24"/>
        </w:rPr>
        <w:t xml:space="preserve"> </w:t>
      </w:r>
      <w:r w:rsidRPr="0011706A">
        <w:rPr>
          <w:rFonts w:ascii="Cambria" w:hAnsi="Cambria" w:cs="Cambria"/>
          <w:color w:val="000000"/>
          <w:sz w:val="24"/>
          <w:szCs w:val="24"/>
        </w:rPr>
        <w:t>à la normale.</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Une mère qui boit peut induire une appétence pour l’alcool chez l’</w:t>
      </w:r>
      <w:r w:rsidR="00830D43">
        <w:rPr>
          <w:rFonts w:ascii="Cambria" w:hAnsi="Cambria" w:cs="Cambria"/>
          <w:color w:val="000000"/>
          <w:sz w:val="24"/>
          <w:szCs w:val="24"/>
        </w:rPr>
        <w:t xml:space="preserve">enfant à naître qui verra </w:t>
      </w:r>
      <w:r w:rsidRPr="0011706A">
        <w:rPr>
          <w:rFonts w:ascii="Cambria" w:hAnsi="Cambria" w:cs="Cambria"/>
          <w:color w:val="000000"/>
          <w:sz w:val="24"/>
          <w:szCs w:val="24"/>
        </w:rPr>
        <w:t>augmenter son risque de devenir un adolescent consommateur d’</w:t>
      </w:r>
      <w:r w:rsidR="00830D43">
        <w:rPr>
          <w:rFonts w:ascii="Cambria" w:hAnsi="Cambria" w:cs="Cambria"/>
          <w:color w:val="000000"/>
          <w:sz w:val="24"/>
          <w:szCs w:val="24"/>
        </w:rPr>
        <w:t xml:space="preserve">alcool puis un adulte </w:t>
      </w:r>
      <w:r w:rsidRPr="0011706A">
        <w:rPr>
          <w:rFonts w:ascii="Cambria" w:hAnsi="Cambria" w:cs="Cambria"/>
          <w:color w:val="000000"/>
          <w:sz w:val="24"/>
          <w:szCs w:val="24"/>
        </w:rPr>
        <w:t>alcoolique.</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830D43"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Si la mère boit beaucoup, l’enfant risque des anomalies</w:t>
      </w:r>
      <w:r w:rsidR="00830D43">
        <w:rPr>
          <w:rFonts w:ascii="Cambria" w:hAnsi="Cambria" w:cs="Cambria"/>
          <w:color w:val="000000"/>
          <w:sz w:val="24"/>
          <w:szCs w:val="24"/>
        </w:rPr>
        <w:t xml:space="preserve"> congénitales et une déficience </w:t>
      </w:r>
      <w:r w:rsidRPr="0011706A">
        <w:rPr>
          <w:rFonts w:ascii="Cambria" w:hAnsi="Cambria" w:cs="Cambria"/>
          <w:color w:val="000000"/>
          <w:sz w:val="24"/>
          <w:szCs w:val="24"/>
        </w:rPr>
        <w:t xml:space="preserve">mentale. Le syndrome d’alcoolisme </w:t>
      </w:r>
      <w:proofErr w:type="spellStart"/>
      <w:r w:rsidRPr="0011706A">
        <w:rPr>
          <w:rFonts w:ascii="Cambria" w:hAnsi="Cambria" w:cs="Cambria"/>
          <w:color w:val="000000"/>
          <w:sz w:val="24"/>
          <w:szCs w:val="24"/>
        </w:rPr>
        <w:t>foetal</w:t>
      </w:r>
      <w:proofErr w:type="spellEnd"/>
      <w:r w:rsidRPr="0011706A">
        <w:rPr>
          <w:rFonts w:ascii="Cambria" w:hAnsi="Cambria" w:cs="Cambria"/>
          <w:color w:val="000000"/>
          <w:sz w:val="24"/>
          <w:szCs w:val="24"/>
        </w:rPr>
        <w:t xml:space="preserve"> : tête de petite t</w:t>
      </w:r>
      <w:r w:rsidR="00830D43">
        <w:rPr>
          <w:rFonts w:ascii="Cambria" w:hAnsi="Cambria" w:cs="Cambria"/>
          <w:color w:val="000000"/>
          <w:sz w:val="24"/>
          <w:szCs w:val="24"/>
        </w:rPr>
        <w:t>aille, ou mal proportionnée, et anomalies cérébrales.</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Après 38 semaines de développement dans le placen</w:t>
      </w:r>
      <w:r w:rsidR="00830D43">
        <w:rPr>
          <w:rFonts w:ascii="Cambria" w:hAnsi="Cambria" w:cs="Cambria"/>
          <w:color w:val="000000"/>
          <w:sz w:val="24"/>
          <w:szCs w:val="24"/>
        </w:rPr>
        <w:t xml:space="preserve">ta, le </w:t>
      </w:r>
      <w:proofErr w:type="spellStart"/>
      <w:r w:rsidR="00830D43">
        <w:rPr>
          <w:rFonts w:ascii="Cambria" w:hAnsi="Cambria" w:cs="Cambria"/>
          <w:color w:val="000000"/>
          <w:sz w:val="24"/>
          <w:szCs w:val="24"/>
        </w:rPr>
        <w:t>foetus</w:t>
      </w:r>
      <w:proofErr w:type="spellEnd"/>
      <w:r w:rsidR="00830D43">
        <w:rPr>
          <w:rFonts w:ascii="Cambria" w:hAnsi="Cambria" w:cs="Cambria"/>
          <w:color w:val="000000"/>
          <w:sz w:val="24"/>
          <w:szCs w:val="24"/>
        </w:rPr>
        <w:t xml:space="preserve"> mesure environ 50 </w:t>
      </w:r>
      <w:r w:rsidRPr="0011706A">
        <w:rPr>
          <w:rFonts w:ascii="Cambria" w:hAnsi="Cambria" w:cs="Cambria"/>
          <w:color w:val="000000"/>
          <w:sz w:val="24"/>
          <w:szCs w:val="24"/>
        </w:rPr>
        <w:t>centimètres (normes 48‐52 cm) et pèse environ 3250 gra</w:t>
      </w:r>
      <w:r w:rsidR="00830D43">
        <w:rPr>
          <w:rFonts w:ascii="Cambria" w:hAnsi="Cambria" w:cs="Cambria"/>
          <w:color w:val="000000"/>
          <w:sz w:val="24"/>
          <w:szCs w:val="24"/>
        </w:rPr>
        <w:t xml:space="preserve">mmes (normes : 2500 à 4000). Sa </w:t>
      </w:r>
      <w:r w:rsidRPr="0011706A">
        <w:rPr>
          <w:rFonts w:ascii="Cambria" w:hAnsi="Cambria" w:cs="Cambria"/>
          <w:color w:val="000000"/>
          <w:sz w:val="24"/>
          <w:szCs w:val="24"/>
        </w:rPr>
        <w:t>peau est rouge pour devenir rose la première semaine.</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830D43" w:rsidRDefault="0011706A" w:rsidP="0011706A">
      <w:pPr>
        <w:autoSpaceDE w:val="0"/>
        <w:autoSpaceDN w:val="0"/>
        <w:adjustRightInd w:val="0"/>
        <w:spacing w:after="0" w:line="240" w:lineRule="auto"/>
        <w:rPr>
          <w:rFonts w:ascii="Cambria" w:hAnsi="Cambria" w:cs="Cambria"/>
          <w:color w:val="000000"/>
          <w:sz w:val="24"/>
          <w:szCs w:val="24"/>
          <w:u w:val="single"/>
        </w:rPr>
      </w:pPr>
      <w:r w:rsidRPr="00830D43">
        <w:rPr>
          <w:rFonts w:ascii="Cambria" w:hAnsi="Cambria" w:cs="Cambria"/>
          <w:color w:val="000000"/>
          <w:sz w:val="24"/>
          <w:szCs w:val="24"/>
          <w:u w:val="single"/>
        </w:rPr>
        <w:t>1.4. La naissance</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La naissance, comme passage de la vie intra‐utérine à la vie extra‐utérine, génère des efforts</w:t>
      </w:r>
      <w:r w:rsidR="00830D43">
        <w:rPr>
          <w:rFonts w:ascii="Cambria" w:hAnsi="Cambria" w:cs="Cambria"/>
          <w:color w:val="000000"/>
          <w:sz w:val="24"/>
          <w:szCs w:val="24"/>
        </w:rPr>
        <w:t xml:space="preserve"> </w:t>
      </w:r>
      <w:r w:rsidRPr="0011706A">
        <w:rPr>
          <w:rFonts w:ascii="Cambria" w:hAnsi="Cambria" w:cs="Cambria"/>
          <w:color w:val="000000"/>
          <w:sz w:val="24"/>
          <w:szCs w:val="24"/>
        </w:rPr>
        <w:t>intenses d’adaptation de la part du nouveau‐né pour la respiration, la circulation sanguine,</w:t>
      </w:r>
      <w:r w:rsidR="00830D43">
        <w:rPr>
          <w:rFonts w:ascii="Cambria" w:hAnsi="Cambria" w:cs="Cambria"/>
          <w:color w:val="000000"/>
          <w:sz w:val="24"/>
          <w:szCs w:val="24"/>
        </w:rPr>
        <w:t xml:space="preserve"> </w:t>
      </w:r>
      <w:r w:rsidRPr="0011706A">
        <w:rPr>
          <w:rFonts w:ascii="Cambria" w:hAnsi="Cambria" w:cs="Cambria"/>
          <w:color w:val="000000"/>
          <w:sz w:val="24"/>
          <w:szCs w:val="24"/>
        </w:rPr>
        <w:t>et la thermorégulation (</w:t>
      </w:r>
      <w:proofErr w:type="spellStart"/>
      <w:r w:rsidRPr="0011706A">
        <w:rPr>
          <w:rFonts w:ascii="Cambria" w:hAnsi="Cambria" w:cs="Cambria"/>
          <w:color w:val="000000"/>
          <w:sz w:val="24"/>
          <w:szCs w:val="24"/>
        </w:rPr>
        <w:t>Laplane</w:t>
      </w:r>
      <w:proofErr w:type="spellEnd"/>
      <w:r w:rsidRPr="0011706A">
        <w:rPr>
          <w:rFonts w:ascii="Cambria" w:hAnsi="Cambria" w:cs="Cambria"/>
          <w:color w:val="000000"/>
          <w:sz w:val="24"/>
          <w:szCs w:val="24"/>
        </w:rPr>
        <w:t>, et coll. Abrégé de Pédiatrie, Masson).</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830D43" w:rsidRDefault="0011706A" w:rsidP="0011706A">
      <w:pPr>
        <w:pStyle w:val="ListParagraph"/>
        <w:numPr>
          <w:ilvl w:val="0"/>
          <w:numId w:val="12"/>
        </w:numPr>
        <w:autoSpaceDE w:val="0"/>
        <w:autoSpaceDN w:val="0"/>
        <w:adjustRightInd w:val="0"/>
        <w:spacing w:after="0" w:line="240" w:lineRule="auto"/>
        <w:ind w:left="1134" w:firstLine="0"/>
        <w:rPr>
          <w:rFonts w:ascii="Cambria" w:hAnsi="Cambria" w:cs="Cambria"/>
          <w:color w:val="000000"/>
          <w:sz w:val="24"/>
          <w:szCs w:val="24"/>
        </w:rPr>
      </w:pPr>
      <w:r w:rsidRPr="00830D43">
        <w:rPr>
          <w:rFonts w:ascii="Cambria" w:hAnsi="Cambria" w:cs="Cambria"/>
          <w:color w:val="000000"/>
          <w:sz w:val="24"/>
          <w:szCs w:val="24"/>
        </w:rPr>
        <w:t>Respiration : le poumon dans la vie intra‐utérine n’est pas fonctionnel et</w:t>
      </w:r>
      <w:r w:rsidR="00830D43">
        <w:rPr>
          <w:rFonts w:ascii="Cambria" w:hAnsi="Cambria" w:cs="Cambria"/>
          <w:color w:val="000000"/>
          <w:sz w:val="24"/>
          <w:szCs w:val="24"/>
        </w:rPr>
        <w:t xml:space="preserve"> </w:t>
      </w:r>
      <w:r w:rsidRPr="00830D43">
        <w:rPr>
          <w:rFonts w:ascii="Cambria" w:hAnsi="Cambria" w:cs="Cambria"/>
          <w:color w:val="000000"/>
          <w:sz w:val="24"/>
          <w:szCs w:val="24"/>
        </w:rPr>
        <w:t>rempli de liquide alvéolaire qui sera expulsé en partie lors de l’accouchement</w:t>
      </w:r>
      <w:r w:rsidR="00830D43">
        <w:rPr>
          <w:rFonts w:ascii="Cambria" w:hAnsi="Cambria" w:cs="Cambria"/>
          <w:color w:val="000000"/>
          <w:sz w:val="24"/>
          <w:szCs w:val="24"/>
        </w:rPr>
        <w:t xml:space="preserve"> </w:t>
      </w:r>
      <w:r w:rsidRPr="00830D43">
        <w:rPr>
          <w:rFonts w:ascii="Cambria" w:hAnsi="Cambria" w:cs="Cambria"/>
          <w:color w:val="000000"/>
          <w:sz w:val="24"/>
          <w:szCs w:val="24"/>
        </w:rPr>
        <w:t>lors du passage dans la filière génitale. À la naissance, on observe que le</w:t>
      </w:r>
      <w:r w:rsidR="00830D43">
        <w:rPr>
          <w:rFonts w:ascii="Cambria" w:hAnsi="Cambria" w:cs="Cambria"/>
          <w:color w:val="000000"/>
          <w:sz w:val="24"/>
          <w:szCs w:val="24"/>
        </w:rPr>
        <w:t xml:space="preserve"> </w:t>
      </w:r>
      <w:r w:rsidRPr="00830D43">
        <w:rPr>
          <w:rFonts w:ascii="Cambria" w:hAnsi="Cambria" w:cs="Cambria"/>
          <w:color w:val="000000"/>
          <w:sz w:val="24"/>
          <w:szCs w:val="24"/>
        </w:rPr>
        <w:t>nouveau‐né inspire profondément, puis expire en poussant un cri, et la</w:t>
      </w:r>
      <w:r w:rsidR="00830D43">
        <w:rPr>
          <w:rFonts w:ascii="Cambria" w:hAnsi="Cambria" w:cs="Cambria"/>
          <w:color w:val="000000"/>
          <w:sz w:val="24"/>
          <w:szCs w:val="24"/>
        </w:rPr>
        <w:t xml:space="preserve"> </w:t>
      </w:r>
      <w:r w:rsidRPr="00830D43">
        <w:rPr>
          <w:rFonts w:ascii="Cambria" w:hAnsi="Cambria" w:cs="Cambria"/>
          <w:color w:val="000000"/>
          <w:sz w:val="24"/>
          <w:szCs w:val="24"/>
        </w:rPr>
        <w:t>respiration continue se met alors en place.</w:t>
      </w:r>
    </w:p>
    <w:p w:rsidR="00830D43" w:rsidRDefault="0011706A" w:rsidP="0011706A">
      <w:pPr>
        <w:pStyle w:val="ListParagraph"/>
        <w:numPr>
          <w:ilvl w:val="0"/>
          <w:numId w:val="12"/>
        </w:numPr>
        <w:autoSpaceDE w:val="0"/>
        <w:autoSpaceDN w:val="0"/>
        <w:adjustRightInd w:val="0"/>
        <w:spacing w:after="0" w:line="240" w:lineRule="auto"/>
        <w:ind w:left="1134" w:firstLine="0"/>
        <w:rPr>
          <w:rFonts w:ascii="Cambria" w:hAnsi="Cambria" w:cs="Cambria"/>
          <w:color w:val="000000"/>
          <w:sz w:val="24"/>
          <w:szCs w:val="24"/>
        </w:rPr>
      </w:pPr>
      <w:r w:rsidRPr="00830D43">
        <w:rPr>
          <w:rFonts w:ascii="Cambria" w:hAnsi="Cambria" w:cs="Cambria"/>
          <w:color w:val="000000"/>
          <w:sz w:val="24"/>
          <w:szCs w:val="24"/>
        </w:rPr>
        <w:t xml:space="preserve">Circulation sanguine : dans la vie </w:t>
      </w:r>
      <w:proofErr w:type="spellStart"/>
      <w:r w:rsidRPr="00830D43">
        <w:rPr>
          <w:rFonts w:ascii="Cambria" w:hAnsi="Cambria" w:cs="Cambria"/>
          <w:color w:val="000000"/>
          <w:sz w:val="24"/>
          <w:szCs w:val="24"/>
        </w:rPr>
        <w:t>foetale</w:t>
      </w:r>
      <w:proofErr w:type="spellEnd"/>
      <w:r w:rsidRPr="00830D43">
        <w:rPr>
          <w:rFonts w:ascii="Cambria" w:hAnsi="Cambria" w:cs="Cambria"/>
          <w:color w:val="000000"/>
          <w:sz w:val="24"/>
          <w:szCs w:val="24"/>
        </w:rPr>
        <w:t>, la circulation générale n’est pas en</w:t>
      </w:r>
      <w:r w:rsidR="00830D43">
        <w:rPr>
          <w:rFonts w:ascii="Cambria" w:hAnsi="Cambria" w:cs="Cambria"/>
          <w:color w:val="000000"/>
          <w:sz w:val="24"/>
          <w:szCs w:val="24"/>
        </w:rPr>
        <w:t xml:space="preserve"> </w:t>
      </w:r>
      <w:r w:rsidRPr="00830D43">
        <w:rPr>
          <w:rFonts w:ascii="Cambria" w:hAnsi="Cambria" w:cs="Cambria"/>
          <w:color w:val="000000"/>
          <w:sz w:val="24"/>
          <w:szCs w:val="24"/>
        </w:rPr>
        <w:t>place, mais brusquement à la naissance, elle le devient.</w:t>
      </w:r>
    </w:p>
    <w:p w:rsidR="0011706A" w:rsidRPr="00830D43" w:rsidRDefault="00830D43" w:rsidP="0011706A">
      <w:pPr>
        <w:pStyle w:val="ListParagraph"/>
        <w:numPr>
          <w:ilvl w:val="0"/>
          <w:numId w:val="12"/>
        </w:numPr>
        <w:autoSpaceDE w:val="0"/>
        <w:autoSpaceDN w:val="0"/>
        <w:adjustRightInd w:val="0"/>
        <w:spacing w:after="0" w:line="240" w:lineRule="auto"/>
        <w:ind w:left="1134" w:firstLine="0"/>
        <w:rPr>
          <w:rFonts w:ascii="Cambria" w:hAnsi="Cambria" w:cs="Cambria"/>
          <w:color w:val="000000"/>
          <w:sz w:val="24"/>
          <w:szCs w:val="24"/>
        </w:rPr>
      </w:pPr>
      <w:r w:rsidRPr="00830D43">
        <w:rPr>
          <w:rFonts w:ascii="Cambria" w:hAnsi="Cambria" w:cs="Cambria"/>
          <w:color w:val="000000"/>
          <w:sz w:val="24"/>
          <w:szCs w:val="24"/>
        </w:rPr>
        <w:t>T</w:t>
      </w:r>
      <w:r w:rsidR="0011706A" w:rsidRPr="00830D43">
        <w:rPr>
          <w:rFonts w:ascii="Cambria" w:hAnsi="Cambria" w:cs="Cambria"/>
          <w:color w:val="000000"/>
          <w:sz w:val="24"/>
          <w:szCs w:val="24"/>
        </w:rPr>
        <w:t>hermorégulation : le nouveau‐né nécessite d’être enveloppé tout de suite et</w:t>
      </w:r>
      <w:r w:rsidRPr="00830D43">
        <w:rPr>
          <w:rFonts w:ascii="Cambria" w:hAnsi="Cambria" w:cs="Cambria"/>
          <w:color w:val="000000"/>
          <w:sz w:val="24"/>
          <w:szCs w:val="24"/>
        </w:rPr>
        <w:t xml:space="preserve"> </w:t>
      </w:r>
      <w:r w:rsidR="0011706A" w:rsidRPr="00830D43">
        <w:rPr>
          <w:rFonts w:ascii="Cambria" w:hAnsi="Cambria" w:cs="Cambria"/>
          <w:color w:val="000000"/>
          <w:sz w:val="24"/>
          <w:szCs w:val="24"/>
        </w:rPr>
        <w:t>de rester au chaud de façon à ce que la perte de chaleur par évaporation ne</w:t>
      </w:r>
      <w:r w:rsidRPr="00830D43">
        <w:rPr>
          <w:rFonts w:ascii="Cambria" w:hAnsi="Cambria" w:cs="Cambria"/>
          <w:color w:val="000000"/>
          <w:sz w:val="24"/>
          <w:szCs w:val="24"/>
        </w:rPr>
        <w:t xml:space="preserve"> </w:t>
      </w:r>
      <w:r w:rsidR="0011706A" w:rsidRPr="00830D43">
        <w:rPr>
          <w:rFonts w:ascii="Cambria" w:hAnsi="Cambria" w:cs="Cambria"/>
          <w:color w:val="000000"/>
          <w:sz w:val="24"/>
          <w:szCs w:val="24"/>
        </w:rPr>
        <w:t xml:space="preserve">survienne. S’il </w:t>
      </w:r>
      <w:proofErr w:type="gramStart"/>
      <w:r w:rsidR="0011706A" w:rsidRPr="00830D43">
        <w:rPr>
          <w:rFonts w:ascii="Cambria" w:hAnsi="Cambria" w:cs="Cambria"/>
          <w:color w:val="000000"/>
          <w:sz w:val="24"/>
          <w:szCs w:val="24"/>
        </w:rPr>
        <w:t>a</w:t>
      </w:r>
      <w:proofErr w:type="gramEnd"/>
      <w:r w:rsidR="0011706A" w:rsidRPr="00830D43">
        <w:rPr>
          <w:rFonts w:ascii="Cambria" w:hAnsi="Cambria" w:cs="Cambria"/>
          <w:color w:val="000000"/>
          <w:sz w:val="24"/>
          <w:szCs w:val="24"/>
        </w:rPr>
        <w:t xml:space="preserve"> froid, les réserves glucidiques sont immédiatement</w:t>
      </w:r>
      <w:r w:rsidRPr="00830D43">
        <w:rPr>
          <w:rFonts w:ascii="Cambria" w:hAnsi="Cambria" w:cs="Cambria"/>
          <w:color w:val="000000"/>
          <w:sz w:val="24"/>
          <w:szCs w:val="24"/>
        </w:rPr>
        <w:t xml:space="preserve"> </w:t>
      </w:r>
      <w:r w:rsidR="0011706A" w:rsidRPr="00830D43">
        <w:rPr>
          <w:rFonts w:ascii="Cambria" w:hAnsi="Cambria" w:cs="Cambria"/>
          <w:color w:val="000000"/>
          <w:sz w:val="24"/>
          <w:szCs w:val="24"/>
        </w:rPr>
        <w:t>mobilisées et épuisées ; l’hypoglycémie survient puis l’acidose favorisant la</w:t>
      </w:r>
      <w:r w:rsidRPr="00830D43">
        <w:rPr>
          <w:rFonts w:ascii="Cambria" w:hAnsi="Cambria" w:cs="Cambria"/>
          <w:color w:val="000000"/>
          <w:sz w:val="24"/>
          <w:szCs w:val="24"/>
        </w:rPr>
        <w:t xml:space="preserve"> </w:t>
      </w:r>
      <w:r w:rsidR="0011706A" w:rsidRPr="00830D43">
        <w:rPr>
          <w:rFonts w:ascii="Cambria" w:hAnsi="Cambria" w:cs="Cambria"/>
          <w:color w:val="000000"/>
          <w:sz w:val="24"/>
          <w:szCs w:val="24"/>
        </w:rPr>
        <w:t>détresse respiratoire.</w:t>
      </w:r>
    </w:p>
    <w:p w:rsid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lastRenderedPageBreak/>
        <w:t>Une fois né, son activité motrice varie, elle est nulle quand le nouveau‐né dort ; quand il/elle</w:t>
      </w:r>
      <w:r w:rsidR="00830D43">
        <w:rPr>
          <w:rFonts w:ascii="Cambria" w:hAnsi="Cambria" w:cs="Cambria"/>
          <w:color w:val="000000"/>
          <w:sz w:val="24"/>
          <w:szCs w:val="24"/>
        </w:rPr>
        <w:t xml:space="preserve"> </w:t>
      </w:r>
      <w:r w:rsidRPr="0011706A">
        <w:rPr>
          <w:rFonts w:ascii="Cambria" w:hAnsi="Cambria" w:cs="Cambria"/>
          <w:color w:val="000000"/>
          <w:sz w:val="24"/>
          <w:szCs w:val="24"/>
        </w:rPr>
        <w:t>crie, ses jambes et ses bras s’agitent.</w:t>
      </w:r>
    </w:p>
    <w:p w:rsidR="00830D43" w:rsidRPr="0011706A" w:rsidRDefault="00830D43" w:rsidP="0011706A">
      <w:pPr>
        <w:autoSpaceDE w:val="0"/>
        <w:autoSpaceDN w:val="0"/>
        <w:adjustRightInd w:val="0"/>
        <w:spacing w:after="0" w:line="240" w:lineRule="auto"/>
        <w:rPr>
          <w:rFonts w:ascii="Cambria" w:hAnsi="Cambria" w:cs="Cambria"/>
          <w:color w:val="000000"/>
          <w:sz w:val="24"/>
          <w:szCs w:val="24"/>
        </w:rPr>
      </w:pPr>
    </w:p>
    <w:p w:rsidR="0011706A" w:rsidRDefault="0011706A" w:rsidP="0011706A">
      <w:pPr>
        <w:autoSpaceDE w:val="0"/>
        <w:autoSpaceDN w:val="0"/>
        <w:adjustRightInd w:val="0"/>
        <w:spacing w:after="0" w:line="240" w:lineRule="auto"/>
        <w:rPr>
          <w:rFonts w:ascii="Cambria" w:hAnsi="Cambria" w:cs="Cambria"/>
          <w:color w:val="000000"/>
          <w:sz w:val="24"/>
          <w:szCs w:val="24"/>
          <w:u w:val="single"/>
        </w:rPr>
      </w:pPr>
      <w:r w:rsidRPr="00830D43">
        <w:rPr>
          <w:rFonts w:ascii="Cambria" w:hAnsi="Cambria" w:cs="Cambria"/>
          <w:color w:val="000000"/>
          <w:sz w:val="24"/>
          <w:szCs w:val="24"/>
          <w:u w:val="single"/>
        </w:rPr>
        <w:t>1.5. Les compétences du nouveau‐né</w:t>
      </w:r>
    </w:p>
    <w:p w:rsidR="00830D43" w:rsidRPr="00830D43" w:rsidRDefault="00830D43" w:rsidP="0011706A">
      <w:pPr>
        <w:autoSpaceDE w:val="0"/>
        <w:autoSpaceDN w:val="0"/>
        <w:adjustRightInd w:val="0"/>
        <w:spacing w:after="0" w:line="240" w:lineRule="auto"/>
        <w:rPr>
          <w:rFonts w:ascii="Cambria" w:hAnsi="Cambria" w:cs="Cambria"/>
          <w:color w:val="000000"/>
          <w:sz w:val="24"/>
          <w:szCs w:val="24"/>
          <w:u w:val="single"/>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Le nouveau‐né présente des réflexes dont certains sont adaptés à sa survie (</w:t>
      </w:r>
      <w:proofErr w:type="spellStart"/>
      <w:r w:rsidRPr="0011706A">
        <w:rPr>
          <w:rFonts w:ascii="Cambria" w:hAnsi="Cambria" w:cs="Cambria"/>
          <w:color w:val="000000"/>
          <w:sz w:val="24"/>
          <w:szCs w:val="24"/>
        </w:rPr>
        <w:t>Koupernik</w:t>
      </w:r>
      <w:proofErr w:type="spellEnd"/>
      <w:r w:rsidRPr="0011706A">
        <w:rPr>
          <w:rFonts w:ascii="Cambria" w:hAnsi="Cambria" w:cs="Cambria"/>
          <w:color w:val="000000"/>
          <w:sz w:val="24"/>
          <w:szCs w:val="24"/>
        </w:rPr>
        <w:t xml:space="preserve"> et</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Dailly, Développement neuro‐</w:t>
      </w:r>
      <w:r w:rsidR="009E21F1">
        <w:rPr>
          <w:rFonts w:ascii="Cambria" w:hAnsi="Cambria" w:cs="Cambria"/>
          <w:color w:val="000000"/>
          <w:sz w:val="24"/>
          <w:szCs w:val="24"/>
        </w:rPr>
        <w:t xml:space="preserve"> </w:t>
      </w:r>
      <w:r w:rsidRPr="0011706A">
        <w:rPr>
          <w:rFonts w:ascii="Cambria" w:hAnsi="Cambria" w:cs="Cambria"/>
          <w:color w:val="000000"/>
          <w:sz w:val="24"/>
          <w:szCs w:val="24"/>
        </w:rPr>
        <w:t>psychique du nourrisson, PUF).</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830D43">
        <w:rPr>
          <w:rFonts w:ascii="Cambria" w:hAnsi="Cambria" w:cs="Cambria"/>
          <w:color w:val="000000"/>
          <w:sz w:val="24"/>
          <w:szCs w:val="24"/>
          <w:u w:val="single"/>
        </w:rPr>
        <w:t>réflexe</w:t>
      </w:r>
      <w:proofErr w:type="gramEnd"/>
      <w:r w:rsidRPr="00830D43">
        <w:rPr>
          <w:rFonts w:ascii="Cambria" w:hAnsi="Cambria" w:cs="Cambria"/>
          <w:color w:val="000000"/>
          <w:sz w:val="24"/>
          <w:szCs w:val="24"/>
          <w:u w:val="single"/>
        </w:rPr>
        <w:t xml:space="preserve"> de Moro</w:t>
      </w:r>
      <w:r w:rsidRPr="0011706A">
        <w:rPr>
          <w:rFonts w:ascii="Cambria" w:hAnsi="Cambria" w:cs="Cambria"/>
          <w:color w:val="000000"/>
          <w:sz w:val="24"/>
          <w:szCs w:val="24"/>
        </w:rPr>
        <w:t xml:space="preserve"> ou réflexe d’embrassement (son absence est pathologique mais sa</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persistance </w:t>
      </w:r>
      <w:proofErr w:type="spellStart"/>
      <w:r w:rsidRPr="0011706A">
        <w:rPr>
          <w:rFonts w:ascii="Cambria" w:hAnsi="Cambria" w:cs="Cambria"/>
          <w:color w:val="000000"/>
          <w:sz w:val="24"/>
          <w:szCs w:val="24"/>
        </w:rPr>
        <w:t>au delà</w:t>
      </w:r>
      <w:proofErr w:type="spellEnd"/>
      <w:r w:rsidRPr="0011706A">
        <w:rPr>
          <w:rFonts w:ascii="Cambria" w:hAnsi="Cambria" w:cs="Cambria"/>
          <w:color w:val="000000"/>
          <w:sz w:val="24"/>
          <w:szCs w:val="24"/>
        </w:rPr>
        <w:t xml:space="preserve"> du second semestre de la vie l’est </w:t>
      </w:r>
      <w:proofErr w:type="gramStart"/>
      <w:r w:rsidRPr="0011706A">
        <w:rPr>
          <w:rFonts w:ascii="Cambria" w:hAnsi="Cambria" w:cs="Cambria"/>
          <w:color w:val="000000"/>
          <w:sz w:val="24"/>
          <w:szCs w:val="24"/>
        </w:rPr>
        <w:t>aussi )</w:t>
      </w:r>
      <w:proofErr w:type="gramEnd"/>
      <w:r w:rsidRPr="0011706A">
        <w:rPr>
          <w:rFonts w:ascii="Cambria" w:hAnsi="Cambria" w:cs="Cambria"/>
          <w:color w:val="000000"/>
          <w:sz w:val="24"/>
          <w:szCs w:val="24"/>
        </w:rPr>
        <w:t xml:space="preserve"> (séquence du nouveau‐</w:t>
      </w:r>
      <w:r w:rsidR="00830D43">
        <w:rPr>
          <w:rFonts w:ascii="Cambria" w:hAnsi="Cambria" w:cs="Cambria"/>
          <w:color w:val="000000"/>
          <w:sz w:val="24"/>
          <w:szCs w:val="24"/>
        </w:rPr>
        <w:t xml:space="preserve">né : </w:t>
      </w:r>
      <w:r w:rsidRPr="0011706A">
        <w:rPr>
          <w:rFonts w:ascii="Cambria" w:hAnsi="Cambria" w:cs="Cambria"/>
          <w:color w:val="000000"/>
          <w:sz w:val="24"/>
          <w:szCs w:val="24"/>
        </w:rPr>
        <w:t>ouvrir les bras, rejeter la tête en arrière, refermer</w:t>
      </w:r>
      <w:r w:rsidR="00830D43">
        <w:rPr>
          <w:rFonts w:ascii="Cambria" w:hAnsi="Cambria" w:cs="Cambria"/>
          <w:color w:val="000000"/>
          <w:sz w:val="24"/>
          <w:szCs w:val="24"/>
        </w:rPr>
        <w:t xml:space="preserve"> les bras quand un adulte élève </w:t>
      </w:r>
      <w:r w:rsidRPr="0011706A">
        <w:rPr>
          <w:rFonts w:ascii="Cambria" w:hAnsi="Cambria" w:cs="Cambria"/>
          <w:color w:val="000000"/>
          <w:sz w:val="24"/>
          <w:szCs w:val="24"/>
        </w:rPr>
        <w:t>subitement les membres inférieurs du nourrisson)</w:t>
      </w:r>
    </w:p>
    <w:p w:rsidR="0011706A" w:rsidRPr="0011706A" w:rsidRDefault="0011706A" w:rsidP="0011706A">
      <w:pPr>
        <w:autoSpaceDE w:val="0"/>
        <w:autoSpaceDN w:val="0"/>
        <w:adjustRightInd w:val="0"/>
        <w:spacing w:after="0" w:line="240" w:lineRule="auto"/>
        <w:rPr>
          <w:rFonts w:ascii="Cambria" w:hAnsi="Cambria" w:cs="Cambria"/>
          <w:color w:val="0000FF"/>
          <w:sz w:val="24"/>
          <w:szCs w:val="24"/>
        </w:rPr>
      </w:pPr>
      <w:r w:rsidRPr="0011706A">
        <w:rPr>
          <w:rFonts w:ascii="Cambria" w:hAnsi="Cambria" w:cs="Cambria"/>
          <w:color w:val="000000"/>
          <w:sz w:val="24"/>
          <w:szCs w:val="24"/>
        </w:rPr>
        <w:t xml:space="preserve">Vidéo : </w:t>
      </w:r>
      <w:r w:rsidRPr="0011706A">
        <w:rPr>
          <w:rFonts w:ascii="Cambria" w:hAnsi="Cambria" w:cs="Cambria"/>
          <w:color w:val="0000FF"/>
          <w:sz w:val="24"/>
          <w:szCs w:val="24"/>
        </w:rPr>
        <w:t>http://www.dailymotion.com/video/x3ladv_moro‐reflex_news#rel‐page‐1</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830D43">
        <w:rPr>
          <w:rFonts w:ascii="Cambria" w:hAnsi="Cambria" w:cs="Cambria"/>
          <w:color w:val="000000"/>
          <w:sz w:val="24"/>
          <w:szCs w:val="24"/>
          <w:u w:val="single"/>
        </w:rPr>
        <w:t xml:space="preserve">‐ </w:t>
      </w:r>
      <w:proofErr w:type="gramStart"/>
      <w:r w:rsidRPr="00830D43">
        <w:rPr>
          <w:rFonts w:ascii="Cambria" w:hAnsi="Cambria" w:cs="Cambria"/>
          <w:color w:val="000000"/>
          <w:sz w:val="24"/>
          <w:szCs w:val="24"/>
          <w:u w:val="single"/>
        </w:rPr>
        <w:t>réflexe</w:t>
      </w:r>
      <w:proofErr w:type="gramEnd"/>
      <w:r w:rsidRPr="00830D43">
        <w:rPr>
          <w:rFonts w:ascii="Cambria" w:hAnsi="Cambria" w:cs="Cambria"/>
          <w:color w:val="000000"/>
          <w:sz w:val="24"/>
          <w:szCs w:val="24"/>
          <w:u w:val="single"/>
        </w:rPr>
        <w:t xml:space="preserve"> d’agrippement </w:t>
      </w:r>
      <w:r w:rsidRPr="0011706A">
        <w:rPr>
          <w:rFonts w:ascii="Cambria" w:hAnsi="Cambria" w:cs="Cambria"/>
          <w:color w:val="000000"/>
          <w:sz w:val="24"/>
          <w:szCs w:val="24"/>
        </w:rPr>
        <w:t>: l’adulte exerce une pression sur la paume de la main du</w:t>
      </w:r>
      <w:r w:rsidR="00830D43">
        <w:rPr>
          <w:rFonts w:ascii="Cambria" w:hAnsi="Cambria" w:cs="Cambria"/>
          <w:color w:val="000000"/>
          <w:sz w:val="24"/>
          <w:szCs w:val="24"/>
        </w:rPr>
        <w:t xml:space="preserve"> </w:t>
      </w:r>
      <w:r w:rsidRPr="0011706A">
        <w:rPr>
          <w:rFonts w:ascii="Cambria" w:hAnsi="Cambria" w:cs="Cambria"/>
          <w:color w:val="000000"/>
          <w:sz w:val="24"/>
          <w:szCs w:val="24"/>
        </w:rPr>
        <w:t>nourrisson (on peut aussi placer un petit objet dur et re</w:t>
      </w:r>
      <w:r w:rsidR="00830D43">
        <w:rPr>
          <w:rFonts w:ascii="Cambria" w:hAnsi="Cambria" w:cs="Cambria"/>
          <w:color w:val="000000"/>
          <w:sz w:val="24"/>
          <w:szCs w:val="24"/>
        </w:rPr>
        <w:t xml:space="preserve">ctangulaire dans la paume de la </w:t>
      </w:r>
      <w:r w:rsidRPr="0011706A">
        <w:rPr>
          <w:rFonts w:ascii="Cambria" w:hAnsi="Cambria" w:cs="Cambria"/>
          <w:color w:val="000000"/>
          <w:sz w:val="24"/>
          <w:szCs w:val="24"/>
        </w:rPr>
        <w:t>main). On observe la fermeture de la main par la contraction des fléchisseurs des doigts.</w:t>
      </w:r>
    </w:p>
    <w:p w:rsidR="0011706A" w:rsidRPr="0011706A" w:rsidRDefault="0011706A" w:rsidP="0011706A">
      <w:pPr>
        <w:autoSpaceDE w:val="0"/>
        <w:autoSpaceDN w:val="0"/>
        <w:adjustRightInd w:val="0"/>
        <w:spacing w:after="0" w:line="240" w:lineRule="auto"/>
        <w:rPr>
          <w:rFonts w:ascii="Cambria" w:hAnsi="Cambria" w:cs="Cambria"/>
          <w:color w:val="0000FF"/>
          <w:sz w:val="24"/>
          <w:szCs w:val="24"/>
        </w:rPr>
      </w:pPr>
      <w:r w:rsidRPr="0011706A">
        <w:rPr>
          <w:rFonts w:ascii="Cambria" w:hAnsi="Cambria" w:cs="Cambria"/>
          <w:color w:val="000000"/>
          <w:sz w:val="24"/>
          <w:szCs w:val="24"/>
        </w:rPr>
        <w:t xml:space="preserve">Vidéo : </w:t>
      </w:r>
      <w:r w:rsidRPr="0011706A">
        <w:rPr>
          <w:rFonts w:ascii="Cambria" w:hAnsi="Cambria" w:cs="Cambria"/>
          <w:color w:val="0000FF"/>
          <w:sz w:val="24"/>
          <w:szCs w:val="24"/>
        </w:rPr>
        <w:t>http://www.youtube.com/watch?v=TidY4XPnFUM</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830D43">
        <w:rPr>
          <w:rFonts w:ascii="Cambria" w:hAnsi="Cambria" w:cs="Cambria"/>
          <w:color w:val="000000"/>
          <w:sz w:val="24"/>
          <w:szCs w:val="24"/>
          <w:u w:val="single"/>
        </w:rPr>
        <w:t>réflexe</w:t>
      </w:r>
      <w:proofErr w:type="gramEnd"/>
      <w:r w:rsidRPr="00830D43">
        <w:rPr>
          <w:rFonts w:ascii="Cambria" w:hAnsi="Cambria" w:cs="Cambria"/>
          <w:color w:val="000000"/>
          <w:sz w:val="24"/>
          <w:szCs w:val="24"/>
          <w:u w:val="single"/>
        </w:rPr>
        <w:t xml:space="preserve"> de redressement</w:t>
      </w:r>
      <w:r w:rsidRPr="0011706A">
        <w:rPr>
          <w:rFonts w:ascii="Cambria" w:hAnsi="Cambria" w:cs="Cambria"/>
          <w:color w:val="000000"/>
          <w:sz w:val="24"/>
          <w:szCs w:val="24"/>
        </w:rPr>
        <w:t xml:space="preserve"> et de marche automatique : tenu par l’</w:t>
      </w:r>
      <w:r w:rsidR="00830D43">
        <w:rPr>
          <w:rFonts w:ascii="Cambria" w:hAnsi="Cambria" w:cs="Cambria"/>
          <w:color w:val="000000"/>
          <w:sz w:val="24"/>
          <w:szCs w:val="24"/>
        </w:rPr>
        <w:t xml:space="preserve">adulte les pieds du </w:t>
      </w:r>
      <w:r w:rsidRPr="0011706A">
        <w:rPr>
          <w:rFonts w:ascii="Cambria" w:hAnsi="Cambria" w:cs="Cambria"/>
          <w:color w:val="000000"/>
          <w:sz w:val="24"/>
          <w:szCs w:val="24"/>
        </w:rPr>
        <w:t>nourrisson sont posés sur un plan plat, le nouveau‐né marche.</w:t>
      </w:r>
    </w:p>
    <w:p w:rsidR="0011706A" w:rsidRPr="0011706A" w:rsidRDefault="0011706A" w:rsidP="0011706A">
      <w:pPr>
        <w:autoSpaceDE w:val="0"/>
        <w:autoSpaceDN w:val="0"/>
        <w:adjustRightInd w:val="0"/>
        <w:spacing w:after="0" w:line="240" w:lineRule="auto"/>
        <w:rPr>
          <w:rFonts w:ascii="Cambria" w:hAnsi="Cambria" w:cs="Cambria"/>
          <w:color w:val="0000FF"/>
          <w:sz w:val="24"/>
          <w:szCs w:val="24"/>
        </w:rPr>
      </w:pPr>
      <w:r w:rsidRPr="0011706A">
        <w:rPr>
          <w:rFonts w:ascii="Cambria" w:hAnsi="Cambria" w:cs="Cambria"/>
          <w:color w:val="000000"/>
          <w:sz w:val="24"/>
          <w:szCs w:val="24"/>
        </w:rPr>
        <w:t xml:space="preserve">Vidéo : </w:t>
      </w:r>
      <w:r w:rsidRPr="0011706A">
        <w:rPr>
          <w:rFonts w:ascii="Cambria" w:hAnsi="Cambria" w:cs="Cambria"/>
          <w:color w:val="0000FF"/>
          <w:sz w:val="24"/>
          <w:szCs w:val="24"/>
        </w:rPr>
        <w:t>http://www.dailymotion.com/video/x3la0d_stepping‐reflex_news#rel‐page‐3</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830D43">
        <w:rPr>
          <w:rFonts w:ascii="Cambria" w:hAnsi="Cambria" w:cs="Cambria"/>
          <w:color w:val="000000"/>
          <w:sz w:val="24"/>
          <w:szCs w:val="24"/>
          <w:u w:val="single"/>
        </w:rPr>
        <w:t>réflexe</w:t>
      </w:r>
      <w:proofErr w:type="gramEnd"/>
      <w:r w:rsidRPr="00830D43">
        <w:rPr>
          <w:rFonts w:ascii="Cambria" w:hAnsi="Cambria" w:cs="Cambria"/>
          <w:color w:val="000000"/>
          <w:sz w:val="24"/>
          <w:szCs w:val="24"/>
          <w:u w:val="single"/>
        </w:rPr>
        <w:t xml:space="preserve"> de Babinski</w:t>
      </w:r>
      <w:r w:rsidRPr="0011706A">
        <w:rPr>
          <w:rFonts w:ascii="Cambria" w:hAnsi="Cambria" w:cs="Cambria"/>
          <w:color w:val="000000"/>
          <w:sz w:val="24"/>
          <w:szCs w:val="24"/>
        </w:rPr>
        <w:t xml:space="preserve"> (réflexe cutané plantaire) : quand l’adulte</w:t>
      </w:r>
      <w:r w:rsidR="00830D43">
        <w:rPr>
          <w:rFonts w:ascii="Cambria" w:hAnsi="Cambria" w:cs="Cambria"/>
          <w:color w:val="000000"/>
          <w:sz w:val="24"/>
          <w:szCs w:val="24"/>
        </w:rPr>
        <w:t xml:space="preserve"> excite la partie externe de la </w:t>
      </w:r>
      <w:r w:rsidRPr="0011706A">
        <w:rPr>
          <w:rFonts w:ascii="Cambria" w:hAnsi="Cambria" w:cs="Cambria"/>
          <w:color w:val="000000"/>
          <w:sz w:val="24"/>
          <w:szCs w:val="24"/>
        </w:rPr>
        <w:t>face plantaire du pied de l’enfant, on observe une extensio</w:t>
      </w:r>
      <w:r w:rsidR="00830D43">
        <w:rPr>
          <w:rFonts w:ascii="Cambria" w:hAnsi="Cambria" w:cs="Cambria"/>
          <w:color w:val="000000"/>
          <w:sz w:val="24"/>
          <w:szCs w:val="24"/>
        </w:rPr>
        <w:t xml:space="preserve">n et un écartement des orteils. </w:t>
      </w:r>
      <w:r w:rsidRPr="0011706A">
        <w:rPr>
          <w:rFonts w:ascii="Cambria" w:hAnsi="Cambria" w:cs="Cambria"/>
          <w:color w:val="000000"/>
          <w:sz w:val="24"/>
          <w:szCs w:val="24"/>
        </w:rPr>
        <w:t>Après l’âge de la marche, il disparaît.</w:t>
      </w:r>
    </w:p>
    <w:p w:rsidR="0011706A" w:rsidRPr="0011706A" w:rsidRDefault="0011706A" w:rsidP="0011706A">
      <w:pPr>
        <w:autoSpaceDE w:val="0"/>
        <w:autoSpaceDN w:val="0"/>
        <w:adjustRightInd w:val="0"/>
        <w:spacing w:after="0" w:line="240" w:lineRule="auto"/>
        <w:rPr>
          <w:rFonts w:ascii="Cambria" w:hAnsi="Cambria" w:cs="Cambria"/>
          <w:color w:val="0000FF"/>
          <w:sz w:val="24"/>
          <w:szCs w:val="24"/>
        </w:rPr>
      </w:pPr>
      <w:r w:rsidRPr="0011706A">
        <w:rPr>
          <w:rFonts w:ascii="Cambria" w:hAnsi="Cambria" w:cs="Cambria"/>
          <w:color w:val="000000"/>
          <w:sz w:val="24"/>
          <w:szCs w:val="24"/>
        </w:rPr>
        <w:t xml:space="preserve">Vidéo : </w:t>
      </w:r>
      <w:r w:rsidRPr="0011706A">
        <w:rPr>
          <w:rFonts w:ascii="Cambria" w:hAnsi="Cambria" w:cs="Cambria"/>
          <w:color w:val="0000FF"/>
          <w:sz w:val="24"/>
          <w:szCs w:val="24"/>
        </w:rPr>
        <w:t>http://www.youtube.com/watch?v=oI_ONptx2Ns</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830D43">
        <w:rPr>
          <w:rFonts w:ascii="Cambria" w:hAnsi="Cambria" w:cs="Cambria"/>
          <w:color w:val="000000"/>
          <w:sz w:val="24"/>
          <w:szCs w:val="24"/>
          <w:u w:val="single"/>
        </w:rPr>
        <w:t xml:space="preserve">‐ </w:t>
      </w:r>
      <w:proofErr w:type="gramStart"/>
      <w:r w:rsidRPr="00830D43">
        <w:rPr>
          <w:rFonts w:ascii="Cambria" w:hAnsi="Cambria" w:cs="Cambria"/>
          <w:color w:val="000000"/>
          <w:sz w:val="24"/>
          <w:szCs w:val="24"/>
          <w:u w:val="single"/>
        </w:rPr>
        <w:t>réflexe</w:t>
      </w:r>
      <w:proofErr w:type="gramEnd"/>
      <w:r w:rsidRPr="00830D43">
        <w:rPr>
          <w:rFonts w:ascii="Cambria" w:hAnsi="Cambria" w:cs="Cambria"/>
          <w:color w:val="000000"/>
          <w:sz w:val="24"/>
          <w:szCs w:val="24"/>
          <w:u w:val="single"/>
        </w:rPr>
        <w:t xml:space="preserve"> de succion</w:t>
      </w:r>
      <w:r w:rsidRPr="0011706A">
        <w:rPr>
          <w:rFonts w:ascii="Cambria" w:hAnsi="Cambria" w:cs="Cambria"/>
          <w:color w:val="000000"/>
          <w:sz w:val="24"/>
          <w:szCs w:val="24"/>
        </w:rPr>
        <w:t xml:space="preserve"> et de fouissement (orientation v</w:t>
      </w:r>
      <w:r w:rsidR="00830D43">
        <w:rPr>
          <w:rFonts w:ascii="Cambria" w:hAnsi="Cambria" w:cs="Cambria"/>
          <w:color w:val="000000"/>
          <w:sz w:val="24"/>
          <w:szCs w:val="24"/>
        </w:rPr>
        <w:t xml:space="preserve">ers le sein maternel) : réflexe </w:t>
      </w:r>
      <w:r w:rsidRPr="0011706A">
        <w:rPr>
          <w:rFonts w:ascii="Cambria" w:hAnsi="Cambria" w:cs="Cambria"/>
          <w:color w:val="000000"/>
          <w:sz w:val="24"/>
          <w:szCs w:val="24"/>
        </w:rPr>
        <w:t>permettant au nouveau‐né de se nourrir (si on place un objet dans la bouche comme la</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proofErr w:type="gramStart"/>
      <w:r w:rsidRPr="0011706A">
        <w:rPr>
          <w:rFonts w:ascii="Cambria" w:hAnsi="Cambria" w:cs="Cambria"/>
          <w:color w:val="000000"/>
          <w:sz w:val="24"/>
          <w:szCs w:val="24"/>
        </w:rPr>
        <w:t>tétine</w:t>
      </w:r>
      <w:proofErr w:type="gramEnd"/>
      <w:r w:rsidRPr="0011706A">
        <w:rPr>
          <w:rFonts w:ascii="Cambria" w:hAnsi="Cambria" w:cs="Cambria"/>
          <w:color w:val="000000"/>
          <w:sz w:val="24"/>
          <w:szCs w:val="24"/>
        </w:rPr>
        <w:t>)</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Default="0011706A" w:rsidP="00830D43">
      <w:pPr>
        <w:autoSpaceDE w:val="0"/>
        <w:autoSpaceDN w:val="0"/>
        <w:adjustRightInd w:val="0"/>
        <w:spacing w:after="0" w:line="240" w:lineRule="auto"/>
        <w:rPr>
          <w:rFonts w:ascii="Cambria-Italic" w:hAnsi="Cambria-Italic" w:cs="Cambria-Italic"/>
          <w:i/>
          <w:iCs/>
          <w:color w:val="000000"/>
          <w:sz w:val="16"/>
          <w:szCs w:val="16"/>
        </w:rPr>
      </w:pPr>
      <w:r w:rsidRPr="0011706A">
        <w:rPr>
          <w:rFonts w:ascii="Cambria" w:hAnsi="Cambria" w:cs="Cambria"/>
          <w:color w:val="000000"/>
          <w:sz w:val="24"/>
          <w:szCs w:val="24"/>
        </w:rPr>
        <w:t xml:space="preserve">Le nouveau‐né est capable d’orienter sa tête vers un </w:t>
      </w:r>
      <w:r w:rsidR="00830D43">
        <w:rPr>
          <w:rFonts w:ascii="Cambria" w:hAnsi="Cambria" w:cs="Cambria"/>
          <w:color w:val="000000"/>
          <w:sz w:val="24"/>
          <w:szCs w:val="24"/>
        </w:rPr>
        <w:t xml:space="preserve">son, de tourner sa tête vers un </w:t>
      </w:r>
      <w:r w:rsidRPr="0011706A">
        <w:rPr>
          <w:rFonts w:ascii="Cambria" w:hAnsi="Cambria" w:cs="Cambria"/>
          <w:color w:val="000000"/>
          <w:sz w:val="24"/>
          <w:szCs w:val="24"/>
        </w:rPr>
        <w:t>stimulus nouveau. Plus le stimulus est connu, moins il éveille l’</w:t>
      </w:r>
      <w:r w:rsidR="00830D43">
        <w:rPr>
          <w:rFonts w:ascii="Cambria" w:hAnsi="Cambria" w:cs="Cambria"/>
          <w:color w:val="000000"/>
          <w:sz w:val="24"/>
          <w:szCs w:val="24"/>
        </w:rPr>
        <w:t xml:space="preserve">enfant (phénomène de </w:t>
      </w:r>
      <w:r w:rsidRPr="0011706A">
        <w:rPr>
          <w:rFonts w:ascii="Cambria" w:hAnsi="Cambria" w:cs="Cambria"/>
          <w:color w:val="000000"/>
          <w:sz w:val="24"/>
          <w:szCs w:val="24"/>
        </w:rPr>
        <w:t>l</w:t>
      </w:r>
      <w:r w:rsidRPr="00830D43">
        <w:rPr>
          <w:rFonts w:ascii="Cambria" w:hAnsi="Cambria" w:cs="Cambria"/>
          <w:color w:val="000000"/>
          <w:sz w:val="24"/>
          <w:szCs w:val="24"/>
          <w:u w:val="single"/>
        </w:rPr>
        <w:t>’habituation</w:t>
      </w:r>
      <w:r w:rsidRPr="0011706A">
        <w:rPr>
          <w:rFonts w:ascii="Cambria" w:hAnsi="Cambria" w:cs="Cambria"/>
          <w:color w:val="000000"/>
          <w:sz w:val="24"/>
          <w:szCs w:val="24"/>
        </w:rPr>
        <w:t>).</w:t>
      </w:r>
    </w:p>
    <w:p w:rsidR="00830D43" w:rsidRPr="0011706A" w:rsidRDefault="00830D43" w:rsidP="00830D43">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Plus le stimulus est nouveau, plus le nouveau‐né de 4</w:t>
      </w:r>
      <w:r w:rsidR="00830D43">
        <w:rPr>
          <w:rFonts w:ascii="Cambria" w:hAnsi="Cambria" w:cs="Cambria"/>
          <w:color w:val="000000"/>
          <w:sz w:val="24"/>
          <w:szCs w:val="24"/>
        </w:rPr>
        <w:t xml:space="preserve"> mois le fixera (expérience des </w:t>
      </w:r>
      <w:r w:rsidRPr="0011706A">
        <w:rPr>
          <w:rFonts w:ascii="Cambria" w:hAnsi="Cambria" w:cs="Cambria"/>
          <w:color w:val="000000"/>
          <w:sz w:val="24"/>
          <w:szCs w:val="24"/>
        </w:rPr>
        <w:t>animaux hybrides).</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Le nouveau‐né va également préférer les images et les br</w:t>
      </w:r>
      <w:r w:rsidR="00830D43">
        <w:rPr>
          <w:rFonts w:ascii="Cambria" w:hAnsi="Cambria" w:cs="Cambria"/>
          <w:color w:val="000000"/>
          <w:sz w:val="24"/>
          <w:szCs w:val="24"/>
        </w:rPr>
        <w:t xml:space="preserve">uits qui facilitent une réponse </w:t>
      </w:r>
      <w:r w:rsidRPr="0011706A">
        <w:rPr>
          <w:rFonts w:ascii="Cambria" w:hAnsi="Cambria" w:cs="Cambria"/>
          <w:color w:val="000000"/>
          <w:sz w:val="24"/>
          <w:szCs w:val="24"/>
        </w:rPr>
        <w:t>sociale (expérience avec le disque qui ressemble à un visage humain).</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Le nouveau‐né se tournera vers un objet qui a l’odeur de sa mère.</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830D43" w:rsidRDefault="0011706A" w:rsidP="0011706A">
      <w:pPr>
        <w:autoSpaceDE w:val="0"/>
        <w:autoSpaceDN w:val="0"/>
        <w:adjustRightInd w:val="0"/>
        <w:spacing w:after="0" w:line="240" w:lineRule="auto"/>
        <w:rPr>
          <w:rFonts w:ascii="Cambria" w:hAnsi="Cambria" w:cs="Cambria"/>
          <w:color w:val="000000"/>
          <w:sz w:val="24"/>
          <w:szCs w:val="24"/>
          <w:u w:val="single"/>
        </w:rPr>
      </w:pPr>
      <w:r w:rsidRPr="0011706A">
        <w:rPr>
          <w:rFonts w:ascii="Cambria" w:hAnsi="Cambria" w:cs="Cambria"/>
          <w:color w:val="000000"/>
          <w:sz w:val="24"/>
          <w:szCs w:val="24"/>
        </w:rPr>
        <w:t xml:space="preserve">2‐ </w:t>
      </w:r>
      <w:r w:rsidRPr="00830D43">
        <w:rPr>
          <w:rFonts w:ascii="Cambria" w:hAnsi="Cambria" w:cs="Cambria"/>
          <w:color w:val="000000"/>
          <w:sz w:val="24"/>
          <w:szCs w:val="24"/>
          <w:u w:val="single"/>
        </w:rPr>
        <w:t xml:space="preserve">Première enfance (naissance à la marche) et </w:t>
      </w:r>
      <w:r w:rsidR="00830D43">
        <w:rPr>
          <w:rFonts w:ascii="Cambria" w:hAnsi="Cambria" w:cs="Cambria"/>
          <w:color w:val="000000"/>
          <w:sz w:val="24"/>
          <w:szCs w:val="24"/>
          <w:u w:val="single"/>
        </w:rPr>
        <w:t xml:space="preserve">seconde enfance (de la marche à </w:t>
      </w:r>
      <w:r w:rsidRPr="00830D43">
        <w:rPr>
          <w:rFonts w:ascii="Cambria" w:hAnsi="Cambria" w:cs="Cambria"/>
          <w:color w:val="000000"/>
          <w:sz w:val="24"/>
          <w:szCs w:val="24"/>
          <w:u w:val="single"/>
        </w:rPr>
        <w:t>l’adolescence)</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lastRenderedPageBreak/>
        <w:t xml:space="preserve">2.1. </w:t>
      </w:r>
      <w:r w:rsidRPr="00830D43">
        <w:rPr>
          <w:rFonts w:ascii="Cambria" w:hAnsi="Cambria" w:cs="Cambria"/>
          <w:color w:val="000000"/>
          <w:sz w:val="24"/>
          <w:szCs w:val="24"/>
          <w:u w:val="single"/>
        </w:rPr>
        <w:t>Développement Physique</w:t>
      </w:r>
      <w:r w:rsidRPr="0011706A">
        <w:rPr>
          <w:rFonts w:ascii="Cambria" w:hAnsi="Cambria" w:cs="Cambria"/>
          <w:color w:val="000000"/>
          <w:sz w:val="24"/>
          <w:szCs w:val="24"/>
        </w:rPr>
        <w:t xml:space="preserve"> (cerveau, motricité, mémoire)</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830D43">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2.1.1. Développement du cerveau</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830D43">
      <w:pPr>
        <w:autoSpaceDE w:val="0"/>
        <w:autoSpaceDN w:val="0"/>
        <w:adjustRightInd w:val="0"/>
        <w:spacing w:after="0" w:line="240" w:lineRule="auto"/>
        <w:ind w:left="1134"/>
        <w:rPr>
          <w:rFonts w:ascii="Cambria" w:hAnsi="Cambria" w:cs="Cambria"/>
          <w:color w:val="000000"/>
          <w:sz w:val="24"/>
          <w:szCs w:val="24"/>
        </w:rPr>
      </w:pPr>
      <w:r w:rsidRPr="0011706A">
        <w:rPr>
          <w:rFonts w:ascii="Cambria" w:hAnsi="Cambria" w:cs="Cambria"/>
          <w:color w:val="000000"/>
          <w:sz w:val="24"/>
          <w:szCs w:val="24"/>
        </w:rPr>
        <w:t>La maturation se réalise par un processus ordonné génétiquement programmé</w:t>
      </w:r>
      <w:r w:rsidR="00830D43">
        <w:rPr>
          <w:rFonts w:ascii="Cambria" w:hAnsi="Cambria" w:cs="Cambria"/>
          <w:color w:val="000000"/>
          <w:sz w:val="24"/>
          <w:szCs w:val="24"/>
        </w:rPr>
        <w:t xml:space="preserve"> </w:t>
      </w:r>
      <w:r w:rsidRPr="0011706A">
        <w:rPr>
          <w:rFonts w:ascii="Cambria" w:hAnsi="Cambria" w:cs="Cambria"/>
          <w:color w:val="000000"/>
          <w:sz w:val="24"/>
          <w:szCs w:val="24"/>
        </w:rPr>
        <w:t>mais soutenu par le lien affectif avec les pa</w:t>
      </w:r>
      <w:r w:rsidR="00830D43">
        <w:rPr>
          <w:rFonts w:ascii="Cambria" w:hAnsi="Cambria" w:cs="Cambria"/>
          <w:color w:val="000000"/>
          <w:sz w:val="24"/>
          <w:szCs w:val="24"/>
        </w:rPr>
        <w:t xml:space="preserve">rents de façon à assurer le bon </w:t>
      </w:r>
      <w:r w:rsidRPr="0011706A">
        <w:rPr>
          <w:rFonts w:ascii="Cambria" w:hAnsi="Cambria" w:cs="Cambria"/>
          <w:color w:val="000000"/>
          <w:sz w:val="24"/>
          <w:szCs w:val="24"/>
        </w:rPr>
        <w:t>développement des connexions mentales. Sans amour et des relations riches avec</w:t>
      </w:r>
      <w:r w:rsidR="00830D43">
        <w:rPr>
          <w:rFonts w:ascii="Cambria" w:hAnsi="Cambria" w:cs="Cambria"/>
          <w:color w:val="000000"/>
          <w:sz w:val="24"/>
          <w:szCs w:val="24"/>
        </w:rPr>
        <w:t xml:space="preserve"> </w:t>
      </w:r>
      <w:r w:rsidRPr="0011706A">
        <w:rPr>
          <w:rFonts w:ascii="Cambria" w:hAnsi="Cambria" w:cs="Cambria"/>
          <w:color w:val="000000"/>
          <w:sz w:val="24"/>
          <w:szCs w:val="24"/>
        </w:rPr>
        <w:t>ses parents, l’enfant développera peu de connexions neuronales.</w:t>
      </w:r>
    </w:p>
    <w:p w:rsidR="00830D43" w:rsidRDefault="0011706A" w:rsidP="0011706A">
      <w:pPr>
        <w:pStyle w:val="ListParagraph"/>
        <w:numPr>
          <w:ilvl w:val="0"/>
          <w:numId w:val="13"/>
        </w:numPr>
        <w:autoSpaceDE w:val="0"/>
        <w:autoSpaceDN w:val="0"/>
        <w:adjustRightInd w:val="0"/>
        <w:spacing w:after="0" w:line="240" w:lineRule="auto"/>
        <w:ind w:left="1418" w:hanging="284"/>
        <w:rPr>
          <w:rFonts w:ascii="Cambria" w:hAnsi="Cambria" w:cs="Cambria"/>
          <w:color w:val="000000"/>
          <w:sz w:val="24"/>
          <w:szCs w:val="24"/>
        </w:rPr>
      </w:pPr>
      <w:r w:rsidRPr="00830D43">
        <w:rPr>
          <w:rFonts w:ascii="Symbol" w:hAnsi="Symbol" w:cs="Symbol"/>
          <w:color w:val="000000"/>
          <w:sz w:val="24"/>
          <w:szCs w:val="24"/>
          <w:lang w:val="en-CA"/>
        </w:rPr>
        <w:t></w:t>
      </w:r>
      <w:r w:rsidRPr="00830D43">
        <w:rPr>
          <w:rFonts w:ascii="Cambria" w:hAnsi="Cambria" w:cs="Cambria"/>
          <w:color w:val="000000"/>
          <w:sz w:val="24"/>
          <w:szCs w:val="24"/>
        </w:rPr>
        <w:t>Dans utérus création de cellules nouvelles (250 000/mn)</w:t>
      </w:r>
    </w:p>
    <w:p w:rsidR="00830D43" w:rsidRDefault="0011706A" w:rsidP="0011706A">
      <w:pPr>
        <w:pStyle w:val="ListParagraph"/>
        <w:numPr>
          <w:ilvl w:val="0"/>
          <w:numId w:val="13"/>
        </w:numPr>
        <w:autoSpaceDE w:val="0"/>
        <w:autoSpaceDN w:val="0"/>
        <w:adjustRightInd w:val="0"/>
        <w:spacing w:after="0" w:line="240" w:lineRule="auto"/>
        <w:ind w:left="1418" w:hanging="284"/>
        <w:rPr>
          <w:rFonts w:ascii="Cambria" w:hAnsi="Cambria" w:cs="Cambria"/>
          <w:color w:val="000000"/>
          <w:sz w:val="24"/>
          <w:szCs w:val="24"/>
        </w:rPr>
      </w:pPr>
      <w:r w:rsidRPr="00830D43">
        <w:rPr>
          <w:rFonts w:ascii="Symbol" w:hAnsi="Symbol" w:cs="Symbol"/>
          <w:color w:val="000000"/>
          <w:sz w:val="24"/>
          <w:szCs w:val="24"/>
          <w:lang w:val="en-CA"/>
        </w:rPr>
        <w:t></w:t>
      </w:r>
      <w:r w:rsidRPr="00830D43">
        <w:rPr>
          <w:rFonts w:ascii="Cambria" w:hAnsi="Cambria" w:cs="Cambria"/>
          <w:color w:val="000000"/>
          <w:sz w:val="24"/>
          <w:szCs w:val="24"/>
        </w:rPr>
        <w:t>À 28 semaines il y a saturation</w:t>
      </w:r>
    </w:p>
    <w:p w:rsidR="00830D43" w:rsidRDefault="0011706A" w:rsidP="0011706A">
      <w:pPr>
        <w:pStyle w:val="ListParagraph"/>
        <w:numPr>
          <w:ilvl w:val="0"/>
          <w:numId w:val="13"/>
        </w:numPr>
        <w:autoSpaceDE w:val="0"/>
        <w:autoSpaceDN w:val="0"/>
        <w:adjustRightInd w:val="0"/>
        <w:spacing w:after="0" w:line="240" w:lineRule="auto"/>
        <w:ind w:left="1418" w:hanging="284"/>
        <w:rPr>
          <w:rFonts w:ascii="Cambria" w:hAnsi="Cambria" w:cs="Cambria"/>
          <w:color w:val="000000"/>
          <w:sz w:val="24"/>
          <w:szCs w:val="24"/>
        </w:rPr>
      </w:pPr>
      <w:r w:rsidRPr="00830D43">
        <w:rPr>
          <w:rFonts w:ascii="Symbol" w:hAnsi="Symbol" w:cs="Symbol"/>
          <w:color w:val="000000"/>
          <w:sz w:val="24"/>
          <w:szCs w:val="24"/>
          <w:lang w:val="en-CA"/>
        </w:rPr>
        <w:t></w:t>
      </w:r>
      <w:r w:rsidRPr="00830D43">
        <w:rPr>
          <w:rFonts w:ascii="Cambria" w:hAnsi="Cambria" w:cs="Cambria"/>
          <w:color w:val="000000"/>
          <w:sz w:val="24"/>
          <w:szCs w:val="24"/>
        </w:rPr>
        <w:t>Le cerveau à la naissance est immature</w:t>
      </w:r>
    </w:p>
    <w:p w:rsidR="00830D43" w:rsidRDefault="0011706A" w:rsidP="0011706A">
      <w:pPr>
        <w:pStyle w:val="ListParagraph"/>
        <w:numPr>
          <w:ilvl w:val="0"/>
          <w:numId w:val="13"/>
        </w:numPr>
        <w:autoSpaceDE w:val="0"/>
        <w:autoSpaceDN w:val="0"/>
        <w:adjustRightInd w:val="0"/>
        <w:spacing w:after="0" w:line="240" w:lineRule="auto"/>
        <w:ind w:left="1418" w:hanging="284"/>
        <w:rPr>
          <w:rFonts w:ascii="Cambria" w:hAnsi="Cambria" w:cs="Cambria"/>
          <w:color w:val="000000"/>
          <w:sz w:val="24"/>
          <w:szCs w:val="24"/>
        </w:rPr>
      </w:pPr>
      <w:r w:rsidRPr="00830D43">
        <w:rPr>
          <w:rFonts w:ascii="Cambria" w:hAnsi="Cambria" w:cs="Cambria"/>
          <w:color w:val="000000"/>
          <w:sz w:val="24"/>
          <w:szCs w:val="24"/>
        </w:rPr>
        <w:t>De 3 à 6 ans, croissance des lobes frontaux nécessaire pour fixer l’attention et</w:t>
      </w:r>
      <w:r w:rsidR="00830D43">
        <w:rPr>
          <w:rFonts w:ascii="Cambria" w:hAnsi="Cambria" w:cs="Cambria"/>
          <w:color w:val="000000"/>
          <w:sz w:val="24"/>
          <w:szCs w:val="24"/>
        </w:rPr>
        <w:t xml:space="preserve"> </w:t>
      </w:r>
      <w:r w:rsidRPr="00830D43">
        <w:rPr>
          <w:rFonts w:ascii="Cambria" w:hAnsi="Cambria" w:cs="Cambria"/>
          <w:color w:val="000000"/>
          <w:sz w:val="24"/>
          <w:szCs w:val="24"/>
        </w:rPr>
        <w:t>planifier rationnellement</w:t>
      </w:r>
    </w:p>
    <w:p w:rsidR="0011706A" w:rsidRPr="00830D43" w:rsidRDefault="0011706A" w:rsidP="0011706A">
      <w:pPr>
        <w:pStyle w:val="ListParagraph"/>
        <w:numPr>
          <w:ilvl w:val="0"/>
          <w:numId w:val="13"/>
        </w:numPr>
        <w:autoSpaceDE w:val="0"/>
        <w:autoSpaceDN w:val="0"/>
        <w:adjustRightInd w:val="0"/>
        <w:spacing w:after="0" w:line="240" w:lineRule="auto"/>
        <w:ind w:left="1418" w:hanging="284"/>
        <w:rPr>
          <w:rFonts w:ascii="Cambria" w:hAnsi="Cambria" w:cs="Cambria"/>
          <w:color w:val="000000"/>
          <w:sz w:val="24"/>
          <w:szCs w:val="24"/>
        </w:rPr>
      </w:pPr>
      <w:r w:rsidRPr="00830D43">
        <w:rPr>
          <w:rFonts w:ascii="Symbol" w:hAnsi="Symbol" w:cs="Symbol"/>
          <w:color w:val="000000"/>
          <w:sz w:val="24"/>
          <w:szCs w:val="24"/>
          <w:lang w:val="en-CA"/>
        </w:rPr>
        <w:t></w:t>
      </w:r>
      <w:r w:rsidRPr="00830D43">
        <w:rPr>
          <w:rFonts w:ascii="Cambria" w:hAnsi="Cambria" w:cs="Cambria"/>
          <w:color w:val="000000"/>
          <w:sz w:val="24"/>
          <w:szCs w:val="24"/>
        </w:rPr>
        <w:t>Pensée, mémoire, langage, dernières fonctions à se développer</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2.1.2. </w:t>
      </w:r>
      <w:r w:rsidRPr="00830D43">
        <w:rPr>
          <w:rFonts w:ascii="Cambria" w:hAnsi="Cambria" w:cs="Cambria"/>
          <w:color w:val="000000"/>
          <w:sz w:val="24"/>
          <w:szCs w:val="24"/>
          <w:u w:val="single"/>
        </w:rPr>
        <w:t>Développement de la motricité</w:t>
      </w:r>
    </w:p>
    <w:p w:rsidR="00830D43" w:rsidRDefault="00830D43"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Le développement de la coordination motrice e</w:t>
      </w:r>
      <w:r w:rsidR="00830D43">
        <w:rPr>
          <w:rFonts w:ascii="Cambria" w:hAnsi="Cambria" w:cs="Cambria"/>
          <w:color w:val="000000"/>
          <w:sz w:val="24"/>
          <w:szCs w:val="24"/>
        </w:rPr>
        <w:t xml:space="preserve">st universelle (programmée chez </w:t>
      </w:r>
      <w:r w:rsidRPr="0011706A">
        <w:rPr>
          <w:rFonts w:ascii="Cambria" w:hAnsi="Cambria" w:cs="Cambria"/>
          <w:color w:val="000000"/>
          <w:sz w:val="24"/>
          <w:szCs w:val="24"/>
        </w:rPr>
        <w:t>l’espèce humaine) : la maturation du système nerveux permet de, dans l’ordre:</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rouler</w:t>
      </w:r>
      <w:proofErr w:type="gramEnd"/>
      <w:r w:rsidRPr="0011706A">
        <w:rPr>
          <w:rFonts w:ascii="Cambria" w:hAnsi="Cambria" w:cs="Cambria"/>
          <w:color w:val="000000"/>
          <w:sz w:val="24"/>
          <w:szCs w:val="24"/>
        </w:rPr>
        <w:t xml:space="preserve"> sur soi,</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se tenir assis,</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ramper</w:t>
      </w:r>
      <w:proofErr w:type="gramEnd"/>
      <w:r w:rsidRPr="0011706A">
        <w:rPr>
          <w:rFonts w:ascii="Cambria" w:hAnsi="Cambria" w:cs="Cambria"/>
          <w:color w:val="000000"/>
          <w:sz w:val="24"/>
          <w:szCs w:val="24"/>
        </w:rPr>
        <w:t>,</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marcher</w:t>
      </w:r>
      <w:proofErr w:type="gramEnd"/>
      <w:r w:rsidRPr="0011706A">
        <w:rPr>
          <w:rFonts w:ascii="Cambria" w:hAnsi="Cambria" w:cs="Cambria"/>
          <w:color w:val="000000"/>
          <w:sz w:val="24"/>
          <w:szCs w:val="24"/>
        </w:rPr>
        <w:t xml:space="preserve"> à quatre pattes,</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se lever,</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marcher</w:t>
      </w:r>
      <w:proofErr w:type="gramEnd"/>
      <w:r w:rsidRPr="0011706A">
        <w:rPr>
          <w:rFonts w:ascii="Cambria" w:hAnsi="Cambria" w:cs="Cambria"/>
          <w:color w:val="000000"/>
          <w:sz w:val="24"/>
          <w:szCs w:val="24"/>
        </w:rPr>
        <w:t>,</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courir.</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À 15 mois, la majorité des enfants sait marcher. Sans la maturation, il est inutile de</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proofErr w:type="gramStart"/>
      <w:r w:rsidRPr="0011706A">
        <w:rPr>
          <w:rFonts w:ascii="Cambria" w:hAnsi="Cambria" w:cs="Cambria"/>
          <w:color w:val="000000"/>
          <w:sz w:val="24"/>
          <w:szCs w:val="24"/>
        </w:rPr>
        <w:t>faire</w:t>
      </w:r>
      <w:proofErr w:type="gramEnd"/>
      <w:r w:rsidRPr="0011706A">
        <w:rPr>
          <w:rFonts w:ascii="Cambria" w:hAnsi="Cambria" w:cs="Cambria"/>
          <w:color w:val="000000"/>
          <w:sz w:val="24"/>
          <w:szCs w:val="24"/>
        </w:rPr>
        <w:t xml:space="preserve"> un entraînement.</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Default="0011706A" w:rsidP="0011706A">
      <w:pPr>
        <w:autoSpaceDE w:val="0"/>
        <w:autoSpaceDN w:val="0"/>
        <w:adjustRightInd w:val="0"/>
        <w:spacing w:after="0" w:line="240" w:lineRule="auto"/>
        <w:rPr>
          <w:rFonts w:ascii="Cambria" w:hAnsi="Cambria" w:cs="Cambria"/>
          <w:color w:val="000000"/>
          <w:sz w:val="24"/>
          <w:szCs w:val="24"/>
          <w:u w:val="single"/>
        </w:rPr>
      </w:pPr>
      <w:r w:rsidRPr="0011706A">
        <w:rPr>
          <w:rFonts w:ascii="Cambria" w:hAnsi="Cambria" w:cs="Cambria"/>
          <w:color w:val="000000"/>
          <w:sz w:val="24"/>
          <w:szCs w:val="24"/>
        </w:rPr>
        <w:t xml:space="preserve">2.1.3. </w:t>
      </w:r>
      <w:r w:rsidRPr="00B8356E">
        <w:rPr>
          <w:rFonts w:ascii="Cambria" w:hAnsi="Cambria" w:cs="Cambria"/>
          <w:color w:val="000000"/>
          <w:sz w:val="24"/>
          <w:szCs w:val="24"/>
          <w:u w:val="single"/>
        </w:rPr>
        <w:t>Développement de la mémoire</w:t>
      </w:r>
    </w:p>
    <w:p w:rsidR="00B8356E" w:rsidRPr="0011706A" w:rsidRDefault="00B8356E" w:rsidP="0011706A">
      <w:pPr>
        <w:autoSpaceDE w:val="0"/>
        <w:autoSpaceDN w:val="0"/>
        <w:adjustRightInd w:val="0"/>
        <w:spacing w:after="0" w:line="240" w:lineRule="auto"/>
        <w:rPr>
          <w:rFonts w:ascii="Cambria" w:hAnsi="Cambria" w:cs="Cambria"/>
          <w:color w:val="000000"/>
          <w:sz w:val="24"/>
          <w:szCs w:val="24"/>
        </w:rPr>
      </w:pPr>
    </w:p>
    <w:p w:rsidR="00B8356E" w:rsidRDefault="0011706A" w:rsidP="0011706A">
      <w:pPr>
        <w:pStyle w:val="ListParagraph"/>
        <w:numPr>
          <w:ilvl w:val="0"/>
          <w:numId w:val="14"/>
        </w:num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L’âge moyen de la mémoire consciente serait de 3.5 ans : il existerait une</w:t>
      </w:r>
      <w:r w:rsidR="00B8356E" w:rsidRPr="00B8356E">
        <w:rPr>
          <w:rFonts w:ascii="Cambria" w:hAnsi="Cambria" w:cs="Cambria"/>
          <w:color w:val="000000"/>
          <w:sz w:val="24"/>
          <w:szCs w:val="24"/>
        </w:rPr>
        <w:t xml:space="preserve"> </w:t>
      </w:r>
      <w:r w:rsidRPr="00B8356E">
        <w:rPr>
          <w:rFonts w:ascii="Cambria" w:hAnsi="Cambria" w:cs="Cambria"/>
          <w:color w:val="000000"/>
          <w:sz w:val="24"/>
          <w:szCs w:val="24"/>
        </w:rPr>
        <w:t>amnésie infantile, avant 3 ans, nous ne nous souvenons guère.</w:t>
      </w:r>
    </w:p>
    <w:p w:rsidR="00B8356E" w:rsidRDefault="0011706A" w:rsidP="0011706A">
      <w:pPr>
        <w:pStyle w:val="ListParagraph"/>
        <w:numPr>
          <w:ilvl w:val="0"/>
          <w:numId w:val="14"/>
        </w:num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Mémorisation des évènements : commence à 4‐5 ans</w:t>
      </w:r>
    </w:p>
    <w:p w:rsidR="00B8356E" w:rsidRDefault="0011706A" w:rsidP="0011706A">
      <w:pPr>
        <w:pStyle w:val="ListParagraph"/>
        <w:numPr>
          <w:ilvl w:val="0"/>
          <w:numId w:val="14"/>
        </w:num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La mémorisation relevant de l’hippocampe et des lobes frontaux poursuit</w:t>
      </w:r>
      <w:r w:rsidR="00B8356E">
        <w:rPr>
          <w:rFonts w:ascii="Cambria" w:hAnsi="Cambria" w:cs="Cambria"/>
          <w:color w:val="000000"/>
          <w:sz w:val="24"/>
          <w:szCs w:val="24"/>
        </w:rPr>
        <w:t xml:space="preserve"> </w:t>
      </w:r>
      <w:r w:rsidRPr="00B8356E">
        <w:rPr>
          <w:rFonts w:ascii="Cambria" w:hAnsi="Cambria" w:cs="Cambria"/>
          <w:color w:val="000000"/>
          <w:sz w:val="24"/>
          <w:szCs w:val="24"/>
        </w:rPr>
        <w:t>sa maturation jusqu’à l’adolescence ;</w:t>
      </w:r>
    </w:p>
    <w:p w:rsidR="0011706A" w:rsidRDefault="0011706A" w:rsidP="0011706A">
      <w:pPr>
        <w:pStyle w:val="ListParagraph"/>
        <w:numPr>
          <w:ilvl w:val="0"/>
          <w:numId w:val="14"/>
        </w:num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À 2 mois, le jeune enfant est capable de tisser un lien entre son corps qu’il</w:t>
      </w:r>
      <w:r w:rsidR="00B8356E">
        <w:rPr>
          <w:rFonts w:ascii="Cambria" w:hAnsi="Cambria" w:cs="Cambria"/>
          <w:color w:val="000000"/>
          <w:sz w:val="24"/>
          <w:szCs w:val="24"/>
        </w:rPr>
        <w:t xml:space="preserve"> </w:t>
      </w:r>
      <w:r w:rsidRPr="00B8356E">
        <w:rPr>
          <w:rFonts w:ascii="Cambria" w:hAnsi="Cambria" w:cs="Cambria"/>
          <w:color w:val="000000"/>
          <w:sz w:val="24"/>
          <w:szCs w:val="24"/>
        </w:rPr>
        <w:t>fait bouger et le mobile relié à son pied qui bouge quand il remue son pied;</w:t>
      </w:r>
    </w:p>
    <w:p w:rsidR="00B8356E" w:rsidRPr="00B8356E" w:rsidRDefault="00B8356E" w:rsidP="00B8356E">
      <w:pPr>
        <w:autoSpaceDE w:val="0"/>
        <w:autoSpaceDN w:val="0"/>
        <w:adjustRightInd w:val="0"/>
        <w:spacing w:after="0" w:line="240" w:lineRule="auto"/>
        <w:rPr>
          <w:rFonts w:ascii="Cambria" w:hAnsi="Cambria" w:cs="Cambria"/>
          <w:color w:val="000000"/>
          <w:sz w:val="24"/>
          <w:szCs w:val="24"/>
        </w:rPr>
      </w:pPr>
    </w:p>
    <w:p w:rsidR="0011706A" w:rsidRDefault="0011706A" w:rsidP="00B8356E">
      <w:pPr>
        <w:tabs>
          <w:tab w:val="left" w:pos="3497"/>
        </w:tabs>
        <w:autoSpaceDE w:val="0"/>
        <w:autoSpaceDN w:val="0"/>
        <w:adjustRightInd w:val="0"/>
        <w:spacing w:after="0" w:line="240" w:lineRule="auto"/>
        <w:rPr>
          <w:rFonts w:ascii="Cambria" w:hAnsi="Cambria" w:cs="Cambria"/>
          <w:color w:val="000000"/>
          <w:sz w:val="24"/>
          <w:szCs w:val="24"/>
          <w:u w:val="single"/>
        </w:rPr>
      </w:pPr>
      <w:r w:rsidRPr="00B8356E">
        <w:rPr>
          <w:rFonts w:ascii="Cambria" w:hAnsi="Cambria" w:cs="Cambria"/>
          <w:color w:val="000000"/>
          <w:sz w:val="24"/>
          <w:szCs w:val="24"/>
          <w:u w:val="single"/>
        </w:rPr>
        <w:t>2‐2‐ Développement Cognitif</w:t>
      </w:r>
    </w:p>
    <w:p w:rsidR="00B8356E" w:rsidRPr="00B8356E" w:rsidRDefault="00B8356E" w:rsidP="00B8356E">
      <w:pPr>
        <w:tabs>
          <w:tab w:val="left" w:pos="3497"/>
        </w:tabs>
        <w:autoSpaceDE w:val="0"/>
        <w:autoSpaceDN w:val="0"/>
        <w:adjustRightInd w:val="0"/>
        <w:spacing w:after="0" w:line="240" w:lineRule="auto"/>
        <w:rPr>
          <w:rFonts w:ascii="Cambria" w:hAnsi="Cambria" w:cs="Cambria"/>
          <w:color w:val="000000"/>
          <w:sz w:val="24"/>
          <w:szCs w:val="24"/>
          <w:u w:val="single"/>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La cognition désigne le processus par lequel des systèmes naturels (humains et animaux)</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proofErr w:type="gramStart"/>
      <w:r w:rsidRPr="0011706A">
        <w:rPr>
          <w:rFonts w:ascii="Cambria" w:hAnsi="Cambria" w:cs="Cambria"/>
          <w:color w:val="000000"/>
          <w:sz w:val="24"/>
          <w:szCs w:val="24"/>
        </w:rPr>
        <w:t>ou</w:t>
      </w:r>
      <w:proofErr w:type="gramEnd"/>
      <w:r w:rsidRPr="0011706A">
        <w:rPr>
          <w:rFonts w:ascii="Cambria" w:hAnsi="Cambria" w:cs="Cambria"/>
          <w:color w:val="000000"/>
          <w:sz w:val="24"/>
          <w:szCs w:val="24"/>
        </w:rPr>
        <w:t xml:space="preserve"> artificiels (ordinateurs) acquièrent des informations sur leur mond</w:t>
      </w:r>
      <w:r w:rsidR="00B8356E">
        <w:rPr>
          <w:rFonts w:ascii="Cambria" w:hAnsi="Cambria" w:cs="Cambria"/>
          <w:color w:val="000000"/>
          <w:sz w:val="24"/>
          <w:szCs w:val="24"/>
        </w:rPr>
        <w:t xml:space="preserve">e, en construisent des </w:t>
      </w:r>
      <w:r w:rsidRPr="0011706A">
        <w:rPr>
          <w:rFonts w:ascii="Cambria" w:hAnsi="Cambria" w:cs="Cambria"/>
          <w:color w:val="000000"/>
          <w:sz w:val="24"/>
          <w:szCs w:val="24"/>
        </w:rPr>
        <w:t>représentations, les transforment en connaissances par des opérations spécifiques, puis les</w:t>
      </w:r>
      <w:r w:rsidR="00B8356E">
        <w:rPr>
          <w:rFonts w:ascii="Cambria" w:hAnsi="Cambria" w:cs="Cambria"/>
          <w:color w:val="000000"/>
          <w:sz w:val="24"/>
          <w:szCs w:val="24"/>
        </w:rPr>
        <w:t xml:space="preserve"> </w:t>
      </w:r>
      <w:r w:rsidRPr="0011706A">
        <w:rPr>
          <w:rFonts w:ascii="Cambria" w:hAnsi="Cambria" w:cs="Cambria"/>
          <w:color w:val="000000"/>
          <w:sz w:val="24"/>
          <w:szCs w:val="24"/>
        </w:rPr>
        <w:t xml:space="preserve">mettent en </w:t>
      </w:r>
      <w:proofErr w:type="spellStart"/>
      <w:r w:rsidRPr="0011706A">
        <w:rPr>
          <w:rFonts w:ascii="Cambria" w:hAnsi="Cambria" w:cs="Cambria"/>
          <w:color w:val="000000"/>
          <w:sz w:val="24"/>
          <w:szCs w:val="24"/>
        </w:rPr>
        <w:t>oeuvre</w:t>
      </w:r>
      <w:proofErr w:type="spellEnd"/>
      <w:r w:rsidRPr="0011706A">
        <w:rPr>
          <w:rFonts w:ascii="Cambria" w:hAnsi="Cambria" w:cs="Cambria"/>
          <w:color w:val="000000"/>
          <w:sz w:val="24"/>
          <w:szCs w:val="24"/>
        </w:rPr>
        <w:t xml:space="preserve"> dans des activités, des compo</w:t>
      </w:r>
      <w:r w:rsidR="00B8356E">
        <w:rPr>
          <w:rFonts w:ascii="Cambria" w:hAnsi="Cambria" w:cs="Cambria"/>
          <w:color w:val="000000"/>
          <w:sz w:val="24"/>
          <w:szCs w:val="24"/>
        </w:rPr>
        <w:t>rtements ou des fonctionnements</w:t>
      </w:r>
      <w:r w:rsidRPr="0011706A">
        <w:rPr>
          <w:rFonts w:ascii="Cambria" w:hAnsi="Cambria" w:cs="Cambria"/>
          <w:color w:val="000000"/>
          <w:sz w:val="24"/>
          <w:szCs w:val="24"/>
        </w:rPr>
        <w:t>»</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lastRenderedPageBreak/>
        <w:t xml:space="preserve">(Définition de </w:t>
      </w:r>
      <w:proofErr w:type="spellStart"/>
      <w:r w:rsidRPr="0011706A">
        <w:rPr>
          <w:rFonts w:ascii="Cambria" w:hAnsi="Cambria" w:cs="Cambria"/>
          <w:color w:val="000000"/>
          <w:sz w:val="24"/>
          <w:szCs w:val="24"/>
        </w:rPr>
        <w:t>Besche</w:t>
      </w:r>
      <w:proofErr w:type="spellEnd"/>
      <w:r w:rsidRPr="0011706A">
        <w:rPr>
          <w:rFonts w:ascii="Cambria" w:hAnsi="Cambria" w:cs="Cambria"/>
          <w:color w:val="000000"/>
          <w:sz w:val="24"/>
          <w:szCs w:val="24"/>
        </w:rPr>
        <w:t xml:space="preserve">‐Richard &amp; Campan, </w:t>
      </w:r>
      <w:proofErr w:type="spellStart"/>
      <w:r w:rsidRPr="0011706A">
        <w:rPr>
          <w:rFonts w:ascii="Cambria" w:hAnsi="Cambria" w:cs="Cambria"/>
          <w:color w:val="000000"/>
          <w:sz w:val="24"/>
          <w:szCs w:val="24"/>
        </w:rPr>
        <w:t>Encyclopedia</w:t>
      </w:r>
      <w:proofErr w:type="spellEnd"/>
      <w:r w:rsidRPr="0011706A">
        <w:rPr>
          <w:rFonts w:ascii="Cambria" w:hAnsi="Cambria" w:cs="Cambria"/>
          <w:color w:val="000000"/>
          <w:sz w:val="24"/>
          <w:szCs w:val="24"/>
        </w:rPr>
        <w:t xml:space="preserve"> </w:t>
      </w:r>
      <w:proofErr w:type="spellStart"/>
      <w:r w:rsidRPr="0011706A">
        <w:rPr>
          <w:rFonts w:ascii="Cambria" w:hAnsi="Cambria" w:cs="Cambria"/>
          <w:color w:val="000000"/>
          <w:sz w:val="24"/>
          <w:szCs w:val="24"/>
        </w:rPr>
        <w:t>Universalis</w:t>
      </w:r>
      <w:proofErr w:type="spellEnd"/>
      <w:r w:rsidRPr="0011706A">
        <w:rPr>
          <w:rFonts w:ascii="Cambria" w:hAnsi="Cambria" w:cs="Cambria"/>
          <w:color w:val="000000"/>
          <w:sz w:val="24"/>
          <w:szCs w:val="24"/>
        </w:rPr>
        <w:t>)</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Chaque enfant a sa façon de voir le monde et de le constru</w:t>
      </w:r>
      <w:r w:rsidR="00B8356E">
        <w:rPr>
          <w:rFonts w:ascii="Cambria" w:hAnsi="Cambria" w:cs="Cambria"/>
          <w:color w:val="000000"/>
          <w:sz w:val="24"/>
          <w:szCs w:val="24"/>
        </w:rPr>
        <w:t xml:space="preserve">ire ; les travaux de Piaget ont </w:t>
      </w:r>
      <w:r w:rsidRPr="0011706A">
        <w:rPr>
          <w:rFonts w:ascii="Cambria" w:hAnsi="Cambria" w:cs="Cambria"/>
          <w:color w:val="000000"/>
          <w:sz w:val="24"/>
          <w:szCs w:val="24"/>
        </w:rPr>
        <w:t>montré la spécificité de la pensée enfantine à force d’obs</w:t>
      </w:r>
      <w:r w:rsidR="00B8356E">
        <w:rPr>
          <w:rFonts w:ascii="Cambria" w:hAnsi="Cambria" w:cs="Cambria"/>
          <w:color w:val="000000"/>
          <w:sz w:val="24"/>
          <w:szCs w:val="24"/>
        </w:rPr>
        <w:t xml:space="preserve">ervations et d’expérimentations </w:t>
      </w:r>
      <w:r w:rsidRPr="0011706A">
        <w:rPr>
          <w:rFonts w:ascii="Cambria" w:hAnsi="Cambria" w:cs="Cambria"/>
          <w:color w:val="000000"/>
          <w:sz w:val="24"/>
          <w:szCs w:val="24"/>
        </w:rPr>
        <w:t>car, à force de repérer des réponses qui sont illogiques pour un adult</w:t>
      </w:r>
      <w:r w:rsidR="00B8356E">
        <w:rPr>
          <w:rFonts w:ascii="Cambria" w:hAnsi="Cambria" w:cs="Cambria"/>
          <w:color w:val="000000"/>
          <w:sz w:val="24"/>
          <w:szCs w:val="24"/>
        </w:rPr>
        <w:t xml:space="preserve">e, Piaget a pu identifier </w:t>
      </w:r>
      <w:r w:rsidRPr="0011706A">
        <w:rPr>
          <w:rFonts w:ascii="Cambria" w:hAnsi="Cambria" w:cs="Cambria"/>
          <w:color w:val="000000"/>
          <w:sz w:val="24"/>
          <w:szCs w:val="24"/>
        </w:rPr>
        <w:t>une succession de stades dans lesquels l’enfant tente de comprendre le monde en utilisant</w:t>
      </w:r>
      <w:r w:rsidR="00B8356E">
        <w:rPr>
          <w:rFonts w:ascii="Cambria" w:hAnsi="Cambria" w:cs="Cambria"/>
          <w:color w:val="000000"/>
          <w:sz w:val="24"/>
          <w:szCs w:val="24"/>
        </w:rPr>
        <w:t xml:space="preserve"> </w:t>
      </w:r>
      <w:r w:rsidRPr="0011706A">
        <w:rPr>
          <w:rFonts w:ascii="Cambria" w:hAnsi="Cambria" w:cs="Cambria"/>
          <w:color w:val="000000"/>
          <w:sz w:val="24"/>
          <w:szCs w:val="24"/>
        </w:rPr>
        <w:t>les sens (voir, entendre, toucher, sentir, goûter) et les actions (prendre, tirer, attraper,</w:t>
      </w:r>
      <w:r w:rsidR="00B8356E">
        <w:rPr>
          <w:rFonts w:ascii="Cambria" w:hAnsi="Cambria" w:cs="Cambria"/>
          <w:color w:val="000000"/>
          <w:sz w:val="24"/>
          <w:szCs w:val="24"/>
        </w:rPr>
        <w:t xml:space="preserve"> </w:t>
      </w:r>
      <w:r w:rsidRPr="0011706A">
        <w:rPr>
          <w:rFonts w:ascii="Cambria" w:hAnsi="Cambria" w:cs="Cambria"/>
          <w:color w:val="000000"/>
          <w:sz w:val="24"/>
          <w:szCs w:val="24"/>
        </w:rPr>
        <w:t>porter à la bouche, etc..).</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B8356E">
      <w:pPr>
        <w:autoSpaceDE w:val="0"/>
        <w:autoSpaceDN w:val="0"/>
        <w:adjustRightInd w:val="0"/>
        <w:spacing w:after="0" w:line="240" w:lineRule="auto"/>
        <w:ind w:firstLine="720"/>
        <w:rPr>
          <w:rFonts w:ascii="Cambria" w:hAnsi="Cambria" w:cs="Cambria"/>
          <w:color w:val="000000"/>
          <w:sz w:val="24"/>
          <w:szCs w:val="24"/>
        </w:rPr>
      </w:pPr>
      <w:r w:rsidRPr="0011706A">
        <w:rPr>
          <w:rFonts w:ascii="Cambria" w:hAnsi="Cambria" w:cs="Cambria"/>
          <w:color w:val="000000"/>
          <w:sz w:val="24"/>
          <w:szCs w:val="24"/>
        </w:rPr>
        <w:t xml:space="preserve">2.2.1. </w:t>
      </w:r>
      <w:r w:rsidRPr="00B8356E">
        <w:rPr>
          <w:rFonts w:ascii="Cambria" w:hAnsi="Cambria" w:cs="Cambria"/>
          <w:color w:val="000000"/>
          <w:sz w:val="24"/>
          <w:szCs w:val="24"/>
          <w:u w:val="single"/>
        </w:rPr>
        <w:t>Schèmes, assimilation, accommodation, adaptation</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Un schème est un moule mental dans lequel nous versons nos expériences, voir le diapason</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proofErr w:type="gramStart"/>
      <w:r w:rsidRPr="0011706A">
        <w:rPr>
          <w:rFonts w:ascii="Cambria" w:hAnsi="Cambria" w:cs="Cambria"/>
          <w:color w:val="000000"/>
          <w:sz w:val="24"/>
          <w:szCs w:val="24"/>
        </w:rPr>
        <w:t>du</w:t>
      </w:r>
      <w:proofErr w:type="gramEnd"/>
      <w:r w:rsidRPr="0011706A">
        <w:rPr>
          <w:rFonts w:ascii="Cambria" w:hAnsi="Cambria" w:cs="Cambria"/>
          <w:color w:val="000000"/>
          <w:sz w:val="24"/>
          <w:szCs w:val="24"/>
        </w:rPr>
        <w:t xml:space="preserve"> Diable, (</w:t>
      </w:r>
      <w:proofErr w:type="spellStart"/>
      <w:r w:rsidRPr="0011706A">
        <w:rPr>
          <w:rFonts w:ascii="Cambria" w:hAnsi="Cambria" w:cs="Cambria"/>
          <w:color w:val="000000"/>
          <w:sz w:val="24"/>
          <w:szCs w:val="24"/>
        </w:rPr>
        <w:t>Siegler</w:t>
      </w:r>
      <w:proofErr w:type="spellEnd"/>
      <w:r w:rsidRPr="0011706A">
        <w:rPr>
          <w:rFonts w:ascii="Cambria" w:hAnsi="Cambria" w:cs="Cambria"/>
          <w:color w:val="000000"/>
          <w:sz w:val="24"/>
          <w:szCs w:val="24"/>
        </w:rPr>
        <w:t xml:space="preserve"> et Ellis, 1979).</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Deux mécanismes de base :</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L’assimilation mentale est l’incorporation des objets dans les sc</w:t>
      </w:r>
      <w:r w:rsidR="00B8356E">
        <w:rPr>
          <w:rFonts w:ascii="Cambria" w:hAnsi="Cambria" w:cs="Cambria"/>
          <w:color w:val="000000"/>
          <w:sz w:val="24"/>
          <w:szCs w:val="24"/>
        </w:rPr>
        <w:t xml:space="preserve">hèmes (notre </w:t>
      </w:r>
      <w:r w:rsidRPr="0011706A">
        <w:rPr>
          <w:rFonts w:ascii="Cambria" w:hAnsi="Cambria" w:cs="Cambria"/>
          <w:color w:val="000000"/>
          <w:sz w:val="24"/>
          <w:szCs w:val="24"/>
        </w:rPr>
        <w:t>compréhension actuelle) : voir l’exemple de Gabriella qui n</w:t>
      </w:r>
      <w:r w:rsidR="00B8356E">
        <w:rPr>
          <w:rFonts w:ascii="Cambria" w:hAnsi="Cambria" w:cs="Cambria"/>
          <w:color w:val="000000"/>
          <w:sz w:val="24"/>
          <w:szCs w:val="24"/>
        </w:rPr>
        <w:t xml:space="preserve">omme un élan « vache » car elle </w:t>
      </w:r>
      <w:r w:rsidRPr="0011706A">
        <w:rPr>
          <w:rFonts w:ascii="Cambria" w:hAnsi="Cambria" w:cs="Cambria"/>
          <w:color w:val="000000"/>
          <w:sz w:val="24"/>
          <w:szCs w:val="24"/>
        </w:rPr>
        <w:t>connaît « vache » et intègre ce qu’elle voit (l’Élan) dans le concept « vache ».</w:t>
      </w: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L’accommodation mentale est la modification du schème pour être capab</w:t>
      </w:r>
      <w:r w:rsidR="00B8356E">
        <w:rPr>
          <w:rFonts w:ascii="Cambria" w:hAnsi="Cambria" w:cs="Cambria"/>
          <w:color w:val="000000"/>
          <w:sz w:val="24"/>
          <w:szCs w:val="24"/>
        </w:rPr>
        <w:t xml:space="preserve">le d’incorporer </w:t>
      </w:r>
      <w:r w:rsidRPr="0011706A">
        <w:rPr>
          <w:rFonts w:ascii="Cambria" w:hAnsi="Cambria" w:cs="Cambria"/>
          <w:color w:val="000000"/>
          <w:sz w:val="24"/>
          <w:szCs w:val="24"/>
        </w:rPr>
        <w:t>les informations apportées par les nouvelles expériences.</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2.2.2. </w:t>
      </w:r>
      <w:r w:rsidRPr="00B8356E">
        <w:rPr>
          <w:rFonts w:ascii="Cambria" w:hAnsi="Cambria" w:cs="Cambria"/>
          <w:color w:val="000000"/>
          <w:sz w:val="24"/>
          <w:szCs w:val="24"/>
          <w:u w:val="single"/>
        </w:rPr>
        <w:t>Stades de Piaget</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11706A" w:rsidRP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Quatre stades ont été définis par Piaget</w:t>
      </w:r>
    </w:p>
    <w:p w:rsidR="0011706A" w:rsidRPr="009F1071" w:rsidRDefault="0011706A" w:rsidP="0011706A">
      <w:pPr>
        <w:autoSpaceDE w:val="0"/>
        <w:autoSpaceDN w:val="0"/>
        <w:adjustRightInd w:val="0"/>
        <w:spacing w:after="0" w:line="240" w:lineRule="auto"/>
        <w:rPr>
          <w:rFonts w:ascii="Cambria" w:hAnsi="Cambria" w:cs="Cambria"/>
          <w:color w:val="000000"/>
          <w:sz w:val="24"/>
          <w:szCs w:val="24"/>
        </w:rPr>
      </w:pPr>
      <w:r w:rsidRPr="009F1071">
        <w:rPr>
          <w:rFonts w:ascii="Cambria" w:hAnsi="Cambria" w:cs="Cambria"/>
          <w:color w:val="000000"/>
          <w:sz w:val="24"/>
          <w:szCs w:val="24"/>
          <w:highlight w:val="yellow"/>
        </w:rPr>
        <w:t>Connaître le contenu du Tableau 5.1</w:t>
      </w:r>
    </w:p>
    <w:p w:rsidR="00B8356E" w:rsidRDefault="00B8356E" w:rsidP="0011706A">
      <w:pPr>
        <w:autoSpaceDE w:val="0"/>
        <w:autoSpaceDN w:val="0"/>
        <w:adjustRightInd w:val="0"/>
        <w:spacing w:after="0" w:line="240" w:lineRule="auto"/>
        <w:rPr>
          <w:rFonts w:ascii="Cambria" w:hAnsi="Cambria" w:cs="Cambria"/>
          <w:color w:val="000000"/>
          <w:sz w:val="24"/>
          <w:szCs w:val="24"/>
        </w:rPr>
      </w:pPr>
    </w:p>
    <w:p w:rsidR="00B8356E"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2.2.3. </w:t>
      </w:r>
      <w:r w:rsidRPr="00B8356E">
        <w:rPr>
          <w:rFonts w:ascii="Cambria" w:hAnsi="Cambria" w:cs="Cambria"/>
          <w:color w:val="000000"/>
          <w:sz w:val="24"/>
          <w:szCs w:val="24"/>
          <w:u w:val="single"/>
        </w:rPr>
        <w:t>Des concepts à connaître</w:t>
      </w:r>
    </w:p>
    <w:p w:rsidR="0011706A" w:rsidRDefault="0011706A" w:rsidP="0011706A">
      <w:pPr>
        <w:autoSpaceDE w:val="0"/>
        <w:autoSpaceDN w:val="0"/>
        <w:adjustRightInd w:val="0"/>
        <w:spacing w:after="0" w:line="240" w:lineRule="auto"/>
        <w:rPr>
          <w:rFonts w:ascii="Cambria" w:hAnsi="Cambria" w:cs="Cambria"/>
          <w:color w:val="000000"/>
          <w:sz w:val="24"/>
          <w:szCs w:val="24"/>
        </w:rPr>
      </w:pPr>
      <w:r w:rsidRPr="0011706A">
        <w:rPr>
          <w:rFonts w:ascii="Cambria" w:hAnsi="Cambria" w:cs="Cambria"/>
          <w:color w:val="000000"/>
          <w:sz w:val="24"/>
          <w:szCs w:val="24"/>
        </w:rPr>
        <w:t xml:space="preserve">‐ </w:t>
      </w:r>
      <w:proofErr w:type="gramStart"/>
      <w:r w:rsidRPr="0011706A">
        <w:rPr>
          <w:rFonts w:ascii="Cambria" w:hAnsi="Cambria" w:cs="Cambria"/>
          <w:color w:val="000000"/>
          <w:sz w:val="24"/>
          <w:szCs w:val="24"/>
        </w:rPr>
        <w:t>permanence</w:t>
      </w:r>
      <w:proofErr w:type="gramEnd"/>
      <w:r w:rsidRPr="0011706A">
        <w:rPr>
          <w:rFonts w:ascii="Cambria" w:hAnsi="Cambria" w:cs="Cambria"/>
          <w:color w:val="000000"/>
          <w:sz w:val="24"/>
          <w:szCs w:val="24"/>
        </w:rPr>
        <w:t xml:space="preserve"> de l’objet (6 mois)</w:t>
      </w:r>
    </w:p>
    <w:p w:rsidR="00B8356E" w:rsidRPr="00B8356E" w:rsidRDefault="00B8356E" w:rsidP="00B8356E">
      <w:p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 xml:space="preserve">‐ </w:t>
      </w:r>
      <w:proofErr w:type="gramStart"/>
      <w:r w:rsidRPr="00B8356E">
        <w:rPr>
          <w:rFonts w:ascii="Cambria" w:hAnsi="Cambria" w:cs="Cambria"/>
          <w:color w:val="000000"/>
          <w:sz w:val="24"/>
          <w:szCs w:val="24"/>
        </w:rPr>
        <w:t>peur</w:t>
      </w:r>
      <w:proofErr w:type="gramEnd"/>
      <w:r w:rsidRPr="00B8356E">
        <w:rPr>
          <w:rFonts w:ascii="Cambria" w:hAnsi="Cambria" w:cs="Cambria"/>
          <w:color w:val="000000"/>
          <w:sz w:val="24"/>
          <w:szCs w:val="24"/>
        </w:rPr>
        <w:t xml:space="preserve"> de l’étranger (8 mois) l’enfant est en détresse quand il voit une personne étrangère et</w:t>
      </w:r>
      <w:r>
        <w:rPr>
          <w:rFonts w:ascii="Cambria" w:hAnsi="Cambria" w:cs="Cambria"/>
          <w:color w:val="000000"/>
          <w:sz w:val="24"/>
          <w:szCs w:val="24"/>
        </w:rPr>
        <w:t xml:space="preserve"> </w:t>
      </w:r>
      <w:r w:rsidRPr="00B8356E">
        <w:rPr>
          <w:rFonts w:ascii="Cambria" w:hAnsi="Cambria" w:cs="Cambria"/>
          <w:color w:val="000000"/>
          <w:sz w:val="24"/>
          <w:szCs w:val="24"/>
        </w:rPr>
        <w:t>il tend les bras vers la personne familière qui prend soin d</w:t>
      </w:r>
      <w:r>
        <w:rPr>
          <w:rFonts w:ascii="Cambria" w:hAnsi="Cambria" w:cs="Cambria"/>
          <w:color w:val="000000"/>
          <w:sz w:val="24"/>
          <w:szCs w:val="24"/>
        </w:rPr>
        <w:t xml:space="preserve">e lui ; il mémorise des schèmes </w:t>
      </w:r>
      <w:r w:rsidRPr="00B8356E">
        <w:rPr>
          <w:rFonts w:ascii="Cambria" w:hAnsi="Cambria" w:cs="Cambria"/>
          <w:color w:val="000000"/>
          <w:sz w:val="24"/>
          <w:szCs w:val="24"/>
        </w:rPr>
        <w:t>relatifs aux visages des personnes familière et la personn</w:t>
      </w:r>
      <w:r>
        <w:rPr>
          <w:rFonts w:ascii="Cambria" w:hAnsi="Cambria" w:cs="Cambria"/>
          <w:color w:val="000000"/>
          <w:sz w:val="24"/>
          <w:szCs w:val="24"/>
        </w:rPr>
        <w:t xml:space="preserve">e étrangère ne peut pas rentrer </w:t>
      </w:r>
      <w:r w:rsidRPr="00B8356E">
        <w:rPr>
          <w:rFonts w:ascii="Cambria" w:hAnsi="Cambria" w:cs="Cambria"/>
          <w:color w:val="000000"/>
          <w:sz w:val="24"/>
          <w:szCs w:val="24"/>
        </w:rPr>
        <w:t>dans ses schèmes, alors il angoisse.</w:t>
      </w:r>
    </w:p>
    <w:p w:rsidR="00B8356E" w:rsidRDefault="00B8356E" w:rsidP="00B8356E">
      <w:pPr>
        <w:autoSpaceDE w:val="0"/>
        <w:autoSpaceDN w:val="0"/>
        <w:adjustRightInd w:val="0"/>
        <w:spacing w:after="0" w:line="240" w:lineRule="auto"/>
        <w:rPr>
          <w:rFonts w:ascii="Cambria" w:hAnsi="Cambria" w:cs="Cambria"/>
          <w:color w:val="000000"/>
          <w:sz w:val="24"/>
          <w:szCs w:val="24"/>
        </w:rPr>
      </w:pPr>
    </w:p>
    <w:p w:rsidR="00B8356E" w:rsidRPr="00B8356E" w:rsidRDefault="00B8356E" w:rsidP="00B8356E">
      <w:p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 xml:space="preserve">‐ </w:t>
      </w:r>
      <w:proofErr w:type="gramStart"/>
      <w:r w:rsidRPr="00B8356E">
        <w:rPr>
          <w:rFonts w:ascii="Cambria" w:hAnsi="Cambria" w:cs="Cambria"/>
          <w:color w:val="000000"/>
          <w:sz w:val="24"/>
          <w:szCs w:val="24"/>
        </w:rPr>
        <w:t>concept</w:t>
      </w:r>
      <w:proofErr w:type="gramEnd"/>
      <w:r w:rsidRPr="00B8356E">
        <w:rPr>
          <w:rFonts w:ascii="Cambria" w:hAnsi="Cambria" w:cs="Cambria"/>
          <w:color w:val="000000"/>
          <w:sz w:val="24"/>
          <w:szCs w:val="24"/>
        </w:rPr>
        <w:t xml:space="preserve"> de conservation : regardez le petit film </w:t>
      </w:r>
      <w:r>
        <w:rPr>
          <w:rFonts w:ascii="Cambria" w:hAnsi="Cambria" w:cs="Cambria"/>
          <w:color w:val="000000"/>
          <w:sz w:val="24"/>
          <w:szCs w:val="24"/>
        </w:rPr>
        <w:t xml:space="preserve">et notez les questions que pose </w:t>
      </w:r>
      <w:r w:rsidRPr="00B8356E">
        <w:rPr>
          <w:rFonts w:ascii="Cambria" w:hAnsi="Cambria" w:cs="Cambria"/>
          <w:color w:val="000000"/>
          <w:sz w:val="24"/>
          <w:szCs w:val="24"/>
        </w:rPr>
        <w:t>l’expérimentatrice.</w:t>
      </w:r>
    </w:p>
    <w:p w:rsidR="00B8356E" w:rsidRDefault="00B8356E" w:rsidP="00B8356E">
      <w:pPr>
        <w:autoSpaceDE w:val="0"/>
        <w:autoSpaceDN w:val="0"/>
        <w:adjustRightInd w:val="0"/>
        <w:spacing w:after="0" w:line="240" w:lineRule="auto"/>
        <w:rPr>
          <w:rFonts w:ascii="Cambria" w:hAnsi="Cambria" w:cs="Cambria"/>
          <w:color w:val="000000"/>
          <w:sz w:val="24"/>
          <w:szCs w:val="24"/>
        </w:rPr>
      </w:pPr>
    </w:p>
    <w:p w:rsidR="00B8356E" w:rsidRPr="00B8356E" w:rsidRDefault="00B8356E" w:rsidP="00B8356E">
      <w:pP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Enfant qui possède le concept de conservation : (en français)</w:t>
      </w:r>
    </w:p>
    <w:p w:rsidR="00B8356E" w:rsidRPr="00B8356E" w:rsidRDefault="00B8356E" w:rsidP="00B8356E">
      <w:pPr>
        <w:autoSpaceDE w:val="0"/>
        <w:autoSpaceDN w:val="0"/>
        <w:adjustRightInd w:val="0"/>
        <w:spacing w:after="0" w:line="240" w:lineRule="auto"/>
        <w:rPr>
          <w:rFonts w:ascii="Cambria" w:hAnsi="Cambria" w:cs="Cambria"/>
          <w:color w:val="0000FF"/>
          <w:sz w:val="24"/>
          <w:szCs w:val="24"/>
        </w:rPr>
      </w:pPr>
      <w:r w:rsidRPr="00B8356E">
        <w:rPr>
          <w:rFonts w:ascii="Cambria" w:hAnsi="Cambria" w:cs="Cambria"/>
          <w:color w:val="0000FF"/>
          <w:sz w:val="24"/>
          <w:szCs w:val="24"/>
        </w:rPr>
        <w:t>http://www.youtube.com/watch?v=ou3ofOpdXwM&amp;feature=mfu_in_order&amp;list=UL</w:t>
      </w:r>
    </w:p>
    <w:p w:rsidR="00B8356E" w:rsidRDefault="00B8356E" w:rsidP="00B8356E">
      <w:pPr>
        <w:autoSpaceDE w:val="0"/>
        <w:autoSpaceDN w:val="0"/>
        <w:adjustRightInd w:val="0"/>
        <w:spacing w:after="0" w:line="240" w:lineRule="auto"/>
        <w:rPr>
          <w:rFonts w:ascii="Cambria" w:hAnsi="Cambria" w:cs="Cambria"/>
          <w:color w:val="000000"/>
          <w:sz w:val="24"/>
          <w:szCs w:val="24"/>
        </w:rPr>
      </w:pPr>
    </w:p>
    <w:p w:rsidR="00B8356E" w:rsidRPr="00B8356E" w:rsidRDefault="00B8356E" w:rsidP="00B8356E">
      <w:pPr>
        <w:autoSpaceDE w:val="0"/>
        <w:autoSpaceDN w:val="0"/>
        <w:adjustRightInd w:val="0"/>
        <w:spacing w:after="0" w:line="240" w:lineRule="auto"/>
        <w:rPr>
          <w:rFonts w:ascii="Cambria" w:hAnsi="Cambria" w:cs="Cambria"/>
          <w:color w:val="000000"/>
          <w:sz w:val="24"/>
          <w:szCs w:val="24"/>
          <w:u w:val="single"/>
        </w:rPr>
      </w:pPr>
      <w:r w:rsidRPr="00B8356E">
        <w:rPr>
          <w:rFonts w:ascii="Cambria" w:hAnsi="Cambria" w:cs="Cambria"/>
          <w:color w:val="000000"/>
          <w:sz w:val="24"/>
          <w:szCs w:val="24"/>
          <w:u w:val="single"/>
        </w:rPr>
        <w:t>Conclusion provisoire</w:t>
      </w:r>
    </w:p>
    <w:p w:rsidR="00B8356E" w:rsidRDefault="00B8356E" w:rsidP="00B8356E">
      <w:pPr>
        <w:autoSpaceDE w:val="0"/>
        <w:autoSpaceDN w:val="0"/>
        <w:adjustRightInd w:val="0"/>
        <w:spacing w:after="0" w:line="240" w:lineRule="auto"/>
        <w:rPr>
          <w:rFonts w:ascii="Cambria" w:hAnsi="Cambria" w:cs="Cambria"/>
          <w:color w:val="000000"/>
          <w:sz w:val="24"/>
          <w:szCs w:val="24"/>
        </w:rPr>
      </w:pPr>
    </w:p>
    <w:p w:rsidR="00B8356E" w:rsidRDefault="00B8356E" w:rsidP="00B8356E">
      <w:pPr>
        <w:pBdr>
          <w:bottom w:val="single" w:sz="6" w:space="1" w:color="auto"/>
        </w:pBdr>
        <w:autoSpaceDE w:val="0"/>
        <w:autoSpaceDN w:val="0"/>
        <w:adjustRightInd w:val="0"/>
        <w:spacing w:after="0" w:line="240" w:lineRule="auto"/>
        <w:rPr>
          <w:rFonts w:ascii="Cambria" w:hAnsi="Cambria" w:cs="Cambria"/>
          <w:color w:val="000000"/>
          <w:sz w:val="24"/>
          <w:szCs w:val="24"/>
        </w:rPr>
      </w:pPr>
      <w:r w:rsidRPr="00B8356E">
        <w:rPr>
          <w:rFonts w:ascii="Cambria" w:hAnsi="Cambria" w:cs="Cambria"/>
          <w:color w:val="000000"/>
          <w:sz w:val="24"/>
          <w:szCs w:val="24"/>
        </w:rPr>
        <w:t>Piaget insistait plus sur la séquence des opérations plutôt que sur les âges ; aujourd’</w:t>
      </w:r>
      <w:r>
        <w:rPr>
          <w:rFonts w:ascii="Cambria" w:hAnsi="Cambria" w:cs="Cambria"/>
          <w:color w:val="000000"/>
          <w:sz w:val="24"/>
          <w:szCs w:val="24"/>
        </w:rPr>
        <w:t xml:space="preserve">hui, les </w:t>
      </w:r>
      <w:r w:rsidRPr="00B8356E">
        <w:rPr>
          <w:rFonts w:ascii="Cambria" w:hAnsi="Cambria" w:cs="Cambria"/>
          <w:color w:val="000000"/>
          <w:sz w:val="24"/>
          <w:szCs w:val="24"/>
        </w:rPr>
        <w:t>psychologues du développement considèrent que le développement de l’</w:t>
      </w:r>
      <w:r>
        <w:rPr>
          <w:rFonts w:ascii="Cambria" w:hAnsi="Cambria" w:cs="Cambria"/>
          <w:color w:val="000000"/>
          <w:sz w:val="24"/>
          <w:szCs w:val="24"/>
        </w:rPr>
        <w:t xml:space="preserve">être humain est </w:t>
      </w:r>
      <w:r w:rsidRPr="00B8356E">
        <w:rPr>
          <w:rFonts w:ascii="Cambria" w:hAnsi="Cambria" w:cs="Cambria"/>
          <w:color w:val="000000"/>
          <w:sz w:val="24"/>
          <w:szCs w:val="24"/>
        </w:rPr>
        <w:t>plus continu que ne le pensait Piaget.</w:t>
      </w:r>
    </w:p>
    <w:p w:rsidR="00EB6CA5" w:rsidRDefault="00EB6CA5">
      <w:pPr>
        <w:rPr>
          <w:rFonts w:ascii="Cambria" w:hAnsi="Cambria" w:cs="Cambria"/>
          <w:color w:val="000000"/>
          <w:sz w:val="24"/>
          <w:szCs w:val="24"/>
        </w:rPr>
      </w:pPr>
      <w:r>
        <w:rPr>
          <w:rFonts w:ascii="Cambria" w:hAnsi="Cambria" w:cs="Cambria"/>
          <w:color w:val="000000"/>
          <w:sz w:val="24"/>
          <w:szCs w:val="24"/>
        </w:rPr>
        <w:br w:type="page"/>
      </w:r>
    </w:p>
    <w:p w:rsidR="00EB6CA5" w:rsidRDefault="00EB6CA5" w:rsidP="00B8356E">
      <w:pPr>
        <w:autoSpaceDE w:val="0"/>
        <w:autoSpaceDN w:val="0"/>
        <w:adjustRightInd w:val="0"/>
        <w:spacing w:after="0" w:line="240" w:lineRule="auto"/>
        <w:rPr>
          <w:rFonts w:ascii="Cambria" w:hAnsi="Cambria" w:cs="Cambria"/>
          <w:color w:val="000000"/>
          <w:sz w:val="24"/>
          <w:szCs w:val="24"/>
        </w:rPr>
      </w:pPr>
      <w:r>
        <w:rPr>
          <w:rFonts w:ascii="Cambria" w:hAnsi="Cambria" w:cs="Cambria"/>
          <w:color w:val="000000"/>
          <w:sz w:val="24"/>
          <w:szCs w:val="24"/>
        </w:rPr>
        <w:lastRenderedPageBreak/>
        <w:t>19 janvier 2012</w:t>
      </w:r>
    </w:p>
    <w:p w:rsidR="00EB6CA5" w:rsidRDefault="00EB6CA5" w:rsidP="00B8356E">
      <w:pPr>
        <w:autoSpaceDE w:val="0"/>
        <w:autoSpaceDN w:val="0"/>
        <w:adjustRightInd w:val="0"/>
        <w:spacing w:after="0" w:line="240" w:lineRule="auto"/>
        <w:rPr>
          <w:rFonts w:ascii="Cambria" w:hAnsi="Cambria" w:cs="Cambria"/>
          <w:color w:val="000000"/>
          <w:sz w:val="24"/>
          <w:szCs w:val="24"/>
        </w:rPr>
      </w:pPr>
    </w:p>
    <w:p w:rsidR="00EB6CA5" w:rsidRDefault="00EB6CA5" w:rsidP="00EB6CA5">
      <w:pPr>
        <w:autoSpaceDE w:val="0"/>
        <w:autoSpaceDN w:val="0"/>
        <w:adjustRightInd w:val="0"/>
        <w:spacing w:after="0" w:line="240" w:lineRule="auto"/>
        <w:rPr>
          <w:rFonts w:ascii="Cambria-Bold" w:hAnsi="Cambria-Bold" w:cs="Cambria-Bold"/>
          <w:b/>
          <w:bCs/>
          <w:sz w:val="24"/>
          <w:szCs w:val="24"/>
        </w:rPr>
      </w:pPr>
      <w:r w:rsidRPr="00EB6CA5">
        <w:rPr>
          <w:rFonts w:ascii="Cambria-Bold" w:hAnsi="Cambria-Bold" w:cs="Cambria-Bold"/>
          <w:b/>
          <w:bCs/>
          <w:sz w:val="24"/>
          <w:szCs w:val="24"/>
        </w:rPr>
        <w:t>PSY1502 – Introduction à la psychologie appliquée –</w:t>
      </w:r>
    </w:p>
    <w:p w:rsidR="00EB6CA5" w:rsidRPr="00EB6CA5" w:rsidRDefault="00EB6CA5" w:rsidP="00EB6CA5">
      <w:pPr>
        <w:autoSpaceDE w:val="0"/>
        <w:autoSpaceDN w:val="0"/>
        <w:adjustRightInd w:val="0"/>
        <w:spacing w:after="0" w:line="240" w:lineRule="auto"/>
        <w:rPr>
          <w:rFonts w:ascii="Cambria-Bold" w:hAnsi="Cambria-Bold" w:cs="Cambria-Bold"/>
          <w:b/>
          <w:bCs/>
          <w:sz w:val="24"/>
          <w:szCs w:val="24"/>
        </w:rPr>
      </w:pPr>
    </w:p>
    <w:p w:rsid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Semaine 2 – jeudi – Développement de l’individu tout au long de sa vie – Plan de leçon</w:t>
      </w:r>
    </w:p>
    <w:p w:rsidR="00EB6CA5" w:rsidRP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2 (suite) ‐ Première enfance (naissance à la marche) et seconde enfance (de la marche à</w:t>
      </w:r>
    </w:p>
    <w:p w:rsidR="00EB6CA5" w:rsidRDefault="00EB6CA5" w:rsidP="00EB6CA5">
      <w:pPr>
        <w:autoSpaceDE w:val="0"/>
        <w:autoSpaceDN w:val="0"/>
        <w:adjustRightInd w:val="0"/>
        <w:spacing w:after="0" w:line="240" w:lineRule="auto"/>
        <w:rPr>
          <w:rFonts w:ascii="Cambria" w:hAnsi="Cambria" w:cs="Cambria"/>
          <w:sz w:val="24"/>
          <w:szCs w:val="24"/>
        </w:rPr>
      </w:pPr>
      <w:proofErr w:type="gramStart"/>
      <w:r w:rsidRPr="00EB6CA5">
        <w:rPr>
          <w:rFonts w:ascii="Cambria" w:hAnsi="Cambria" w:cs="Cambria"/>
          <w:sz w:val="24"/>
          <w:szCs w:val="24"/>
        </w:rPr>
        <w:t>l’adolescence</w:t>
      </w:r>
      <w:proofErr w:type="gramEnd"/>
      <w:r w:rsidRPr="00EB6CA5">
        <w:rPr>
          <w:rFonts w:ascii="Cambria" w:hAnsi="Cambria" w:cs="Cambria"/>
          <w:sz w:val="24"/>
          <w:szCs w:val="24"/>
        </w:rPr>
        <w:t>)</w:t>
      </w:r>
    </w:p>
    <w:p w:rsidR="00EB6CA5" w:rsidRP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2.1.</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2.2.</w:t>
      </w:r>
    </w:p>
    <w:p w:rsidR="00EB6CA5" w:rsidRPr="00EB6CA5" w:rsidRDefault="00EB6CA5" w:rsidP="00EB6CA5">
      <w:pPr>
        <w:autoSpaceDE w:val="0"/>
        <w:autoSpaceDN w:val="0"/>
        <w:adjustRightInd w:val="0"/>
        <w:spacing w:after="0" w:line="240" w:lineRule="auto"/>
        <w:rPr>
          <w:rFonts w:ascii="Cambria" w:hAnsi="Cambria" w:cs="Cambria"/>
          <w:sz w:val="24"/>
          <w:szCs w:val="24"/>
          <w:u w:val="single"/>
        </w:rPr>
      </w:pPr>
      <w:r w:rsidRPr="00EB6CA5">
        <w:rPr>
          <w:rFonts w:ascii="Cambria" w:hAnsi="Cambria" w:cs="Cambria"/>
          <w:sz w:val="24"/>
          <w:szCs w:val="24"/>
          <w:u w:val="single"/>
        </w:rPr>
        <w:t>2.3. Développement social :</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l’attachement</w:t>
      </w:r>
      <w:proofErr w:type="gramEnd"/>
      <w:r w:rsidRPr="00EB6CA5">
        <w:rPr>
          <w:rFonts w:ascii="Cambria" w:hAnsi="Cambria" w:cs="Cambria"/>
          <w:sz w:val="24"/>
          <w:szCs w:val="24"/>
        </w:rPr>
        <w:t xml:space="preserve"> comme premier acquis social,</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origines</w:t>
      </w:r>
      <w:proofErr w:type="gramEnd"/>
      <w:r w:rsidRPr="00EB6CA5">
        <w:rPr>
          <w:rFonts w:ascii="Cambria" w:hAnsi="Cambria" w:cs="Cambria"/>
          <w:sz w:val="24"/>
          <w:szCs w:val="24"/>
        </w:rPr>
        <w:t xml:space="preserve"> de l’attachement (contact corporel, familiarité),</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attachement</w:t>
      </w:r>
      <w:proofErr w:type="gramEnd"/>
      <w:r w:rsidRPr="00EB6CA5">
        <w:rPr>
          <w:rFonts w:ascii="Cambria" w:hAnsi="Cambria" w:cs="Cambria"/>
          <w:sz w:val="24"/>
          <w:szCs w:val="24"/>
        </w:rPr>
        <w:t xml:space="preserve"> assuré versus attachement non assuré,</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privation</w:t>
      </w:r>
      <w:proofErr w:type="gramEnd"/>
      <w:r w:rsidRPr="00EB6CA5">
        <w:rPr>
          <w:rFonts w:ascii="Cambria" w:hAnsi="Cambria" w:cs="Cambria"/>
          <w:sz w:val="24"/>
          <w:szCs w:val="24"/>
        </w:rPr>
        <w:t xml:space="preserve"> d’attachement (rupture de l’attachement, la garde d’un enfant),</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image</w:t>
      </w:r>
      <w:proofErr w:type="gramEnd"/>
      <w:r w:rsidRPr="00EB6CA5">
        <w:rPr>
          <w:rFonts w:ascii="Cambria" w:hAnsi="Cambria" w:cs="Cambria"/>
          <w:sz w:val="24"/>
          <w:szCs w:val="24"/>
        </w:rPr>
        <w:t xml:space="preserve"> de soi,</w:t>
      </w:r>
    </w:p>
    <w:p w:rsid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mode</w:t>
      </w:r>
      <w:proofErr w:type="gramEnd"/>
      <w:r w:rsidRPr="00EB6CA5">
        <w:rPr>
          <w:rFonts w:ascii="Cambria" w:hAnsi="Cambria" w:cs="Cambria"/>
          <w:sz w:val="24"/>
          <w:szCs w:val="24"/>
        </w:rPr>
        <w:t xml:space="preserve"> d’éducation parentale : styles d’éducation.</w:t>
      </w:r>
    </w:p>
    <w:p w:rsid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u w:val="single"/>
        </w:rPr>
      </w:pPr>
      <w:r w:rsidRPr="00EB6CA5">
        <w:rPr>
          <w:rFonts w:ascii="Cambria" w:hAnsi="Cambria" w:cs="Cambria"/>
          <w:sz w:val="24"/>
          <w:szCs w:val="24"/>
          <w:u w:val="single"/>
        </w:rPr>
        <w:t>3‐ Adolescence</w:t>
      </w:r>
    </w:p>
    <w:p w:rsid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u w:val="single"/>
        </w:rPr>
      </w:pPr>
      <w:r w:rsidRPr="00EB6CA5">
        <w:rPr>
          <w:rFonts w:ascii="Cambria" w:hAnsi="Cambria" w:cs="Cambria"/>
          <w:sz w:val="24"/>
          <w:szCs w:val="24"/>
        </w:rPr>
        <w:t xml:space="preserve">3.1. </w:t>
      </w:r>
      <w:r w:rsidRPr="00EB6CA5">
        <w:rPr>
          <w:rFonts w:ascii="Cambria" w:hAnsi="Cambria" w:cs="Cambria"/>
          <w:sz w:val="24"/>
          <w:szCs w:val="24"/>
          <w:u w:val="single"/>
        </w:rPr>
        <w:t>Développement physique :</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puberté</w:t>
      </w:r>
      <w:proofErr w:type="gramEnd"/>
      <w:r w:rsidRPr="00EB6CA5">
        <w:rPr>
          <w:rFonts w:ascii="Cambria" w:hAnsi="Cambria" w:cs="Cambria"/>
          <w:sz w:val="24"/>
          <w:szCs w:val="24"/>
        </w:rPr>
        <w:t>, caractères sexuels primaires et secondaires,</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poussée de croissance,</w:t>
      </w:r>
    </w:p>
    <w:p w:rsid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progression</w:t>
      </w:r>
      <w:proofErr w:type="gramEnd"/>
      <w:r w:rsidRPr="00EB6CA5">
        <w:rPr>
          <w:rFonts w:ascii="Cambria" w:hAnsi="Cambria" w:cs="Cambria"/>
          <w:sz w:val="24"/>
          <w:szCs w:val="24"/>
        </w:rPr>
        <w:t xml:space="preserve"> du développement du cerveau.</w:t>
      </w:r>
    </w:p>
    <w:p w:rsidR="00EB6CA5" w:rsidRP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u w:val="single"/>
        </w:rPr>
      </w:pPr>
      <w:r w:rsidRPr="00EB6CA5">
        <w:rPr>
          <w:rFonts w:ascii="Cambria" w:hAnsi="Cambria" w:cs="Cambria"/>
          <w:sz w:val="24"/>
          <w:szCs w:val="24"/>
        </w:rPr>
        <w:t>3.2.</w:t>
      </w:r>
      <w:r w:rsidRPr="00EB6CA5">
        <w:rPr>
          <w:rFonts w:ascii="Cambria" w:hAnsi="Cambria" w:cs="Cambria"/>
          <w:sz w:val="24"/>
          <w:szCs w:val="24"/>
          <w:u w:val="single"/>
        </w:rPr>
        <w:t xml:space="preserve"> Développement cognitif</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développement</w:t>
      </w:r>
      <w:proofErr w:type="gramEnd"/>
      <w:r w:rsidRPr="00EB6CA5">
        <w:rPr>
          <w:rFonts w:ascii="Cambria" w:hAnsi="Cambria" w:cs="Cambria"/>
          <w:sz w:val="24"/>
          <w:szCs w:val="24"/>
        </w:rPr>
        <w:t xml:space="preserve"> du raisonnement (métacognition, opérations formelles, sens de</w:t>
      </w:r>
    </w:p>
    <w:p w:rsidR="00EB6CA5" w:rsidRPr="00EB6CA5" w:rsidRDefault="00EB6CA5" w:rsidP="00EB6CA5">
      <w:pPr>
        <w:autoSpaceDE w:val="0"/>
        <w:autoSpaceDN w:val="0"/>
        <w:adjustRightInd w:val="0"/>
        <w:spacing w:after="0" w:line="240" w:lineRule="auto"/>
        <w:rPr>
          <w:rFonts w:ascii="Cambria" w:hAnsi="Cambria" w:cs="Cambria"/>
          <w:sz w:val="24"/>
          <w:szCs w:val="24"/>
        </w:rPr>
      </w:pPr>
      <w:proofErr w:type="gramStart"/>
      <w:r w:rsidRPr="00EB6CA5">
        <w:rPr>
          <w:rFonts w:ascii="Cambria" w:hAnsi="Cambria" w:cs="Cambria"/>
          <w:sz w:val="24"/>
          <w:szCs w:val="24"/>
        </w:rPr>
        <w:t>l’existence</w:t>
      </w:r>
      <w:proofErr w:type="gramEnd"/>
      <w:r w:rsidRPr="00EB6CA5">
        <w:rPr>
          <w:rFonts w:ascii="Cambria" w:hAnsi="Cambria" w:cs="Cambria"/>
          <w:sz w:val="24"/>
          <w:szCs w:val="24"/>
        </w:rPr>
        <w:t>),</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développement</w:t>
      </w:r>
      <w:proofErr w:type="gramEnd"/>
      <w:r w:rsidRPr="00EB6CA5">
        <w:rPr>
          <w:rFonts w:ascii="Cambria" w:hAnsi="Cambria" w:cs="Cambria"/>
          <w:sz w:val="24"/>
          <w:szCs w:val="24"/>
        </w:rPr>
        <w:t xml:space="preserve"> du sens moral (</w:t>
      </w:r>
      <w:proofErr w:type="spellStart"/>
      <w:r w:rsidRPr="00EB6CA5">
        <w:rPr>
          <w:rFonts w:ascii="Cambria" w:hAnsi="Cambria" w:cs="Cambria"/>
          <w:sz w:val="24"/>
          <w:szCs w:val="24"/>
        </w:rPr>
        <w:t>préconventionnel</w:t>
      </w:r>
      <w:proofErr w:type="spellEnd"/>
      <w:r w:rsidRPr="00EB6CA5">
        <w:rPr>
          <w:rFonts w:ascii="Cambria" w:hAnsi="Cambria" w:cs="Cambria"/>
          <w:sz w:val="24"/>
          <w:szCs w:val="24"/>
        </w:rPr>
        <w:t>, conventionnel,</w:t>
      </w:r>
    </w:p>
    <w:p w:rsidR="00EB6CA5" w:rsidRPr="00EB6CA5" w:rsidRDefault="00EB6CA5" w:rsidP="00EB6CA5">
      <w:pPr>
        <w:autoSpaceDE w:val="0"/>
        <w:autoSpaceDN w:val="0"/>
        <w:adjustRightInd w:val="0"/>
        <w:spacing w:after="0" w:line="240" w:lineRule="auto"/>
        <w:rPr>
          <w:rFonts w:ascii="Cambria" w:hAnsi="Cambria" w:cs="Cambria"/>
          <w:sz w:val="24"/>
          <w:szCs w:val="24"/>
        </w:rPr>
      </w:pPr>
      <w:proofErr w:type="spellStart"/>
      <w:proofErr w:type="gramStart"/>
      <w:r w:rsidRPr="00EB6CA5">
        <w:rPr>
          <w:rFonts w:ascii="Cambria" w:hAnsi="Cambria" w:cs="Cambria"/>
          <w:sz w:val="24"/>
          <w:szCs w:val="24"/>
        </w:rPr>
        <w:t>postconventionnel</w:t>
      </w:r>
      <w:proofErr w:type="spellEnd"/>
      <w:proofErr w:type="gramEnd"/>
      <w:r w:rsidRPr="00EB6CA5">
        <w:rPr>
          <w:rFonts w:ascii="Cambria" w:hAnsi="Cambria" w:cs="Cambria"/>
          <w:sz w:val="24"/>
          <w:szCs w:val="24"/>
        </w:rPr>
        <w:t>),</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développement</w:t>
      </w:r>
      <w:proofErr w:type="gramEnd"/>
      <w:r w:rsidRPr="00EB6CA5">
        <w:rPr>
          <w:rFonts w:ascii="Cambria" w:hAnsi="Cambria" w:cs="Cambria"/>
          <w:sz w:val="24"/>
          <w:szCs w:val="24"/>
        </w:rPr>
        <w:t xml:space="preserve"> du sentiment moral et de l’action morale.</w:t>
      </w:r>
    </w:p>
    <w:p w:rsidR="00EB6CA5"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sz w:val="24"/>
          <w:szCs w:val="24"/>
          <w:u w:val="single"/>
        </w:rPr>
      </w:pPr>
      <w:r w:rsidRPr="00EB6CA5">
        <w:rPr>
          <w:rFonts w:ascii="Cambria" w:hAnsi="Cambria" w:cs="Cambria"/>
          <w:sz w:val="24"/>
          <w:szCs w:val="24"/>
          <w:u w:val="single"/>
        </w:rPr>
        <w:t>3.3. Développement social</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l’identité</w:t>
      </w:r>
      <w:proofErr w:type="gramEnd"/>
      <w:r w:rsidRPr="00EB6CA5">
        <w:rPr>
          <w:rFonts w:ascii="Cambria" w:hAnsi="Cambria" w:cs="Cambria"/>
          <w:sz w:val="24"/>
          <w:szCs w:val="24"/>
        </w:rPr>
        <w:t>, l’identité sociale,</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individualisation</w:t>
      </w:r>
      <w:proofErr w:type="gramEnd"/>
      <w:r w:rsidRPr="00EB6CA5">
        <w:rPr>
          <w:rFonts w:ascii="Cambria" w:hAnsi="Cambria" w:cs="Cambria"/>
          <w:sz w:val="24"/>
          <w:szCs w:val="24"/>
        </w:rPr>
        <w:t xml:space="preserve"> et intimité,</w:t>
      </w:r>
    </w:p>
    <w:p w:rsidR="00EB6CA5" w:rsidRPr="00EB6CA5" w:rsidRDefault="00EB6CA5" w:rsidP="00EB6CA5">
      <w:pPr>
        <w:autoSpaceDE w:val="0"/>
        <w:autoSpaceDN w:val="0"/>
        <w:adjustRightInd w:val="0"/>
        <w:spacing w:after="0" w:line="240" w:lineRule="auto"/>
        <w:rPr>
          <w:rFonts w:ascii="Cambria" w:hAnsi="Cambria" w:cs="Cambria"/>
          <w:sz w:val="24"/>
          <w:szCs w:val="24"/>
        </w:rPr>
      </w:pPr>
      <w:r w:rsidRPr="00EB6CA5">
        <w:rPr>
          <w:rFonts w:ascii="Cambria" w:hAnsi="Cambria" w:cs="Cambria"/>
          <w:sz w:val="24"/>
          <w:szCs w:val="24"/>
        </w:rPr>
        <w:t xml:space="preserve">‐ </w:t>
      </w:r>
      <w:proofErr w:type="gramStart"/>
      <w:r w:rsidRPr="00EB6CA5">
        <w:rPr>
          <w:rFonts w:ascii="Cambria" w:hAnsi="Cambria" w:cs="Cambria"/>
          <w:sz w:val="24"/>
          <w:szCs w:val="24"/>
        </w:rPr>
        <w:t>relation</w:t>
      </w:r>
      <w:proofErr w:type="gramEnd"/>
      <w:r w:rsidRPr="00EB6CA5">
        <w:rPr>
          <w:rFonts w:ascii="Cambria" w:hAnsi="Cambria" w:cs="Cambria"/>
          <w:sz w:val="24"/>
          <w:szCs w:val="24"/>
        </w:rPr>
        <w:t xml:space="preserve"> avec parents et pairs.</w:t>
      </w:r>
    </w:p>
    <w:p w:rsidR="00EB6CA5" w:rsidRPr="00224308" w:rsidRDefault="00EB6CA5" w:rsidP="00EB6CA5">
      <w:pPr>
        <w:autoSpaceDE w:val="0"/>
        <w:autoSpaceDN w:val="0"/>
        <w:adjustRightInd w:val="0"/>
        <w:spacing w:after="0" w:line="240" w:lineRule="auto"/>
        <w:rPr>
          <w:rFonts w:ascii="Cambria" w:hAnsi="Cambria" w:cs="Cambria"/>
          <w:sz w:val="24"/>
          <w:szCs w:val="24"/>
        </w:rPr>
      </w:pPr>
    </w:p>
    <w:p w:rsidR="00EB6CA5" w:rsidRPr="00EB6CA5" w:rsidRDefault="00EB6CA5" w:rsidP="00EB6CA5">
      <w:pPr>
        <w:autoSpaceDE w:val="0"/>
        <w:autoSpaceDN w:val="0"/>
        <w:adjustRightInd w:val="0"/>
        <w:spacing w:after="0" w:line="240" w:lineRule="auto"/>
        <w:rPr>
          <w:rFonts w:ascii="Cambria" w:hAnsi="Cambria" w:cs="Cambria"/>
          <w:color w:val="000000"/>
          <w:sz w:val="24"/>
          <w:szCs w:val="24"/>
          <w:u w:val="single"/>
        </w:rPr>
      </w:pPr>
      <w:r w:rsidRPr="008B578B">
        <w:rPr>
          <w:rFonts w:ascii="Cambria" w:hAnsi="Cambria" w:cs="Cambria"/>
          <w:sz w:val="24"/>
          <w:szCs w:val="24"/>
          <w:u w:val="single"/>
        </w:rPr>
        <w:t>3.4. Un adulte en émergence</w:t>
      </w:r>
    </w:p>
    <w:p w:rsidR="00224308" w:rsidRDefault="00224308">
      <w:r>
        <w:br w:type="page"/>
      </w:r>
    </w:p>
    <w:p w:rsidR="00224308" w:rsidRPr="00224308" w:rsidRDefault="00224308" w:rsidP="00224308">
      <w:pPr>
        <w:autoSpaceDE w:val="0"/>
        <w:autoSpaceDN w:val="0"/>
        <w:adjustRightInd w:val="0"/>
        <w:spacing w:after="0" w:line="240" w:lineRule="auto"/>
        <w:jc w:val="center"/>
        <w:rPr>
          <w:rFonts w:ascii="Cambria" w:hAnsi="Cambria" w:cs="Cambria"/>
          <w:sz w:val="24"/>
          <w:szCs w:val="24"/>
        </w:rPr>
      </w:pPr>
      <w:r w:rsidRPr="00224308">
        <w:rPr>
          <w:rFonts w:ascii="Cambria" w:hAnsi="Cambria" w:cs="Cambria"/>
          <w:sz w:val="24"/>
          <w:szCs w:val="24"/>
        </w:rPr>
        <w:lastRenderedPageBreak/>
        <w:t>PSY1502 – Introduction à la psychologie appliquée (PSY1502‐Sem03‐PL)</w:t>
      </w:r>
    </w:p>
    <w:p w:rsidR="00224308" w:rsidRPr="00224308" w:rsidRDefault="00224308" w:rsidP="00224308">
      <w:pPr>
        <w:autoSpaceDE w:val="0"/>
        <w:autoSpaceDN w:val="0"/>
        <w:adjustRightInd w:val="0"/>
        <w:spacing w:after="0" w:line="240" w:lineRule="auto"/>
        <w:jc w:val="center"/>
        <w:rPr>
          <w:rFonts w:ascii="Cambria" w:hAnsi="Cambria" w:cs="Cambria"/>
          <w:sz w:val="24"/>
          <w:szCs w:val="24"/>
        </w:rPr>
      </w:pPr>
      <w:r w:rsidRPr="00224308">
        <w:rPr>
          <w:rFonts w:ascii="Cambria" w:hAnsi="Cambria" w:cs="Cambria"/>
          <w:sz w:val="24"/>
          <w:szCs w:val="24"/>
        </w:rPr>
        <w:t>Semaine 3 – lundi ‐ Le développement de l’individu tout au long de sa vie</w:t>
      </w:r>
    </w:p>
    <w:p w:rsidR="00224308" w:rsidRPr="00224308" w:rsidRDefault="00224308" w:rsidP="00224308">
      <w:pPr>
        <w:autoSpaceDE w:val="0"/>
        <w:autoSpaceDN w:val="0"/>
        <w:adjustRightInd w:val="0"/>
        <w:spacing w:after="0" w:line="240" w:lineRule="auto"/>
        <w:jc w:val="center"/>
        <w:rPr>
          <w:rFonts w:ascii="Cambria" w:hAnsi="Cambria" w:cs="Cambria"/>
          <w:sz w:val="24"/>
          <w:szCs w:val="24"/>
        </w:rPr>
      </w:pPr>
      <w:r w:rsidRPr="00224308">
        <w:rPr>
          <w:rFonts w:ascii="Cambria" w:hAnsi="Cambria" w:cs="Cambria"/>
          <w:sz w:val="24"/>
          <w:szCs w:val="24"/>
        </w:rPr>
        <w:t>Plan de leçon, puis notes résumées à partir de Myers (9ème édition)</w:t>
      </w:r>
    </w:p>
    <w:p w:rsidR="00224308" w:rsidRPr="00224308" w:rsidRDefault="00224308" w:rsidP="00224308">
      <w:pPr>
        <w:autoSpaceDE w:val="0"/>
        <w:autoSpaceDN w:val="0"/>
        <w:adjustRightInd w:val="0"/>
        <w:spacing w:after="0" w:line="240" w:lineRule="auto"/>
        <w:rPr>
          <w:rFonts w:ascii="Cambria" w:hAnsi="Cambria" w:cs="Cambria"/>
          <w:sz w:val="24"/>
          <w:szCs w:val="24"/>
          <w:u w:val="single"/>
        </w:rPr>
      </w:pPr>
      <w:r w:rsidRPr="00224308">
        <w:rPr>
          <w:rFonts w:ascii="Cambria" w:hAnsi="Cambria" w:cs="Cambria"/>
          <w:sz w:val="24"/>
          <w:szCs w:val="24"/>
          <w:u w:val="single"/>
        </w:rPr>
        <w:t>Plan de leçon</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4. L’âge adulte</w:t>
      </w:r>
    </w:p>
    <w:p w:rsidR="00224308" w:rsidRPr="00224308" w:rsidRDefault="00224308" w:rsidP="00224308">
      <w:pPr>
        <w:autoSpaceDE w:val="0"/>
        <w:autoSpaceDN w:val="0"/>
        <w:adjustRightInd w:val="0"/>
        <w:spacing w:after="0" w:line="240" w:lineRule="auto"/>
        <w:ind w:firstLine="720"/>
        <w:rPr>
          <w:rFonts w:ascii="Cambria" w:hAnsi="Cambria" w:cs="Cambria"/>
          <w:sz w:val="24"/>
          <w:szCs w:val="24"/>
        </w:rPr>
      </w:pPr>
      <w:r w:rsidRPr="00224308">
        <w:rPr>
          <w:rFonts w:ascii="Cambria" w:hAnsi="Cambria" w:cs="Cambria"/>
          <w:sz w:val="24"/>
          <w:szCs w:val="24"/>
        </w:rPr>
        <w:t>4.1. Développement physique</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4.1.1. Changements physiques de l’âge mûr</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4.1.2. Changements physiques du sujet âgé</w:t>
      </w:r>
    </w:p>
    <w:p w:rsidR="00224308" w:rsidRPr="00224308" w:rsidRDefault="00224308" w:rsidP="00224308">
      <w:pPr>
        <w:autoSpaceDE w:val="0"/>
        <w:autoSpaceDN w:val="0"/>
        <w:adjustRightInd w:val="0"/>
        <w:spacing w:after="0" w:line="240" w:lineRule="auto"/>
        <w:ind w:left="1440" w:firstLine="720"/>
        <w:rPr>
          <w:rFonts w:ascii="Cambria" w:hAnsi="Cambria" w:cs="Cambria"/>
          <w:sz w:val="24"/>
          <w:szCs w:val="24"/>
        </w:rPr>
      </w:pPr>
      <w:r w:rsidRPr="00224308">
        <w:rPr>
          <w:rFonts w:ascii="Cambria" w:hAnsi="Cambria" w:cs="Cambria"/>
          <w:sz w:val="24"/>
          <w:szCs w:val="24"/>
        </w:rPr>
        <w:t>‐ L’espérance de vie</w:t>
      </w:r>
    </w:p>
    <w:p w:rsidR="00224308" w:rsidRPr="00224308" w:rsidRDefault="00224308" w:rsidP="00224308">
      <w:pPr>
        <w:autoSpaceDE w:val="0"/>
        <w:autoSpaceDN w:val="0"/>
        <w:adjustRightInd w:val="0"/>
        <w:spacing w:after="0" w:line="240" w:lineRule="auto"/>
        <w:ind w:left="1440" w:firstLine="720"/>
        <w:rPr>
          <w:rFonts w:ascii="Cambria" w:hAnsi="Cambria" w:cs="Cambria"/>
          <w:sz w:val="24"/>
          <w:szCs w:val="24"/>
        </w:rPr>
      </w:pPr>
      <w:r w:rsidRPr="00224308">
        <w:rPr>
          <w:rFonts w:ascii="Cambria" w:hAnsi="Cambria" w:cs="Cambria"/>
          <w:sz w:val="24"/>
          <w:szCs w:val="24"/>
        </w:rPr>
        <w:t>‐ Les capacités sensorielles</w:t>
      </w:r>
    </w:p>
    <w:p w:rsidR="00224308" w:rsidRPr="00224308" w:rsidRDefault="00224308" w:rsidP="00224308">
      <w:pPr>
        <w:autoSpaceDE w:val="0"/>
        <w:autoSpaceDN w:val="0"/>
        <w:adjustRightInd w:val="0"/>
        <w:spacing w:after="0" w:line="240" w:lineRule="auto"/>
        <w:ind w:left="1440" w:firstLine="720"/>
        <w:rPr>
          <w:rFonts w:ascii="Cambria" w:hAnsi="Cambria" w:cs="Cambria"/>
          <w:sz w:val="24"/>
          <w:szCs w:val="24"/>
        </w:rPr>
      </w:pPr>
      <w:r w:rsidRPr="00224308">
        <w:rPr>
          <w:rFonts w:ascii="Cambria" w:hAnsi="Cambria" w:cs="Cambria"/>
          <w:sz w:val="24"/>
          <w:szCs w:val="24"/>
        </w:rPr>
        <w:t>‐ La santé</w:t>
      </w:r>
    </w:p>
    <w:p w:rsidR="00224308" w:rsidRPr="00224308" w:rsidRDefault="00224308" w:rsidP="00224308">
      <w:pPr>
        <w:autoSpaceDE w:val="0"/>
        <w:autoSpaceDN w:val="0"/>
        <w:adjustRightInd w:val="0"/>
        <w:spacing w:after="0" w:line="240" w:lineRule="auto"/>
        <w:ind w:left="1440" w:firstLine="720"/>
        <w:rPr>
          <w:rFonts w:ascii="Cambria" w:hAnsi="Cambria" w:cs="Cambria"/>
          <w:sz w:val="24"/>
          <w:szCs w:val="24"/>
        </w:rPr>
      </w:pPr>
      <w:r w:rsidRPr="00224308">
        <w:rPr>
          <w:rFonts w:ascii="Cambria" w:hAnsi="Cambria" w:cs="Cambria"/>
          <w:sz w:val="24"/>
          <w:szCs w:val="24"/>
        </w:rPr>
        <w:t>‐ La démence et la maladie d’Alzheimer</w:t>
      </w:r>
    </w:p>
    <w:p w:rsidR="00224308" w:rsidRPr="00224308" w:rsidRDefault="00224308" w:rsidP="00224308">
      <w:pPr>
        <w:autoSpaceDE w:val="0"/>
        <w:autoSpaceDN w:val="0"/>
        <w:adjustRightInd w:val="0"/>
        <w:spacing w:after="0" w:line="240" w:lineRule="auto"/>
        <w:ind w:firstLine="720"/>
        <w:rPr>
          <w:rFonts w:ascii="Cambria" w:hAnsi="Cambria" w:cs="Cambria"/>
          <w:sz w:val="24"/>
          <w:szCs w:val="24"/>
        </w:rPr>
      </w:pPr>
      <w:r w:rsidRPr="00224308">
        <w:rPr>
          <w:rFonts w:ascii="Cambria" w:hAnsi="Cambria" w:cs="Cambria"/>
          <w:sz w:val="24"/>
          <w:szCs w:val="24"/>
        </w:rPr>
        <w:t>4.2. Développement cognitif</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4.2.1. Mémoire et vieillissement</w:t>
      </w:r>
    </w:p>
    <w:p w:rsidR="00224308" w:rsidRPr="00224308" w:rsidRDefault="00224308" w:rsidP="00224308">
      <w:pPr>
        <w:autoSpaceDE w:val="0"/>
        <w:autoSpaceDN w:val="0"/>
        <w:adjustRightInd w:val="0"/>
        <w:spacing w:after="0" w:line="240" w:lineRule="auto"/>
        <w:ind w:left="1440"/>
        <w:rPr>
          <w:rFonts w:ascii="Cambria" w:hAnsi="Cambria" w:cs="Cambria"/>
          <w:sz w:val="24"/>
          <w:szCs w:val="24"/>
        </w:rPr>
      </w:pPr>
      <w:r w:rsidRPr="00224308">
        <w:rPr>
          <w:rFonts w:ascii="Cambria" w:hAnsi="Cambria" w:cs="Cambria"/>
          <w:sz w:val="24"/>
          <w:szCs w:val="24"/>
        </w:rPr>
        <w:t>4.2.2. Intelligence et vieillissement</w:t>
      </w:r>
    </w:p>
    <w:p w:rsidR="00224308" w:rsidRPr="00224308" w:rsidRDefault="00224308" w:rsidP="00224308">
      <w:pPr>
        <w:autoSpaceDE w:val="0"/>
        <w:autoSpaceDN w:val="0"/>
        <w:adjustRightInd w:val="0"/>
        <w:spacing w:after="0" w:line="240" w:lineRule="auto"/>
        <w:ind w:firstLine="720"/>
        <w:rPr>
          <w:rFonts w:ascii="Cambria" w:hAnsi="Cambria" w:cs="Cambria"/>
          <w:sz w:val="24"/>
          <w:szCs w:val="24"/>
        </w:rPr>
      </w:pPr>
      <w:r w:rsidRPr="00224308">
        <w:rPr>
          <w:rFonts w:ascii="Cambria" w:hAnsi="Cambria" w:cs="Cambria"/>
          <w:sz w:val="24"/>
          <w:szCs w:val="24"/>
        </w:rPr>
        <w:t>4.3. Développement social</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4.3.1. Les stades et âges de l’adulte</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4.3.2. Les engagements de l’âge adulte : amour et travail</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4.3.3. Le bien‐être au cours de la vie</w:t>
      </w:r>
    </w:p>
    <w:p w:rsidR="00224308" w:rsidRDefault="00224308" w:rsidP="00224308">
      <w:pPr>
        <w:autoSpaceDE w:val="0"/>
        <w:autoSpaceDN w:val="0"/>
        <w:adjustRightInd w:val="0"/>
        <w:spacing w:after="0" w:line="240" w:lineRule="auto"/>
        <w:ind w:left="720" w:firstLine="720"/>
        <w:rPr>
          <w:rFonts w:ascii="Cambria" w:hAnsi="Cambria" w:cs="Cambria"/>
          <w:sz w:val="24"/>
          <w:szCs w:val="24"/>
        </w:rPr>
      </w:pPr>
      <w:r w:rsidRPr="00224308">
        <w:rPr>
          <w:rFonts w:ascii="Cambria" w:hAnsi="Cambria" w:cs="Cambria"/>
          <w:sz w:val="24"/>
          <w:szCs w:val="24"/>
        </w:rPr>
        <w:t>4.3.4. Mort et agonie</w:t>
      </w:r>
    </w:p>
    <w:p w:rsidR="00224308" w:rsidRPr="00224308" w:rsidRDefault="00224308" w:rsidP="00224308">
      <w:pPr>
        <w:autoSpaceDE w:val="0"/>
        <w:autoSpaceDN w:val="0"/>
        <w:adjustRightInd w:val="0"/>
        <w:spacing w:after="0" w:line="240" w:lineRule="auto"/>
        <w:ind w:left="720" w:firstLine="720"/>
        <w:rPr>
          <w:rFonts w:ascii="Cambria" w:hAnsi="Cambria" w:cs="Cambria"/>
          <w:sz w:val="24"/>
          <w:szCs w:val="24"/>
        </w:rPr>
      </w:pPr>
    </w:p>
    <w:p w:rsidR="00224308" w:rsidRDefault="00224308" w:rsidP="00224308">
      <w:pPr>
        <w:autoSpaceDE w:val="0"/>
        <w:autoSpaceDN w:val="0"/>
        <w:adjustRightInd w:val="0"/>
        <w:spacing w:after="0" w:line="240" w:lineRule="auto"/>
        <w:rPr>
          <w:rFonts w:ascii="Cambria-Bold" w:hAnsi="Cambria-Bold" w:cs="Cambria-Bold"/>
          <w:b/>
          <w:bCs/>
          <w:sz w:val="24"/>
          <w:szCs w:val="24"/>
        </w:rPr>
      </w:pPr>
    </w:p>
    <w:p w:rsidR="00224308" w:rsidRPr="00224308" w:rsidRDefault="00224308" w:rsidP="00224308">
      <w:pPr>
        <w:autoSpaceDE w:val="0"/>
        <w:autoSpaceDN w:val="0"/>
        <w:adjustRightInd w:val="0"/>
        <w:spacing w:after="0" w:line="240" w:lineRule="auto"/>
        <w:rPr>
          <w:rFonts w:ascii="Cambria-Bold" w:hAnsi="Cambria-Bold" w:cs="Cambria-Bold"/>
          <w:b/>
          <w:bCs/>
          <w:sz w:val="24"/>
          <w:szCs w:val="24"/>
        </w:rPr>
      </w:pPr>
      <w:r w:rsidRPr="00224308">
        <w:rPr>
          <w:rFonts w:ascii="Cambria-Bold" w:hAnsi="Cambria-Bold" w:cs="Cambria-Bold"/>
          <w:b/>
          <w:bCs/>
          <w:sz w:val="24"/>
          <w:szCs w:val="24"/>
        </w:rPr>
        <w:t>4. L’ÂGE ADULTE</w:t>
      </w:r>
    </w:p>
    <w:p w:rsidR="00224308" w:rsidRPr="00224308" w:rsidRDefault="00224308" w:rsidP="00224308">
      <w:pPr>
        <w:autoSpaceDE w:val="0"/>
        <w:autoSpaceDN w:val="0"/>
        <w:adjustRightInd w:val="0"/>
        <w:spacing w:after="0" w:line="240" w:lineRule="auto"/>
        <w:ind w:firstLine="720"/>
        <w:rPr>
          <w:rFonts w:ascii="Cambria-Bold" w:hAnsi="Cambria-Bold" w:cs="Cambria-Bold"/>
          <w:b/>
          <w:bCs/>
          <w:sz w:val="24"/>
          <w:szCs w:val="24"/>
        </w:rPr>
      </w:pPr>
      <w:r w:rsidRPr="00224308">
        <w:rPr>
          <w:rFonts w:ascii="Cambria-Bold" w:hAnsi="Cambria-Bold" w:cs="Cambria-Bold"/>
          <w:b/>
          <w:bCs/>
          <w:sz w:val="24"/>
          <w:szCs w:val="24"/>
        </w:rPr>
        <w:t>4.1. Développement physique</w:t>
      </w: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Pour nos capacités physiques, </w:t>
      </w:r>
      <w:r w:rsidRPr="00224308">
        <w:rPr>
          <w:rFonts w:ascii="Cambria-Italic" w:hAnsi="Cambria-Italic" w:cs="Cambria-Italic"/>
          <w:i/>
          <w:iCs/>
          <w:sz w:val="24"/>
          <w:szCs w:val="24"/>
        </w:rPr>
        <w:t xml:space="preserve">i.e. </w:t>
      </w:r>
      <w:r w:rsidRPr="00224308">
        <w:rPr>
          <w:rFonts w:ascii="Cambria" w:hAnsi="Cambria" w:cs="Cambria"/>
          <w:sz w:val="24"/>
          <w:szCs w:val="24"/>
        </w:rPr>
        <w:t>la force musculaire, le temps de réaction, l’</w:t>
      </w:r>
      <w:r>
        <w:rPr>
          <w:rFonts w:ascii="Cambria" w:hAnsi="Cambria" w:cs="Cambria"/>
          <w:sz w:val="24"/>
          <w:szCs w:val="24"/>
        </w:rPr>
        <w:t xml:space="preserve">acuité sensorielle et </w:t>
      </w:r>
      <w:r w:rsidRPr="00224308">
        <w:rPr>
          <w:rFonts w:ascii="Cambria" w:hAnsi="Cambria" w:cs="Cambria"/>
          <w:sz w:val="24"/>
          <w:szCs w:val="24"/>
        </w:rPr>
        <w:t>le débit cardiaque, le pic est à 25 ans. Les femmes atteignent la maturité plus vite que les</w:t>
      </w:r>
      <w:r>
        <w:rPr>
          <w:rFonts w:ascii="Cambria" w:hAnsi="Cambria" w:cs="Cambria"/>
          <w:sz w:val="24"/>
          <w:szCs w:val="24"/>
        </w:rPr>
        <w:t xml:space="preserve"> </w:t>
      </w:r>
      <w:r w:rsidRPr="00224308">
        <w:rPr>
          <w:rFonts w:ascii="Cambria" w:hAnsi="Cambria" w:cs="Cambria"/>
          <w:sz w:val="24"/>
          <w:szCs w:val="24"/>
        </w:rPr>
        <w:t>hommes. Ensuite commence le déclin très progressif, si progressif qu’il est imperceptible.</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ind w:left="720"/>
        <w:rPr>
          <w:rFonts w:ascii="Cambria-Bold" w:hAnsi="Cambria-Bold" w:cs="Cambria-Bold"/>
          <w:b/>
          <w:bCs/>
          <w:sz w:val="24"/>
          <w:szCs w:val="24"/>
        </w:rPr>
      </w:pPr>
      <w:r w:rsidRPr="00224308">
        <w:rPr>
          <w:rFonts w:ascii="Cambria-Bold" w:hAnsi="Cambria-Bold" w:cs="Cambria-Bold"/>
          <w:b/>
          <w:bCs/>
          <w:sz w:val="24"/>
          <w:szCs w:val="24"/>
        </w:rPr>
        <w:t>4.1.1. Changements physiques de l’âge mûr</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Durant le début et le milieu de l’âge adulte, la forme physique suit la santé et l’entraînement de la</w:t>
      </w:r>
      <w:r>
        <w:rPr>
          <w:rFonts w:ascii="Cambria" w:hAnsi="Cambria" w:cs="Cambria"/>
          <w:sz w:val="24"/>
          <w:szCs w:val="24"/>
        </w:rPr>
        <w:t xml:space="preserve"> </w:t>
      </w:r>
      <w:r w:rsidRPr="00224308">
        <w:rPr>
          <w:rFonts w:ascii="Cambria" w:hAnsi="Cambria" w:cs="Cambria"/>
          <w:sz w:val="24"/>
          <w:szCs w:val="24"/>
        </w:rPr>
        <w:t>personne : beaucoup d’individus de 50 ans en bonne condition physique et entraînés sur une</w:t>
      </w:r>
      <w:r>
        <w:rPr>
          <w:rFonts w:ascii="Cambria" w:hAnsi="Cambria" w:cs="Cambria"/>
          <w:sz w:val="24"/>
          <w:szCs w:val="24"/>
        </w:rPr>
        <w:t xml:space="preserve"> </w:t>
      </w:r>
      <w:r w:rsidRPr="00224308">
        <w:rPr>
          <w:rFonts w:ascii="Cambria" w:hAnsi="Cambria" w:cs="Cambria"/>
          <w:sz w:val="24"/>
          <w:szCs w:val="24"/>
        </w:rPr>
        <w:t>base régulière réussissent mieux que des jeunes individus de 25 ans sédentaires.</w:t>
      </w:r>
      <w:r>
        <w:rPr>
          <w:rFonts w:ascii="Cambria" w:hAnsi="Cambria" w:cs="Cambria"/>
          <w:sz w:val="24"/>
          <w:szCs w:val="24"/>
        </w:rPr>
        <w:t xml:space="preserve"> </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Le vieillissement entraîne le déclin de la fertilité : pour les femmes l’</w:t>
      </w:r>
      <w:r>
        <w:rPr>
          <w:rFonts w:ascii="Cambria" w:hAnsi="Cambria" w:cs="Cambria"/>
          <w:sz w:val="24"/>
          <w:szCs w:val="24"/>
        </w:rPr>
        <w:t xml:space="preserve">apparition de la ménopause </w:t>
      </w:r>
      <w:r w:rsidRPr="00224308">
        <w:rPr>
          <w:rFonts w:ascii="Cambria" w:hAnsi="Cambria" w:cs="Cambria"/>
          <w:sz w:val="24"/>
          <w:szCs w:val="24"/>
        </w:rPr>
        <w:t>(fin du cycle menstruel) signe la fin de la fertilité et pour certai</w:t>
      </w:r>
      <w:r>
        <w:rPr>
          <w:rFonts w:ascii="Cambria" w:hAnsi="Cambria" w:cs="Cambria"/>
          <w:sz w:val="24"/>
          <w:szCs w:val="24"/>
        </w:rPr>
        <w:t xml:space="preserve">nes femmes signe la perte de la </w:t>
      </w:r>
      <w:r w:rsidRPr="00224308">
        <w:rPr>
          <w:rFonts w:ascii="Cambria" w:hAnsi="Cambria" w:cs="Cambria"/>
          <w:sz w:val="24"/>
          <w:szCs w:val="24"/>
        </w:rPr>
        <w:t>féminité; pour d’autres femmes, au contraire, c’est un soulagement (les attentes influencent les</w:t>
      </w:r>
    </w:p>
    <w:p w:rsidR="00224308" w:rsidRDefault="00224308" w:rsidP="00224308">
      <w:pPr>
        <w:autoSpaceDE w:val="0"/>
        <w:autoSpaceDN w:val="0"/>
        <w:adjustRightInd w:val="0"/>
        <w:spacing w:after="0" w:line="240" w:lineRule="auto"/>
        <w:rPr>
          <w:rFonts w:ascii="Cambria" w:hAnsi="Cambria" w:cs="Cambria"/>
          <w:sz w:val="24"/>
          <w:szCs w:val="24"/>
        </w:rPr>
      </w:pPr>
      <w:proofErr w:type="gramStart"/>
      <w:r w:rsidRPr="00224308">
        <w:rPr>
          <w:rFonts w:ascii="Cambria" w:hAnsi="Cambria" w:cs="Cambria"/>
          <w:sz w:val="24"/>
          <w:szCs w:val="24"/>
        </w:rPr>
        <w:t>perceptions</w:t>
      </w:r>
      <w:proofErr w:type="gramEnd"/>
      <w:r w:rsidRPr="00224308">
        <w:rPr>
          <w:rFonts w:ascii="Cambria" w:hAnsi="Cambria" w:cs="Cambria"/>
          <w:sz w:val="24"/>
          <w:szCs w:val="24"/>
        </w:rPr>
        <w:t>).</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Pour les hommes, il n’y a pas d’arrêt de la fertilité, pas de chute </w:t>
      </w:r>
      <w:r>
        <w:rPr>
          <w:rFonts w:ascii="Cambria" w:hAnsi="Cambria" w:cs="Cambria"/>
          <w:sz w:val="24"/>
          <w:szCs w:val="24"/>
        </w:rPr>
        <w:t xml:space="preserve">brutale des hormones sexuelles. </w:t>
      </w:r>
      <w:r w:rsidRPr="00224308">
        <w:rPr>
          <w:rFonts w:ascii="Cambria" w:hAnsi="Cambria" w:cs="Cambria"/>
          <w:sz w:val="24"/>
          <w:szCs w:val="24"/>
        </w:rPr>
        <w:t>Toutefois le nombre de spermatozoïdes diminue, le niveau de testostérone diminue aussi, ainsi</w:t>
      </w:r>
      <w:r>
        <w:rPr>
          <w:rFonts w:ascii="Cambria" w:hAnsi="Cambria" w:cs="Cambria"/>
          <w:sz w:val="24"/>
          <w:szCs w:val="24"/>
        </w:rPr>
        <w:t xml:space="preserve"> </w:t>
      </w:r>
      <w:r w:rsidRPr="00224308">
        <w:rPr>
          <w:rFonts w:ascii="Cambria" w:hAnsi="Cambria" w:cs="Cambria"/>
          <w:sz w:val="24"/>
          <w:szCs w:val="24"/>
        </w:rPr>
        <w:t>que la vitesse d’érection et d’éjaculation.</w:t>
      </w: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lastRenderedPageBreak/>
        <w:t>Sur le plan de la sexualité, ce n’est qu’après 75 ans que les individus affirment n’avoir que peu de</w:t>
      </w:r>
      <w:r>
        <w:rPr>
          <w:rFonts w:ascii="Cambria" w:hAnsi="Cambria" w:cs="Cambria"/>
          <w:sz w:val="24"/>
          <w:szCs w:val="24"/>
        </w:rPr>
        <w:t xml:space="preserve"> </w:t>
      </w:r>
      <w:r w:rsidRPr="00224308">
        <w:rPr>
          <w:rFonts w:ascii="Cambria" w:hAnsi="Cambria" w:cs="Cambria"/>
          <w:sz w:val="24"/>
          <w:szCs w:val="24"/>
        </w:rPr>
        <w:t>désir sexuel ;</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jc w:val="center"/>
        <w:rPr>
          <w:rFonts w:ascii="Cambria-Bold" w:hAnsi="Cambria-Bold" w:cs="Cambria-Bold"/>
          <w:b/>
          <w:bCs/>
          <w:sz w:val="24"/>
          <w:szCs w:val="24"/>
        </w:rPr>
      </w:pPr>
      <w:r w:rsidRPr="00224308">
        <w:rPr>
          <w:rFonts w:ascii="Cambria-Bold" w:hAnsi="Cambria-Bold" w:cs="Cambria-Bold"/>
          <w:b/>
          <w:bCs/>
          <w:sz w:val="24"/>
          <w:szCs w:val="24"/>
        </w:rPr>
        <w:t>4.1.2. Changements physiques du sujet âgé</w:t>
      </w:r>
    </w:p>
    <w:p w:rsidR="00224308" w:rsidRPr="00224308" w:rsidRDefault="00224308" w:rsidP="00224308">
      <w:pPr>
        <w:autoSpaceDE w:val="0"/>
        <w:autoSpaceDN w:val="0"/>
        <w:adjustRightInd w:val="0"/>
        <w:spacing w:after="0" w:line="240" w:lineRule="auto"/>
        <w:jc w:val="center"/>
        <w:rPr>
          <w:rFonts w:ascii="Cambria-Italic" w:hAnsi="Cambria-Italic" w:cs="Cambria-Italic"/>
          <w:i/>
          <w:iCs/>
          <w:sz w:val="24"/>
          <w:szCs w:val="24"/>
        </w:rPr>
      </w:pPr>
      <w:r w:rsidRPr="00224308">
        <w:rPr>
          <w:rFonts w:ascii="Cambria-Italic" w:hAnsi="Cambria-Italic" w:cs="Cambria-Italic"/>
          <w:i/>
          <w:iCs/>
          <w:sz w:val="24"/>
          <w:szCs w:val="24"/>
        </w:rPr>
        <w:t>L’</w:t>
      </w:r>
      <w:r>
        <w:rPr>
          <w:rFonts w:ascii="Cambria-Italic" w:hAnsi="Cambria-Italic" w:cs="Cambria-Italic"/>
          <w:i/>
          <w:iCs/>
          <w:sz w:val="24"/>
          <w:szCs w:val="24"/>
        </w:rPr>
        <w:t xml:space="preserve">espérance </w:t>
      </w:r>
      <w:r w:rsidRPr="00224308">
        <w:rPr>
          <w:rFonts w:ascii="Cambria-Italic" w:hAnsi="Cambria-Italic" w:cs="Cambria-Italic"/>
          <w:i/>
          <w:iCs/>
          <w:sz w:val="24"/>
          <w:szCs w:val="24"/>
        </w:rPr>
        <w:t>de vie</w:t>
      </w:r>
    </w:p>
    <w:p w:rsidR="00224308" w:rsidRPr="00224308" w:rsidRDefault="00224308" w:rsidP="00224308">
      <w:pPr>
        <w:autoSpaceDE w:val="0"/>
        <w:autoSpaceDN w:val="0"/>
        <w:adjustRightInd w:val="0"/>
        <w:spacing w:after="0" w:line="240" w:lineRule="auto"/>
        <w:rPr>
          <w:rFonts w:ascii="Cambria" w:hAnsi="Cambria" w:cs="Cambria"/>
          <w:sz w:val="24"/>
          <w:szCs w:val="24"/>
          <w:u w:val="single"/>
        </w:rPr>
      </w:pPr>
      <w:r w:rsidRPr="00224308">
        <w:rPr>
          <w:rFonts w:ascii="Cambria" w:hAnsi="Cambria" w:cs="Cambria"/>
          <w:sz w:val="24"/>
          <w:szCs w:val="24"/>
          <w:u w:val="single"/>
        </w:rPr>
        <w:t>De combien est‐elle ?</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En 1950, elle était de 49 ans ;</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En 2004, elle était de 67 ans et 80 ans dans les pays développés</w:t>
      </w: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En 2050, plus de 35 % de la population européenne aura plus de 60 ans.</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u w:val="single"/>
        </w:rPr>
      </w:pPr>
      <w:r w:rsidRPr="00224308">
        <w:rPr>
          <w:rFonts w:ascii="Cambria" w:hAnsi="Cambria" w:cs="Cambria"/>
          <w:sz w:val="24"/>
          <w:szCs w:val="24"/>
          <w:u w:val="single"/>
        </w:rPr>
        <w:t>Varie‐t‐elle ?</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Les femmes ont une espérance de vie en général de 4 ans de plus que les hommes, et au C</w:t>
      </w:r>
      <w:r>
        <w:rPr>
          <w:rFonts w:ascii="Cambria" w:hAnsi="Cambria" w:cs="Cambria"/>
          <w:sz w:val="24"/>
          <w:szCs w:val="24"/>
        </w:rPr>
        <w:t xml:space="preserve">anada, </w:t>
      </w:r>
      <w:proofErr w:type="spellStart"/>
      <w:r w:rsidRPr="00224308">
        <w:rPr>
          <w:rFonts w:ascii="Cambria" w:hAnsi="Cambria" w:cs="Cambria"/>
          <w:sz w:val="24"/>
          <w:szCs w:val="24"/>
        </w:rPr>
        <w:t>Etats‐Unis</w:t>
      </w:r>
      <w:proofErr w:type="spellEnd"/>
      <w:r w:rsidRPr="00224308">
        <w:rPr>
          <w:rFonts w:ascii="Cambria" w:hAnsi="Cambria" w:cs="Cambria"/>
          <w:sz w:val="24"/>
          <w:szCs w:val="24"/>
        </w:rPr>
        <w:t xml:space="preserve"> et Australie, de 5‐6 ans. À l’âge de 100 ans, il y a 5 fois plus de femmes que d’hommes.</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u w:val="single"/>
        </w:rPr>
      </w:pPr>
      <w:r w:rsidRPr="00224308">
        <w:rPr>
          <w:rFonts w:ascii="Cambria" w:hAnsi="Cambria" w:cs="Cambria"/>
          <w:sz w:val="24"/>
          <w:szCs w:val="24"/>
          <w:u w:val="single"/>
        </w:rPr>
        <w:t>Biologiquement parlant, de combien serait‐elle en supprimant les maladies principales ?</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Le corps vieillit et en supprimant maladies cardio‐vasculaires, m</w:t>
      </w:r>
      <w:r>
        <w:rPr>
          <w:rFonts w:ascii="Cambria" w:hAnsi="Cambria" w:cs="Cambria"/>
          <w:sz w:val="24"/>
          <w:szCs w:val="24"/>
        </w:rPr>
        <w:t xml:space="preserve">aladies infectieuses, et cancer </w:t>
      </w:r>
      <w:r w:rsidRPr="00224308">
        <w:rPr>
          <w:rFonts w:ascii="Cambria" w:hAnsi="Cambria" w:cs="Cambria"/>
          <w:sz w:val="24"/>
          <w:szCs w:val="24"/>
        </w:rPr>
        <w:t>l’être humain ne dépasserait pas 85 ans.</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u w:val="single"/>
        </w:rPr>
      </w:pPr>
      <w:r w:rsidRPr="00224308">
        <w:rPr>
          <w:rFonts w:ascii="Cambria" w:hAnsi="Cambria" w:cs="Cambria"/>
          <w:sz w:val="24"/>
          <w:szCs w:val="24"/>
          <w:u w:val="single"/>
        </w:rPr>
        <w:t>Comment se déroule le vieillissement du corps ?</w:t>
      </w:r>
    </w:p>
    <w:p w:rsidR="00224308" w:rsidRDefault="00224308" w:rsidP="00224308">
      <w:pPr>
        <w:autoSpaceDE w:val="0"/>
        <w:autoSpaceDN w:val="0"/>
        <w:adjustRightInd w:val="0"/>
        <w:spacing w:after="0" w:line="240" w:lineRule="auto"/>
        <w:rPr>
          <w:rFonts w:ascii="Cambria-Italic" w:hAnsi="Cambria-Italic" w:cs="Cambria-Italic"/>
          <w:i/>
          <w:iCs/>
          <w:sz w:val="16"/>
          <w:szCs w:val="16"/>
        </w:rPr>
      </w:pPr>
      <w:r w:rsidRPr="00224308">
        <w:rPr>
          <w:rFonts w:ascii="Cambria" w:hAnsi="Cambria" w:cs="Cambria"/>
          <w:sz w:val="24"/>
          <w:szCs w:val="24"/>
        </w:rPr>
        <w:t>Au bout de chaque chromosome se trouve un télomère. Les télomères s’effritent comme un lacet</w:t>
      </w:r>
      <w:r>
        <w:rPr>
          <w:rFonts w:ascii="Cambria" w:hAnsi="Cambria" w:cs="Cambria"/>
          <w:sz w:val="24"/>
          <w:szCs w:val="24"/>
        </w:rPr>
        <w:t xml:space="preserve"> </w:t>
      </w:r>
      <w:r w:rsidRPr="00224308">
        <w:rPr>
          <w:rFonts w:ascii="Cambria" w:hAnsi="Cambria" w:cs="Cambria"/>
          <w:sz w:val="24"/>
          <w:szCs w:val="24"/>
        </w:rPr>
        <w:t>usé ; les cellules vieillissantes meurent sans pouvoir être remplacées car le télomère intervient</w:t>
      </w:r>
      <w:r>
        <w:rPr>
          <w:rFonts w:ascii="Cambria" w:hAnsi="Cambria" w:cs="Cambria"/>
          <w:sz w:val="24"/>
          <w:szCs w:val="24"/>
        </w:rPr>
        <w:t xml:space="preserve"> </w:t>
      </w:r>
      <w:r w:rsidRPr="00224308">
        <w:rPr>
          <w:rFonts w:ascii="Cambria" w:hAnsi="Cambria" w:cs="Cambria"/>
          <w:sz w:val="24"/>
          <w:szCs w:val="24"/>
        </w:rPr>
        <w:t>dans la réplication des cellules.</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jc w:val="center"/>
        <w:rPr>
          <w:rFonts w:ascii="Cambria-Italic" w:hAnsi="Cambria-Italic" w:cs="Cambria-Italic"/>
          <w:i/>
          <w:iCs/>
          <w:sz w:val="24"/>
          <w:szCs w:val="24"/>
        </w:rPr>
      </w:pPr>
      <w:r>
        <w:rPr>
          <w:rFonts w:ascii="Cambria-Italic" w:hAnsi="Cambria-Italic" w:cs="Cambria-Italic"/>
          <w:i/>
          <w:iCs/>
          <w:sz w:val="24"/>
          <w:szCs w:val="24"/>
        </w:rPr>
        <w:t xml:space="preserve">Les </w:t>
      </w:r>
      <w:r w:rsidRPr="00224308">
        <w:rPr>
          <w:rFonts w:ascii="Cambria-Italic" w:hAnsi="Cambria-Italic" w:cs="Cambria-Italic"/>
          <w:i/>
          <w:iCs/>
          <w:sz w:val="24"/>
          <w:szCs w:val="24"/>
        </w:rPr>
        <w:t>capacités sensorielles</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Au cours du vieillissement, la force musculaire, le temps de réaction, la résistance, l’</w:t>
      </w:r>
      <w:r>
        <w:rPr>
          <w:rFonts w:ascii="Cambria" w:hAnsi="Cambria" w:cs="Cambria"/>
          <w:sz w:val="24"/>
          <w:szCs w:val="24"/>
        </w:rPr>
        <w:t xml:space="preserve">olfaction, </w:t>
      </w:r>
      <w:r w:rsidRPr="00224308">
        <w:rPr>
          <w:rFonts w:ascii="Cambria" w:hAnsi="Cambria" w:cs="Cambria"/>
          <w:sz w:val="24"/>
          <w:szCs w:val="24"/>
        </w:rPr>
        <w:t>l’ouïe, la vue (acuité visuelle, évaluation des distances, adaptation au changement de luminosité,</w:t>
      </w:r>
      <w:r>
        <w:rPr>
          <w:rFonts w:ascii="Cambria" w:hAnsi="Cambria" w:cs="Cambria"/>
          <w:sz w:val="24"/>
          <w:szCs w:val="24"/>
        </w:rPr>
        <w:t xml:space="preserve"> </w:t>
      </w:r>
      <w:r w:rsidRPr="00224308">
        <w:rPr>
          <w:rFonts w:ascii="Cambria" w:hAnsi="Cambria" w:cs="Cambria"/>
          <w:sz w:val="24"/>
          <w:szCs w:val="24"/>
        </w:rPr>
        <w:t xml:space="preserve">rétraction de la pupille, cristallin devient plus </w:t>
      </w:r>
      <w:proofErr w:type="spellStart"/>
      <w:r w:rsidRPr="00224308">
        <w:rPr>
          <w:rFonts w:ascii="Cambria" w:hAnsi="Cambria" w:cs="Cambria"/>
          <w:sz w:val="24"/>
          <w:szCs w:val="24"/>
        </w:rPr>
        <w:t>trasparent</w:t>
      </w:r>
      <w:proofErr w:type="spellEnd"/>
      <w:r w:rsidRPr="00224308">
        <w:rPr>
          <w:rFonts w:ascii="Cambria" w:hAnsi="Cambria" w:cs="Cambria"/>
          <w:sz w:val="24"/>
          <w:szCs w:val="24"/>
        </w:rPr>
        <w:t>) diminuent.</w:t>
      </w:r>
    </w:p>
    <w:p w:rsidR="00224308" w:rsidRPr="00224308" w:rsidRDefault="00224308" w:rsidP="00224308">
      <w:pPr>
        <w:autoSpaceDE w:val="0"/>
        <w:autoSpaceDN w:val="0"/>
        <w:adjustRightInd w:val="0"/>
        <w:spacing w:after="0" w:line="240" w:lineRule="auto"/>
        <w:jc w:val="center"/>
        <w:rPr>
          <w:rFonts w:ascii="Cambria-Italic" w:hAnsi="Cambria-Italic" w:cs="Cambria-Italic"/>
          <w:i/>
          <w:iCs/>
          <w:sz w:val="24"/>
          <w:szCs w:val="24"/>
        </w:rPr>
      </w:pPr>
      <w:r w:rsidRPr="00224308">
        <w:rPr>
          <w:rFonts w:ascii="Cambria-Italic" w:hAnsi="Cambria-Italic" w:cs="Cambria-Italic"/>
          <w:i/>
          <w:iCs/>
          <w:sz w:val="24"/>
          <w:szCs w:val="24"/>
        </w:rPr>
        <w:t>La</w:t>
      </w:r>
      <w:r>
        <w:rPr>
          <w:rFonts w:ascii="Cambria-Italic" w:hAnsi="Cambria-Italic" w:cs="Cambria-Italic"/>
          <w:i/>
          <w:iCs/>
          <w:sz w:val="24"/>
          <w:szCs w:val="24"/>
        </w:rPr>
        <w:t xml:space="preserve"> </w:t>
      </w:r>
      <w:r w:rsidRPr="00224308">
        <w:rPr>
          <w:rFonts w:ascii="Cambria-Italic" w:hAnsi="Cambria-Italic" w:cs="Cambria-Italic"/>
          <w:i/>
          <w:iCs/>
          <w:sz w:val="24"/>
          <w:szCs w:val="24"/>
        </w:rPr>
        <w:t>santé</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 système immunitaire s’affaiblit ce qui rend la personne âgée vulnérable (cancer,</w:t>
      </w:r>
    </w:p>
    <w:p w:rsidR="00224308" w:rsidRDefault="00224308" w:rsidP="00224308">
      <w:pPr>
        <w:autoSpaceDE w:val="0"/>
        <w:autoSpaceDN w:val="0"/>
        <w:adjustRightInd w:val="0"/>
        <w:spacing w:after="0" w:line="240" w:lineRule="auto"/>
        <w:rPr>
          <w:rFonts w:ascii="Cambria" w:hAnsi="Cambria" w:cs="Cambria"/>
          <w:sz w:val="24"/>
          <w:szCs w:val="24"/>
        </w:rPr>
      </w:pPr>
      <w:proofErr w:type="gramStart"/>
      <w:r w:rsidRPr="00224308">
        <w:rPr>
          <w:rFonts w:ascii="Cambria" w:hAnsi="Cambria" w:cs="Cambria"/>
          <w:sz w:val="24"/>
          <w:szCs w:val="24"/>
        </w:rPr>
        <w:t>pneumonies</w:t>
      </w:r>
      <w:proofErr w:type="gramEnd"/>
      <w:r w:rsidRPr="00224308">
        <w:rPr>
          <w:rFonts w:ascii="Cambria" w:hAnsi="Cambria" w:cs="Cambria"/>
          <w:sz w:val="24"/>
          <w:szCs w:val="24"/>
        </w:rPr>
        <w:t>), mais par contre l’accumulation d’anticorps provoque une diminution d’</w:t>
      </w:r>
      <w:r>
        <w:rPr>
          <w:rFonts w:ascii="Cambria" w:hAnsi="Cambria" w:cs="Cambria"/>
          <w:sz w:val="24"/>
          <w:szCs w:val="24"/>
        </w:rPr>
        <w:t xml:space="preserve">atteinte par </w:t>
      </w:r>
      <w:r w:rsidRPr="00224308">
        <w:rPr>
          <w:rFonts w:ascii="Cambria" w:hAnsi="Cambria" w:cs="Cambria"/>
          <w:sz w:val="24"/>
          <w:szCs w:val="24"/>
        </w:rPr>
        <w:t>maladie bénigne ; finalement, un travailleur âgé est moins absent du travail qu’un jeune</w:t>
      </w:r>
      <w:r>
        <w:rPr>
          <w:rFonts w:ascii="Cambria" w:hAnsi="Cambria" w:cs="Cambria"/>
          <w:sz w:val="24"/>
          <w:szCs w:val="24"/>
        </w:rPr>
        <w:t xml:space="preserve"> </w:t>
      </w:r>
      <w:r w:rsidRPr="00224308">
        <w:rPr>
          <w:rFonts w:ascii="Cambria" w:hAnsi="Cambria" w:cs="Cambria"/>
          <w:sz w:val="24"/>
          <w:szCs w:val="24"/>
        </w:rPr>
        <w:t>travailleur.</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 vieillissement ralentit les processus neuronaux ce qui fait que le traitement de l’</w:t>
      </w:r>
      <w:r>
        <w:rPr>
          <w:rFonts w:ascii="Cambria" w:hAnsi="Cambria" w:cs="Cambria"/>
          <w:sz w:val="24"/>
          <w:szCs w:val="24"/>
        </w:rPr>
        <w:t xml:space="preserve">information </w:t>
      </w:r>
      <w:r w:rsidRPr="00224308">
        <w:rPr>
          <w:rFonts w:ascii="Cambria" w:hAnsi="Cambria" w:cs="Cambria"/>
          <w:sz w:val="24"/>
          <w:szCs w:val="24"/>
        </w:rPr>
        <w:t>se fait plus lentement qu’à l’adolescence.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Quand les lobes frontaux commencent à s’atrophier (ils contrôlent l’inhibition), il peut arriver</w:t>
      </w:r>
      <w:r>
        <w:rPr>
          <w:rFonts w:ascii="Cambria" w:hAnsi="Cambria" w:cs="Cambria"/>
          <w:sz w:val="24"/>
          <w:szCs w:val="24"/>
        </w:rPr>
        <w:t xml:space="preserve"> </w:t>
      </w:r>
      <w:r w:rsidRPr="00224308">
        <w:rPr>
          <w:rFonts w:ascii="Cambria" w:hAnsi="Cambria" w:cs="Cambria"/>
          <w:sz w:val="24"/>
          <w:szCs w:val="24"/>
        </w:rPr>
        <w:t>des commentaires considérés comme “crus” (désinhibés).</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Toutefois, l’</w:t>
      </w:r>
      <w:proofErr w:type="spellStart"/>
      <w:r w:rsidRPr="00224308">
        <w:rPr>
          <w:rFonts w:ascii="Cambria" w:hAnsi="Cambria" w:cs="Cambria"/>
          <w:sz w:val="24"/>
          <w:szCs w:val="24"/>
        </w:rPr>
        <w:t>exercie</w:t>
      </w:r>
      <w:proofErr w:type="spellEnd"/>
      <w:r w:rsidRPr="00224308">
        <w:rPr>
          <w:rFonts w:ascii="Cambria" w:hAnsi="Cambria" w:cs="Cambria"/>
          <w:sz w:val="24"/>
          <w:szCs w:val="24"/>
        </w:rPr>
        <w:t xml:space="preserve"> physique stimule le développement de cellules cérébrales et les connexions</w:t>
      </w:r>
      <w:r>
        <w:rPr>
          <w:rFonts w:ascii="Cambria" w:hAnsi="Cambria" w:cs="Cambria"/>
          <w:sz w:val="24"/>
          <w:szCs w:val="24"/>
        </w:rPr>
        <w:t xml:space="preserve"> </w:t>
      </w:r>
      <w:r w:rsidRPr="00224308">
        <w:rPr>
          <w:rFonts w:ascii="Cambria" w:hAnsi="Cambria" w:cs="Cambria"/>
          <w:sz w:val="24"/>
          <w:szCs w:val="24"/>
        </w:rPr>
        <w:t>nerveuses. Les personnes âgées qui restent actives peuvent rester des individus à la pensée vive.</w:t>
      </w:r>
    </w:p>
    <w:p w:rsidR="00224308" w:rsidRDefault="00224308" w:rsidP="00224308">
      <w:pPr>
        <w:autoSpaceDE w:val="0"/>
        <w:autoSpaceDN w:val="0"/>
        <w:adjustRightInd w:val="0"/>
        <w:spacing w:after="0" w:line="240" w:lineRule="auto"/>
        <w:jc w:val="center"/>
        <w:rPr>
          <w:rFonts w:ascii="Cambria-Italic" w:hAnsi="Cambria-Italic" w:cs="Cambria-Italic"/>
          <w:i/>
          <w:iCs/>
          <w:sz w:val="24"/>
          <w:szCs w:val="24"/>
        </w:rPr>
      </w:pPr>
      <w:r w:rsidRPr="00224308">
        <w:rPr>
          <w:rFonts w:ascii="Cambria-Italic" w:hAnsi="Cambria-Italic" w:cs="Cambria-Italic"/>
          <w:i/>
          <w:iCs/>
          <w:sz w:val="24"/>
          <w:szCs w:val="24"/>
        </w:rPr>
        <w:lastRenderedPageBreak/>
        <w:t>La</w:t>
      </w:r>
      <w:r>
        <w:rPr>
          <w:rFonts w:ascii="Cambria-Italic" w:hAnsi="Cambria-Italic" w:cs="Cambria-Italic"/>
          <w:i/>
          <w:iCs/>
          <w:sz w:val="24"/>
          <w:szCs w:val="24"/>
        </w:rPr>
        <w:t xml:space="preserve"> </w:t>
      </w:r>
      <w:r w:rsidRPr="00224308">
        <w:rPr>
          <w:rFonts w:ascii="Cambria-Italic" w:hAnsi="Cambria-Italic" w:cs="Cambria-Italic"/>
          <w:i/>
          <w:iCs/>
          <w:sz w:val="24"/>
          <w:szCs w:val="24"/>
        </w:rPr>
        <w:t>démence et la maladie d’Alzheimer</w:t>
      </w:r>
    </w:p>
    <w:p w:rsidR="00224308" w:rsidRPr="00224308" w:rsidRDefault="00224308" w:rsidP="00224308">
      <w:pPr>
        <w:autoSpaceDE w:val="0"/>
        <w:autoSpaceDN w:val="0"/>
        <w:adjustRightInd w:val="0"/>
        <w:spacing w:after="0" w:line="240" w:lineRule="auto"/>
        <w:jc w:val="center"/>
        <w:rPr>
          <w:rFonts w:ascii="Cambria-Italic" w:hAnsi="Cambria-Italic" w:cs="Cambria-Italic"/>
          <w:i/>
          <w:iCs/>
          <w:sz w:val="24"/>
          <w:szCs w:val="24"/>
        </w:rPr>
      </w:pP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Jusqu’à 95 ans, l’incidence de la démence double tous les 5 ans (des micro‐accidents </w:t>
      </w:r>
      <w:proofErr w:type="spellStart"/>
      <w:r w:rsidRPr="00224308">
        <w:rPr>
          <w:rFonts w:ascii="Cambria" w:hAnsi="Cambria" w:cs="Cambria"/>
          <w:sz w:val="24"/>
          <w:szCs w:val="24"/>
        </w:rPr>
        <w:t>vasculocérébraux</w:t>
      </w:r>
      <w:proofErr w:type="spellEnd"/>
      <w:r>
        <w:rPr>
          <w:rFonts w:ascii="Cambria" w:hAnsi="Cambria" w:cs="Cambria"/>
          <w:sz w:val="24"/>
          <w:szCs w:val="24"/>
        </w:rPr>
        <w:t xml:space="preserve"> </w:t>
      </w:r>
      <w:r w:rsidRPr="00224308">
        <w:rPr>
          <w:rFonts w:ascii="Cambria" w:hAnsi="Cambria" w:cs="Cambria"/>
          <w:sz w:val="24"/>
          <w:szCs w:val="24"/>
        </w:rPr>
        <w:t>détruisent le cerveau, ou tumeurs).</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La maladie d’Alzheimer touche 3% de la population mondiale âg</w:t>
      </w:r>
      <w:r>
        <w:rPr>
          <w:rFonts w:ascii="Cambria" w:hAnsi="Cambria" w:cs="Cambria"/>
          <w:sz w:val="24"/>
          <w:szCs w:val="24"/>
        </w:rPr>
        <w:t xml:space="preserve">ée de 75 ans ; caractérisée par </w:t>
      </w:r>
      <w:r w:rsidRPr="00224308">
        <w:rPr>
          <w:rFonts w:ascii="Cambria" w:hAnsi="Cambria" w:cs="Cambria"/>
          <w:sz w:val="24"/>
          <w:szCs w:val="24"/>
        </w:rPr>
        <w:t xml:space="preserve">une détérioration de la mémoire, puis du raisonnement ; après </w:t>
      </w:r>
      <w:r>
        <w:rPr>
          <w:rFonts w:ascii="Cambria" w:hAnsi="Cambria" w:cs="Cambria"/>
          <w:sz w:val="24"/>
          <w:szCs w:val="24"/>
        </w:rPr>
        <w:t xml:space="preserve">5 à 20 ans, la personne devient </w:t>
      </w:r>
      <w:r w:rsidRPr="00224308">
        <w:rPr>
          <w:rFonts w:ascii="Cambria" w:hAnsi="Cambria" w:cs="Cambria"/>
          <w:sz w:val="24"/>
          <w:szCs w:val="24"/>
        </w:rPr>
        <w:t>passive sur le plan émotionnel, désorientée, désinhibée, incontinente, mentalement absente.</w:t>
      </w:r>
      <w:r>
        <w:rPr>
          <w:rFonts w:ascii="Cambria" w:hAnsi="Cambria" w:cs="Cambria"/>
          <w:sz w:val="24"/>
          <w:szCs w:val="24"/>
        </w:rPr>
        <w:t xml:space="preserve"> </w:t>
      </w:r>
      <w:r w:rsidRPr="00224308">
        <w:rPr>
          <w:rFonts w:ascii="Cambria" w:hAnsi="Cambria" w:cs="Cambria"/>
          <w:sz w:val="24"/>
          <w:szCs w:val="24"/>
        </w:rPr>
        <w:t>Cette maladie est due à une détérioration des neurones qui produisent l’acétylcholine</w:t>
      </w:r>
      <w:r>
        <w:rPr>
          <w:rFonts w:ascii="Cambria" w:hAnsi="Cambria" w:cs="Cambria"/>
          <w:sz w:val="24"/>
          <w:szCs w:val="24"/>
        </w:rPr>
        <w:t xml:space="preserve"> </w:t>
      </w:r>
      <w:r w:rsidRPr="00224308">
        <w:rPr>
          <w:rFonts w:ascii="Cambria" w:hAnsi="Cambria" w:cs="Cambria"/>
          <w:sz w:val="24"/>
          <w:szCs w:val="24"/>
        </w:rPr>
        <w:t>(neuromédiateur) qui provoque une souffrance de la mémoire et de la pensée. Au bout des</w:t>
      </w:r>
      <w:r>
        <w:rPr>
          <w:rFonts w:ascii="Cambria" w:hAnsi="Cambria" w:cs="Cambria"/>
          <w:sz w:val="24"/>
          <w:szCs w:val="24"/>
        </w:rPr>
        <w:t xml:space="preserve"> </w:t>
      </w:r>
      <w:r w:rsidRPr="00224308">
        <w:rPr>
          <w:rFonts w:ascii="Cambria" w:hAnsi="Cambria" w:cs="Cambria"/>
          <w:sz w:val="24"/>
          <w:szCs w:val="24"/>
        </w:rPr>
        <w:t>neurones, on observe des plaques, agrégats de protéines. Un espoir : médicament qui bloquerait</w:t>
      </w:r>
      <w:r>
        <w:rPr>
          <w:rFonts w:ascii="Cambria" w:hAnsi="Cambria" w:cs="Cambria"/>
          <w:sz w:val="24"/>
          <w:szCs w:val="24"/>
        </w:rPr>
        <w:t xml:space="preserve"> </w:t>
      </w:r>
      <w:r w:rsidRPr="00224308">
        <w:rPr>
          <w:rFonts w:ascii="Cambria" w:hAnsi="Cambria" w:cs="Cambria"/>
          <w:sz w:val="24"/>
          <w:szCs w:val="24"/>
        </w:rPr>
        <w:t>la formation de ces plaques (bloque le processus d’agrégation des protéines en plaque) ou alors</w:t>
      </w:r>
      <w:r>
        <w:rPr>
          <w:rFonts w:ascii="Cambria" w:hAnsi="Cambria" w:cs="Cambria"/>
          <w:sz w:val="24"/>
          <w:szCs w:val="24"/>
        </w:rPr>
        <w:t xml:space="preserve"> </w:t>
      </w:r>
      <w:r w:rsidRPr="00224308">
        <w:rPr>
          <w:rFonts w:ascii="Cambria" w:hAnsi="Cambria" w:cs="Cambria"/>
          <w:sz w:val="24"/>
          <w:szCs w:val="24"/>
        </w:rPr>
        <w:t>faire baisser le taux de ces protéines responsables de la création des plaques. En restant</w:t>
      </w:r>
      <w:r>
        <w:rPr>
          <w:rFonts w:ascii="Cambria" w:hAnsi="Cambria" w:cs="Cambria"/>
          <w:sz w:val="24"/>
          <w:szCs w:val="24"/>
        </w:rPr>
        <w:t xml:space="preserve"> </w:t>
      </w:r>
      <w:r w:rsidRPr="00224308">
        <w:rPr>
          <w:rFonts w:ascii="Cambria" w:hAnsi="Cambria" w:cs="Cambria"/>
          <w:sz w:val="24"/>
          <w:szCs w:val="24"/>
        </w:rPr>
        <w:t>physiquement actif et non‐obèse, il y a moins de risques de développer la maladie ; de même, il</w:t>
      </w:r>
      <w:r>
        <w:rPr>
          <w:rFonts w:ascii="Cambria" w:hAnsi="Cambria" w:cs="Cambria"/>
          <w:sz w:val="24"/>
          <w:szCs w:val="24"/>
        </w:rPr>
        <w:t xml:space="preserve"> </w:t>
      </w:r>
      <w:r w:rsidRPr="00224308">
        <w:rPr>
          <w:rFonts w:ascii="Cambria" w:hAnsi="Cambria" w:cs="Cambria"/>
          <w:sz w:val="24"/>
          <w:szCs w:val="24"/>
        </w:rPr>
        <w:t>est bon de rester un lecteur instruit et actif.</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ind w:firstLine="720"/>
        <w:rPr>
          <w:rFonts w:ascii="Cambria-Bold" w:hAnsi="Cambria-Bold" w:cs="Cambria-Bold"/>
          <w:b/>
          <w:bCs/>
          <w:sz w:val="24"/>
          <w:szCs w:val="24"/>
        </w:rPr>
      </w:pPr>
      <w:r w:rsidRPr="00224308">
        <w:rPr>
          <w:rFonts w:ascii="Cambria-Bold" w:hAnsi="Cambria-Bold" w:cs="Cambria-Bold"/>
          <w:b/>
          <w:bCs/>
          <w:sz w:val="24"/>
          <w:szCs w:val="24"/>
        </w:rPr>
        <w:t>4.2. Développement cognitif</w:t>
      </w:r>
    </w:p>
    <w:p w:rsidR="00224308" w:rsidRDefault="00224308" w:rsidP="00224308">
      <w:pPr>
        <w:autoSpaceDE w:val="0"/>
        <w:autoSpaceDN w:val="0"/>
        <w:adjustRightInd w:val="0"/>
        <w:spacing w:after="0" w:line="240" w:lineRule="auto"/>
        <w:rPr>
          <w:rFonts w:ascii="Cambria-Bold" w:hAnsi="Cambria-Bold" w:cs="Cambria-Bold"/>
          <w:b/>
          <w:bCs/>
          <w:sz w:val="24"/>
          <w:szCs w:val="24"/>
        </w:rPr>
      </w:pPr>
    </w:p>
    <w:p w:rsidR="00224308" w:rsidRPr="00224308" w:rsidRDefault="00224308" w:rsidP="00224308">
      <w:pPr>
        <w:autoSpaceDE w:val="0"/>
        <w:autoSpaceDN w:val="0"/>
        <w:adjustRightInd w:val="0"/>
        <w:spacing w:after="0" w:line="240" w:lineRule="auto"/>
        <w:ind w:left="720" w:firstLine="720"/>
        <w:rPr>
          <w:rFonts w:ascii="Cambria-Bold" w:hAnsi="Cambria-Bold" w:cs="Cambria-Bold"/>
          <w:b/>
          <w:bCs/>
          <w:sz w:val="24"/>
          <w:szCs w:val="24"/>
        </w:rPr>
      </w:pPr>
      <w:r w:rsidRPr="00224308">
        <w:rPr>
          <w:rFonts w:ascii="Cambria-Bold" w:hAnsi="Cambria-Bold" w:cs="Cambria-Bold"/>
          <w:b/>
          <w:bCs/>
          <w:sz w:val="24"/>
          <w:szCs w:val="24"/>
        </w:rPr>
        <w:t>4.2.1. Mémoire et vieillissement</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Quand nous vieillissons, nous avons tendance à nous souvenir </w:t>
      </w:r>
      <w:r>
        <w:rPr>
          <w:rFonts w:ascii="Cambria" w:hAnsi="Cambria" w:cs="Cambria"/>
          <w:sz w:val="24"/>
          <w:szCs w:val="24"/>
        </w:rPr>
        <w:t xml:space="preserve">de certains faits et évènements </w:t>
      </w:r>
      <w:r w:rsidRPr="00224308">
        <w:rPr>
          <w:rFonts w:ascii="Cambria" w:hAnsi="Cambria" w:cs="Cambria"/>
          <w:sz w:val="24"/>
          <w:szCs w:val="24"/>
        </w:rPr>
        <w:t>notamment notre adolescence et nos 20 ans marqués par nos premières expériences</w:t>
      </w:r>
      <w:r>
        <w:rPr>
          <w:rFonts w:ascii="Cambria" w:hAnsi="Cambria" w:cs="Cambria"/>
          <w:sz w:val="24"/>
          <w:szCs w:val="24"/>
        </w:rPr>
        <w:t xml:space="preserve"> </w:t>
      </w:r>
      <w:r w:rsidRPr="00224308">
        <w:rPr>
          <w:rFonts w:ascii="Cambria" w:hAnsi="Cambria" w:cs="Cambria"/>
          <w:sz w:val="24"/>
          <w:szCs w:val="24"/>
        </w:rPr>
        <w:t>(amoureuses, sexuelles, universitaires, professionnelles).</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Selon </w:t>
      </w:r>
      <w:proofErr w:type="spellStart"/>
      <w:r w:rsidRPr="00224308">
        <w:rPr>
          <w:rFonts w:ascii="Cambria" w:hAnsi="Cambria" w:cs="Cambria"/>
          <w:sz w:val="24"/>
          <w:szCs w:val="24"/>
        </w:rPr>
        <w:t>Crook</w:t>
      </w:r>
      <w:proofErr w:type="spellEnd"/>
      <w:r w:rsidRPr="00224308">
        <w:rPr>
          <w:rFonts w:ascii="Cambria" w:hAnsi="Cambria" w:cs="Cambria"/>
          <w:sz w:val="24"/>
          <w:szCs w:val="24"/>
        </w:rPr>
        <w:t xml:space="preserve"> et West (1990) qui présentent à 1205 sujets expérimentaux des noms d’</w:t>
      </w:r>
      <w:r>
        <w:rPr>
          <w:rFonts w:ascii="Cambria" w:hAnsi="Cambria" w:cs="Cambria"/>
          <w:sz w:val="24"/>
          <w:szCs w:val="24"/>
        </w:rPr>
        <w:t xml:space="preserve">individus </w:t>
      </w:r>
      <w:r w:rsidRPr="00224308">
        <w:rPr>
          <w:rFonts w:ascii="Cambria" w:hAnsi="Cambria" w:cs="Cambria"/>
          <w:sz w:val="24"/>
          <w:szCs w:val="24"/>
        </w:rPr>
        <w:t>en fournissant à chacune des 3 présentations des indices sur ces i</w:t>
      </w:r>
      <w:r>
        <w:rPr>
          <w:rFonts w:ascii="Cambria" w:hAnsi="Cambria" w:cs="Cambria"/>
          <w:sz w:val="24"/>
          <w:szCs w:val="24"/>
        </w:rPr>
        <w:t xml:space="preserve">ndividus, la rétention des noms </w:t>
      </w:r>
      <w:r w:rsidRPr="00224308">
        <w:rPr>
          <w:rFonts w:ascii="Cambria" w:hAnsi="Cambria" w:cs="Cambria"/>
          <w:sz w:val="24"/>
          <w:szCs w:val="24"/>
        </w:rPr>
        <w:t xml:space="preserve">est meilleure avec des indices </w:t>
      </w:r>
      <w:proofErr w:type="spellStart"/>
      <w:r w:rsidRPr="00224308">
        <w:rPr>
          <w:rFonts w:ascii="Cambria" w:hAnsi="Cambria" w:cs="Cambria"/>
          <w:sz w:val="24"/>
          <w:szCs w:val="24"/>
        </w:rPr>
        <w:t>suppémentaires</w:t>
      </w:r>
      <w:proofErr w:type="spellEnd"/>
      <w:r w:rsidRPr="00224308">
        <w:rPr>
          <w:rFonts w:ascii="Cambria" w:hAnsi="Cambria" w:cs="Cambria"/>
          <w:sz w:val="24"/>
          <w:szCs w:val="24"/>
        </w:rPr>
        <w:t xml:space="preserve"> (Fig‐5.30, 1ere et 2ème présentation) et surtout</w:t>
      </w:r>
      <w:r>
        <w:rPr>
          <w:rFonts w:ascii="Cambria" w:hAnsi="Cambria" w:cs="Cambria"/>
          <w:sz w:val="24"/>
          <w:szCs w:val="24"/>
        </w:rPr>
        <w:t xml:space="preserve"> </w:t>
      </w:r>
      <w:r w:rsidRPr="00224308">
        <w:rPr>
          <w:rFonts w:ascii="Cambria" w:hAnsi="Cambria" w:cs="Cambria"/>
          <w:sz w:val="24"/>
          <w:szCs w:val="24"/>
        </w:rPr>
        <w:t>est meilleure pour les sujets expérimentaux jeunes (même figu</w:t>
      </w:r>
      <w:r>
        <w:rPr>
          <w:rFonts w:ascii="Cambria" w:hAnsi="Cambria" w:cs="Cambria"/>
          <w:sz w:val="24"/>
          <w:szCs w:val="24"/>
        </w:rPr>
        <w:t xml:space="preserve">re, observez le pourcentage des </w:t>
      </w:r>
      <w:r w:rsidRPr="00224308">
        <w:rPr>
          <w:rFonts w:ascii="Cambria" w:hAnsi="Cambria" w:cs="Cambria"/>
          <w:sz w:val="24"/>
          <w:szCs w:val="24"/>
        </w:rPr>
        <w:t>rétentions selon les tranches d’âge).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De même, </w:t>
      </w:r>
      <w:proofErr w:type="spellStart"/>
      <w:r w:rsidRPr="00224308">
        <w:rPr>
          <w:rFonts w:ascii="Cambria" w:hAnsi="Cambria" w:cs="Cambria"/>
          <w:sz w:val="24"/>
          <w:szCs w:val="24"/>
        </w:rPr>
        <w:t>Schonfield</w:t>
      </w:r>
      <w:proofErr w:type="spellEnd"/>
      <w:r w:rsidRPr="00224308">
        <w:rPr>
          <w:rFonts w:ascii="Cambria" w:hAnsi="Cambria" w:cs="Cambria"/>
          <w:sz w:val="24"/>
          <w:szCs w:val="24"/>
        </w:rPr>
        <w:t xml:space="preserve"> et Robertson (1966) montrent que le nombre de mots mémorisés décline</w:t>
      </w:r>
      <w:r>
        <w:rPr>
          <w:rFonts w:ascii="Cambria" w:hAnsi="Cambria" w:cs="Cambria"/>
          <w:sz w:val="24"/>
          <w:szCs w:val="24"/>
        </w:rPr>
        <w:t xml:space="preserve"> </w:t>
      </w:r>
      <w:r w:rsidRPr="00224308">
        <w:rPr>
          <w:rFonts w:ascii="Cambria" w:hAnsi="Cambria" w:cs="Cambria"/>
          <w:sz w:val="24"/>
          <w:szCs w:val="24"/>
        </w:rPr>
        <w:t>avec l’âge (capacité à se souvenir d’informations nouvelles) mais la capa</w:t>
      </w:r>
      <w:r>
        <w:rPr>
          <w:rFonts w:ascii="Cambria" w:hAnsi="Cambria" w:cs="Cambria"/>
          <w:sz w:val="24"/>
          <w:szCs w:val="24"/>
        </w:rPr>
        <w:t xml:space="preserve">cité à reconnaître des </w:t>
      </w:r>
      <w:r w:rsidRPr="00224308">
        <w:rPr>
          <w:rFonts w:ascii="Cambria" w:hAnsi="Cambria" w:cs="Cambria"/>
          <w:sz w:val="24"/>
          <w:szCs w:val="24"/>
        </w:rPr>
        <w:t>informations nouvelles ne diminue pas (le nombre de mots reconnus reste stable).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Pour les personnes âgées, se souvenir des médicaments peut poser un problème. Elles peuvent</w:t>
      </w:r>
      <w:r>
        <w:rPr>
          <w:rFonts w:ascii="Cambria" w:hAnsi="Cambria" w:cs="Cambria"/>
          <w:sz w:val="24"/>
          <w:szCs w:val="24"/>
        </w:rPr>
        <w:t xml:space="preserve"> </w:t>
      </w:r>
      <w:r w:rsidRPr="00224308">
        <w:rPr>
          <w:rFonts w:ascii="Cambria" w:hAnsi="Cambria" w:cs="Cambria"/>
          <w:sz w:val="24"/>
          <w:szCs w:val="24"/>
        </w:rPr>
        <w:t>utiliser un agenda ou un planning (tâches d’ordre temporel).</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Enfin, un autre problème est également étudié, celui de l’écart entre les individus qui ne cesse</w:t>
      </w:r>
      <w:r>
        <w:rPr>
          <w:rFonts w:ascii="Cambria" w:hAnsi="Cambria" w:cs="Cambria"/>
          <w:sz w:val="24"/>
          <w:szCs w:val="24"/>
        </w:rPr>
        <w:t xml:space="preserve"> </w:t>
      </w:r>
      <w:r w:rsidRPr="00224308">
        <w:rPr>
          <w:rFonts w:ascii="Cambria" w:hAnsi="Cambria" w:cs="Cambria"/>
          <w:sz w:val="24"/>
          <w:szCs w:val="24"/>
        </w:rPr>
        <w:t>d’augmenter au cours du vieillissement. Les jeunes diffèrent entre eux quant à la capacité de</w:t>
      </w:r>
      <w:r>
        <w:rPr>
          <w:rFonts w:ascii="Cambria" w:hAnsi="Cambria" w:cs="Cambria"/>
          <w:sz w:val="24"/>
          <w:szCs w:val="24"/>
        </w:rPr>
        <w:t xml:space="preserve"> </w:t>
      </w:r>
      <w:r w:rsidRPr="00224308">
        <w:rPr>
          <w:rFonts w:ascii="Cambria" w:hAnsi="Cambria" w:cs="Cambria"/>
          <w:sz w:val="24"/>
          <w:szCs w:val="24"/>
        </w:rPr>
        <w:t>mémoriser et d’apprendre, les personnes de plus de 70 ans diffèrent entre eux encore plus que</w:t>
      </w:r>
      <w:r>
        <w:rPr>
          <w:rFonts w:ascii="Cambria" w:hAnsi="Cambria" w:cs="Cambria"/>
          <w:sz w:val="24"/>
          <w:szCs w:val="24"/>
        </w:rPr>
        <w:t xml:space="preserve"> </w:t>
      </w:r>
      <w:r w:rsidRPr="00224308">
        <w:rPr>
          <w:rFonts w:ascii="Cambria" w:hAnsi="Cambria" w:cs="Cambria"/>
          <w:sz w:val="24"/>
          <w:szCs w:val="24"/>
        </w:rPr>
        <w:t>les jeunes.</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ind w:left="720" w:firstLine="720"/>
        <w:rPr>
          <w:rFonts w:ascii="Cambria-Bold" w:hAnsi="Cambria-Bold" w:cs="Cambria-Bold"/>
          <w:b/>
          <w:bCs/>
          <w:sz w:val="24"/>
          <w:szCs w:val="24"/>
        </w:rPr>
      </w:pPr>
      <w:r w:rsidRPr="00224308">
        <w:rPr>
          <w:rFonts w:ascii="Cambria-Bold" w:hAnsi="Cambria-Bold" w:cs="Cambria-Bold"/>
          <w:b/>
          <w:bCs/>
          <w:sz w:val="24"/>
          <w:szCs w:val="24"/>
        </w:rPr>
        <w:t>4.2.2. Intelligence et vieillissement</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lastRenderedPageBreak/>
        <w:t>‐ La psychologie et ses recherches peut se tromper et faire preuve d’</w:t>
      </w:r>
      <w:proofErr w:type="spellStart"/>
      <w:r w:rsidRPr="00224308">
        <w:rPr>
          <w:rFonts w:ascii="Cambria" w:hAnsi="Cambria" w:cs="Cambria"/>
          <w:sz w:val="24"/>
          <w:szCs w:val="24"/>
        </w:rPr>
        <w:t>auto‐</w:t>
      </w:r>
      <w:r>
        <w:rPr>
          <w:rFonts w:ascii="Cambria" w:hAnsi="Cambria" w:cs="Cambria"/>
          <w:sz w:val="24"/>
          <w:szCs w:val="24"/>
        </w:rPr>
        <w:t>correction</w:t>
      </w:r>
      <w:proofErr w:type="spellEnd"/>
      <w:r>
        <w:rPr>
          <w:rFonts w:ascii="Cambria" w:hAnsi="Cambria" w:cs="Cambria"/>
          <w:sz w:val="24"/>
          <w:szCs w:val="24"/>
        </w:rPr>
        <w:t xml:space="preserve"> : </w:t>
      </w:r>
      <w:r w:rsidRPr="00224308">
        <w:rPr>
          <w:rFonts w:ascii="Cambria" w:hAnsi="Cambria" w:cs="Cambria"/>
          <w:sz w:val="24"/>
          <w:szCs w:val="24"/>
        </w:rPr>
        <w:t xml:space="preserve">l’intelligence qui décroît avec l’âge mesurée par le test de </w:t>
      </w:r>
      <w:r>
        <w:rPr>
          <w:rFonts w:ascii="Cambria" w:hAnsi="Cambria" w:cs="Cambria"/>
          <w:sz w:val="24"/>
          <w:szCs w:val="24"/>
        </w:rPr>
        <w:t xml:space="preserve">Wechsler (1972) dans des études </w:t>
      </w:r>
      <w:r w:rsidRPr="00224308">
        <w:rPr>
          <w:rFonts w:ascii="Cambria" w:hAnsi="Cambria" w:cs="Cambria"/>
          <w:sz w:val="24"/>
          <w:szCs w:val="24"/>
        </w:rPr>
        <w:t>transversales (on compare au même moment t=1 des sujets d’âges différents) en est un exemple.</w:t>
      </w:r>
      <w:r>
        <w:rPr>
          <w:rFonts w:ascii="Cambria" w:hAnsi="Cambria" w:cs="Cambria"/>
          <w:sz w:val="24"/>
          <w:szCs w:val="24"/>
        </w:rPr>
        <w:t xml:space="preserve"> </w:t>
      </w:r>
      <w:r w:rsidRPr="00224308">
        <w:rPr>
          <w:rFonts w:ascii="Cambria" w:hAnsi="Cambria" w:cs="Cambria"/>
          <w:sz w:val="24"/>
          <w:szCs w:val="24"/>
        </w:rPr>
        <w:t>Sa CL (CL=conclusion en abrégé): les capacités intellectuelles du sujet déclinent avec l’âge tout</w:t>
      </w:r>
      <w:r>
        <w:rPr>
          <w:rFonts w:ascii="Cambria" w:hAnsi="Cambria" w:cs="Cambria"/>
          <w:sz w:val="24"/>
          <w:szCs w:val="24"/>
        </w:rPr>
        <w:t xml:space="preserve"> </w:t>
      </w:r>
      <w:r w:rsidRPr="00224308">
        <w:rPr>
          <w:rFonts w:ascii="Cambria" w:hAnsi="Cambria" w:cs="Cambria"/>
          <w:sz w:val="24"/>
          <w:szCs w:val="24"/>
        </w:rPr>
        <w:t>comme le corps pris dans son ensemble décline.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Puis, en mesurant l’intelligence sur une base longitudinale (l</w:t>
      </w:r>
      <w:r>
        <w:rPr>
          <w:rFonts w:ascii="Cambria" w:hAnsi="Cambria" w:cs="Cambria"/>
          <w:sz w:val="24"/>
          <w:szCs w:val="24"/>
        </w:rPr>
        <w:t xml:space="preserve">es mêmes sujets sont évalués au </w:t>
      </w:r>
      <w:r w:rsidRPr="00224308">
        <w:rPr>
          <w:rFonts w:ascii="Cambria" w:hAnsi="Cambria" w:cs="Cambria"/>
          <w:sz w:val="24"/>
          <w:szCs w:val="24"/>
        </w:rPr>
        <w:t>temps t1, puis t2 puis t3 au cours de l’avance en âge) les chercheurs ont constaté que</w:t>
      </w:r>
    </w:p>
    <w:p w:rsidR="00224308" w:rsidRPr="00224308" w:rsidRDefault="00224308" w:rsidP="00224308">
      <w:pPr>
        <w:autoSpaceDE w:val="0"/>
        <w:autoSpaceDN w:val="0"/>
        <w:adjustRightInd w:val="0"/>
        <w:spacing w:after="0" w:line="240" w:lineRule="auto"/>
        <w:rPr>
          <w:rFonts w:ascii="Cambria" w:hAnsi="Cambria" w:cs="Cambria"/>
          <w:sz w:val="24"/>
          <w:szCs w:val="24"/>
        </w:rPr>
      </w:pPr>
      <w:proofErr w:type="gramStart"/>
      <w:r w:rsidRPr="00224308">
        <w:rPr>
          <w:rFonts w:ascii="Cambria" w:hAnsi="Cambria" w:cs="Cambria"/>
          <w:sz w:val="24"/>
          <w:szCs w:val="24"/>
        </w:rPr>
        <w:t>l’intelligence</w:t>
      </w:r>
      <w:proofErr w:type="gramEnd"/>
      <w:r w:rsidRPr="00224308">
        <w:rPr>
          <w:rFonts w:ascii="Cambria" w:hAnsi="Cambria" w:cs="Cambria"/>
          <w:sz w:val="24"/>
          <w:szCs w:val="24"/>
        </w:rPr>
        <w:t xml:space="preserve"> reste stable, et même elle augmente pour certains tests. Tant que la santé est là,</w:t>
      </w:r>
      <w:r>
        <w:rPr>
          <w:rFonts w:ascii="Cambria" w:hAnsi="Cambria" w:cs="Cambria"/>
          <w:sz w:val="24"/>
          <w:szCs w:val="24"/>
        </w:rPr>
        <w:t xml:space="preserve"> </w:t>
      </w:r>
      <w:r w:rsidRPr="00224308">
        <w:rPr>
          <w:rFonts w:ascii="Cambria" w:hAnsi="Cambria" w:cs="Cambria"/>
          <w:sz w:val="24"/>
          <w:szCs w:val="24"/>
        </w:rPr>
        <w:t>l’être humain peut apprendre et n’est jamais trop vieux pour le faire.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Ces études ont été critiquées : dans les études longitudinales</w:t>
      </w:r>
      <w:r>
        <w:rPr>
          <w:rFonts w:ascii="Cambria" w:hAnsi="Cambria" w:cs="Cambria"/>
          <w:sz w:val="24"/>
          <w:szCs w:val="24"/>
        </w:rPr>
        <w:t xml:space="preserve">, certains individus meurent en </w:t>
      </w:r>
      <w:r w:rsidRPr="00224308">
        <w:rPr>
          <w:rFonts w:ascii="Cambria" w:hAnsi="Cambria" w:cs="Cambria"/>
          <w:sz w:val="24"/>
          <w:szCs w:val="24"/>
        </w:rPr>
        <w:t>cours de route ; de plus, l’intelligence n’est pas un trait isolé simple.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Selon </w:t>
      </w:r>
      <w:proofErr w:type="spellStart"/>
      <w:r w:rsidRPr="00224308">
        <w:rPr>
          <w:rFonts w:ascii="Cambria" w:hAnsi="Cambria" w:cs="Cambria"/>
          <w:sz w:val="24"/>
          <w:szCs w:val="24"/>
        </w:rPr>
        <w:t>Baltès</w:t>
      </w:r>
      <w:proofErr w:type="spellEnd"/>
      <w:r w:rsidRPr="00224308">
        <w:rPr>
          <w:rFonts w:ascii="Cambria" w:hAnsi="Cambria" w:cs="Cambria"/>
          <w:sz w:val="24"/>
          <w:szCs w:val="24"/>
        </w:rPr>
        <w:t>, créateur avec son équipe, de tests sur la “sagesse”,</w:t>
      </w:r>
      <w:r>
        <w:rPr>
          <w:rFonts w:ascii="Cambria" w:hAnsi="Cambria" w:cs="Cambria"/>
          <w:sz w:val="24"/>
          <w:szCs w:val="24"/>
        </w:rPr>
        <w:t xml:space="preserve"> les adultes âgés font plus que </w:t>
      </w:r>
      <w:r w:rsidRPr="00224308">
        <w:rPr>
          <w:rFonts w:ascii="Cambria" w:hAnsi="Cambria" w:cs="Cambria"/>
          <w:sz w:val="24"/>
          <w:szCs w:val="24"/>
        </w:rPr>
        <w:t>participer. Ils ont beaucoup de connaissances sur la vie en général, le jugement, l’</w:t>
      </w:r>
      <w:r>
        <w:rPr>
          <w:rFonts w:ascii="Cambria" w:hAnsi="Cambria" w:cs="Cambria"/>
          <w:sz w:val="24"/>
          <w:szCs w:val="24"/>
        </w:rPr>
        <w:t xml:space="preserve">aptitude à </w:t>
      </w:r>
      <w:r w:rsidRPr="00224308">
        <w:rPr>
          <w:rFonts w:ascii="Cambria" w:hAnsi="Cambria" w:cs="Cambria"/>
          <w:sz w:val="24"/>
          <w:szCs w:val="24"/>
        </w:rPr>
        <w:t>conseiller sur la conduite à tenir devant des circonstances complexes et incertaines.</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L’intelligence cristallisée, les connaissances accumulées, augmentent jusqu’</w:t>
      </w:r>
      <w:r>
        <w:rPr>
          <w:rFonts w:ascii="Cambria" w:hAnsi="Cambria" w:cs="Cambria"/>
          <w:sz w:val="24"/>
          <w:szCs w:val="24"/>
        </w:rPr>
        <w:t xml:space="preserve">à un âge avancé. </w:t>
      </w:r>
      <w:r w:rsidRPr="00224308">
        <w:rPr>
          <w:rFonts w:ascii="Cambria" w:hAnsi="Cambria" w:cs="Cambria"/>
          <w:sz w:val="24"/>
          <w:szCs w:val="24"/>
        </w:rPr>
        <w:t>L’intelligence cristallisée sera mesurée par des tests de vocabulaire et d’analogie.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Default="00224308" w:rsidP="00224308">
      <w:pPr>
        <w:autoSpaceDE w:val="0"/>
        <w:autoSpaceDN w:val="0"/>
        <w:adjustRightInd w:val="0"/>
        <w:spacing w:after="0" w:line="240" w:lineRule="auto"/>
        <w:rPr>
          <w:rFonts w:ascii="Cambria-Italic" w:hAnsi="Cambria-Italic" w:cs="Cambria-Italic"/>
          <w:i/>
          <w:iCs/>
          <w:sz w:val="16"/>
          <w:szCs w:val="16"/>
        </w:rPr>
      </w:pPr>
      <w:r w:rsidRPr="00224308">
        <w:rPr>
          <w:rFonts w:ascii="Cambria" w:hAnsi="Cambria" w:cs="Cambria"/>
          <w:sz w:val="24"/>
          <w:szCs w:val="24"/>
        </w:rPr>
        <w:t>‐ L’intelligence fluide (capacité à raisonner rapidement et de faç</w:t>
      </w:r>
      <w:r>
        <w:rPr>
          <w:rFonts w:ascii="Cambria" w:hAnsi="Cambria" w:cs="Cambria"/>
          <w:sz w:val="24"/>
          <w:szCs w:val="24"/>
        </w:rPr>
        <w:t xml:space="preserve">on abstraite) diminue lentement </w:t>
      </w:r>
      <w:r w:rsidRPr="00224308">
        <w:rPr>
          <w:rFonts w:ascii="Cambria" w:hAnsi="Cambria" w:cs="Cambria"/>
          <w:sz w:val="24"/>
          <w:szCs w:val="24"/>
        </w:rPr>
        <w:t>jusqu’à 75 ans, puis plus rapidement après 85 ans.</w:t>
      </w:r>
      <w:r>
        <w:rPr>
          <w:rFonts w:ascii="Cambria" w:hAnsi="Cambria" w:cs="Cambria"/>
          <w:sz w:val="24"/>
          <w:szCs w:val="24"/>
        </w:rPr>
        <w:t xml:space="preserve"> </w:t>
      </w:r>
      <w:r w:rsidRPr="00224308">
        <w:rPr>
          <w:rFonts w:ascii="Cambria" w:hAnsi="Cambria" w:cs="Cambria"/>
          <w:sz w:val="24"/>
          <w:szCs w:val="24"/>
        </w:rPr>
        <w:t>Avec l’âge nous perdons en mémoire de rappel et en traitement de l’information, mais nous</w:t>
      </w:r>
      <w:r>
        <w:rPr>
          <w:rFonts w:ascii="Cambria" w:hAnsi="Cambria" w:cs="Cambria"/>
          <w:sz w:val="24"/>
          <w:szCs w:val="24"/>
        </w:rPr>
        <w:t xml:space="preserve"> </w:t>
      </w:r>
      <w:r w:rsidRPr="00224308">
        <w:rPr>
          <w:rFonts w:ascii="Cambria" w:hAnsi="Cambria" w:cs="Cambria"/>
          <w:sz w:val="24"/>
          <w:szCs w:val="24"/>
        </w:rPr>
        <w:t>gagnons en vocabulaire et en connaissances. Les émotions négatives (anxiété, dépression, colère)</w:t>
      </w:r>
      <w:r>
        <w:rPr>
          <w:rFonts w:ascii="Cambria" w:hAnsi="Cambria" w:cs="Cambria"/>
          <w:sz w:val="24"/>
          <w:szCs w:val="24"/>
        </w:rPr>
        <w:t xml:space="preserve"> </w:t>
      </w:r>
      <w:r w:rsidRPr="00224308">
        <w:rPr>
          <w:rFonts w:ascii="Cambria" w:hAnsi="Cambria" w:cs="Cambria"/>
          <w:sz w:val="24"/>
          <w:szCs w:val="24"/>
        </w:rPr>
        <w:t>fausseraient moins nos décisions.</w:t>
      </w:r>
    </w:p>
    <w:p w:rsidR="00224308" w:rsidRP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 déclin terminal correspond aux 3 à 4 dernières années de la vie</w:t>
      </w:r>
      <w:r>
        <w:rPr>
          <w:rFonts w:ascii="Cambria" w:hAnsi="Cambria" w:cs="Cambria"/>
          <w:sz w:val="24"/>
          <w:szCs w:val="24"/>
        </w:rPr>
        <w:t xml:space="preserve"> durant lesquelles les </w:t>
      </w:r>
      <w:r w:rsidRPr="00224308">
        <w:rPr>
          <w:rFonts w:ascii="Cambria" w:hAnsi="Cambria" w:cs="Cambria"/>
          <w:sz w:val="24"/>
          <w:szCs w:val="24"/>
        </w:rPr>
        <w:t>capacités mentales de la personne s’accélèrent typiquement.</w:t>
      </w:r>
    </w:p>
    <w:p w:rsidR="00224308" w:rsidRDefault="00224308" w:rsidP="00224308">
      <w:pPr>
        <w:autoSpaceDE w:val="0"/>
        <w:autoSpaceDN w:val="0"/>
        <w:adjustRightInd w:val="0"/>
        <w:spacing w:after="0" w:line="240" w:lineRule="auto"/>
        <w:rPr>
          <w:rFonts w:ascii="Cambria-Bold" w:hAnsi="Cambria-Bold" w:cs="Cambria-Bold"/>
          <w:b/>
          <w:bCs/>
          <w:sz w:val="24"/>
          <w:szCs w:val="24"/>
        </w:rPr>
      </w:pPr>
    </w:p>
    <w:p w:rsidR="00224308" w:rsidRPr="00224308" w:rsidRDefault="00224308" w:rsidP="00224308">
      <w:pPr>
        <w:autoSpaceDE w:val="0"/>
        <w:autoSpaceDN w:val="0"/>
        <w:adjustRightInd w:val="0"/>
        <w:spacing w:after="0" w:line="240" w:lineRule="auto"/>
        <w:ind w:firstLine="720"/>
        <w:rPr>
          <w:rFonts w:ascii="Cambria-Bold" w:hAnsi="Cambria-Bold" w:cs="Cambria-Bold"/>
          <w:b/>
          <w:bCs/>
          <w:sz w:val="24"/>
          <w:szCs w:val="24"/>
        </w:rPr>
      </w:pPr>
      <w:r w:rsidRPr="00224308">
        <w:rPr>
          <w:rFonts w:ascii="Cambria-Bold" w:hAnsi="Cambria-Bold" w:cs="Cambria-Bold"/>
          <w:b/>
          <w:bCs/>
          <w:sz w:val="24"/>
          <w:szCs w:val="24"/>
        </w:rPr>
        <w:t>4.3. Développement social</w:t>
      </w:r>
    </w:p>
    <w:p w:rsidR="00224308" w:rsidRPr="00224308" w:rsidRDefault="00224308" w:rsidP="00224308">
      <w:pPr>
        <w:autoSpaceDE w:val="0"/>
        <w:autoSpaceDN w:val="0"/>
        <w:adjustRightInd w:val="0"/>
        <w:spacing w:after="0" w:line="240" w:lineRule="auto"/>
        <w:ind w:left="720" w:firstLine="720"/>
        <w:rPr>
          <w:rFonts w:ascii="Cambria-Bold" w:hAnsi="Cambria-Bold" w:cs="Cambria-Bold"/>
          <w:b/>
          <w:bCs/>
          <w:sz w:val="24"/>
          <w:szCs w:val="24"/>
        </w:rPr>
      </w:pPr>
      <w:r w:rsidRPr="00224308">
        <w:rPr>
          <w:rFonts w:ascii="Cambria-Bold" w:hAnsi="Cambria-Bold" w:cs="Cambria-Bold"/>
          <w:b/>
          <w:bCs/>
          <w:sz w:val="24"/>
          <w:szCs w:val="24"/>
        </w:rPr>
        <w:t>4.3.1. Les stades et âges de l’adulte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Contrairement à l’idée préconçue d’une “crise du milieu de la vie”, une enquête réalisée auprès</w:t>
      </w:r>
      <w:r>
        <w:rPr>
          <w:rFonts w:ascii="Cambria" w:hAnsi="Cambria" w:cs="Cambria"/>
          <w:sz w:val="24"/>
          <w:szCs w:val="24"/>
        </w:rPr>
        <w:t xml:space="preserve"> </w:t>
      </w:r>
      <w:r w:rsidRPr="00224308">
        <w:rPr>
          <w:rFonts w:ascii="Cambria" w:hAnsi="Cambria" w:cs="Cambria"/>
          <w:sz w:val="24"/>
          <w:szCs w:val="24"/>
        </w:rPr>
        <w:t>de 10000 personnes montre qu’il n’y a pas de crise de ce type. Si crise existentielle il y a, seuls la</w:t>
      </w:r>
      <w:r>
        <w:rPr>
          <w:rFonts w:ascii="Cambria" w:hAnsi="Cambria" w:cs="Cambria"/>
          <w:sz w:val="24"/>
          <w:szCs w:val="24"/>
        </w:rPr>
        <w:t xml:space="preserve"> </w:t>
      </w:r>
      <w:r w:rsidRPr="00224308">
        <w:rPr>
          <w:rFonts w:ascii="Cambria" w:hAnsi="Cambria" w:cs="Cambria"/>
          <w:sz w:val="24"/>
          <w:szCs w:val="24"/>
        </w:rPr>
        <w:t>maladie, le divorce, la perte du travail peuvent l’expliquer (</w:t>
      </w:r>
      <w:proofErr w:type="spellStart"/>
      <w:r w:rsidRPr="00224308">
        <w:rPr>
          <w:rFonts w:ascii="Cambria" w:hAnsi="Cambria" w:cs="Cambria"/>
          <w:sz w:val="24"/>
          <w:szCs w:val="24"/>
        </w:rPr>
        <w:t>Lachman</w:t>
      </w:r>
      <w:proofErr w:type="spellEnd"/>
      <w:r w:rsidRPr="00224308">
        <w:rPr>
          <w:rFonts w:ascii="Cambria" w:hAnsi="Cambria" w:cs="Cambria"/>
          <w:sz w:val="24"/>
          <w:szCs w:val="24"/>
        </w:rPr>
        <w:t>, 2004).</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Par contre, il existe une “horloge sociale</w:t>
      </w:r>
      <w:proofErr w:type="gramStart"/>
      <w:r w:rsidRPr="00224308">
        <w:rPr>
          <w:rFonts w:ascii="Cambria" w:hAnsi="Cambria" w:cs="Cambria"/>
          <w:sz w:val="24"/>
          <w:szCs w:val="24"/>
        </w:rPr>
        <w:t>” ,</w:t>
      </w:r>
      <w:proofErr w:type="gramEnd"/>
      <w:r w:rsidRPr="00224308">
        <w:rPr>
          <w:rFonts w:ascii="Cambria" w:hAnsi="Cambria" w:cs="Cambria"/>
          <w:sz w:val="24"/>
          <w:szCs w:val="24"/>
        </w:rPr>
        <w:t xml:space="preserve"> une forme de consensus social qui définirait “le”</w:t>
      </w:r>
      <w:r>
        <w:rPr>
          <w:rFonts w:ascii="Cambria" w:hAnsi="Cambria" w:cs="Cambria"/>
          <w:sz w:val="24"/>
          <w:szCs w:val="24"/>
        </w:rPr>
        <w:t xml:space="preserve"> bon </w:t>
      </w:r>
      <w:r w:rsidRPr="00224308">
        <w:rPr>
          <w:rFonts w:ascii="Cambria" w:hAnsi="Cambria" w:cs="Cambria"/>
          <w:sz w:val="24"/>
          <w:szCs w:val="24"/>
        </w:rPr>
        <w:t>moment pour quitter la maison, trouver un emploi, se marier, avoir des enfants, prendre sa</w:t>
      </w:r>
      <w:r>
        <w:rPr>
          <w:rFonts w:ascii="Cambria" w:hAnsi="Cambria" w:cs="Cambria"/>
          <w:sz w:val="24"/>
          <w:szCs w:val="24"/>
        </w:rPr>
        <w:t xml:space="preserve"> </w:t>
      </w:r>
      <w:r w:rsidRPr="00224308">
        <w:rPr>
          <w:rFonts w:ascii="Cambria" w:hAnsi="Cambria" w:cs="Cambria"/>
          <w:sz w:val="24"/>
          <w:szCs w:val="24"/>
        </w:rPr>
        <w:t>retraite.</w:t>
      </w:r>
    </w:p>
    <w:p w:rsidR="00224308" w:rsidRDefault="00224308"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Enfin, les évènements fortuits peuvent avoir des conséquences durables.</w:t>
      </w:r>
    </w:p>
    <w:p w:rsidR="00224308" w:rsidRDefault="00224308" w:rsidP="00224308">
      <w:pPr>
        <w:autoSpaceDE w:val="0"/>
        <w:autoSpaceDN w:val="0"/>
        <w:adjustRightInd w:val="0"/>
        <w:spacing w:after="0" w:line="240" w:lineRule="auto"/>
        <w:rPr>
          <w:rFonts w:ascii="Cambria-Bold" w:hAnsi="Cambria-Bold" w:cs="Cambria-Bold"/>
          <w:b/>
          <w:bCs/>
          <w:sz w:val="24"/>
          <w:szCs w:val="24"/>
        </w:rPr>
      </w:pPr>
    </w:p>
    <w:p w:rsidR="00224308" w:rsidRPr="00224308" w:rsidRDefault="00224308" w:rsidP="00224308">
      <w:pPr>
        <w:autoSpaceDE w:val="0"/>
        <w:autoSpaceDN w:val="0"/>
        <w:adjustRightInd w:val="0"/>
        <w:spacing w:after="0" w:line="240" w:lineRule="auto"/>
        <w:ind w:left="720" w:firstLine="720"/>
        <w:rPr>
          <w:rFonts w:ascii="Cambria-Bold" w:hAnsi="Cambria-Bold" w:cs="Cambria-Bold"/>
          <w:b/>
          <w:bCs/>
          <w:sz w:val="24"/>
          <w:szCs w:val="24"/>
        </w:rPr>
      </w:pPr>
      <w:r w:rsidRPr="00224308">
        <w:rPr>
          <w:rFonts w:ascii="Cambria-Bold" w:hAnsi="Cambria-Bold" w:cs="Cambria-Bold"/>
          <w:b/>
          <w:bCs/>
          <w:sz w:val="24"/>
          <w:szCs w:val="24"/>
        </w:rPr>
        <w:t>4.3.2. Les engagements de l’âge adulte : amour et travail</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lastRenderedPageBreak/>
        <w:t>‐ Freud en 1935 affirmait que “</w:t>
      </w:r>
      <w:r w:rsidRPr="00224308">
        <w:rPr>
          <w:rFonts w:ascii="Cambria-Italic" w:hAnsi="Cambria-Italic" w:cs="Cambria-Italic"/>
          <w:i/>
          <w:iCs/>
          <w:sz w:val="24"/>
          <w:szCs w:val="24"/>
        </w:rPr>
        <w:t>l’adulte en bonne santé est quelqu’un qui peut aimer et travailler</w:t>
      </w:r>
      <w:r w:rsidRPr="00224308">
        <w:rPr>
          <w:rFonts w:ascii="Cambria" w:hAnsi="Cambria" w:cs="Cambria"/>
          <w:sz w:val="24"/>
          <w:szCs w:val="24"/>
        </w:rPr>
        <w:t>”.</w:t>
      </w:r>
    </w:p>
    <w:p w:rsidR="00224308" w:rsidRPr="00224308" w:rsidRDefault="00224308" w:rsidP="00224308">
      <w:pPr>
        <w:autoSpaceDE w:val="0"/>
        <w:autoSpaceDN w:val="0"/>
        <w:adjustRightInd w:val="0"/>
        <w:spacing w:after="0" w:line="240" w:lineRule="auto"/>
        <w:jc w:val="center"/>
        <w:rPr>
          <w:rFonts w:ascii="Cambria-Italic" w:hAnsi="Cambria-Italic" w:cs="Cambria-Italic"/>
          <w:i/>
          <w:iCs/>
          <w:sz w:val="24"/>
          <w:szCs w:val="24"/>
        </w:rPr>
      </w:pPr>
      <w:r w:rsidRPr="00224308">
        <w:rPr>
          <w:rFonts w:ascii="Cambria-Italic" w:hAnsi="Cambria-Italic" w:cs="Cambria-Italic"/>
          <w:i/>
          <w:iCs/>
          <w:sz w:val="24"/>
          <w:szCs w:val="24"/>
        </w:rPr>
        <w:t>L’amour</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L’être</w:t>
      </w:r>
      <w:r>
        <w:rPr>
          <w:rFonts w:ascii="Cambria" w:hAnsi="Cambria" w:cs="Cambria"/>
          <w:sz w:val="24"/>
          <w:szCs w:val="24"/>
        </w:rPr>
        <w:t xml:space="preserve"> </w:t>
      </w:r>
      <w:r w:rsidRPr="00224308">
        <w:rPr>
          <w:rFonts w:ascii="Cambria" w:hAnsi="Cambria" w:cs="Cambria"/>
          <w:sz w:val="24"/>
          <w:szCs w:val="24"/>
        </w:rPr>
        <w:t>humain est en principe monogame (un homme avec une f</w:t>
      </w:r>
      <w:r w:rsidR="00E94926">
        <w:rPr>
          <w:rFonts w:ascii="Cambria" w:hAnsi="Cambria" w:cs="Cambria"/>
          <w:sz w:val="24"/>
          <w:szCs w:val="24"/>
        </w:rPr>
        <w:t xml:space="preserve">emme à la fois) pour assurer la </w:t>
      </w:r>
      <w:r w:rsidRPr="00224308">
        <w:rPr>
          <w:rFonts w:ascii="Cambria" w:hAnsi="Cambria" w:cs="Cambria"/>
          <w:sz w:val="24"/>
          <w:szCs w:val="24"/>
        </w:rPr>
        <w:t>plus grande probabilité de transmission des gènes à la fois (élever ensemble les enfants jusqu’à</w:t>
      </w:r>
      <w:r w:rsidR="00E94926">
        <w:rPr>
          <w:rFonts w:ascii="Cambria" w:hAnsi="Cambria" w:cs="Cambria"/>
          <w:sz w:val="24"/>
          <w:szCs w:val="24"/>
        </w:rPr>
        <w:t xml:space="preserve"> </w:t>
      </w:r>
      <w:r w:rsidRPr="00224308">
        <w:rPr>
          <w:rFonts w:ascii="Cambria" w:hAnsi="Cambria" w:cs="Cambria"/>
          <w:sz w:val="24"/>
          <w:szCs w:val="24"/>
        </w:rPr>
        <w:t>l’âge adulte).</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L’amour est satisfait quand il est basé sur une similitude d’inté</w:t>
      </w:r>
      <w:r w:rsidR="00E94926">
        <w:rPr>
          <w:rFonts w:ascii="Cambria" w:hAnsi="Cambria" w:cs="Cambria"/>
          <w:sz w:val="24"/>
          <w:szCs w:val="24"/>
        </w:rPr>
        <w:t xml:space="preserve">rêt, de valeurs, de partage, de </w:t>
      </w:r>
      <w:r w:rsidRPr="00224308">
        <w:rPr>
          <w:rFonts w:ascii="Cambria" w:hAnsi="Cambria" w:cs="Cambria"/>
          <w:sz w:val="24"/>
          <w:szCs w:val="24"/>
        </w:rPr>
        <w:t>soutien matériel et émotionnel, et un abandon intime. Toutefois</w:t>
      </w:r>
      <w:r w:rsidR="00E94926">
        <w:rPr>
          <w:rFonts w:ascii="Cambria" w:hAnsi="Cambria" w:cs="Cambria"/>
          <w:sz w:val="24"/>
          <w:szCs w:val="24"/>
        </w:rPr>
        <w:t xml:space="preserve"> un mariage sur deux </w:t>
      </w:r>
      <w:proofErr w:type="gramStart"/>
      <w:r w:rsidR="00E94926">
        <w:rPr>
          <w:rFonts w:ascii="Cambria" w:hAnsi="Cambria" w:cs="Cambria"/>
          <w:sz w:val="24"/>
          <w:szCs w:val="24"/>
        </w:rPr>
        <w:t>conduit</w:t>
      </w:r>
      <w:proofErr w:type="gramEnd"/>
      <w:r w:rsidR="00E94926">
        <w:rPr>
          <w:rFonts w:ascii="Cambria" w:hAnsi="Cambria" w:cs="Cambria"/>
          <w:sz w:val="24"/>
          <w:szCs w:val="24"/>
        </w:rPr>
        <w:t xml:space="preserve"> au </w:t>
      </w:r>
      <w:r w:rsidRPr="00224308">
        <w:rPr>
          <w:rFonts w:ascii="Cambria" w:hAnsi="Cambria" w:cs="Cambria"/>
          <w:sz w:val="24"/>
          <w:szCs w:val="24"/>
        </w:rPr>
        <w:t>divorce. Actuellement chacun dans le couple s’attend à ce que l’</w:t>
      </w:r>
      <w:r w:rsidR="00E94926">
        <w:rPr>
          <w:rFonts w:ascii="Cambria" w:hAnsi="Cambria" w:cs="Cambria"/>
          <w:sz w:val="24"/>
          <w:szCs w:val="24"/>
        </w:rPr>
        <w:t xml:space="preserve">autre gagne sa vie, soit un ami </w:t>
      </w:r>
      <w:r w:rsidRPr="00224308">
        <w:rPr>
          <w:rFonts w:ascii="Cambria" w:hAnsi="Cambria" w:cs="Cambria"/>
          <w:sz w:val="24"/>
          <w:szCs w:val="24"/>
        </w:rPr>
        <w:t>intime et attentionné, soit une personne aimante et chaleureuse.</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La vie en concubinage est estimée comme “mariage à l’ess</w:t>
      </w:r>
      <w:r w:rsidR="00E94926">
        <w:rPr>
          <w:rFonts w:ascii="Cambria" w:hAnsi="Cambria" w:cs="Cambria"/>
          <w:sz w:val="24"/>
          <w:szCs w:val="24"/>
        </w:rPr>
        <w:t xml:space="preserve">ai” par 62% de jeunes </w:t>
      </w:r>
      <w:proofErr w:type="spellStart"/>
      <w:r w:rsidR="00E94926">
        <w:rPr>
          <w:rFonts w:ascii="Cambria" w:hAnsi="Cambria" w:cs="Cambria"/>
          <w:sz w:val="24"/>
          <w:szCs w:val="24"/>
        </w:rPr>
        <w:t>américians</w:t>
      </w:r>
      <w:proofErr w:type="spellEnd"/>
      <w:r w:rsidR="00E94926">
        <w:rPr>
          <w:rFonts w:ascii="Cambria" w:hAnsi="Cambria" w:cs="Cambria"/>
          <w:sz w:val="24"/>
          <w:szCs w:val="24"/>
        </w:rPr>
        <w:t xml:space="preserve"> de </w:t>
      </w:r>
      <w:r w:rsidRPr="00224308">
        <w:rPr>
          <w:rFonts w:ascii="Cambria" w:hAnsi="Cambria" w:cs="Cambria"/>
          <w:sz w:val="24"/>
          <w:szCs w:val="24"/>
        </w:rPr>
        <w:t>20 ans, mais le risque d’un mauvais mariage semble supérieur chez ceux qui cohabitent avant le</w:t>
      </w:r>
      <w:r w:rsidR="00E94926">
        <w:rPr>
          <w:rFonts w:ascii="Cambria" w:hAnsi="Cambria" w:cs="Cambria"/>
          <w:sz w:val="24"/>
          <w:szCs w:val="24"/>
        </w:rPr>
        <w:t xml:space="preserve"> </w:t>
      </w:r>
      <w:r w:rsidRPr="00224308">
        <w:rPr>
          <w:rFonts w:ascii="Cambria" w:hAnsi="Cambria" w:cs="Cambria"/>
          <w:sz w:val="24"/>
          <w:szCs w:val="24"/>
        </w:rPr>
        <w:t>mariage.</w:t>
      </w:r>
    </w:p>
    <w:p w:rsidR="00E94926" w:rsidRPr="00224308"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Les enfants américains nés de parents concubins ont 5 fois </w:t>
      </w:r>
      <w:r w:rsidR="00E94926">
        <w:rPr>
          <w:rFonts w:ascii="Cambria" w:hAnsi="Cambria" w:cs="Cambria"/>
          <w:sz w:val="24"/>
          <w:szCs w:val="24"/>
        </w:rPr>
        <w:t xml:space="preserve">plus de risques de connaître la </w:t>
      </w:r>
      <w:r w:rsidRPr="00224308">
        <w:rPr>
          <w:rFonts w:ascii="Cambria" w:hAnsi="Cambria" w:cs="Cambria"/>
          <w:sz w:val="24"/>
          <w:szCs w:val="24"/>
        </w:rPr>
        <w:t>séparation de leurs parents (moins attachés à l’idéal</w:t>
      </w:r>
      <w:r w:rsidR="00E94926">
        <w:rPr>
          <w:rFonts w:ascii="Cambria" w:hAnsi="Cambria" w:cs="Cambria"/>
          <w:sz w:val="24"/>
          <w:szCs w:val="24"/>
        </w:rPr>
        <w:t xml:space="preserve"> du mariage durable, sont moins favorables </w:t>
      </w:r>
      <w:r w:rsidRPr="00224308">
        <w:rPr>
          <w:rFonts w:ascii="Cambria" w:hAnsi="Cambria" w:cs="Cambria"/>
          <w:sz w:val="24"/>
          <w:szCs w:val="24"/>
        </w:rPr>
        <w:t>au mariage quand ils cohabitent).</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L’institution du mariage toutefois cohabite. Le mariage conduira</w:t>
      </w:r>
      <w:r w:rsidR="00E94926">
        <w:rPr>
          <w:rFonts w:ascii="Cambria" w:hAnsi="Cambria" w:cs="Cambria"/>
          <w:sz w:val="24"/>
          <w:szCs w:val="24"/>
        </w:rPr>
        <w:t xml:space="preserve">it au bonheur, à la santé, à la </w:t>
      </w:r>
      <w:r w:rsidRPr="00224308">
        <w:rPr>
          <w:rFonts w:ascii="Cambria" w:hAnsi="Cambria" w:cs="Cambria"/>
          <w:sz w:val="24"/>
          <w:szCs w:val="24"/>
        </w:rPr>
        <w:t>satisfaction sexuelle et à la satisfaction de revenus. Dans les quartie</w:t>
      </w:r>
      <w:r w:rsidR="00E94926">
        <w:rPr>
          <w:rFonts w:ascii="Cambria" w:hAnsi="Cambria" w:cs="Cambria"/>
          <w:sz w:val="24"/>
          <w:szCs w:val="24"/>
        </w:rPr>
        <w:t xml:space="preserve">rs à haut taux de mariage, il y </w:t>
      </w:r>
      <w:r w:rsidRPr="00224308">
        <w:rPr>
          <w:rFonts w:ascii="Cambria" w:hAnsi="Cambria" w:cs="Cambria"/>
          <w:sz w:val="24"/>
          <w:szCs w:val="24"/>
        </w:rPr>
        <w:t>a moins de pathologies sociales (crime, délinquance, troubles émotionnels).</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Si au moins 5 interactions positives pour une interaction négati</w:t>
      </w:r>
      <w:r w:rsidR="00E94926">
        <w:rPr>
          <w:rFonts w:ascii="Cambria" w:hAnsi="Cambria" w:cs="Cambria"/>
          <w:sz w:val="24"/>
          <w:szCs w:val="24"/>
        </w:rPr>
        <w:t xml:space="preserve">ve, alors chances de succès. Un </w:t>
      </w:r>
      <w:r w:rsidRPr="00224308">
        <w:rPr>
          <w:rFonts w:ascii="Cambria" w:hAnsi="Cambria" w:cs="Cambria"/>
          <w:sz w:val="24"/>
          <w:szCs w:val="24"/>
        </w:rPr>
        <w:t>mariage stable signifie sourire, caresse, compliments.</w:t>
      </w:r>
    </w:p>
    <w:p w:rsidR="00E94926" w:rsidRDefault="00E94926" w:rsidP="00224308">
      <w:pPr>
        <w:autoSpaceDE w:val="0"/>
        <w:autoSpaceDN w:val="0"/>
        <w:adjustRightInd w:val="0"/>
        <w:spacing w:after="0" w:line="240" w:lineRule="auto"/>
        <w:rPr>
          <w:rFonts w:ascii="Cambria-Italic" w:hAnsi="Cambria-Italic" w:cs="Cambria-Italic"/>
          <w:i/>
          <w:iCs/>
          <w:sz w:val="16"/>
          <w:szCs w:val="16"/>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Si les enfants prennent beaucoup de temps, </w:t>
      </w:r>
      <w:proofErr w:type="gramStart"/>
      <w:r w:rsidRPr="00224308">
        <w:rPr>
          <w:rFonts w:ascii="Cambria" w:hAnsi="Cambria" w:cs="Cambria"/>
          <w:sz w:val="24"/>
          <w:szCs w:val="24"/>
        </w:rPr>
        <w:t>d’argent ,</w:t>
      </w:r>
      <w:proofErr w:type="gramEnd"/>
      <w:r w:rsidRPr="00224308">
        <w:rPr>
          <w:rFonts w:ascii="Cambria" w:hAnsi="Cambria" w:cs="Cambria"/>
          <w:sz w:val="24"/>
          <w:szCs w:val="24"/>
        </w:rPr>
        <w:t xml:space="preserve"> d’énergie é</w:t>
      </w:r>
      <w:r w:rsidR="00E94926">
        <w:rPr>
          <w:rFonts w:ascii="Cambria" w:hAnsi="Cambria" w:cs="Cambria"/>
          <w:sz w:val="24"/>
          <w:szCs w:val="24"/>
        </w:rPr>
        <w:t xml:space="preserve">motionnelle, la satisfaction du </w:t>
      </w:r>
      <w:r w:rsidRPr="00224308">
        <w:rPr>
          <w:rFonts w:ascii="Cambria" w:hAnsi="Cambria" w:cs="Cambria"/>
          <w:sz w:val="24"/>
          <w:szCs w:val="24"/>
        </w:rPr>
        <w:t xml:space="preserve">mariage peut diminuer. </w:t>
      </w:r>
      <w:proofErr w:type="gramStart"/>
      <w:r w:rsidRPr="00224308">
        <w:rPr>
          <w:rFonts w:ascii="Cambria" w:hAnsi="Cambria" w:cs="Cambria"/>
          <w:sz w:val="24"/>
          <w:szCs w:val="24"/>
        </w:rPr>
        <w:t>Si il</w:t>
      </w:r>
      <w:proofErr w:type="gramEnd"/>
      <w:r w:rsidRPr="00224308">
        <w:rPr>
          <w:rFonts w:ascii="Cambria" w:hAnsi="Cambria" w:cs="Cambria"/>
          <w:sz w:val="24"/>
          <w:szCs w:val="24"/>
        </w:rPr>
        <w:t xml:space="preserve"> y a partage des fardeaux de la vie qu</w:t>
      </w:r>
      <w:r w:rsidR="00E94926">
        <w:rPr>
          <w:rFonts w:ascii="Cambria" w:hAnsi="Cambria" w:cs="Cambria"/>
          <w:sz w:val="24"/>
          <w:szCs w:val="24"/>
        </w:rPr>
        <w:t xml:space="preserve">otidienne, alors le mariage est </w:t>
      </w:r>
      <w:r w:rsidRPr="00224308">
        <w:rPr>
          <w:rFonts w:ascii="Cambria" w:hAnsi="Cambria" w:cs="Cambria"/>
          <w:sz w:val="24"/>
          <w:szCs w:val="24"/>
        </w:rPr>
        <w:t>plus heureux et la relation parents‐enfants est meilleure.</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 Syndrome du nid vide : séparation difficile d’avec les enfants. </w:t>
      </w:r>
      <w:r w:rsidR="00E94926">
        <w:rPr>
          <w:rFonts w:ascii="Cambria" w:hAnsi="Cambria" w:cs="Cambria"/>
          <w:sz w:val="24"/>
          <w:szCs w:val="24"/>
        </w:rPr>
        <w:t xml:space="preserve">Mais par contre il peut y avoir </w:t>
      </w:r>
      <w:r w:rsidRPr="00224308">
        <w:rPr>
          <w:rFonts w:ascii="Cambria" w:hAnsi="Cambria" w:cs="Cambria"/>
          <w:sz w:val="24"/>
          <w:szCs w:val="24"/>
        </w:rPr>
        <w:t>regain de satisfaction dans le couple (“lune de miel d’après l’envol”).</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Travail : il prend une place énorme dans nos vies. Le choix d’une c</w:t>
      </w:r>
      <w:r w:rsidR="00E94926">
        <w:rPr>
          <w:rFonts w:ascii="Cambria" w:hAnsi="Cambria" w:cs="Cambria"/>
          <w:sz w:val="24"/>
          <w:szCs w:val="24"/>
        </w:rPr>
        <w:t xml:space="preserve">arrière est toutefois difficile </w:t>
      </w:r>
      <w:r w:rsidRPr="00224308">
        <w:rPr>
          <w:rFonts w:ascii="Cambria" w:hAnsi="Cambria" w:cs="Cambria"/>
          <w:sz w:val="24"/>
          <w:szCs w:val="24"/>
        </w:rPr>
        <w:t>de nos jours autant pour les femmes que pour les hommes. La formation ne donnera pas</w:t>
      </w:r>
      <w:r w:rsidR="00E94926">
        <w:rPr>
          <w:rFonts w:ascii="Cambria" w:hAnsi="Cambria" w:cs="Cambria"/>
          <w:sz w:val="24"/>
          <w:szCs w:val="24"/>
        </w:rPr>
        <w:t xml:space="preserve"> </w:t>
      </w:r>
      <w:r w:rsidRPr="00224308">
        <w:rPr>
          <w:rFonts w:ascii="Cambria" w:hAnsi="Cambria" w:cs="Cambria"/>
          <w:sz w:val="24"/>
          <w:szCs w:val="24"/>
        </w:rPr>
        <w:t>nécessairement place à un emploi dans la filière choisie. Il est donc difficile de faire des plans.</w:t>
      </w:r>
    </w:p>
    <w:p w:rsidR="00E94926" w:rsidRPr="00224308"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Finalement il est mieux de miser sur un travail qui vous intéresse et vous procurera un</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xml:space="preserve">sentiment de maîtrise et </w:t>
      </w:r>
      <w:proofErr w:type="gramStart"/>
      <w:r w:rsidRPr="00224308">
        <w:rPr>
          <w:rFonts w:ascii="Cambria" w:hAnsi="Cambria" w:cs="Cambria"/>
          <w:sz w:val="24"/>
          <w:szCs w:val="24"/>
        </w:rPr>
        <w:t>d’accomplissement.,</w:t>
      </w:r>
      <w:proofErr w:type="gramEnd"/>
      <w:r w:rsidRPr="00224308">
        <w:rPr>
          <w:rFonts w:ascii="Cambria" w:hAnsi="Cambria" w:cs="Cambria"/>
          <w:sz w:val="24"/>
          <w:szCs w:val="24"/>
        </w:rPr>
        <w:t xml:space="preserve"> ainsi que sur un‐une partenaire qui soit un</w:t>
      </w:r>
    </w:p>
    <w:p w:rsidR="00224308" w:rsidRPr="00224308" w:rsidRDefault="00224308" w:rsidP="00224308">
      <w:pPr>
        <w:autoSpaceDE w:val="0"/>
        <w:autoSpaceDN w:val="0"/>
        <w:adjustRightInd w:val="0"/>
        <w:spacing w:after="0" w:line="240" w:lineRule="auto"/>
        <w:rPr>
          <w:rFonts w:ascii="Cambria" w:hAnsi="Cambria" w:cs="Cambria"/>
          <w:sz w:val="24"/>
          <w:szCs w:val="24"/>
        </w:rPr>
      </w:pPr>
      <w:proofErr w:type="gramStart"/>
      <w:r w:rsidRPr="00224308">
        <w:rPr>
          <w:rFonts w:ascii="Cambria" w:hAnsi="Cambria" w:cs="Cambria"/>
          <w:sz w:val="24"/>
          <w:szCs w:val="24"/>
        </w:rPr>
        <w:t>compagnon</w:t>
      </w:r>
      <w:proofErr w:type="gramEnd"/>
      <w:r w:rsidRPr="00224308">
        <w:rPr>
          <w:rFonts w:ascii="Cambria" w:hAnsi="Cambria" w:cs="Cambria"/>
          <w:sz w:val="24"/>
          <w:szCs w:val="24"/>
        </w:rPr>
        <w:t xml:space="preserve"> proche capable de vous soutenir et d’encourager votre accomplissement.</w:t>
      </w:r>
    </w:p>
    <w:p w:rsidR="00E94926" w:rsidRDefault="00E94926" w:rsidP="00224308">
      <w:pPr>
        <w:autoSpaceDE w:val="0"/>
        <w:autoSpaceDN w:val="0"/>
        <w:adjustRightInd w:val="0"/>
        <w:spacing w:after="0" w:line="240" w:lineRule="auto"/>
        <w:rPr>
          <w:rFonts w:ascii="Cambria-Bold" w:hAnsi="Cambria-Bold" w:cs="Cambria-Bold"/>
          <w:b/>
          <w:bCs/>
          <w:sz w:val="24"/>
          <w:szCs w:val="24"/>
        </w:rPr>
      </w:pPr>
    </w:p>
    <w:p w:rsidR="00224308" w:rsidRPr="00224308" w:rsidRDefault="00E94926" w:rsidP="00E94926">
      <w:pPr>
        <w:autoSpaceDE w:val="0"/>
        <w:autoSpaceDN w:val="0"/>
        <w:adjustRightInd w:val="0"/>
        <w:spacing w:after="0" w:line="240" w:lineRule="auto"/>
        <w:ind w:firstLine="720"/>
        <w:rPr>
          <w:rFonts w:ascii="Cambria-Bold" w:hAnsi="Cambria-Bold" w:cs="Cambria-Bold"/>
          <w:b/>
          <w:bCs/>
          <w:sz w:val="24"/>
          <w:szCs w:val="24"/>
        </w:rPr>
      </w:pPr>
      <w:r>
        <w:rPr>
          <w:rFonts w:ascii="Cambria-Bold" w:hAnsi="Cambria-Bold" w:cs="Cambria-Bold"/>
          <w:b/>
          <w:bCs/>
          <w:sz w:val="24"/>
          <w:szCs w:val="24"/>
        </w:rPr>
        <w:t xml:space="preserve">4.3.3. Le bienêtre </w:t>
      </w:r>
      <w:r w:rsidR="00224308" w:rsidRPr="00224308">
        <w:rPr>
          <w:rFonts w:ascii="Cambria-Bold" w:hAnsi="Cambria-Bold" w:cs="Cambria-Bold"/>
          <w:b/>
          <w:bCs/>
          <w:sz w:val="24"/>
          <w:szCs w:val="24"/>
        </w:rPr>
        <w:t>au cours de la vie</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Début de l’âge adulte jusqu’à 40 ans : renforcement de l’identité, de la confiance en soi, et de</w:t>
      </w:r>
      <w:r w:rsidR="00E94926">
        <w:rPr>
          <w:rFonts w:ascii="Cambria" w:hAnsi="Cambria" w:cs="Cambria"/>
          <w:sz w:val="24"/>
          <w:szCs w:val="24"/>
        </w:rPr>
        <w:t xml:space="preserve"> </w:t>
      </w:r>
      <w:r w:rsidRPr="00224308">
        <w:rPr>
          <w:rFonts w:ascii="Cambria" w:hAnsi="Cambria" w:cs="Cambria"/>
          <w:sz w:val="24"/>
          <w:szCs w:val="24"/>
        </w:rPr>
        <w:t>l’estime de soi.</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lastRenderedPageBreak/>
        <w:t>‐ Vers la fin de la vie : les revenus diminuent, manquent quelquef</w:t>
      </w:r>
      <w:r w:rsidR="00E94926">
        <w:rPr>
          <w:rFonts w:ascii="Cambria" w:hAnsi="Cambria" w:cs="Cambria"/>
          <w:sz w:val="24"/>
          <w:szCs w:val="24"/>
        </w:rPr>
        <w:t xml:space="preserve">ois, le travail cesse, le corps </w:t>
      </w:r>
      <w:r w:rsidRPr="00224308">
        <w:rPr>
          <w:rFonts w:ascii="Cambria" w:hAnsi="Cambria" w:cs="Cambria"/>
          <w:sz w:val="24"/>
          <w:szCs w:val="24"/>
        </w:rPr>
        <w:t>s’affaiblit, les souvenirs s’évanouissent.</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Les personnes de plus de 65 ans seraient par contre plus heureuses que les adultes d’âge mûr.</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Comment réussir la vieillesse ? Observez la figure 5‐36 et y réfléchir.</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Les adultes âgés utiliseraient des mots à émotions positives.</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Les adultes âgés s’occupent de moins en moins des informations négatives.</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L’amygdale (centre de traitement nerveux des émotions) diminu</w:t>
      </w:r>
      <w:r w:rsidR="00E94926">
        <w:rPr>
          <w:rFonts w:ascii="Cambria" w:hAnsi="Cambria" w:cs="Cambria"/>
          <w:sz w:val="24"/>
          <w:szCs w:val="24"/>
        </w:rPr>
        <w:t xml:space="preserve">e son activité en référence aux </w:t>
      </w:r>
      <w:r w:rsidRPr="00224308">
        <w:rPr>
          <w:rFonts w:ascii="Cambria" w:hAnsi="Cambria" w:cs="Cambria"/>
          <w:sz w:val="24"/>
          <w:szCs w:val="24"/>
        </w:rPr>
        <w:t>évènements négatifs mais pas en référence aux évènements positifs.</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 Les réactions des ondes cérébrales aux images négatives diminuent avec l’âge.</w:t>
      </w:r>
    </w:p>
    <w:p w:rsidR="00E94926" w:rsidRDefault="00E94926" w:rsidP="00224308">
      <w:pPr>
        <w:autoSpaceDE w:val="0"/>
        <w:autoSpaceDN w:val="0"/>
        <w:adjustRightInd w:val="0"/>
        <w:spacing w:after="0" w:line="240" w:lineRule="auto"/>
        <w:rPr>
          <w:rFonts w:ascii="Cambria-Bold" w:hAnsi="Cambria-Bold" w:cs="Cambria-Bold"/>
          <w:b/>
          <w:bCs/>
          <w:sz w:val="24"/>
          <w:szCs w:val="24"/>
        </w:rPr>
      </w:pPr>
    </w:p>
    <w:p w:rsidR="00224308" w:rsidRPr="00224308" w:rsidRDefault="00224308" w:rsidP="00E94926">
      <w:pPr>
        <w:autoSpaceDE w:val="0"/>
        <w:autoSpaceDN w:val="0"/>
        <w:adjustRightInd w:val="0"/>
        <w:spacing w:after="0" w:line="240" w:lineRule="auto"/>
        <w:ind w:firstLine="720"/>
        <w:rPr>
          <w:rFonts w:ascii="Cambria-Bold" w:hAnsi="Cambria-Bold" w:cs="Cambria-Bold"/>
          <w:b/>
          <w:bCs/>
          <w:sz w:val="24"/>
          <w:szCs w:val="24"/>
        </w:rPr>
      </w:pPr>
      <w:r w:rsidRPr="00224308">
        <w:rPr>
          <w:rFonts w:ascii="Cambria-Bold" w:hAnsi="Cambria-Bold" w:cs="Cambria-Bold"/>
          <w:b/>
          <w:bCs/>
          <w:sz w:val="24"/>
          <w:szCs w:val="24"/>
        </w:rPr>
        <w:t>4.3.4. Mort et agonie</w:t>
      </w: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Très nombreux sont ceux et celles qui surmonteront la mort d</w:t>
      </w:r>
      <w:r w:rsidR="00E94926">
        <w:rPr>
          <w:rFonts w:ascii="Cambria" w:hAnsi="Cambria" w:cs="Cambria"/>
          <w:sz w:val="24"/>
          <w:szCs w:val="24"/>
        </w:rPr>
        <w:t xml:space="preserve">e parents et d’amis, la mort du </w:t>
      </w:r>
      <w:r w:rsidRPr="00224308">
        <w:rPr>
          <w:rFonts w:ascii="Cambria" w:hAnsi="Cambria" w:cs="Cambria"/>
          <w:sz w:val="24"/>
          <w:szCs w:val="24"/>
        </w:rPr>
        <w:t>conjoint (plus les fe</w:t>
      </w:r>
      <w:r w:rsidR="00E94926">
        <w:rPr>
          <w:rFonts w:ascii="Cambria" w:hAnsi="Cambria" w:cs="Cambria"/>
          <w:sz w:val="24"/>
          <w:szCs w:val="24"/>
        </w:rPr>
        <w:t>m</w:t>
      </w:r>
      <w:r w:rsidRPr="00224308">
        <w:rPr>
          <w:rFonts w:ascii="Cambria" w:hAnsi="Cambria" w:cs="Cambria"/>
          <w:sz w:val="24"/>
          <w:szCs w:val="24"/>
        </w:rPr>
        <w:t>mes que les hommes).</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Très grande tristesse quand la mort est subite, brutale, et survient avant le moment prévu par</w:t>
      </w:r>
      <w:r w:rsidR="00E94926">
        <w:rPr>
          <w:rFonts w:ascii="Cambria" w:hAnsi="Cambria" w:cs="Cambria"/>
          <w:sz w:val="24"/>
          <w:szCs w:val="24"/>
        </w:rPr>
        <w:t xml:space="preserve"> </w:t>
      </w:r>
      <w:r w:rsidRPr="00224308">
        <w:rPr>
          <w:rFonts w:ascii="Cambria" w:hAnsi="Cambria" w:cs="Cambria"/>
          <w:sz w:val="24"/>
          <w:szCs w:val="24"/>
        </w:rPr>
        <w:t>l’horloge sociale.</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224308">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La mort d’un être cher provoque beaucoup de chagrin : le chagrin :</w:t>
      </w:r>
    </w:p>
    <w:p w:rsidR="00224308" w:rsidRPr="00224308" w:rsidRDefault="00224308" w:rsidP="00E94926">
      <w:pPr>
        <w:autoSpaceDE w:val="0"/>
        <w:autoSpaceDN w:val="0"/>
        <w:adjustRightInd w:val="0"/>
        <w:spacing w:after="0" w:line="240" w:lineRule="auto"/>
        <w:ind w:left="720"/>
        <w:rPr>
          <w:rFonts w:ascii="Cambria" w:hAnsi="Cambria" w:cs="Cambria"/>
          <w:sz w:val="24"/>
          <w:szCs w:val="24"/>
        </w:rPr>
      </w:pPr>
      <w:r w:rsidRPr="00224308">
        <w:rPr>
          <w:rFonts w:ascii="Cambria" w:hAnsi="Cambria" w:cs="Cambria"/>
          <w:sz w:val="24"/>
          <w:szCs w:val="24"/>
        </w:rPr>
        <w:t>‐ point culminant de désir ressenti pour l’être ai</w:t>
      </w:r>
      <w:r w:rsidR="00E94926">
        <w:rPr>
          <w:rFonts w:ascii="Cambria" w:hAnsi="Cambria" w:cs="Cambria"/>
          <w:sz w:val="24"/>
          <w:szCs w:val="24"/>
        </w:rPr>
        <w:t xml:space="preserve">mé 4 mois après la mort, puis </w:t>
      </w:r>
      <w:r w:rsidRPr="00224308">
        <w:rPr>
          <w:rFonts w:ascii="Cambria" w:hAnsi="Cambria" w:cs="Cambria"/>
          <w:sz w:val="24"/>
          <w:szCs w:val="24"/>
        </w:rPr>
        <w:t>colère 1 mois après ;</w:t>
      </w:r>
    </w:p>
    <w:p w:rsidR="00E94926" w:rsidRDefault="00E94926" w:rsidP="00E94926">
      <w:pPr>
        <w:autoSpaceDE w:val="0"/>
        <w:autoSpaceDN w:val="0"/>
        <w:adjustRightInd w:val="0"/>
        <w:spacing w:after="0" w:line="240" w:lineRule="auto"/>
        <w:ind w:firstLine="720"/>
        <w:rPr>
          <w:rFonts w:ascii="Cambria" w:hAnsi="Cambria" w:cs="Cambria"/>
          <w:sz w:val="24"/>
          <w:szCs w:val="24"/>
        </w:rPr>
      </w:pPr>
    </w:p>
    <w:p w:rsidR="00224308" w:rsidRPr="00224308" w:rsidRDefault="00224308" w:rsidP="00E94926">
      <w:pPr>
        <w:autoSpaceDE w:val="0"/>
        <w:autoSpaceDN w:val="0"/>
        <w:adjustRightInd w:val="0"/>
        <w:spacing w:after="0" w:line="240" w:lineRule="auto"/>
        <w:ind w:firstLine="720"/>
        <w:rPr>
          <w:rFonts w:ascii="Cambria" w:hAnsi="Cambria" w:cs="Cambria"/>
          <w:sz w:val="24"/>
          <w:szCs w:val="24"/>
        </w:rPr>
      </w:pPr>
      <w:r w:rsidRPr="00224308">
        <w:rPr>
          <w:rFonts w:ascii="Cambria" w:hAnsi="Cambria" w:cs="Cambria"/>
          <w:sz w:val="24"/>
          <w:szCs w:val="24"/>
        </w:rPr>
        <w:t xml:space="preserve">‐ </w:t>
      </w:r>
      <w:proofErr w:type="gramStart"/>
      <w:r w:rsidRPr="00224308">
        <w:rPr>
          <w:rFonts w:ascii="Cambria" w:hAnsi="Cambria" w:cs="Cambria"/>
          <w:sz w:val="24"/>
          <w:szCs w:val="24"/>
        </w:rPr>
        <w:t>un</w:t>
      </w:r>
      <w:proofErr w:type="gramEnd"/>
      <w:r w:rsidRPr="00224308">
        <w:rPr>
          <w:rFonts w:ascii="Cambria" w:hAnsi="Cambria" w:cs="Cambria"/>
          <w:sz w:val="24"/>
          <w:szCs w:val="24"/>
        </w:rPr>
        <w:t xml:space="preserve"> chagrin immédiat exprimé ne permet pas de surmonter ce chagrin plus vite</w:t>
      </w:r>
    </w:p>
    <w:p w:rsidR="00224308" w:rsidRPr="00224308" w:rsidRDefault="00224308" w:rsidP="00E94926">
      <w:pPr>
        <w:autoSpaceDE w:val="0"/>
        <w:autoSpaceDN w:val="0"/>
        <w:adjustRightInd w:val="0"/>
        <w:spacing w:after="0" w:line="240" w:lineRule="auto"/>
        <w:ind w:firstLine="720"/>
        <w:rPr>
          <w:rFonts w:ascii="Cambria" w:hAnsi="Cambria" w:cs="Cambria"/>
          <w:sz w:val="24"/>
          <w:szCs w:val="24"/>
        </w:rPr>
      </w:pPr>
      <w:proofErr w:type="gramStart"/>
      <w:r w:rsidRPr="00224308">
        <w:rPr>
          <w:rFonts w:ascii="Cambria" w:hAnsi="Cambria" w:cs="Cambria"/>
          <w:sz w:val="24"/>
          <w:szCs w:val="24"/>
        </w:rPr>
        <w:t>qu’un</w:t>
      </w:r>
      <w:proofErr w:type="gramEnd"/>
      <w:r w:rsidRPr="00224308">
        <w:rPr>
          <w:rFonts w:ascii="Cambria" w:hAnsi="Cambria" w:cs="Cambria"/>
          <w:sz w:val="24"/>
          <w:szCs w:val="24"/>
        </w:rPr>
        <w:t xml:space="preserve"> chagrin qui s’exprime progressivement ;</w:t>
      </w:r>
    </w:p>
    <w:p w:rsidR="00E94926" w:rsidRDefault="00E94926" w:rsidP="00224308">
      <w:pPr>
        <w:autoSpaceDE w:val="0"/>
        <w:autoSpaceDN w:val="0"/>
        <w:adjustRightInd w:val="0"/>
        <w:spacing w:after="0" w:line="240" w:lineRule="auto"/>
        <w:rPr>
          <w:rFonts w:ascii="Cambria" w:hAnsi="Cambria" w:cs="Cambria"/>
          <w:sz w:val="24"/>
          <w:szCs w:val="24"/>
        </w:rPr>
      </w:pPr>
    </w:p>
    <w:p w:rsidR="00224308" w:rsidRPr="00224308" w:rsidRDefault="00224308" w:rsidP="00E94926">
      <w:pPr>
        <w:autoSpaceDE w:val="0"/>
        <w:autoSpaceDN w:val="0"/>
        <w:adjustRightInd w:val="0"/>
        <w:spacing w:after="0" w:line="240" w:lineRule="auto"/>
        <w:ind w:firstLine="720"/>
        <w:rPr>
          <w:rFonts w:ascii="Cambria" w:hAnsi="Cambria" w:cs="Cambria"/>
          <w:sz w:val="24"/>
          <w:szCs w:val="24"/>
        </w:rPr>
      </w:pPr>
      <w:r w:rsidRPr="00224308">
        <w:rPr>
          <w:rFonts w:ascii="Cambria" w:hAnsi="Cambria" w:cs="Cambria"/>
          <w:sz w:val="24"/>
          <w:szCs w:val="24"/>
        </w:rPr>
        <w:t>‐ “groupes de soutien” n’apportent pas plus d’aide que le temps qui passe ou le</w:t>
      </w:r>
    </w:p>
    <w:p w:rsidR="00224308" w:rsidRPr="00224308" w:rsidRDefault="00224308" w:rsidP="00E94926">
      <w:pPr>
        <w:autoSpaceDE w:val="0"/>
        <w:autoSpaceDN w:val="0"/>
        <w:adjustRightInd w:val="0"/>
        <w:spacing w:after="0" w:line="240" w:lineRule="auto"/>
        <w:ind w:firstLine="720"/>
        <w:rPr>
          <w:rFonts w:ascii="Cambria" w:hAnsi="Cambria" w:cs="Cambria"/>
          <w:sz w:val="24"/>
          <w:szCs w:val="24"/>
        </w:rPr>
      </w:pPr>
      <w:proofErr w:type="gramStart"/>
      <w:r w:rsidRPr="00224308">
        <w:rPr>
          <w:rFonts w:ascii="Cambria" w:hAnsi="Cambria" w:cs="Cambria"/>
          <w:sz w:val="24"/>
          <w:szCs w:val="24"/>
        </w:rPr>
        <w:t>réconfort</w:t>
      </w:r>
      <w:proofErr w:type="gramEnd"/>
      <w:r w:rsidRPr="00224308">
        <w:rPr>
          <w:rFonts w:ascii="Cambria" w:hAnsi="Cambria" w:cs="Cambria"/>
          <w:sz w:val="24"/>
          <w:szCs w:val="24"/>
        </w:rPr>
        <w:t xml:space="preserve"> des amis.</w:t>
      </w:r>
    </w:p>
    <w:p w:rsidR="00E94926" w:rsidRDefault="00E94926" w:rsidP="00224308">
      <w:pPr>
        <w:autoSpaceDE w:val="0"/>
        <w:autoSpaceDN w:val="0"/>
        <w:adjustRightInd w:val="0"/>
        <w:spacing w:after="0" w:line="240" w:lineRule="auto"/>
        <w:rPr>
          <w:rFonts w:ascii="Cambria" w:hAnsi="Cambria" w:cs="Cambria"/>
          <w:sz w:val="24"/>
          <w:szCs w:val="24"/>
        </w:rPr>
      </w:pPr>
    </w:p>
    <w:p w:rsidR="008B578B" w:rsidRDefault="00224308" w:rsidP="00E94926">
      <w:pPr>
        <w:autoSpaceDE w:val="0"/>
        <w:autoSpaceDN w:val="0"/>
        <w:adjustRightInd w:val="0"/>
        <w:spacing w:after="0" w:line="240" w:lineRule="auto"/>
        <w:rPr>
          <w:rFonts w:ascii="Cambria" w:hAnsi="Cambria" w:cs="Cambria"/>
          <w:sz w:val="24"/>
          <w:szCs w:val="24"/>
        </w:rPr>
      </w:pPr>
      <w:r w:rsidRPr="00224308">
        <w:rPr>
          <w:rFonts w:ascii="Cambria" w:hAnsi="Cambria" w:cs="Cambria"/>
          <w:sz w:val="24"/>
          <w:szCs w:val="24"/>
        </w:rPr>
        <w:t>L’attitude par rapport à la mort ne conduit plus au déni. Il est meil</w:t>
      </w:r>
      <w:r w:rsidR="00E94926">
        <w:rPr>
          <w:rFonts w:ascii="Cambria" w:hAnsi="Cambria" w:cs="Cambria"/>
          <w:sz w:val="24"/>
          <w:szCs w:val="24"/>
        </w:rPr>
        <w:t xml:space="preserve">leur de considérer que la vie a </w:t>
      </w:r>
      <w:r w:rsidRPr="00224308">
        <w:rPr>
          <w:rFonts w:ascii="Cambria" w:hAnsi="Cambria" w:cs="Cambria"/>
          <w:sz w:val="24"/>
          <w:szCs w:val="24"/>
        </w:rPr>
        <w:t>eu un sens, qu’elle méritait d’être vécue (impression d’intégrité).</w:t>
      </w:r>
    </w:p>
    <w:p w:rsidR="008B578B" w:rsidRDefault="008B578B">
      <w:pPr>
        <w:rPr>
          <w:rFonts w:ascii="Cambria" w:hAnsi="Cambria" w:cs="Cambria"/>
          <w:sz w:val="24"/>
          <w:szCs w:val="24"/>
        </w:rPr>
      </w:pPr>
      <w:r>
        <w:rPr>
          <w:rFonts w:ascii="Cambria" w:hAnsi="Cambria" w:cs="Cambria"/>
          <w:sz w:val="24"/>
          <w:szCs w:val="24"/>
        </w:rPr>
        <w:br w:type="page"/>
      </w:r>
    </w:p>
    <w:p w:rsidR="00224308" w:rsidRDefault="008B578B" w:rsidP="00E94926">
      <w:pPr>
        <w:autoSpaceDE w:val="0"/>
        <w:autoSpaceDN w:val="0"/>
        <w:adjustRightInd w:val="0"/>
        <w:spacing w:after="0" w:line="240" w:lineRule="auto"/>
        <w:rPr>
          <w:rFonts w:ascii="Cambria" w:hAnsi="Cambria" w:cs="Cambria"/>
          <w:sz w:val="24"/>
          <w:szCs w:val="24"/>
        </w:rPr>
      </w:pPr>
      <w:r>
        <w:rPr>
          <w:rFonts w:ascii="Cambria" w:hAnsi="Cambria" w:cs="Cambria"/>
          <w:sz w:val="24"/>
          <w:szCs w:val="24"/>
        </w:rPr>
        <w:lastRenderedPageBreak/>
        <w:t>26 janvier 12</w:t>
      </w:r>
    </w:p>
    <w:p w:rsidR="008B578B" w:rsidRDefault="008B578B" w:rsidP="00E94926">
      <w:pPr>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jc w:val="center"/>
        <w:rPr>
          <w:rFonts w:ascii="Cambria" w:hAnsi="Cambria" w:cs="Cambria"/>
          <w:sz w:val="28"/>
          <w:szCs w:val="28"/>
        </w:rPr>
      </w:pPr>
      <w:r w:rsidRPr="008B578B">
        <w:rPr>
          <w:rFonts w:ascii="Cambria" w:hAnsi="Cambria" w:cs="Cambria"/>
          <w:sz w:val="28"/>
          <w:szCs w:val="28"/>
        </w:rPr>
        <w:t>PSY1502 – Introduction à la psychologie appliquée (PSY1502‐Sem03‐PL)</w:t>
      </w:r>
    </w:p>
    <w:p w:rsidR="008B578B" w:rsidRPr="008B578B" w:rsidRDefault="008B578B" w:rsidP="008B578B">
      <w:pPr>
        <w:autoSpaceDE w:val="0"/>
        <w:autoSpaceDN w:val="0"/>
        <w:adjustRightInd w:val="0"/>
        <w:spacing w:after="0" w:line="240" w:lineRule="auto"/>
        <w:jc w:val="center"/>
        <w:rPr>
          <w:rFonts w:ascii="Cambria" w:hAnsi="Cambria" w:cs="Cambria"/>
          <w:sz w:val="28"/>
          <w:szCs w:val="28"/>
        </w:rPr>
      </w:pPr>
      <w:r w:rsidRPr="008B578B">
        <w:rPr>
          <w:rFonts w:ascii="Cambria" w:hAnsi="Cambria" w:cs="Cambria"/>
          <w:sz w:val="28"/>
          <w:szCs w:val="28"/>
        </w:rPr>
        <w:t>Semaine 3 – jeudi – L’intelligence (1ère partie)</w:t>
      </w:r>
    </w:p>
    <w:p w:rsidR="008B578B" w:rsidRDefault="008B578B" w:rsidP="008B578B">
      <w:pPr>
        <w:autoSpaceDE w:val="0"/>
        <w:autoSpaceDN w:val="0"/>
        <w:adjustRightInd w:val="0"/>
        <w:spacing w:after="0" w:line="240" w:lineRule="auto"/>
        <w:jc w:val="center"/>
        <w:rPr>
          <w:rFonts w:ascii="Cambria" w:hAnsi="Cambria" w:cs="Cambria"/>
          <w:sz w:val="28"/>
          <w:szCs w:val="28"/>
        </w:rPr>
      </w:pPr>
      <w:r w:rsidRPr="008B578B">
        <w:rPr>
          <w:rFonts w:ascii="Cambria" w:hAnsi="Cambria" w:cs="Cambria"/>
          <w:sz w:val="28"/>
          <w:szCs w:val="28"/>
        </w:rPr>
        <w:t>Notes résumées – sous toutes réserves ‐</w:t>
      </w:r>
    </w:p>
    <w:p w:rsidR="008B578B" w:rsidRPr="008B578B" w:rsidRDefault="008B578B" w:rsidP="008B578B">
      <w:pPr>
        <w:autoSpaceDE w:val="0"/>
        <w:autoSpaceDN w:val="0"/>
        <w:adjustRightInd w:val="0"/>
        <w:spacing w:after="0" w:line="240" w:lineRule="auto"/>
        <w:jc w:val="center"/>
        <w:rPr>
          <w:rFonts w:ascii="Cambria" w:hAnsi="Cambria" w:cs="Cambria"/>
          <w:sz w:val="28"/>
          <w:szCs w:val="28"/>
        </w:rPr>
      </w:pPr>
    </w:p>
    <w:p w:rsidR="008B578B" w:rsidRPr="008B578B" w:rsidRDefault="008B578B" w:rsidP="008B578B">
      <w:pPr>
        <w:pStyle w:val="ListParagraph"/>
        <w:numPr>
          <w:ilvl w:val="0"/>
          <w:numId w:val="17"/>
        </w:numPr>
        <w:autoSpaceDE w:val="0"/>
        <w:autoSpaceDN w:val="0"/>
        <w:adjustRightInd w:val="0"/>
        <w:spacing w:after="0" w:line="240" w:lineRule="auto"/>
        <w:ind w:left="284" w:hanging="284"/>
        <w:rPr>
          <w:rFonts w:ascii="Cambria" w:hAnsi="Cambria" w:cs="Cambria"/>
          <w:sz w:val="24"/>
          <w:szCs w:val="24"/>
        </w:rPr>
      </w:pPr>
      <w:r w:rsidRPr="008B578B">
        <w:rPr>
          <w:rFonts w:ascii="Cambria" w:hAnsi="Cambria" w:cs="Cambria"/>
          <w:sz w:val="24"/>
          <w:szCs w:val="24"/>
        </w:rPr>
        <w:t>Qu’est‐ce que l’intelligence ?</w:t>
      </w:r>
    </w:p>
    <w:p w:rsidR="008B578B" w:rsidRPr="008B578B" w:rsidRDefault="008B578B" w:rsidP="008B578B">
      <w:pPr>
        <w:pStyle w:val="ListParagraph"/>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ind w:firstLine="284"/>
        <w:rPr>
          <w:rFonts w:ascii="Cambria" w:hAnsi="Cambria" w:cs="Cambria"/>
          <w:sz w:val="24"/>
          <w:szCs w:val="24"/>
        </w:rPr>
      </w:pPr>
      <w:r w:rsidRPr="008B578B">
        <w:rPr>
          <w:rFonts w:ascii="Cambria" w:hAnsi="Cambria" w:cs="Cambria"/>
          <w:sz w:val="24"/>
          <w:szCs w:val="24"/>
        </w:rPr>
        <w:t>1.1. Capacité générale unique ou capacités spécifiques plurielles ?</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1.1.1. Intelligence générale de Spearman</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1.1.2. Capacités mentales primaires de Thurstone</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1.1.3. Les huit intelligences de Gardner (Intelligences multiples de Gardner)</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 xml:space="preserve">1.1.4. Les trois intelligences de Sternberg (Théorie </w:t>
      </w:r>
      <w:proofErr w:type="spellStart"/>
      <w:r w:rsidRPr="008B578B">
        <w:rPr>
          <w:rFonts w:ascii="Cambria" w:hAnsi="Cambria" w:cs="Cambria"/>
          <w:sz w:val="24"/>
          <w:szCs w:val="24"/>
        </w:rPr>
        <w:t>triarchique</w:t>
      </w:r>
      <w:proofErr w:type="spellEnd"/>
      <w:r w:rsidRPr="008B578B">
        <w:rPr>
          <w:rFonts w:ascii="Cambria" w:hAnsi="Cambria" w:cs="Cambria"/>
          <w:sz w:val="24"/>
          <w:szCs w:val="24"/>
        </w:rPr>
        <w:t>)</w:t>
      </w:r>
    </w:p>
    <w:p w:rsidR="008B578B" w:rsidRDefault="008B578B" w:rsidP="008B578B">
      <w:pPr>
        <w:autoSpaceDE w:val="0"/>
        <w:autoSpaceDN w:val="0"/>
        <w:adjustRightInd w:val="0"/>
        <w:spacing w:after="0" w:line="240" w:lineRule="auto"/>
        <w:ind w:firstLine="284"/>
        <w:rPr>
          <w:rFonts w:ascii="Cambria" w:hAnsi="Cambria" w:cs="Cambria"/>
          <w:sz w:val="24"/>
          <w:szCs w:val="24"/>
        </w:rPr>
      </w:pPr>
    </w:p>
    <w:p w:rsidR="008B578B" w:rsidRPr="008B578B" w:rsidRDefault="008B578B" w:rsidP="008B578B">
      <w:pPr>
        <w:autoSpaceDE w:val="0"/>
        <w:autoSpaceDN w:val="0"/>
        <w:adjustRightInd w:val="0"/>
        <w:spacing w:after="0" w:line="240" w:lineRule="auto"/>
        <w:ind w:firstLine="284"/>
        <w:rPr>
          <w:rFonts w:ascii="Cambria" w:hAnsi="Cambria" w:cs="Cambria"/>
          <w:sz w:val="24"/>
          <w:szCs w:val="24"/>
        </w:rPr>
      </w:pPr>
      <w:bookmarkStart w:id="0" w:name="_GoBack"/>
      <w:bookmarkEnd w:id="0"/>
      <w:r w:rsidRPr="008B578B">
        <w:rPr>
          <w:rFonts w:ascii="Cambria" w:hAnsi="Cambria" w:cs="Cambria"/>
          <w:sz w:val="24"/>
          <w:szCs w:val="24"/>
        </w:rPr>
        <w:t>1.2. Intelligence et créativité</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1.2.1. Définition générale de la créativité</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1.2.2. Définition de la créativité selon Sternberg</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1.2.3. Soutenir la créativité</w:t>
      </w:r>
    </w:p>
    <w:p w:rsidR="008B578B" w:rsidRDefault="008B578B" w:rsidP="008B578B">
      <w:pPr>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ind w:firstLine="284"/>
        <w:rPr>
          <w:rFonts w:ascii="Cambria" w:hAnsi="Cambria" w:cs="Cambria"/>
          <w:sz w:val="24"/>
          <w:szCs w:val="24"/>
        </w:rPr>
      </w:pPr>
      <w:r w:rsidRPr="008B578B">
        <w:rPr>
          <w:rFonts w:ascii="Cambria" w:hAnsi="Cambria" w:cs="Cambria"/>
          <w:sz w:val="24"/>
          <w:szCs w:val="24"/>
        </w:rPr>
        <w:t>1.3. Intelligence émotionnelle</w:t>
      </w:r>
    </w:p>
    <w:p w:rsidR="008B578B" w:rsidRDefault="008B578B" w:rsidP="008B578B">
      <w:pPr>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ind w:firstLine="284"/>
        <w:rPr>
          <w:rFonts w:ascii="Cambria" w:hAnsi="Cambria" w:cs="Cambria"/>
          <w:sz w:val="24"/>
          <w:szCs w:val="24"/>
        </w:rPr>
      </w:pPr>
      <w:r w:rsidRPr="008B578B">
        <w:rPr>
          <w:rFonts w:ascii="Cambria" w:hAnsi="Cambria" w:cs="Cambria"/>
          <w:sz w:val="24"/>
          <w:szCs w:val="24"/>
        </w:rPr>
        <w:t>1.4. Intelligence mesurable neurologiquement ?</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1.4.1. Taille et complexité du cerveau</w:t>
      </w:r>
    </w:p>
    <w:p w:rsidR="008B578B" w:rsidRPr="008B578B" w:rsidRDefault="008B578B" w:rsidP="008B578B">
      <w:pPr>
        <w:autoSpaceDE w:val="0"/>
        <w:autoSpaceDN w:val="0"/>
        <w:adjustRightInd w:val="0"/>
        <w:spacing w:after="0" w:line="240" w:lineRule="auto"/>
        <w:ind w:left="1440"/>
        <w:rPr>
          <w:rFonts w:ascii="Cambria" w:hAnsi="Cambria" w:cs="Cambria"/>
          <w:sz w:val="24"/>
          <w:szCs w:val="24"/>
        </w:rPr>
      </w:pPr>
      <w:r w:rsidRPr="008B578B">
        <w:rPr>
          <w:rFonts w:ascii="Cambria" w:hAnsi="Cambria" w:cs="Cambria"/>
          <w:sz w:val="24"/>
          <w:szCs w:val="24"/>
        </w:rPr>
        <w:t>1.4.2. Fonctionnement du cerveau : vitesse perceptuelle et vitesse neurologique</w:t>
      </w:r>
    </w:p>
    <w:p w:rsidR="008B578B" w:rsidRDefault="008B578B" w:rsidP="008B578B">
      <w:pPr>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rPr>
          <w:rFonts w:ascii="Cambria" w:hAnsi="Cambria" w:cs="Cambria"/>
          <w:sz w:val="24"/>
          <w:szCs w:val="24"/>
        </w:rPr>
      </w:pPr>
      <w:r w:rsidRPr="008B578B">
        <w:rPr>
          <w:rFonts w:ascii="Cambria" w:hAnsi="Cambria" w:cs="Cambria"/>
          <w:sz w:val="24"/>
          <w:szCs w:val="24"/>
        </w:rPr>
        <w:t>2. Évaluer l’intelligence</w:t>
      </w:r>
    </w:p>
    <w:p w:rsidR="008B578B" w:rsidRPr="008B578B" w:rsidRDefault="008B578B" w:rsidP="008B578B">
      <w:pPr>
        <w:autoSpaceDE w:val="0"/>
        <w:autoSpaceDN w:val="0"/>
        <w:adjustRightInd w:val="0"/>
        <w:spacing w:after="0" w:line="240" w:lineRule="auto"/>
        <w:ind w:firstLine="284"/>
        <w:rPr>
          <w:rFonts w:ascii="Cambria" w:hAnsi="Cambria" w:cs="Cambria"/>
          <w:sz w:val="24"/>
          <w:szCs w:val="24"/>
        </w:rPr>
      </w:pPr>
      <w:r w:rsidRPr="008B578B">
        <w:rPr>
          <w:rFonts w:ascii="Cambria" w:hAnsi="Cambria" w:cs="Cambria"/>
          <w:sz w:val="24"/>
          <w:szCs w:val="24"/>
        </w:rPr>
        <w:t>2.1. Origines des tests d’intelligence</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2.1.1. Les travaux de Binet (prédire la réussite scolaire ; Binet‐Simon)</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2.1.2. Les travaux de Lewis Terman (</w:t>
      </w:r>
      <w:proofErr w:type="spellStart"/>
      <w:r w:rsidRPr="008B578B">
        <w:rPr>
          <w:rFonts w:ascii="Cambria" w:hAnsi="Cambria" w:cs="Cambria"/>
          <w:sz w:val="24"/>
          <w:szCs w:val="24"/>
        </w:rPr>
        <w:t>Stanford</w:t>
      </w:r>
      <w:proofErr w:type="spellEnd"/>
      <w:r w:rsidRPr="008B578B">
        <w:rPr>
          <w:rFonts w:ascii="Cambria" w:hAnsi="Cambria" w:cs="Cambria"/>
          <w:sz w:val="24"/>
          <w:szCs w:val="24"/>
        </w:rPr>
        <w:t>‐Binet)</w:t>
      </w:r>
    </w:p>
    <w:p w:rsidR="008B578B" w:rsidRDefault="008B578B" w:rsidP="008B578B">
      <w:pPr>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ind w:firstLine="284"/>
        <w:rPr>
          <w:rFonts w:ascii="Cambria" w:hAnsi="Cambria" w:cs="Cambria"/>
          <w:sz w:val="24"/>
          <w:szCs w:val="24"/>
        </w:rPr>
      </w:pPr>
      <w:r w:rsidRPr="008B578B">
        <w:rPr>
          <w:rFonts w:ascii="Cambria" w:hAnsi="Cambria" w:cs="Cambria"/>
          <w:sz w:val="24"/>
          <w:szCs w:val="24"/>
        </w:rPr>
        <w:t>2.2. Tests modernes des capacités mentales</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2.2.1. Tests de connaissance (évaluer un résultat actuel)</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2.2.2. Tests d’aptitude (prédire des résultats futurs)</w:t>
      </w:r>
    </w:p>
    <w:p w:rsidR="008B578B" w:rsidRPr="008B578B" w:rsidRDefault="008B578B" w:rsidP="008B578B">
      <w:pPr>
        <w:autoSpaceDE w:val="0"/>
        <w:autoSpaceDN w:val="0"/>
        <w:adjustRightInd w:val="0"/>
        <w:spacing w:after="0" w:line="240" w:lineRule="auto"/>
        <w:ind w:left="1440"/>
        <w:rPr>
          <w:rFonts w:ascii="Cambria" w:hAnsi="Cambria" w:cs="Cambria"/>
          <w:sz w:val="24"/>
          <w:szCs w:val="24"/>
        </w:rPr>
      </w:pPr>
      <w:r w:rsidRPr="008B578B">
        <w:rPr>
          <w:rFonts w:ascii="Cambria" w:hAnsi="Cambria" w:cs="Cambria"/>
          <w:sz w:val="24"/>
          <w:szCs w:val="24"/>
        </w:rPr>
        <w:t xml:space="preserve">2.2.3. Un test d’intelligence très utilisé : le WAIS (Wechsler </w:t>
      </w:r>
      <w:proofErr w:type="spellStart"/>
      <w:r w:rsidRPr="008B578B">
        <w:rPr>
          <w:rFonts w:ascii="Cambria" w:hAnsi="Cambria" w:cs="Cambria"/>
          <w:sz w:val="24"/>
          <w:szCs w:val="24"/>
        </w:rPr>
        <w:t>Adult</w:t>
      </w:r>
      <w:proofErr w:type="spellEnd"/>
      <w:r w:rsidRPr="008B578B">
        <w:rPr>
          <w:rFonts w:ascii="Cambria" w:hAnsi="Cambria" w:cs="Cambria"/>
          <w:sz w:val="24"/>
          <w:szCs w:val="24"/>
        </w:rPr>
        <w:t xml:space="preserve"> Intelligence </w:t>
      </w:r>
      <w:proofErr w:type="spellStart"/>
      <w:r w:rsidRPr="008B578B">
        <w:rPr>
          <w:rFonts w:ascii="Cambria" w:hAnsi="Cambria" w:cs="Cambria"/>
          <w:sz w:val="24"/>
          <w:szCs w:val="24"/>
        </w:rPr>
        <w:t>Scale</w:t>
      </w:r>
      <w:proofErr w:type="spellEnd"/>
      <w:r w:rsidRPr="008B578B">
        <w:rPr>
          <w:rFonts w:ascii="Cambria" w:hAnsi="Cambria" w:cs="Cambria"/>
          <w:sz w:val="24"/>
          <w:szCs w:val="24"/>
        </w:rPr>
        <w:t>)</w:t>
      </w:r>
    </w:p>
    <w:p w:rsidR="008B578B" w:rsidRDefault="008B578B" w:rsidP="008B578B">
      <w:pPr>
        <w:autoSpaceDE w:val="0"/>
        <w:autoSpaceDN w:val="0"/>
        <w:adjustRightInd w:val="0"/>
        <w:spacing w:after="0" w:line="240" w:lineRule="auto"/>
        <w:rPr>
          <w:rFonts w:ascii="Cambria" w:hAnsi="Cambria" w:cs="Cambria"/>
          <w:sz w:val="24"/>
          <w:szCs w:val="24"/>
        </w:rPr>
      </w:pPr>
    </w:p>
    <w:p w:rsidR="008B578B" w:rsidRPr="008B578B" w:rsidRDefault="008B578B" w:rsidP="008B578B">
      <w:pPr>
        <w:autoSpaceDE w:val="0"/>
        <w:autoSpaceDN w:val="0"/>
        <w:adjustRightInd w:val="0"/>
        <w:spacing w:after="0" w:line="240" w:lineRule="auto"/>
        <w:ind w:firstLine="720"/>
        <w:rPr>
          <w:rFonts w:ascii="Cambria" w:hAnsi="Cambria" w:cs="Cambria"/>
          <w:sz w:val="24"/>
          <w:szCs w:val="24"/>
        </w:rPr>
      </w:pPr>
      <w:r w:rsidRPr="008B578B">
        <w:rPr>
          <w:rFonts w:ascii="Cambria" w:hAnsi="Cambria" w:cs="Cambria"/>
          <w:sz w:val="24"/>
          <w:szCs w:val="24"/>
        </w:rPr>
        <w:t>2.3. Principes de construction des tests</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2.3.1. Standardisation d’un test</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2.3.2. Fiabilité d’un test</w:t>
      </w:r>
    </w:p>
    <w:p w:rsidR="008B578B" w:rsidRPr="008B578B" w:rsidRDefault="008B578B" w:rsidP="008B578B">
      <w:pPr>
        <w:autoSpaceDE w:val="0"/>
        <w:autoSpaceDN w:val="0"/>
        <w:adjustRightInd w:val="0"/>
        <w:spacing w:after="0" w:line="240" w:lineRule="auto"/>
        <w:ind w:left="720" w:firstLine="720"/>
        <w:rPr>
          <w:rFonts w:ascii="Cambria" w:hAnsi="Cambria" w:cs="Cambria"/>
          <w:sz w:val="24"/>
          <w:szCs w:val="24"/>
        </w:rPr>
      </w:pPr>
      <w:r w:rsidRPr="008B578B">
        <w:rPr>
          <w:rFonts w:ascii="Cambria" w:hAnsi="Cambria" w:cs="Cambria"/>
          <w:sz w:val="24"/>
          <w:szCs w:val="24"/>
        </w:rPr>
        <w:t>2.3.3. Validité d’un test (validité de contenu, validité prédictive)</w:t>
      </w:r>
    </w:p>
    <w:p w:rsidR="008B578B" w:rsidRDefault="008B578B" w:rsidP="008B578B">
      <w:pPr>
        <w:autoSpaceDE w:val="0"/>
        <w:autoSpaceDN w:val="0"/>
        <w:adjustRightInd w:val="0"/>
        <w:spacing w:after="0" w:line="240" w:lineRule="auto"/>
        <w:rPr>
          <w:rFonts w:ascii="Cambria" w:hAnsi="Cambria" w:cs="Cambria"/>
          <w:sz w:val="28"/>
          <w:szCs w:val="28"/>
        </w:rPr>
      </w:pPr>
    </w:p>
    <w:p w:rsidR="008B578B" w:rsidRPr="00E230B9" w:rsidRDefault="008B578B" w:rsidP="008B578B">
      <w:pPr>
        <w:autoSpaceDE w:val="0"/>
        <w:autoSpaceDN w:val="0"/>
        <w:adjustRightInd w:val="0"/>
        <w:spacing w:after="0" w:line="240" w:lineRule="auto"/>
        <w:rPr>
          <w:rFonts w:ascii="Cambria-Italic" w:hAnsi="Cambria-Italic" w:cs="Cambria-Italic"/>
          <w:i/>
          <w:iCs/>
          <w:sz w:val="24"/>
          <w:szCs w:val="24"/>
        </w:rPr>
      </w:pPr>
      <w:r w:rsidRPr="00E230B9">
        <w:rPr>
          <w:rFonts w:ascii="Cambria" w:hAnsi="Cambria" w:cs="Cambria"/>
          <w:sz w:val="24"/>
          <w:szCs w:val="24"/>
        </w:rPr>
        <w:t>Peu importe les capacités mentales des individus, la réussite allie toujours le talent au courage. Le courage et l’autodiscipline sont aussi les alliés de la réussite.</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ind w:firstLine="720"/>
        <w:rPr>
          <w:rFonts w:ascii="Cambria-Bold" w:hAnsi="Cambria-Bold" w:cs="Cambria-Bold"/>
          <w:b/>
          <w:bCs/>
          <w:sz w:val="24"/>
          <w:szCs w:val="24"/>
        </w:rPr>
      </w:pPr>
      <w:r w:rsidRPr="00E230B9">
        <w:rPr>
          <w:rFonts w:ascii="Cambria-Bold" w:hAnsi="Cambria-Bold" w:cs="Cambria-Bold"/>
          <w:b/>
          <w:bCs/>
          <w:sz w:val="24"/>
          <w:szCs w:val="24"/>
        </w:rPr>
        <w:lastRenderedPageBreak/>
        <w:t>1. Qu’est- ce que l’intelligence ?</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L’intelligence est d’abord et avant tout un concept. Elle n’est pas “tangible</w:t>
      </w:r>
      <w:proofErr w:type="gramStart"/>
      <w:r w:rsidRPr="00E230B9">
        <w:rPr>
          <w:rFonts w:ascii="Cambria" w:hAnsi="Cambria" w:cs="Cambria"/>
          <w:sz w:val="24"/>
          <w:szCs w:val="24"/>
        </w:rPr>
        <w:t>” .</w:t>
      </w:r>
      <w:proofErr w:type="gramEnd"/>
      <w:r w:rsidRPr="00E230B9">
        <w:rPr>
          <w:rFonts w:ascii="Cambria" w:hAnsi="Cambria" w:cs="Cambria"/>
          <w:sz w:val="24"/>
          <w:szCs w:val="24"/>
        </w:rPr>
        <w:t xml:space="preserve"> Quand on parle d’un quotient intellectuel (QI) de 135, on fait une erreur de réification, i.e. transformer en une chose tangible ce qui n’est pas une chose. On devrait dire “le résultat au test d’intelligence est de 135, ce qui est </w:t>
      </w:r>
      <w:proofErr w:type="spellStart"/>
      <w:r w:rsidRPr="00E230B9">
        <w:rPr>
          <w:rFonts w:ascii="Cambria" w:hAnsi="Cambria" w:cs="Cambria"/>
          <w:sz w:val="24"/>
          <w:szCs w:val="24"/>
        </w:rPr>
        <w:t>ifférent</w:t>
      </w:r>
      <w:proofErr w:type="spellEnd"/>
      <w:r w:rsidRPr="00E230B9">
        <w:rPr>
          <w:rFonts w:ascii="Cambria" w:hAnsi="Cambria" w:cs="Cambria"/>
          <w:sz w:val="24"/>
          <w:szCs w:val="24"/>
        </w:rPr>
        <w:t>.</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L’intelligence réfère à la capacité à apprendre à partir de l’expérience, à résoudre des problèmes et à utiliser son savoir pour s’adapter à de nouvelles situations. </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1.1. Capacité générale unique ou capacités spécifiques plurielles?</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Il y a des personnes qui excellent en mathématiques, d’autres individus doués en gymnastique, d’autres encore qui ont le don de ne jamais se perdre en forêt même sans boussole … alors, existe‐t‐il une seule échelle de l’intelligence ?</w:t>
      </w: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1.1.1. Intelligence générale de Spearman</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Charles Spearman (1863‐1945) croyait qu’il existait une aptitude mentale générale, un facteur d’intelligence générale, le facteur g.</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Il contribua beaucoup au développement de l’analyse factorielle, méthode statistique qui permet de faire des regroupements d’éléments comparables. Il observa que des individus très forts dans le domaine verbal, l’était aussi dans l’aptitude spatiale ou l’aptitude à raisonner.</w:t>
      </w:r>
    </w:p>
    <w:p w:rsidR="008B578B" w:rsidRPr="00E230B9" w:rsidRDefault="008B578B" w:rsidP="008B578B">
      <w:pPr>
        <w:autoSpaceDE w:val="0"/>
        <w:autoSpaceDN w:val="0"/>
        <w:adjustRightInd w:val="0"/>
        <w:spacing w:after="0" w:line="240" w:lineRule="auto"/>
        <w:rPr>
          <w:rFonts w:ascii="Cambria-Italic" w:hAnsi="Cambria-Italic" w:cs="Cambria-Italic"/>
          <w:i/>
          <w:iCs/>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1.1.2. Capacités mentales primaires de Thurstone</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Thurstone (1887‐1955) fut un opposant aux idées de Spearman ; pour lui, il existe 7 groupes d’aptitudes mentales de base qu’il découvre en utilisant près de 56 tests différents :</w:t>
      </w:r>
    </w:p>
    <w:p w:rsidR="008B578B" w:rsidRPr="00E230B9" w:rsidRDefault="008B578B" w:rsidP="008B578B">
      <w:pPr>
        <w:autoSpaceDE w:val="0"/>
        <w:autoSpaceDN w:val="0"/>
        <w:adjustRightInd w:val="0"/>
        <w:spacing w:after="0" w:line="240" w:lineRule="auto"/>
        <w:ind w:left="2160" w:firstLine="720"/>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fluidité</w:t>
      </w:r>
      <w:proofErr w:type="gramEnd"/>
      <w:r w:rsidRPr="00E230B9">
        <w:rPr>
          <w:rFonts w:ascii="Cambria" w:hAnsi="Cambria" w:cs="Cambria"/>
          <w:sz w:val="24"/>
          <w:szCs w:val="24"/>
        </w:rPr>
        <w:t xml:space="preserve"> verbale</w:t>
      </w:r>
    </w:p>
    <w:p w:rsidR="008B578B" w:rsidRPr="00E230B9" w:rsidRDefault="008B578B" w:rsidP="008B578B">
      <w:pPr>
        <w:autoSpaceDE w:val="0"/>
        <w:autoSpaceDN w:val="0"/>
        <w:adjustRightInd w:val="0"/>
        <w:spacing w:after="0" w:line="240" w:lineRule="auto"/>
        <w:ind w:left="2160" w:firstLine="720"/>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compréhension</w:t>
      </w:r>
      <w:proofErr w:type="gramEnd"/>
      <w:r w:rsidRPr="00E230B9">
        <w:rPr>
          <w:rFonts w:ascii="Cambria" w:hAnsi="Cambria" w:cs="Cambria"/>
          <w:sz w:val="24"/>
          <w:szCs w:val="24"/>
        </w:rPr>
        <w:t xml:space="preserve"> verbale</w:t>
      </w:r>
    </w:p>
    <w:p w:rsidR="008B578B" w:rsidRPr="00E230B9" w:rsidRDefault="008B578B" w:rsidP="008B578B">
      <w:pPr>
        <w:autoSpaceDE w:val="0"/>
        <w:autoSpaceDN w:val="0"/>
        <w:adjustRightInd w:val="0"/>
        <w:spacing w:after="0" w:line="240" w:lineRule="auto"/>
        <w:ind w:left="2160" w:firstLine="720"/>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capacité</w:t>
      </w:r>
      <w:proofErr w:type="gramEnd"/>
      <w:r w:rsidRPr="00E230B9">
        <w:rPr>
          <w:rFonts w:ascii="Cambria" w:hAnsi="Cambria" w:cs="Cambria"/>
          <w:sz w:val="24"/>
          <w:szCs w:val="24"/>
        </w:rPr>
        <w:t xml:space="preserve"> spatiale</w:t>
      </w:r>
    </w:p>
    <w:p w:rsidR="008B578B" w:rsidRPr="00E230B9" w:rsidRDefault="008B578B" w:rsidP="008B578B">
      <w:pPr>
        <w:autoSpaceDE w:val="0"/>
        <w:autoSpaceDN w:val="0"/>
        <w:adjustRightInd w:val="0"/>
        <w:spacing w:after="0" w:line="240" w:lineRule="auto"/>
        <w:ind w:left="2160" w:firstLine="720"/>
        <w:rPr>
          <w:rFonts w:ascii="Cambria" w:hAnsi="Cambria" w:cs="Cambria"/>
          <w:sz w:val="24"/>
          <w:szCs w:val="24"/>
        </w:rPr>
      </w:pPr>
      <w:r w:rsidRPr="00E230B9">
        <w:rPr>
          <w:rFonts w:ascii="Cambria" w:hAnsi="Cambria" w:cs="Cambria"/>
          <w:sz w:val="24"/>
          <w:szCs w:val="24"/>
        </w:rPr>
        <w:t>‐ vitesse perceptuelle</w:t>
      </w:r>
    </w:p>
    <w:p w:rsidR="008B578B" w:rsidRPr="00E230B9" w:rsidRDefault="008B578B" w:rsidP="008B578B">
      <w:pPr>
        <w:autoSpaceDE w:val="0"/>
        <w:autoSpaceDN w:val="0"/>
        <w:adjustRightInd w:val="0"/>
        <w:spacing w:after="0" w:line="240" w:lineRule="auto"/>
        <w:ind w:left="2160" w:firstLine="720"/>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capacité</w:t>
      </w:r>
      <w:proofErr w:type="gramEnd"/>
      <w:r w:rsidRPr="00E230B9">
        <w:rPr>
          <w:rFonts w:ascii="Cambria" w:hAnsi="Cambria" w:cs="Cambria"/>
          <w:sz w:val="24"/>
          <w:szCs w:val="24"/>
        </w:rPr>
        <w:t xml:space="preserve"> numérique</w:t>
      </w:r>
    </w:p>
    <w:p w:rsidR="008B578B" w:rsidRPr="00E230B9" w:rsidRDefault="008B578B" w:rsidP="008B578B">
      <w:pPr>
        <w:autoSpaceDE w:val="0"/>
        <w:autoSpaceDN w:val="0"/>
        <w:adjustRightInd w:val="0"/>
        <w:spacing w:after="0" w:line="240" w:lineRule="auto"/>
        <w:ind w:left="2880"/>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raisonnement</w:t>
      </w:r>
      <w:proofErr w:type="gramEnd"/>
      <w:r w:rsidRPr="00E230B9">
        <w:rPr>
          <w:rFonts w:ascii="Cambria" w:hAnsi="Cambria" w:cs="Cambria"/>
          <w:sz w:val="24"/>
          <w:szCs w:val="24"/>
        </w:rPr>
        <w:t xml:space="preserve"> inductif</w:t>
      </w:r>
    </w:p>
    <w:p w:rsidR="008B578B" w:rsidRPr="00E230B9" w:rsidRDefault="008B578B" w:rsidP="008B578B">
      <w:pPr>
        <w:autoSpaceDE w:val="0"/>
        <w:autoSpaceDN w:val="0"/>
        <w:adjustRightInd w:val="0"/>
        <w:spacing w:after="0" w:line="240" w:lineRule="auto"/>
        <w:ind w:left="2160" w:firstLine="720"/>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mémoire</w:t>
      </w:r>
      <w:proofErr w:type="gramEnd"/>
      <w:r w:rsidRPr="00E230B9">
        <w:rPr>
          <w:rFonts w:ascii="Cambria" w:hAnsi="Cambria" w:cs="Cambria"/>
          <w:sz w:val="24"/>
          <w:szCs w:val="24"/>
        </w:rPr>
        <w:t>.</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Thurstone fut également critiqué : si on prend le domaine physique, il est relativement simple à montrer qu’un individu très athlétique réussira mieux qu’un individu pas du tout sportif dans quelques domaines sportifs. Pour l’intelligence, cela serait identique : il y a de petites chances pour qu’un petit facteur d’intelligence générale existe.</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Depuis 1980 toutefois, des psychologues ont cherché à étendre la définition de l’intelligence au‐delà de l’intelligence scolaire de Spearman et Thurstone.</w:t>
      </w:r>
    </w:p>
    <w:p w:rsidR="008B578B" w:rsidRPr="00E230B9" w:rsidRDefault="008B578B"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Bold" w:hAnsi="Cambria-Bold" w:cs="Cambria-Bold"/>
          <w:b/>
          <w:bCs/>
          <w:sz w:val="24"/>
          <w:szCs w:val="24"/>
        </w:rPr>
        <w:t xml:space="preserve">1.1.3. Les huit intelligences de Gardner </w:t>
      </w:r>
      <w:r w:rsidR="007A3331" w:rsidRPr="00E230B9">
        <w:rPr>
          <w:rFonts w:ascii="Cambria" w:hAnsi="Cambria" w:cs="Cambria"/>
          <w:sz w:val="24"/>
          <w:szCs w:val="24"/>
        </w:rPr>
        <w:t xml:space="preserve">(Intelligences multiples de </w:t>
      </w:r>
      <w:r w:rsidRPr="00E230B9">
        <w:rPr>
          <w:rFonts w:ascii="Cambria" w:hAnsi="Cambria" w:cs="Cambria"/>
          <w:sz w:val="24"/>
          <w:szCs w:val="24"/>
        </w:rPr>
        <w:t>Gardner)</w:t>
      </w:r>
    </w:p>
    <w:p w:rsidR="007A3331" w:rsidRPr="00E230B9" w:rsidRDefault="007A3331" w:rsidP="008B578B">
      <w:pPr>
        <w:autoSpaceDE w:val="0"/>
        <w:autoSpaceDN w:val="0"/>
        <w:adjustRightInd w:val="0"/>
        <w:spacing w:after="0" w:line="240" w:lineRule="auto"/>
        <w:rPr>
          <w:rFonts w:ascii="Cambria-Italic" w:hAnsi="Cambria-Italic" w:cs="Cambria-Italic"/>
          <w:i/>
          <w:iCs/>
          <w:sz w:val="24"/>
          <w:szCs w:val="24"/>
        </w:rPr>
      </w:pPr>
    </w:p>
    <w:p w:rsidR="007A3331"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Il y a Howard Gardner qui considère l’intelligen</w:t>
      </w:r>
      <w:r w:rsidR="007A3331" w:rsidRPr="00E230B9">
        <w:rPr>
          <w:rFonts w:ascii="Cambria" w:hAnsi="Cambria" w:cs="Cambria"/>
          <w:sz w:val="24"/>
          <w:szCs w:val="24"/>
        </w:rPr>
        <w:t xml:space="preserve">ce comme de multiples aptitudes </w:t>
      </w:r>
      <w:r w:rsidRPr="00E230B9">
        <w:rPr>
          <w:rFonts w:ascii="Cambria" w:hAnsi="Cambria" w:cs="Cambria"/>
          <w:sz w:val="24"/>
          <w:szCs w:val="24"/>
        </w:rPr>
        <w:t>groupées. Il défend sa théorie à constater certains déficits mais d’autres aptitudes</w:t>
      </w:r>
      <w:r w:rsidR="007A3331" w:rsidRPr="00E230B9">
        <w:rPr>
          <w:rFonts w:ascii="Cambria" w:hAnsi="Cambria" w:cs="Cambria"/>
          <w:sz w:val="24"/>
          <w:szCs w:val="24"/>
        </w:rPr>
        <w:t xml:space="preserve"> </w:t>
      </w:r>
      <w:r w:rsidRPr="00E230B9">
        <w:rPr>
          <w:rFonts w:ascii="Cambria" w:hAnsi="Cambria" w:cs="Cambria"/>
          <w:sz w:val="24"/>
          <w:szCs w:val="24"/>
        </w:rPr>
        <w:t>laissées intactes : le syndrome du savant (personne à capacité mentale limitée mais</w:t>
      </w:r>
      <w:r w:rsidR="007A3331" w:rsidRPr="00E230B9">
        <w:rPr>
          <w:rFonts w:ascii="Cambria" w:hAnsi="Cambria" w:cs="Cambria"/>
          <w:sz w:val="24"/>
          <w:szCs w:val="24"/>
        </w:rPr>
        <w:t xml:space="preserve"> </w:t>
      </w:r>
      <w:r w:rsidRPr="00E230B9">
        <w:rPr>
          <w:rFonts w:ascii="Cambria" w:hAnsi="Cambria" w:cs="Cambria"/>
          <w:sz w:val="24"/>
          <w:szCs w:val="24"/>
        </w:rPr>
        <w:t xml:space="preserve">possédant une seule aptitude spécifique </w:t>
      </w:r>
      <w:proofErr w:type="spellStart"/>
      <w:r w:rsidRPr="00E230B9">
        <w:rPr>
          <w:rFonts w:ascii="Cambria" w:hAnsi="Cambria" w:cs="Cambria"/>
          <w:sz w:val="24"/>
          <w:szCs w:val="24"/>
        </w:rPr>
        <w:t>étonnament</w:t>
      </w:r>
      <w:proofErr w:type="spellEnd"/>
      <w:r w:rsidRPr="00E230B9">
        <w:rPr>
          <w:rFonts w:ascii="Cambria" w:hAnsi="Cambria" w:cs="Cambria"/>
          <w:sz w:val="24"/>
          <w:szCs w:val="24"/>
        </w:rPr>
        <w:t xml:space="preserve"> développée) est un autre</w:t>
      </w:r>
      <w:r w:rsidR="007A3331" w:rsidRPr="00E230B9">
        <w:rPr>
          <w:rFonts w:ascii="Cambria" w:hAnsi="Cambria" w:cs="Cambria"/>
          <w:sz w:val="24"/>
          <w:szCs w:val="24"/>
        </w:rPr>
        <w:t xml:space="preserve"> </w:t>
      </w:r>
      <w:r w:rsidRPr="00E230B9">
        <w:rPr>
          <w:rFonts w:ascii="Cambria" w:hAnsi="Cambria" w:cs="Cambria"/>
          <w:sz w:val="24"/>
          <w:szCs w:val="24"/>
        </w:rPr>
        <w:t>argument. Nous aurions donc non pas une intelligence mais des intelligences</w:t>
      </w:r>
      <w:r w:rsidR="007A3331" w:rsidRPr="00E230B9">
        <w:rPr>
          <w:rFonts w:ascii="Cambria" w:hAnsi="Cambria" w:cs="Cambria"/>
          <w:sz w:val="24"/>
          <w:szCs w:val="24"/>
        </w:rPr>
        <w:t xml:space="preserve"> </w:t>
      </w:r>
      <w:r w:rsidRPr="00E230B9">
        <w:rPr>
          <w:rFonts w:ascii="Cambria" w:hAnsi="Cambria" w:cs="Cambria"/>
          <w:sz w:val="24"/>
          <w:szCs w:val="24"/>
        </w:rPr>
        <w:t>multiples. Les huit intelligences de Gardner sont décrites au tableau 10.1.</w:t>
      </w:r>
      <w:r w:rsidR="007A3331" w:rsidRPr="00E230B9">
        <w:rPr>
          <w:rFonts w:ascii="Cambria" w:hAnsi="Cambria" w:cs="Cambria"/>
          <w:sz w:val="24"/>
          <w:szCs w:val="24"/>
        </w:rPr>
        <w:t xml:space="preserve"> </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 xml:space="preserve">1.1.4. Les trois intelligences de Sternberg (Théorie </w:t>
      </w:r>
      <w:proofErr w:type="spellStart"/>
      <w:r w:rsidRPr="00E230B9">
        <w:rPr>
          <w:rFonts w:ascii="Cambria-Bold" w:hAnsi="Cambria-Bold" w:cs="Cambria-Bold"/>
          <w:b/>
          <w:bCs/>
          <w:sz w:val="24"/>
          <w:szCs w:val="24"/>
        </w:rPr>
        <w:t>triarchique</w:t>
      </w:r>
      <w:proofErr w:type="spellEnd"/>
      <w:r w:rsidRPr="00E230B9">
        <w:rPr>
          <w:rFonts w:ascii="Cambria-Bold" w:hAnsi="Cambria-Bold" w:cs="Cambria-Bold"/>
          <w:b/>
          <w:bCs/>
          <w:sz w:val="24"/>
          <w:szCs w:val="24"/>
        </w:rPr>
        <w:t>)</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Selon Sternberg, pour réussir, il faudrait bien plus que </w:t>
      </w:r>
      <w:r w:rsidR="007A3331" w:rsidRPr="00E230B9">
        <w:rPr>
          <w:rFonts w:ascii="Cambria" w:hAnsi="Cambria" w:cs="Cambria"/>
          <w:sz w:val="24"/>
          <w:szCs w:val="24"/>
        </w:rPr>
        <w:t xml:space="preserve">l’intelligence traditionnelle : </w:t>
      </w:r>
      <w:r w:rsidRPr="00E230B9">
        <w:rPr>
          <w:rFonts w:ascii="Cambria" w:hAnsi="Cambria" w:cs="Cambria"/>
          <w:sz w:val="24"/>
          <w:szCs w:val="24"/>
        </w:rPr>
        <w:t xml:space="preserve">il propose une théorie </w:t>
      </w:r>
      <w:proofErr w:type="spellStart"/>
      <w:r w:rsidRPr="00E230B9">
        <w:rPr>
          <w:rFonts w:ascii="Cambria" w:hAnsi="Cambria" w:cs="Cambria"/>
          <w:sz w:val="24"/>
          <w:szCs w:val="24"/>
        </w:rPr>
        <w:t>triarchique</w:t>
      </w:r>
      <w:proofErr w:type="spellEnd"/>
      <w:r w:rsidRPr="00E230B9">
        <w:rPr>
          <w:rFonts w:ascii="Cambria" w:hAnsi="Cambria" w:cs="Cambria"/>
          <w:sz w:val="24"/>
          <w:szCs w:val="24"/>
        </w:rPr>
        <w:t xml:space="preserve"> composée de 3 types d’intelligence.</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u w:val="single"/>
        </w:rPr>
        <w:t xml:space="preserve">‐ </w:t>
      </w:r>
      <w:proofErr w:type="gramStart"/>
      <w:r w:rsidRPr="00E230B9">
        <w:rPr>
          <w:rFonts w:ascii="Cambria" w:hAnsi="Cambria" w:cs="Cambria"/>
          <w:sz w:val="24"/>
          <w:szCs w:val="24"/>
          <w:u w:val="single"/>
        </w:rPr>
        <w:t>l’intelligence</w:t>
      </w:r>
      <w:proofErr w:type="gramEnd"/>
      <w:r w:rsidRPr="00E230B9">
        <w:rPr>
          <w:rFonts w:ascii="Cambria" w:hAnsi="Cambria" w:cs="Cambria"/>
          <w:sz w:val="24"/>
          <w:szCs w:val="24"/>
          <w:u w:val="single"/>
        </w:rPr>
        <w:t xml:space="preserve"> analytique</w:t>
      </w:r>
      <w:r w:rsidRPr="00E230B9">
        <w:rPr>
          <w:rFonts w:ascii="Cambria" w:hAnsi="Cambria" w:cs="Cambria"/>
          <w:sz w:val="24"/>
          <w:szCs w:val="24"/>
        </w:rPr>
        <w:t xml:space="preserve"> (capacités à résoudre des problèmes, capacités</w:t>
      </w:r>
    </w:p>
    <w:p w:rsidR="008B578B"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scolaires</w:t>
      </w:r>
      <w:proofErr w:type="gramEnd"/>
      <w:r w:rsidRPr="00E230B9">
        <w:rPr>
          <w:rFonts w:ascii="Cambria" w:hAnsi="Cambria" w:cs="Cambria"/>
          <w:sz w:val="24"/>
          <w:szCs w:val="24"/>
        </w:rPr>
        <w:t>) : pour la mesurer, on présente des problèmes précis avec une seule</w:t>
      </w:r>
    </w:p>
    <w:p w:rsidR="008B578B"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réponse</w:t>
      </w:r>
      <w:proofErr w:type="gramEnd"/>
      <w:r w:rsidRPr="00E230B9">
        <w:rPr>
          <w:rFonts w:ascii="Cambria" w:hAnsi="Cambria" w:cs="Cambria"/>
          <w:sz w:val="24"/>
          <w:szCs w:val="24"/>
        </w:rPr>
        <w:t xml:space="preserve"> exacte. Ces tests vont prédire correctement </w:t>
      </w:r>
      <w:proofErr w:type="spellStart"/>
      <w:r w:rsidRPr="00E230B9">
        <w:rPr>
          <w:rFonts w:ascii="Cambria" w:hAnsi="Cambria" w:cs="Cambria"/>
          <w:sz w:val="24"/>
          <w:szCs w:val="24"/>
        </w:rPr>
        <w:t>l</w:t>
      </w:r>
      <w:proofErr w:type="spellEnd"/>
      <w:r w:rsidRPr="00E230B9">
        <w:rPr>
          <w:rFonts w:ascii="Cambria" w:hAnsi="Cambria" w:cs="Cambria"/>
          <w:sz w:val="24"/>
          <w:szCs w:val="24"/>
        </w:rPr>
        <w:t xml:space="preserve"> réussite scolaire mais</w:t>
      </w:r>
    </w:p>
    <w:p w:rsidR="008B578B"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beaucoup</w:t>
      </w:r>
      <w:proofErr w:type="gramEnd"/>
      <w:r w:rsidRPr="00E230B9">
        <w:rPr>
          <w:rFonts w:ascii="Cambria" w:hAnsi="Cambria" w:cs="Cambria"/>
          <w:sz w:val="24"/>
          <w:szCs w:val="24"/>
        </w:rPr>
        <w:t xml:space="preserve"> moins la réussite professionnelle.</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w:t>
      </w:r>
      <w:r w:rsidRPr="00E230B9">
        <w:rPr>
          <w:rFonts w:ascii="Cambria" w:hAnsi="Cambria" w:cs="Cambria"/>
          <w:sz w:val="24"/>
          <w:szCs w:val="24"/>
          <w:u w:val="single"/>
        </w:rPr>
        <w:t xml:space="preserve"> </w:t>
      </w:r>
      <w:proofErr w:type="gramStart"/>
      <w:r w:rsidRPr="00E230B9">
        <w:rPr>
          <w:rFonts w:ascii="Cambria" w:hAnsi="Cambria" w:cs="Cambria"/>
          <w:sz w:val="24"/>
          <w:szCs w:val="24"/>
          <w:u w:val="single"/>
        </w:rPr>
        <w:t>l’intelligence</w:t>
      </w:r>
      <w:proofErr w:type="gramEnd"/>
      <w:r w:rsidRPr="00E230B9">
        <w:rPr>
          <w:rFonts w:ascii="Cambria" w:hAnsi="Cambria" w:cs="Cambria"/>
          <w:sz w:val="24"/>
          <w:szCs w:val="24"/>
          <w:u w:val="single"/>
        </w:rPr>
        <w:t xml:space="preserve"> créative : </w:t>
      </w:r>
      <w:r w:rsidRPr="00E230B9">
        <w:rPr>
          <w:rFonts w:ascii="Cambria" w:hAnsi="Cambria" w:cs="Cambria"/>
          <w:sz w:val="24"/>
          <w:szCs w:val="24"/>
        </w:rPr>
        <w:t>elle est mise en évidence quand un individu génère</w:t>
      </w:r>
    </w:p>
    <w:p w:rsidR="008B578B"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de</w:t>
      </w:r>
      <w:proofErr w:type="gramEnd"/>
      <w:r w:rsidRPr="00E230B9">
        <w:rPr>
          <w:rFonts w:ascii="Cambria" w:hAnsi="Cambria" w:cs="Cambria"/>
          <w:sz w:val="24"/>
          <w:szCs w:val="24"/>
        </w:rPr>
        <w:t xml:space="preserve"> nouvelles idées et met en </w:t>
      </w:r>
      <w:proofErr w:type="spellStart"/>
      <w:r w:rsidRPr="00E230B9">
        <w:rPr>
          <w:rFonts w:ascii="Cambria" w:hAnsi="Cambria" w:cs="Cambria"/>
          <w:sz w:val="24"/>
          <w:szCs w:val="24"/>
        </w:rPr>
        <w:t>oeuvre</w:t>
      </w:r>
      <w:proofErr w:type="spellEnd"/>
      <w:r w:rsidRPr="00E230B9">
        <w:rPr>
          <w:rFonts w:ascii="Cambria" w:hAnsi="Cambria" w:cs="Cambria"/>
          <w:sz w:val="24"/>
          <w:szCs w:val="24"/>
        </w:rPr>
        <w:t xml:space="preserve"> des réactions adaptatives à des situations</w:t>
      </w:r>
    </w:p>
    <w:p w:rsidR="008B578B"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nouvelles</w:t>
      </w:r>
      <w:proofErr w:type="gramEnd"/>
      <w:r w:rsidRPr="00E230B9">
        <w:rPr>
          <w:rFonts w:ascii="Cambria" w:hAnsi="Cambria" w:cs="Cambria"/>
          <w:sz w:val="24"/>
          <w:szCs w:val="24"/>
        </w:rPr>
        <w:t xml:space="preserve"> ;</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7A3331">
      <w:pPr>
        <w:autoSpaceDE w:val="0"/>
        <w:autoSpaceDN w:val="0"/>
        <w:adjustRightInd w:val="0"/>
        <w:spacing w:after="0" w:line="240" w:lineRule="auto"/>
        <w:rPr>
          <w:rFonts w:ascii="Cambria-Italic" w:hAnsi="Cambria-Italic" w:cs="Cambria-Italic"/>
          <w:i/>
          <w:iCs/>
          <w:sz w:val="24"/>
          <w:szCs w:val="24"/>
        </w:rPr>
      </w:pPr>
      <w:r w:rsidRPr="00E230B9">
        <w:rPr>
          <w:rFonts w:ascii="Cambria" w:hAnsi="Cambria" w:cs="Cambria"/>
          <w:sz w:val="24"/>
          <w:szCs w:val="24"/>
        </w:rPr>
        <w:t xml:space="preserve">‐ </w:t>
      </w:r>
      <w:r w:rsidRPr="00E230B9">
        <w:rPr>
          <w:rFonts w:ascii="Cambria" w:hAnsi="Cambria" w:cs="Cambria"/>
          <w:sz w:val="24"/>
          <w:szCs w:val="24"/>
          <w:u w:val="single"/>
        </w:rPr>
        <w:t>l’intelligence pratique</w:t>
      </w:r>
      <w:r w:rsidRPr="00E230B9">
        <w:rPr>
          <w:rFonts w:ascii="Cambria" w:hAnsi="Cambria" w:cs="Cambria"/>
          <w:sz w:val="24"/>
          <w:szCs w:val="24"/>
        </w:rPr>
        <w:t xml:space="preserve"> : devant des problèm</w:t>
      </w:r>
      <w:r w:rsidR="007A3331" w:rsidRPr="00E230B9">
        <w:rPr>
          <w:rFonts w:ascii="Cambria" w:hAnsi="Cambria" w:cs="Cambria"/>
          <w:sz w:val="24"/>
          <w:szCs w:val="24"/>
        </w:rPr>
        <w:t xml:space="preserve">es mal définis mais à solutions </w:t>
      </w:r>
      <w:r w:rsidRPr="00E230B9">
        <w:rPr>
          <w:rFonts w:ascii="Cambria" w:hAnsi="Cambria" w:cs="Cambria"/>
          <w:sz w:val="24"/>
          <w:szCs w:val="24"/>
        </w:rPr>
        <w:t>multiples, l’individu développe une capacité à trouver des solutions novatrices. Les</w:t>
      </w:r>
      <w:r w:rsidR="007A3331" w:rsidRPr="00E230B9">
        <w:rPr>
          <w:rFonts w:ascii="Cambria" w:hAnsi="Cambria" w:cs="Cambria"/>
          <w:sz w:val="24"/>
          <w:szCs w:val="24"/>
        </w:rPr>
        <w:t xml:space="preserve"> </w:t>
      </w:r>
      <w:r w:rsidRPr="00E230B9">
        <w:rPr>
          <w:rFonts w:ascii="Cambria" w:hAnsi="Cambria" w:cs="Cambria"/>
          <w:sz w:val="24"/>
          <w:szCs w:val="24"/>
        </w:rPr>
        <w:t>cadres qui doivent toujours composer avec des problèmes complexes et qui</w:t>
      </w:r>
      <w:r w:rsidR="007A3331" w:rsidRPr="00E230B9">
        <w:rPr>
          <w:rFonts w:ascii="Cambria" w:hAnsi="Cambria" w:cs="Cambria"/>
          <w:sz w:val="24"/>
          <w:szCs w:val="24"/>
        </w:rPr>
        <w:t xml:space="preserve"> </w:t>
      </w:r>
      <w:r w:rsidRPr="00E230B9">
        <w:rPr>
          <w:rFonts w:ascii="Cambria" w:hAnsi="Cambria" w:cs="Cambria"/>
          <w:sz w:val="24"/>
          <w:szCs w:val="24"/>
        </w:rPr>
        <w:t>trouvent le moyen de les résoudre font preuve d’une intelligence pratique.</w:t>
      </w:r>
    </w:p>
    <w:p w:rsidR="007A3331" w:rsidRPr="00E230B9" w:rsidRDefault="007A3331" w:rsidP="007A3331">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À partir de sa réflexion sur l’intelligence pratique, Sternberg dans les années 2000</w:t>
      </w:r>
      <w:r w:rsidR="007A3331" w:rsidRPr="00E230B9">
        <w:rPr>
          <w:rFonts w:ascii="Cambria" w:hAnsi="Cambria" w:cs="Cambria"/>
          <w:sz w:val="24"/>
          <w:szCs w:val="24"/>
        </w:rPr>
        <w:t xml:space="preserve"> </w:t>
      </w:r>
      <w:r w:rsidRPr="00E230B9">
        <w:rPr>
          <w:rFonts w:ascii="Cambria" w:hAnsi="Cambria" w:cs="Cambria"/>
          <w:sz w:val="24"/>
          <w:szCs w:val="24"/>
        </w:rPr>
        <w:t>avec ses collaborateurs tentent de développer la réflexion autour de la créativité,</w:t>
      </w:r>
      <w:r w:rsidR="007A3331" w:rsidRPr="00E230B9">
        <w:rPr>
          <w:rFonts w:ascii="Cambria" w:hAnsi="Cambria" w:cs="Cambria"/>
          <w:sz w:val="24"/>
          <w:szCs w:val="24"/>
        </w:rPr>
        <w:t xml:space="preserve"> </w:t>
      </w:r>
      <w:r w:rsidRPr="00E230B9">
        <w:rPr>
          <w:rFonts w:ascii="Cambria" w:hAnsi="Cambria" w:cs="Cambria"/>
          <w:sz w:val="24"/>
          <w:szCs w:val="24"/>
        </w:rPr>
        <w:t>ainsi que de sa mesure (exemple d’un test où il faut mettre des légendes à des</w:t>
      </w:r>
      <w:r w:rsidR="007A3331" w:rsidRPr="00E230B9">
        <w:rPr>
          <w:rFonts w:ascii="Cambria" w:hAnsi="Cambria" w:cs="Cambria"/>
          <w:sz w:val="24"/>
          <w:szCs w:val="24"/>
        </w:rPr>
        <w:t xml:space="preserve"> </w:t>
      </w:r>
      <w:r w:rsidRPr="00E230B9">
        <w:rPr>
          <w:rFonts w:ascii="Cambria" w:hAnsi="Cambria" w:cs="Cambria"/>
          <w:sz w:val="24"/>
          <w:szCs w:val="24"/>
        </w:rPr>
        <w:t>dessins animés sans titre).</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1.2. Intelligence et créativité</w:t>
      </w:r>
    </w:p>
    <w:p w:rsidR="008B578B" w:rsidRPr="00E230B9" w:rsidRDefault="008B578B" w:rsidP="007A3331">
      <w:pPr>
        <w:autoSpaceDE w:val="0"/>
        <w:autoSpaceDN w:val="0"/>
        <w:adjustRightInd w:val="0"/>
        <w:spacing w:after="0" w:line="240" w:lineRule="auto"/>
        <w:ind w:firstLine="720"/>
        <w:rPr>
          <w:rFonts w:ascii="Cambria-Bold" w:hAnsi="Cambria-Bold" w:cs="Cambria-Bold"/>
          <w:b/>
          <w:bCs/>
          <w:sz w:val="24"/>
          <w:szCs w:val="24"/>
        </w:rPr>
      </w:pPr>
      <w:r w:rsidRPr="00E230B9">
        <w:rPr>
          <w:rFonts w:ascii="Cambria-Bold" w:hAnsi="Cambria-Bold" w:cs="Cambria-Bold"/>
          <w:b/>
          <w:bCs/>
          <w:sz w:val="24"/>
          <w:szCs w:val="24"/>
        </w:rPr>
        <w:t>1.2.1. Définition générale de la créativité</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La créativité peut se définir comme la capacité</w:t>
      </w:r>
      <w:r w:rsidR="007A3331" w:rsidRPr="00E230B9">
        <w:rPr>
          <w:rFonts w:ascii="Cambria" w:hAnsi="Cambria" w:cs="Cambria"/>
          <w:sz w:val="24"/>
          <w:szCs w:val="24"/>
        </w:rPr>
        <w:t xml:space="preserve"> à créer des idées nouvelles et </w:t>
      </w:r>
      <w:r w:rsidRPr="00E230B9">
        <w:rPr>
          <w:rFonts w:ascii="Cambria" w:hAnsi="Cambria" w:cs="Cambria"/>
          <w:sz w:val="24"/>
          <w:szCs w:val="24"/>
        </w:rPr>
        <w:t>intéressantes. Selon diverses études, il serait nécessaire mais non suffisant d’avoir</w:t>
      </w:r>
      <w:r w:rsidR="007A3331" w:rsidRPr="00E230B9">
        <w:rPr>
          <w:rFonts w:ascii="Cambria" w:hAnsi="Cambria" w:cs="Cambria"/>
          <w:sz w:val="24"/>
          <w:szCs w:val="24"/>
        </w:rPr>
        <w:t xml:space="preserve"> </w:t>
      </w:r>
      <w:r w:rsidRPr="00E230B9">
        <w:rPr>
          <w:rFonts w:ascii="Cambria" w:hAnsi="Cambria" w:cs="Cambria"/>
          <w:sz w:val="24"/>
          <w:szCs w:val="24"/>
        </w:rPr>
        <w:t>un quotient intellectuel élevé pour scorer haut en créativité.</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Intelligence et créativité ne feraient pas appel a</w:t>
      </w:r>
      <w:r w:rsidR="007A3331" w:rsidRPr="00E230B9">
        <w:rPr>
          <w:rFonts w:ascii="Cambria" w:hAnsi="Cambria" w:cs="Cambria"/>
          <w:sz w:val="24"/>
          <w:szCs w:val="24"/>
        </w:rPr>
        <w:t xml:space="preserve">ux mêmes types de pensées : les </w:t>
      </w:r>
      <w:r w:rsidRPr="00E230B9">
        <w:rPr>
          <w:rFonts w:ascii="Cambria" w:hAnsi="Cambria" w:cs="Cambria"/>
          <w:sz w:val="24"/>
          <w:szCs w:val="24"/>
        </w:rPr>
        <w:t>tests d’intelligence font appel à une pensée</w:t>
      </w:r>
      <w:r w:rsidR="007A3331" w:rsidRPr="00E230B9">
        <w:rPr>
          <w:rFonts w:ascii="Cambria" w:hAnsi="Cambria" w:cs="Cambria"/>
          <w:sz w:val="24"/>
          <w:szCs w:val="24"/>
        </w:rPr>
        <w:t xml:space="preserve"> convergente (orientée vers une </w:t>
      </w:r>
      <w:r w:rsidRPr="00E230B9">
        <w:rPr>
          <w:rFonts w:ascii="Cambria" w:hAnsi="Cambria" w:cs="Cambria"/>
          <w:sz w:val="24"/>
          <w:szCs w:val="24"/>
        </w:rPr>
        <w:t>solution) tandis que la créativité ferait appel à la p</w:t>
      </w:r>
      <w:r w:rsidR="007A3331" w:rsidRPr="00E230B9">
        <w:rPr>
          <w:rFonts w:ascii="Cambria" w:hAnsi="Cambria" w:cs="Cambria"/>
          <w:sz w:val="24"/>
          <w:szCs w:val="24"/>
        </w:rPr>
        <w:t xml:space="preserve">ensée divergente (orientée vers </w:t>
      </w:r>
      <w:r w:rsidRPr="00E230B9">
        <w:rPr>
          <w:rFonts w:ascii="Cambria" w:hAnsi="Cambria" w:cs="Cambria"/>
          <w:sz w:val="24"/>
          <w:szCs w:val="24"/>
        </w:rPr>
        <w:t>la génération de plusieurs solutions à une seule question).</w:t>
      </w:r>
    </w:p>
    <w:p w:rsidR="007A3331" w:rsidRPr="00E230B9" w:rsidRDefault="007A3331"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7A3331">
      <w:pPr>
        <w:autoSpaceDE w:val="0"/>
        <w:autoSpaceDN w:val="0"/>
        <w:adjustRightInd w:val="0"/>
        <w:spacing w:after="0" w:line="240" w:lineRule="auto"/>
        <w:ind w:firstLine="720"/>
        <w:rPr>
          <w:rFonts w:ascii="Cambria-Bold" w:hAnsi="Cambria-Bold" w:cs="Cambria-Bold"/>
          <w:b/>
          <w:bCs/>
          <w:sz w:val="24"/>
          <w:szCs w:val="24"/>
        </w:rPr>
      </w:pPr>
      <w:r w:rsidRPr="00E230B9">
        <w:rPr>
          <w:rFonts w:ascii="Cambria-Bold" w:hAnsi="Cambria-Bold" w:cs="Cambria-Bold"/>
          <w:b/>
          <w:bCs/>
          <w:sz w:val="24"/>
          <w:szCs w:val="24"/>
        </w:rPr>
        <w:t>1.2.2. Définition de la créativité selon Sternberg</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Sternberg et coll. ont identifié 5 composantes à la créativité :</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la</w:t>
      </w:r>
      <w:proofErr w:type="gramEnd"/>
      <w:r w:rsidRPr="00E230B9">
        <w:rPr>
          <w:rFonts w:ascii="Cambria" w:hAnsi="Cambria" w:cs="Cambria"/>
          <w:sz w:val="24"/>
          <w:szCs w:val="24"/>
        </w:rPr>
        <w:t xml:space="preserve"> compétence considérée comme une base de connaissances étendues,</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la</w:t>
      </w:r>
      <w:proofErr w:type="gramEnd"/>
      <w:r w:rsidRPr="00E230B9">
        <w:rPr>
          <w:rFonts w:ascii="Cambria" w:hAnsi="Cambria" w:cs="Cambria"/>
          <w:sz w:val="24"/>
          <w:szCs w:val="24"/>
        </w:rPr>
        <w:t xml:space="preserve"> capacité d’imagination aptitude à voir les choses de façon nouvelle</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une</w:t>
      </w:r>
      <w:proofErr w:type="gramEnd"/>
      <w:r w:rsidRPr="00E230B9">
        <w:rPr>
          <w:rFonts w:ascii="Cambria" w:hAnsi="Cambria" w:cs="Cambria"/>
          <w:sz w:val="24"/>
          <w:szCs w:val="24"/>
        </w:rPr>
        <w:t xml:space="preserve"> personnalité aventureuse, </w:t>
      </w:r>
      <w:proofErr w:type="spellStart"/>
      <w:r w:rsidRPr="00E230B9">
        <w:rPr>
          <w:rFonts w:ascii="Cambria" w:hAnsi="Cambria" w:cs="Cambria"/>
          <w:sz w:val="24"/>
          <w:szCs w:val="24"/>
        </w:rPr>
        <w:t>ie</w:t>
      </w:r>
      <w:proofErr w:type="spellEnd"/>
      <w:r w:rsidRPr="00E230B9">
        <w:rPr>
          <w:rFonts w:ascii="Cambria" w:hAnsi="Cambria" w:cs="Cambria"/>
          <w:sz w:val="24"/>
          <w:szCs w:val="24"/>
        </w:rPr>
        <w:t xml:space="preserve"> un indiv</w:t>
      </w:r>
      <w:r w:rsidR="007A3331" w:rsidRPr="00E230B9">
        <w:rPr>
          <w:rFonts w:ascii="Cambria" w:hAnsi="Cambria" w:cs="Cambria"/>
          <w:sz w:val="24"/>
          <w:szCs w:val="24"/>
        </w:rPr>
        <w:t xml:space="preserve">idu recherchant des expériences </w:t>
      </w:r>
      <w:r w:rsidRPr="00E230B9">
        <w:rPr>
          <w:rFonts w:ascii="Cambria" w:hAnsi="Cambria" w:cs="Cambria"/>
          <w:sz w:val="24"/>
          <w:szCs w:val="24"/>
        </w:rPr>
        <w:t>nouvelles, persévérant pour dépasser les obstacles, a</w:t>
      </w:r>
      <w:r w:rsidR="007A3331" w:rsidRPr="00E230B9">
        <w:rPr>
          <w:rFonts w:ascii="Cambria" w:hAnsi="Cambria" w:cs="Cambria"/>
          <w:sz w:val="24"/>
          <w:szCs w:val="24"/>
        </w:rPr>
        <w:t xml:space="preserve">cceptant le risque et les </w:t>
      </w:r>
      <w:r w:rsidRPr="00E230B9">
        <w:rPr>
          <w:rFonts w:ascii="Cambria" w:hAnsi="Cambria" w:cs="Cambria"/>
          <w:sz w:val="24"/>
          <w:szCs w:val="24"/>
        </w:rPr>
        <w:t>situations ambigües,</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une</w:t>
      </w:r>
      <w:proofErr w:type="gramEnd"/>
      <w:r w:rsidRPr="00E230B9">
        <w:rPr>
          <w:rFonts w:ascii="Cambria" w:hAnsi="Cambria" w:cs="Cambria"/>
          <w:sz w:val="24"/>
          <w:szCs w:val="24"/>
        </w:rPr>
        <w:t xml:space="preserve"> motivation intrinsèque </w:t>
      </w:r>
      <w:proofErr w:type="spellStart"/>
      <w:r w:rsidRPr="00E230B9">
        <w:rPr>
          <w:rFonts w:ascii="Cambria" w:hAnsi="Cambria" w:cs="Cambria"/>
          <w:sz w:val="24"/>
          <w:szCs w:val="24"/>
        </w:rPr>
        <w:t>ie</w:t>
      </w:r>
      <w:proofErr w:type="spellEnd"/>
      <w:r w:rsidRPr="00E230B9">
        <w:rPr>
          <w:rFonts w:ascii="Cambria" w:hAnsi="Cambria" w:cs="Cambria"/>
          <w:sz w:val="24"/>
          <w:szCs w:val="24"/>
        </w:rPr>
        <w:t xml:space="preserve"> motivation s’appuyan</w:t>
      </w:r>
      <w:r w:rsidR="007A3331" w:rsidRPr="00E230B9">
        <w:rPr>
          <w:rFonts w:ascii="Cambria" w:hAnsi="Cambria" w:cs="Cambria"/>
          <w:sz w:val="24"/>
          <w:szCs w:val="24"/>
        </w:rPr>
        <w:t xml:space="preserve">t sur l’intérêt de la tâche, la </w:t>
      </w:r>
      <w:r w:rsidRPr="00E230B9">
        <w:rPr>
          <w:rFonts w:ascii="Cambria" w:hAnsi="Cambria" w:cs="Cambria"/>
          <w:sz w:val="24"/>
          <w:szCs w:val="24"/>
        </w:rPr>
        <w:t>satisfaction du travail en lui‐même, le défi du trav</w:t>
      </w:r>
      <w:r w:rsidR="007A3331" w:rsidRPr="00E230B9">
        <w:rPr>
          <w:rFonts w:ascii="Cambria" w:hAnsi="Cambria" w:cs="Cambria"/>
          <w:sz w:val="24"/>
          <w:szCs w:val="24"/>
        </w:rPr>
        <w:t xml:space="preserve">ail plutôt que les pressions </w:t>
      </w:r>
      <w:r w:rsidRPr="00E230B9">
        <w:rPr>
          <w:rFonts w:ascii="Cambria" w:hAnsi="Cambria" w:cs="Cambria"/>
          <w:sz w:val="24"/>
          <w:szCs w:val="24"/>
        </w:rPr>
        <w:t>extérieures,</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7A3331">
      <w:pPr>
        <w:autoSpaceDE w:val="0"/>
        <w:autoSpaceDN w:val="0"/>
        <w:adjustRightInd w:val="0"/>
        <w:spacing w:after="0" w:line="240" w:lineRule="auto"/>
        <w:ind w:firstLine="720"/>
        <w:rPr>
          <w:rFonts w:ascii="Cambria-Bold" w:hAnsi="Cambria-Bold" w:cs="Cambria-Bold"/>
          <w:b/>
          <w:bCs/>
          <w:sz w:val="24"/>
          <w:szCs w:val="24"/>
        </w:rPr>
      </w:pPr>
      <w:r w:rsidRPr="00E230B9">
        <w:rPr>
          <w:rFonts w:ascii="Cambria-Bold" w:hAnsi="Cambria-Bold" w:cs="Cambria-Bold"/>
          <w:b/>
          <w:bCs/>
          <w:sz w:val="24"/>
          <w:szCs w:val="24"/>
        </w:rPr>
        <w:t>1.2.3. Soutenir la créativité</w:t>
      </w:r>
    </w:p>
    <w:p w:rsidR="007A3331"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w:t>
      </w:r>
      <w:proofErr w:type="gramStart"/>
      <w:r w:rsidRPr="00E230B9">
        <w:rPr>
          <w:rFonts w:ascii="Cambria" w:hAnsi="Cambria" w:cs="Cambria"/>
          <w:sz w:val="24"/>
          <w:szCs w:val="24"/>
        </w:rPr>
        <w:t>un</w:t>
      </w:r>
      <w:proofErr w:type="gramEnd"/>
      <w:r w:rsidRPr="00E230B9">
        <w:rPr>
          <w:rFonts w:ascii="Cambria" w:hAnsi="Cambria" w:cs="Cambria"/>
          <w:sz w:val="24"/>
          <w:szCs w:val="24"/>
        </w:rPr>
        <w:t xml:space="preserve"> environnement créatif i.e. un environnement</w:t>
      </w:r>
      <w:r w:rsidR="007A3331" w:rsidRPr="00E230B9">
        <w:rPr>
          <w:rFonts w:ascii="Cambria" w:hAnsi="Cambria" w:cs="Cambria"/>
          <w:sz w:val="24"/>
          <w:szCs w:val="24"/>
        </w:rPr>
        <w:t xml:space="preserve"> où les individus sont soutenus </w:t>
      </w:r>
      <w:r w:rsidRPr="00E230B9">
        <w:rPr>
          <w:rFonts w:ascii="Cambria" w:hAnsi="Cambria" w:cs="Cambria"/>
          <w:sz w:val="24"/>
          <w:szCs w:val="24"/>
        </w:rPr>
        <w:t>par leurs pairs mais où ils ont la possibilité de travailler sans être dérangés ni</w:t>
      </w:r>
      <w:r w:rsidR="007A3331" w:rsidRPr="00E230B9">
        <w:rPr>
          <w:rFonts w:ascii="Cambria" w:hAnsi="Cambria" w:cs="Cambria"/>
          <w:sz w:val="24"/>
          <w:szCs w:val="24"/>
        </w:rPr>
        <w:t xml:space="preserve"> </w:t>
      </w:r>
      <w:r w:rsidRPr="00E230B9">
        <w:rPr>
          <w:rFonts w:ascii="Cambria" w:hAnsi="Cambria" w:cs="Cambria"/>
          <w:sz w:val="24"/>
          <w:szCs w:val="24"/>
        </w:rPr>
        <w:t>interrompus toutes les 5 minutes, et où ils peuvent réfléchir (contempler leurs</w:t>
      </w:r>
      <w:r w:rsidR="007A3331" w:rsidRPr="00E230B9">
        <w:rPr>
          <w:rFonts w:ascii="Cambria" w:hAnsi="Cambria" w:cs="Cambria"/>
          <w:sz w:val="24"/>
          <w:szCs w:val="24"/>
        </w:rPr>
        <w:t xml:space="preserve"> </w:t>
      </w:r>
      <w:r w:rsidRPr="00E230B9">
        <w:rPr>
          <w:rFonts w:ascii="Cambria" w:hAnsi="Cambria" w:cs="Cambria"/>
          <w:sz w:val="24"/>
          <w:szCs w:val="24"/>
        </w:rPr>
        <w:t>données) (dérangement = distraction)</w:t>
      </w:r>
    </w:p>
    <w:p w:rsidR="008B578B" w:rsidRPr="00E230B9" w:rsidRDefault="008B578B" w:rsidP="007A3331">
      <w:pPr>
        <w:autoSpaceDE w:val="0"/>
        <w:autoSpaceDN w:val="0"/>
        <w:adjustRightInd w:val="0"/>
        <w:spacing w:after="0" w:line="240" w:lineRule="auto"/>
        <w:ind w:firstLine="720"/>
        <w:rPr>
          <w:rFonts w:ascii="Cambria" w:hAnsi="Cambria" w:cs="Cambria"/>
          <w:sz w:val="24"/>
          <w:szCs w:val="24"/>
        </w:rPr>
      </w:pPr>
      <w:r w:rsidRPr="00E230B9">
        <w:rPr>
          <w:rFonts w:ascii="Cambria-Bold" w:hAnsi="Cambria-Bold" w:cs="Cambria-Bold"/>
          <w:b/>
          <w:bCs/>
          <w:sz w:val="24"/>
          <w:szCs w:val="24"/>
        </w:rPr>
        <w:t>1.3. Intelligence émotionnelle</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Elle réfère à l’aptitude à percevoir, comprendre, </w:t>
      </w:r>
      <w:r w:rsidR="007A3331" w:rsidRPr="00E230B9">
        <w:rPr>
          <w:rFonts w:ascii="Cambria" w:hAnsi="Cambria" w:cs="Cambria"/>
          <w:sz w:val="24"/>
          <w:szCs w:val="24"/>
        </w:rPr>
        <w:t xml:space="preserve">gérer et utiliser les émotions </w:t>
      </w:r>
      <w:r w:rsidRPr="00E230B9">
        <w:rPr>
          <w:rFonts w:ascii="Cambria" w:hAnsi="Cambria" w:cs="Cambria"/>
          <w:sz w:val="24"/>
          <w:szCs w:val="24"/>
        </w:rPr>
        <w:t xml:space="preserve">concept avancé par Mayer, </w:t>
      </w:r>
      <w:proofErr w:type="spellStart"/>
      <w:r w:rsidRPr="00E230B9">
        <w:rPr>
          <w:rFonts w:ascii="Cambria" w:hAnsi="Cambria" w:cs="Cambria"/>
          <w:sz w:val="24"/>
          <w:szCs w:val="24"/>
        </w:rPr>
        <w:t>Salovey</w:t>
      </w:r>
      <w:proofErr w:type="spellEnd"/>
      <w:r w:rsidRPr="00E230B9">
        <w:rPr>
          <w:rFonts w:ascii="Cambria" w:hAnsi="Cambria" w:cs="Cambria"/>
          <w:sz w:val="24"/>
          <w:szCs w:val="24"/>
        </w:rPr>
        <w:t xml:space="preserve"> et Caruso en 2002, 2008.</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7A3331"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Elle fait partie de l’intelligence sociale que Thor</w:t>
      </w:r>
      <w:r w:rsidR="007A3331" w:rsidRPr="00E230B9">
        <w:rPr>
          <w:rFonts w:ascii="Cambria" w:hAnsi="Cambria" w:cs="Cambria"/>
          <w:sz w:val="24"/>
          <w:szCs w:val="24"/>
        </w:rPr>
        <w:t xml:space="preserve">ndike en 1920 avança en arguant </w:t>
      </w:r>
      <w:r w:rsidRPr="00E230B9">
        <w:rPr>
          <w:rFonts w:ascii="Cambria" w:hAnsi="Cambria" w:cs="Cambria"/>
          <w:sz w:val="24"/>
          <w:szCs w:val="24"/>
        </w:rPr>
        <w:t>qu’un individu a beau avoir une intelligence sc</w:t>
      </w:r>
      <w:r w:rsidR="007A3331" w:rsidRPr="00E230B9">
        <w:rPr>
          <w:rFonts w:ascii="Cambria" w:hAnsi="Cambria" w:cs="Cambria"/>
          <w:sz w:val="24"/>
          <w:szCs w:val="24"/>
        </w:rPr>
        <w:t xml:space="preserve">olaire, cela ne l’empêchera pas </w:t>
      </w:r>
      <w:r w:rsidRPr="00E230B9">
        <w:rPr>
          <w:rFonts w:ascii="Cambria" w:hAnsi="Cambria" w:cs="Cambria"/>
          <w:sz w:val="24"/>
          <w:szCs w:val="24"/>
        </w:rPr>
        <w:t>d’échouer s’il est particulièrement “gauche” dans ses relations sociales</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L’intelligence émotionnelle est utile pour les relati</w:t>
      </w:r>
      <w:r w:rsidR="007A3331" w:rsidRPr="00E230B9">
        <w:rPr>
          <w:rFonts w:ascii="Cambria" w:hAnsi="Cambria" w:cs="Cambria"/>
          <w:sz w:val="24"/>
          <w:szCs w:val="24"/>
        </w:rPr>
        <w:t xml:space="preserve">ons sociales, pour percevoir la </w:t>
      </w:r>
      <w:r w:rsidRPr="00E230B9">
        <w:rPr>
          <w:rFonts w:ascii="Cambria" w:hAnsi="Cambria" w:cs="Cambria"/>
          <w:sz w:val="24"/>
          <w:szCs w:val="24"/>
        </w:rPr>
        <w:t>peine ou l’ennui chez autrui et savoir réagir.</w:t>
      </w:r>
    </w:p>
    <w:p w:rsidR="007A3331" w:rsidRPr="00E230B9" w:rsidRDefault="007A3331"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7A3331">
      <w:pPr>
        <w:autoSpaceDE w:val="0"/>
        <w:autoSpaceDN w:val="0"/>
        <w:adjustRightInd w:val="0"/>
        <w:spacing w:after="0" w:line="240" w:lineRule="auto"/>
        <w:ind w:firstLine="720"/>
        <w:rPr>
          <w:rFonts w:ascii="Cambria-Bold" w:hAnsi="Cambria-Bold" w:cs="Cambria-Bold"/>
          <w:b/>
          <w:bCs/>
          <w:sz w:val="24"/>
          <w:szCs w:val="24"/>
        </w:rPr>
      </w:pPr>
      <w:r w:rsidRPr="00E230B9">
        <w:rPr>
          <w:rFonts w:ascii="Cambria-Bold" w:hAnsi="Cambria-Bold" w:cs="Cambria-Bold"/>
          <w:b/>
          <w:bCs/>
          <w:sz w:val="24"/>
          <w:szCs w:val="24"/>
        </w:rPr>
        <w:t>1.4. Intelligence mesurable neurologiquement ?</w:t>
      </w:r>
    </w:p>
    <w:p w:rsidR="008B578B" w:rsidRPr="00E230B9" w:rsidRDefault="008B578B" w:rsidP="007A3331">
      <w:pPr>
        <w:autoSpaceDE w:val="0"/>
        <w:autoSpaceDN w:val="0"/>
        <w:adjustRightInd w:val="0"/>
        <w:spacing w:after="0" w:line="240" w:lineRule="auto"/>
        <w:ind w:left="720" w:firstLine="720"/>
        <w:rPr>
          <w:rFonts w:ascii="Cambria-Bold" w:hAnsi="Cambria-Bold" w:cs="Cambria-Bold"/>
          <w:b/>
          <w:bCs/>
          <w:sz w:val="24"/>
          <w:szCs w:val="24"/>
        </w:rPr>
      </w:pPr>
      <w:r w:rsidRPr="00E230B9">
        <w:rPr>
          <w:rFonts w:ascii="Cambria-Bold" w:hAnsi="Cambria-Bold" w:cs="Cambria-Bold"/>
          <w:b/>
          <w:bCs/>
          <w:sz w:val="24"/>
          <w:szCs w:val="24"/>
        </w:rPr>
        <w:t>1.4.1. Taille et complexité du cerveau</w:t>
      </w:r>
    </w:p>
    <w:p w:rsidR="007A3331" w:rsidRPr="00E230B9" w:rsidRDefault="007A3331" w:rsidP="008B578B">
      <w:pPr>
        <w:autoSpaceDE w:val="0"/>
        <w:autoSpaceDN w:val="0"/>
        <w:adjustRightInd w:val="0"/>
        <w:spacing w:after="0" w:line="240" w:lineRule="auto"/>
        <w:rPr>
          <w:rFonts w:ascii="Cambria-Italic" w:hAnsi="Cambria-Italic" w:cs="Cambria-Italic"/>
          <w:i/>
          <w:iCs/>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On sait que l’expérience modifie le cerveau. Il semb</w:t>
      </w:r>
      <w:r w:rsidR="007A3331" w:rsidRPr="00E230B9">
        <w:rPr>
          <w:rFonts w:ascii="Cambria" w:hAnsi="Cambria" w:cs="Cambria"/>
          <w:sz w:val="24"/>
          <w:szCs w:val="24"/>
        </w:rPr>
        <w:t xml:space="preserve">lerait que certaines régions du </w:t>
      </w:r>
      <w:r w:rsidRPr="00E230B9">
        <w:rPr>
          <w:rFonts w:ascii="Cambria" w:hAnsi="Cambria" w:cs="Cambria"/>
          <w:sz w:val="24"/>
          <w:szCs w:val="24"/>
        </w:rPr>
        <w:t>cerveau (lobes frontaux et pariétaux) sont susceptibles de se révéler plus</w:t>
      </w:r>
      <w:r w:rsidR="007A3331" w:rsidRPr="00E230B9">
        <w:rPr>
          <w:rFonts w:ascii="Cambria" w:hAnsi="Cambria" w:cs="Cambria"/>
          <w:sz w:val="24"/>
          <w:szCs w:val="24"/>
        </w:rPr>
        <w:t xml:space="preserve"> </w:t>
      </w:r>
      <w:r w:rsidRPr="00E230B9">
        <w:rPr>
          <w:rFonts w:ascii="Cambria" w:hAnsi="Cambria" w:cs="Cambria"/>
          <w:sz w:val="24"/>
          <w:szCs w:val="24"/>
        </w:rPr>
        <w:t>importantes que les autres (exemple du cerveau d’Einstein, 15% pl</w:t>
      </w:r>
      <w:r w:rsidR="007A3331" w:rsidRPr="00E230B9">
        <w:rPr>
          <w:rFonts w:ascii="Cambria" w:hAnsi="Cambria" w:cs="Cambria"/>
          <w:sz w:val="24"/>
          <w:szCs w:val="24"/>
        </w:rPr>
        <w:t xml:space="preserve">us gros que la </w:t>
      </w:r>
      <w:r w:rsidRPr="00E230B9">
        <w:rPr>
          <w:rFonts w:ascii="Cambria" w:hAnsi="Cambria" w:cs="Cambria"/>
          <w:sz w:val="24"/>
          <w:szCs w:val="24"/>
        </w:rPr>
        <w:t>normale pour la région inférieure du lobe pariéta</w:t>
      </w:r>
      <w:r w:rsidR="007A3331" w:rsidRPr="00E230B9">
        <w:rPr>
          <w:rFonts w:ascii="Cambria" w:hAnsi="Cambria" w:cs="Cambria"/>
          <w:sz w:val="24"/>
          <w:szCs w:val="24"/>
        </w:rPr>
        <w:t xml:space="preserve">l </w:t>
      </w:r>
      <w:proofErr w:type="spellStart"/>
      <w:r w:rsidR="007A3331" w:rsidRPr="00E230B9">
        <w:rPr>
          <w:rFonts w:ascii="Cambria" w:hAnsi="Cambria" w:cs="Cambria"/>
          <w:sz w:val="24"/>
          <w:szCs w:val="24"/>
        </w:rPr>
        <w:t>responsible</w:t>
      </w:r>
      <w:proofErr w:type="spellEnd"/>
      <w:r w:rsidR="007A3331" w:rsidRPr="00E230B9">
        <w:rPr>
          <w:rFonts w:ascii="Cambria" w:hAnsi="Cambria" w:cs="Cambria"/>
          <w:sz w:val="24"/>
          <w:szCs w:val="24"/>
        </w:rPr>
        <w:t xml:space="preserve"> du traitement des </w:t>
      </w:r>
      <w:r w:rsidRPr="00E230B9">
        <w:rPr>
          <w:rFonts w:ascii="Cambria" w:hAnsi="Cambria" w:cs="Cambria"/>
          <w:sz w:val="24"/>
          <w:szCs w:val="24"/>
        </w:rPr>
        <w:t>mathématiques et des informations spatiales.</w:t>
      </w:r>
    </w:p>
    <w:p w:rsidR="008B578B" w:rsidRPr="00E230B9" w:rsidRDefault="007A3331"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br/>
      </w:r>
      <w:r w:rsidR="008B578B" w:rsidRPr="00E230B9">
        <w:rPr>
          <w:rFonts w:ascii="Cambria" w:hAnsi="Cambria" w:cs="Cambria"/>
          <w:sz w:val="24"/>
          <w:szCs w:val="24"/>
        </w:rPr>
        <w:t xml:space="preserve">‐ Les individus très cultivés auraient en mourant </w:t>
      </w:r>
      <w:r w:rsidRPr="00E230B9">
        <w:rPr>
          <w:rFonts w:ascii="Cambria" w:hAnsi="Cambria" w:cs="Cambria"/>
          <w:sz w:val="24"/>
          <w:szCs w:val="24"/>
        </w:rPr>
        <w:t xml:space="preserve">plus de synapses que les autres </w:t>
      </w:r>
      <w:r w:rsidR="008B578B" w:rsidRPr="00E230B9">
        <w:rPr>
          <w:rFonts w:ascii="Cambria" w:hAnsi="Cambria" w:cs="Cambria"/>
          <w:sz w:val="24"/>
          <w:szCs w:val="24"/>
        </w:rPr>
        <w:t>individus moins cultivés : mais trois hypothèses restent plausibles : les gens</w:t>
      </w:r>
      <w:r w:rsidRPr="00E230B9">
        <w:rPr>
          <w:rFonts w:ascii="Cambria" w:hAnsi="Cambria" w:cs="Cambria"/>
          <w:sz w:val="24"/>
          <w:szCs w:val="24"/>
        </w:rPr>
        <w:t xml:space="preserve"> </w:t>
      </w:r>
      <w:r w:rsidR="008B578B" w:rsidRPr="00E230B9">
        <w:rPr>
          <w:rFonts w:ascii="Cambria" w:hAnsi="Cambria" w:cs="Cambria"/>
          <w:sz w:val="24"/>
          <w:szCs w:val="24"/>
        </w:rPr>
        <w:t>développent plus de synapses à mesure qu’ils s’édu</w:t>
      </w:r>
      <w:r w:rsidRPr="00E230B9">
        <w:rPr>
          <w:rFonts w:ascii="Cambria" w:hAnsi="Cambria" w:cs="Cambria"/>
          <w:sz w:val="24"/>
          <w:szCs w:val="24"/>
        </w:rPr>
        <w:t xml:space="preserve">quent, ou les gens qui d’emblée </w:t>
      </w:r>
      <w:r w:rsidR="008B578B" w:rsidRPr="00E230B9">
        <w:rPr>
          <w:rFonts w:ascii="Cambria" w:hAnsi="Cambria" w:cs="Cambria"/>
          <w:sz w:val="24"/>
          <w:szCs w:val="24"/>
        </w:rPr>
        <w:t>ont plus de synapses cherchent à s’éduquer, ou encore interaction des deux</w:t>
      </w:r>
      <w:r w:rsidRPr="00E230B9">
        <w:rPr>
          <w:rFonts w:ascii="Cambria" w:hAnsi="Cambria" w:cs="Cambria"/>
          <w:sz w:val="24"/>
          <w:szCs w:val="24"/>
        </w:rPr>
        <w:t xml:space="preserve"> </w:t>
      </w:r>
      <w:r w:rsidR="008B578B" w:rsidRPr="00E230B9">
        <w:rPr>
          <w:rFonts w:ascii="Cambria" w:hAnsi="Cambria" w:cs="Cambria"/>
          <w:sz w:val="24"/>
          <w:szCs w:val="24"/>
        </w:rPr>
        <w:t>processus.</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En tout cas, le cerveau des individus intellige</w:t>
      </w:r>
      <w:r w:rsidR="007A3331" w:rsidRPr="00E230B9">
        <w:rPr>
          <w:rFonts w:ascii="Cambria" w:hAnsi="Cambria" w:cs="Cambria"/>
          <w:sz w:val="24"/>
          <w:szCs w:val="24"/>
        </w:rPr>
        <w:t xml:space="preserve">nts est </w:t>
      </w:r>
      <w:proofErr w:type="spellStart"/>
      <w:r w:rsidR="007A3331" w:rsidRPr="00E230B9">
        <w:rPr>
          <w:rFonts w:ascii="Cambria" w:hAnsi="Cambria" w:cs="Cambria"/>
          <w:sz w:val="24"/>
          <w:szCs w:val="24"/>
        </w:rPr>
        <w:t>neuroplastique</w:t>
      </w:r>
      <w:proofErr w:type="spellEnd"/>
      <w:r w:rsidR="007A3331" w:rsidRPr="00E230B9">
        <w:rPr>
          <w:rFonts w:ascii="Cambria" w:hAnsi="Cambria" w:cs="Cambria"/>
          <w:sz w:val="24"/>
          <w:szCs w:val="24"/>
        </w:rPr>
        <w:t xml:space="preserve"> : durant </w:t>
      </w:r>
      <w:r w:rsidRPr="00E230B9">
        <w:rPr>
          <w:rFonts w:ascii="Cambria" w:hAnsi="Cambria" w:cs="Cambria"/>
          <w:sz w:val="24"/>
          <w:szCs w:val="24"/>
        </w:rPr>
        <w:t>l’enfance et l’adolescence, ils cherchent à s’adapter</w:t>
      </w:r>
      <w:r w:rsidR="007A3331" w:rsidRPr="00E230B9">
        <w:rPr>
          <w:rFonts w:ascii="Cambria" w:hAnsi="Cambria" w:cs="Cambria"/>
          <w:sz w:val="24"/>
          <w:szCs w:val="24"/>
        </w:rPr>
        <w:t xml:space="preserve"> et à développer des connexions </w:t>
      </w:r>
      <w:r w:rsidRPr="00E230B9">
        <w:rPr>
          <w:rFonts w:ascii="Cambria" w:hAnsi="Cambria" w:cs="Cambria"/>
          <w:sz w:val="24"/>
          <w:szCs w:val="24"/>
        </w:rPr>
        <w:t>neuronales en réponse à l’environnement.</w:t>
      </w:r>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1.4.2. Fonctionnement du cerveau : vitesse perceptuelle et vitesse</w:t>
      </w: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proofErr w:type="gramStart"/>
      <w:r w:rsidRPr="00E230B9">
        <w:rPr>
          <w:rFonts w:ascii="Cambria-Bold" w:hAnsi="Cambria-Bold" w:cs="Cambria-Bold"/>
          <w:b/>
          <w:bCs/>
          <w:sz w:val="24"/>
          <w:szCs w:val="24"/>
        </w:rPr>
        <w:t>neurologique</w:t>
      </w:r>
      <w:proofErr w:type="gramEnd"/>
    </w:p>
    <w:p w:rsidR="007A3331" w:rsidRPr="00E230B9" w:rsidRDefault="007A3331" w:rsidP="008B578B">
      <w:pPr>
        <w:autoSpaceDE w:val="0"/>
        <w:autoSpaceDN w:val="0"/>
        <w:adjustRightInd w:val="0"/>
        <w:spacing w:after="0" w:line="240" w:lineRule="auto"/>
        <w:rPr>
          <w:rFonts w:ascii="Cambria" w:hAnsi="Cambria" w:cs="Cambria"/>
          <w:sz w:val="24"/>
          <w:szCs w:val="24"/>
        </w:rPr>
      </w:pPr>
    </w:p>
    <w:p w:rsidR="008B578B" w:rsidRPr="00E230B9" w:rsidRDefault="008B578B" w:rsidP="000A04AF">
      <w:pPr>
        <w:autoSpaceDE w:val="0"/>
        <w:autoSpaceDN w:val="0"/>
        <w:adjustRightInd w:val="0"/>
        <w:spacing w:after="0" w:line="240" w:lineRule="auto"/>
        <w:rPr>
          <w:rFonts w:ascii="Cambria-Italic" w:hAnsi="Cambria-Italic" w:cs="Cambria-Italic"/>
          <w:i/>
          <w:iCs/>
          <w:sz w:val="24"/>
          <w:szCs w:val="24"/>
        </w:rPr>
      </w:pPr>
      <w:r w:rsidRPr="00E230B9">
        <w:rPr>
          <w:rFonts w:ascii="Cambria" w:hAnsi="Cambria" w:cs="Cambria"/>
          <w:sz w:val="24"/>
          <w:szCs w:val="24"/>
        </w:rPr>
        <w:lastRenderedPageBreak/>
        <w:t xml:space="preserve">‐ </w:t>
      </w:r>
      <w:r w:rsidRPr="00E230B9">
        <w:rPr>
          <w:rFonts w:ascii="Cambria-Italic" w:hAnsi="Cambria-Italic" w:cs="Cambria-Italic"/>
          <w:i/>
          <w:iCs/>
          <w:sz w:val="24"/>
          <w:szCs w:val="24"/>
        </w:rPr>
        <w:t xml:space="preserve">Vitesse perceptuelle </w:t>
      </w:r>
      <w:r w:rsidRPr="00E230B9">
        <w:rPr>
          <w:rFonts w:ascii="Cambria" w:hAnsi="Cambria" w:cs="Cambria"/>
          <w:sz w:val="24"/>
          <w:szCs w:val="24"/>
        </w:rPr>
        <w:t>‐ Quand on présente très r</w:t>
      </w:r>
      <w:r w:rsidR="007A3331" w:rsidRPr="00E230B9">
        <w:rPr>
          <w:rFonts w:ascii="Cambria" w:hAnsi="Cambria" w:cs="Cambria"/>
          <w:sz w:val="24"/>
          <w:szCs w:val="24"/>
        </w:rPr>
        <w:t xml:space="preserve">apidement une figure incomplète </w:t>
      </w:r>
      <w:r w:rsidRPr="00E230B9">
        <w:rPr>
          <w:rFonts w:ascii="Cambria" w:hAnsi="Cambria" w:cs="Cambria"/>
          <w:sz w:val="24"/>
          <w:szCs w:val="24"/>
        </w:rPr>
        <w:t>(figure 10.3 p.414) suivi d’une image cache (image qui empiète sur l’image</w:t>
      </w:r>
      <w:r w:rsidR="007A3331" w:rsidRPr="00E230B9">
        <w:rPr>
          <w:rFonts w:ascii="Cambria" w:hAnsi="Cambria" w:cs="Cambria"/>
          <w:sz w:val="24"/>
          <w:szCs w:val="24"/>
        </w:rPr>
        <w:t xml:space="preserve"> </w:t>
      </w:r>
      <w:r w:rsidRPr="00E230B9">
        <w:rPr>
          <w:rFonts w:ascii="Cambria" w:hAnsi="Cambria" w:cs="Cambria"/>
          <w:sz w:val="24"/>
          <w:szCs w:val="24"/>
        </w:rPr>
        <w:t>rémanente du stimulus incomplet) et que l’on dem</w:t>
      </w:r>
      <w:r w:rsidR="007A3331" w:rsidRPr="00E230B9">
        <w:rPr>
          <w:rFonts w:ascii="Cambria" w:hAnsi="Cambria" w:cs="Cambria"/>
          <w:sz w:val="24"/>
          <w:szCs w:val="24"/>
        </w:rPr>
        <w:t xml:space="preserve">ande si le côté le plus long de </w:t>
      </w:r>
      <w:r w:rsidRPr="00E230B9">
        <w:rPr>
          <w:rFonts w:ascii="Cambria" w:hAnsi="Cambria" w:cs="Cambria"/>
          <w:sz w:val="24"/>
          <w:szCs w:val="24"/>
        </w:rPr>
        <w:t>l’image se situait à gauche ou à droite, alors les personnes capables de percevoir</w:t>
      </w:r>
      <w:r w:rsidR="007A3331" w:rsidRPr="00E230B9">
        <w:rPr>
          <w:rFonts w:ascii="Cambria" w:hAnsi="Cambria" w:cs="Cambria"/>
          <w:sz w:val="24"/>
          <w:szCs w:val="24"/>
        </w:rPr>
        <w:t xml:space="preserve"> </w:t>
      </w:r>
      <w:r w:rsidRPr="00E230B9">
        <w:rPr>
          <w:rFonts w:ascii="Cambria" w:hAnsi="Cambria" w:cs="Cambria"/>
          <w:sz w:val="24"/>
          <w:szCs w:val="24"/>
        </w:rPr>
        <w:t>très rapidement ont des scores d’intelligence plus élevés (particulièrement sur des</w:t>
      </w:r>
      <w:r w:rsidR="007A3331" w:rsidRPr="00E230B9">
        <w:rPr>
          <w:rFonts w:ascii="Cambria" w:hAnsi="Cambria" w:cs="Cambria"/>
          <w:sz w:val="24"/>
          <w:szCs w:val="24"/>
        </w:rPr>
        <w:t xml:space="preserve"> </w:t>
      </w:r>
      <w:r w:rsidRPr="00E230B9">
        <w:rPr>
          <w:rFonts w:ascii="Cambria" w:hAnsi="Cambria" w:cs="Cambria"/>
          <w:sz w:val="24"/>
          <w:szCs w:val="24"/>
        </w:rPr>
        <w:t>questions portant sur la résolution de problèmes perceptifs).</w:t>
      </w:r>
    </w:p>
    <w:p w:rsidR="000A04AF" w:rsidRPr="00E230B9" w:rsidRDefault="000A04AF" w:rsidP="000A04AF">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w:t>
      </w:r>
      <w:r w:rsidRPr="00E230B9">
        <w:rPr>
          <w:rFonts w:ascii="Cambria-Italic" w:hAnsi="Cambria-Italic" w:cs="Cambria-Italic"/>
          <w:i/>
          <w:iCs/>
          <w:sz w:val="24"/>
          <w:szCs w:val="24"/>
        </w:rPr>
        <w:t xml:space="preserve">Vitesse neurologique </w:t>
      </w:r>
      <w:r w:rsidRPr="00E230B9">
        <w:rPr>
          <w:rFonts w:ascii="Cambria" w:hAnsi="Cambria" w:cs="Cambria"/>
          <w:sz w:val="24"/>
          <w:szCs w:val="24"/>
        </w:rPr>
        <w:t>– Des études ont montré qu</w:t>
      </w:r>
      <w:r w:rsidR="000A04AF" w:rsidRPr="00E230B9">
        <w:rPr>
          <w:rFonts w:ascii="Cambria" w:hAnsi="Cambria" w:cs="Cambria"/>
          <w:sz w:val="24"/>
          <w:szCs w:val="24"/>
        </w:rPr>
        <w:t xml:space="preserve">e les ondes cérébrales des gens </w:t>
      </w:r>
      <w:r w:rsidRPr="00E230B9">
        <w:rPr>
          <w:rFonts w:ascii="Cambria" w:hAnsi="Cambria" w:cs="Cambria"/>
          <w:sz w:val="24"/>
          <w:szCs w:val="24"/>
        </w:rPr>
        <w:t>t</w:t>
      </w:r>
      <w:r w:rsidR="000A04AF" w:rsidRPr="00E230B9">
        <w:rPr>
          <w:rFonts w:ascii="Cambria" w:hAnsi="Cambria" w:cs="Cambria"/>
          <w:sz w:val="24"/>
          <w:szCs w:val="24"/>
        </w:rPr>
        <w:t>r</w:t>
      </w:r>
      <w:r w:rsidRPr="00E230B9">
        <w:rPr>
          <w:rFonts w:ascii="Cambria" w:hAnsi="Cambria" w:cs="Cambria"/>
          <w:sz w:val="24"/>
          <w:szCs w:val="24"/>
        </w:rPr>
        <w:t>ès intelligents enregistrent un simple stimulus (c</w:t>
      </w:r>
      <w:r w:rsidR="000A04AF" w:rsidRPr="00E230B9">
        <w:rPr>
          <w:rFonts w:ascii="Cambria" w:hAnsi="Cambria" w:cs="Cambria"/>
          <w:sz w:val="24"/>
          <w:szCs w:val="24"/>
        </w:rPr>
        <w:t xml:space="preserve">omme un éclair de lumière ou un </w:t>
      </w:r>
      <w:r w:rsidRPr="00E230B9">
        <w:rPr>
          <w:rFonts w:ascii="Cambria" w:hAnsi="Cambria" w:cs="Cambria"/>
          <w:sz w:val="24"/>
          <w:szCs w:val="24"/>
        </w:rPr>
        <w:t>son) très rapidement. Mais il est encore trop tôt et il existe trop de controverses</w:t>
      </w:r>
      <w:r w:rsidR="000A04AF" w:rsidRPr="00E230B9">
        <w:rPr>
          <w:rFonts w:ascii="Cambria" w:hAnsi="Cambria" w:cs="Cambria"/>
          <w:sz w:val="24"/>
          <w:szCs w:val="24"/>
        </w:rPr>
        <w:t xml:space="preserve"> </w:t>
      </w:r>
      <w:r w:rsidRPr="00E230B9">
        <w:rPr>
          <w:rFonts w:ascii="Cambria" w:hAnsi="Cambria" w:cs="Cambria"/>
          <w:sz w:val="24"/>
          <w:szCs w:val="24"/>
        </w:rPr>
        <w:t>pour réduire le facteur g de l’intelligence neuronale à une vitesse de traitement</w:t>
      </w:r>
      <w:r w:rsidR="000A04AF" w:rsidRPr="00E230B9">
        <w:rPr>
          <w:rFonts w:ascii="Cambria" w:hAnsi="Cambria" w:cs="Cambria"/>
          <w:sz w:val="24"/>
          <w:szCs w:val="24"/>
        </w:rPr>
        <w:t xml:space="preserve"> </w:t>
      </w:r>
      <w:r w:rsidRPr="00E230B9">
        <w:rPr>
          <w:rFonts w:ascii="Cambria" w:hAnsi="Cambria" w:cs="Cambria"/>
          <w:sz w:val="24"/>
          <w:szCs w:val="24"/>
        </w:rPr>
        <w:t>neuronal</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2. Évaluer l’intelligence</w:t>
      </w:r>
    </w:p>
    <w:p w:rsidR="000A04AF" w:rsidRPr="00E230B9" w:rsidRDefault="000A04AF" w:rsidP="000A04AF">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0A04AF">
      <w:pPr>
        <w:autoSpaceDE w:val="0"/>
        <w:autoSpaceDN w:val="0"/>
        <w:adjustRightInd w:val="0"/>
        <w:spacing w:after="0" w:line="240" w:lineRule="auto"/>
        <w:ind w:firstLine="720"/>
        <w:rPr>
          <w:rFonts w:ascii="Cambria-Bold" w:hAnsi="Cambria-Bold" w:cs="Cambria-Bold"/>
          <w:b/>
          <w:bCs/>
          <w:sz w:val="24"/>
          <w:szCs w:val="24"/>
        </w:rPr>
      </w:pPr>
      <w:r w:rsidRPr="00E230B9">
        <w:rPr>
          <w:rFonts w:ascii="Cambria-Bold" w:hAnsi="Cambria-Bold" w:cs="Cambria-Bold"/>
          <w:b/>
          <w:bCs/>
          <w:sz w:val="24"/>
          <w:szCs w:val="24"/>
        </w:rPr>
        <w:t>2.1. Origines des tests d’intelligence</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La société est diversifiée : chaque individu a des talent</w:t>
      </w:r>
      <w:r w:rsidR="000A04AF" w:rsidRPr="00E230B9">
        <w:rPr>
          <w:rFonts w:ascii="Cambria" w:hAnsi="Cambria" w:cs="Cambria"/>
          <w:sz w:val="24"/>
          <w:szCs w:val="24"/>
        </w:rPr>
        <w:t xml:space="preserve">s particuliers et très vite les </w:t>
      </w:r>
      <w:r w:rsidRPr="00E230B9">
        <w:rPr>
          <w:rFonts w:ascii="Cambria" w:hAnsi="Cambria" w:cs="Cambria"/>
          <w:sz w:val="24"/>
          <w:szCs w:val="24"/>
        </w:rPr>
        <w:t>scientifiques ont essayé de mesurer puis d’expliqu</w:t>
      </w:r>
      <w:r w:rsidR="000A04AF" w:rsidRPr="00E230B9">
        <w:rPr>
          <w:rFonts w:ascii="Cambria" w:hAnsi="Cambria" w:cs="Cambria"/>
          <w:sz w:val="24"/>
          <w:szCs w:val="24"/>
        </w:rPr>
        <w:t xml:space="preserve">er les différences. Par exemple </w:t>
      </w:r>
      <w:r w:rsidRPr="00E230B9">
        <w:rPr>
          <w:rFonts w:ascii="Cambria" w:hAnsi="Cambria" w:cs="Cambria"/>
          <w:sz w:val="24"/>
          <w:szCs w:val="24"/>
        </w:rPr>
        <w:t>Galton (1822‐1911) était fasciné par la mesure de</w:t>
      </w:r>
      <w:r w:rsidR="000A04AF" w:rsidRPr="00E230B9">
        <w:rPr>
          <w:rFonts w:ascii="Cambria" w:hAnsi="Cambria" w:cs="Cambria"/>
          <w:sz w:val="24"/>
          <w:szCs w:val="24"/>
        </w:rPr>
        <w:t xml:space="preserve">s caractères humains. Et si les </w:t>
      </w:r>
      <w:r w:rsidRPr="00E230B9">
        <w:rPr>
          <w:rFonts w:ascii="Cambria" w:hAnsi="Cambria" w:cs="Cambria"/>
          <w:sz w:val="24"/>
          <w:szCs w:val="24"/>
        </w:rPr>
        <w:t>meilleurs pouvaient se reproduire ensembles ?</w:t>
      </w:r>
    </w:p>
    <w:p w:rsidR="000A04AF" w:rsidRPr="00E230B9" w:rsidRDefault="000A04AF"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0A04AF">
      <w:pPr>
        <w:autoSpaceDE w:val="0"/>
        <w:autoSpaceDN w:val="0"/>
        <w:adjustRightInd w:val="0"/>
        <w:spacing w:after="0" w:line="240" w:lineRule="auto"/>
        <w:rPr>
          <w:rFonts w:ascii="Cambria" w:hAnsi="Cambria" w:cs="Cambria"/>
          <w:sz w:val="24"/>
          <w:szCs w:val="24"/>
        </w:rPr>
      </w:pPr>
      <w:r w:rsidRPr="00E230B9">
        <w:rPr>
          <w:rFonts w:ascii="Cambria-Bold" w:hAnsi="Cambria-Bold" w:cs="Cambria-Bold"/>
          <w:b/>
          <w:bCs/>
          <w:sz w:val="24"/>
          <w:szCs w:val="24"/>
        </w:rPr>
        <w:t xml:space="preserve">2.1.1. Les travaux de Binet </w:t>
      </w:r>
      <w:r w:rsidRPr="00E230B9">
        <w:rPr>
          <w:rFonts w:ascii="Cambria" w:hAnsi="Cambria" w:cs="Cambria"/>
          <w:sz w:val="24"/>
          <w:szCs w:val="24"/>
        </w:rPr>
        <w:t xml:space="preserve">(prédire la réussite </w:t>
      </w:r>
      <w:r w:rsidR="000A04AF" w:rsidRPr="00E230B9">
        <w:rPr>
          <w:rFonts w:ascii="Cambria" w:hAnsi="Cambria" w:cs="Cambria"/>
          <w:sz w:val="24"/>
          <w:szCs w:val="24"/>
        </w:rPr>
        <w:t>scolaire ; Binet‐Simon</w:t>
      </w:r>
      <w:r w:rsidRPr="00E230B9">
        <w:rPr>
          <w:rFonts w:ascii="Cambria" w:hAnsi="Cambria" w:cs="Cambria"/>
          <w:sz w:val="24"/>
          <w:szCs w:val="24"/>
        </w:rPr>
        <w:t>)</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Au début du XXème siècle, une loi française impo</w:t>
      </w:r>
      <w:r w:rsidR="000A04AF" w:rsidRPr="00E230B9">
        <w:rPr>
          <w:rFonts w:ascii="Cambria" w:hAnsi="Cambria" w:cs="Cambria"/>
          <w:sz w:val="24"/>
          <w:szCs w:val="24"/>
        </w:rPr>
        <w:t xml:space="preserve">sa à tous les enfants d’aller à </w:t>
      </w:r>
      <w:r w:rsidRPr="00E230B9">
        <w:rPr>
          <w:rFonts w:ascii="Cambria" w:hAnsi="Cambria" w:cs="Cambria"/>
          <w:sz w:val="24"/>
          <w:szCs w:val="24"/>
        </w:rPr>
        <w:t>l’école. Mais tous les enfants ne pouvaient pas sui</w:t>
      </w:r>
      <w:r w:rsidR="000A04AF" w:rsidRPr="00E230B9">
        <w:rPr>
          <w:rFonts w:ascii="Cambria" w:hAnsi="Cambria" w:cs="Cambria"/>
          <w:sz w:val="24"/>
          <w:szCs w:val="24"/>
        </w:rPr>
        <w:t xml:space="preserve">vre, il a donc fallu trouver le </w:t>
      </w:r>
      <w:r w:rsidRPr="00E230B9">
        <w:rPr>
          <w:rFonts w:ascii="Cambria" w:hAnsi="Cambria" w:cs="Cambria"/>
          <w:sz w:val="24"/>
          <w:szCs w:val="24"/>
        </w:rPr>
        <w:t>moyen d’identifier ceux et celles qui pourraient bénéficier d’un ense</w:t>
      </w:r>
      <w:r w:rsidR="000A04AF" w:rsidRPr="00E230B9">
        <w:rPr>
          <w:rFonts w:ascii="Cambria" w:hAnsi="Cambria" w:cs="Cambria"/>
          <w:sz w:val="24"/>
          <w:szCs w:val="24"/>
        </w:rPr>
        <w:t xml:space="preserve">ignement </w:t>
      </w:r>
      <w:r w:rsidRPr="00E230B9">
        <w:rPr>
          <w:rFonts w:ascii="Cambria" w:hAnsi="Cambria" w:cs="Cambria"/>
          <w:sz w:val="24"/>
          <w:szCs w:val="24"/>
        </w:rPr>
        <w:t>normal et les autres d’un enseignement appe</w:t>
      </w:r>
      <w:r w:rsidR="000A04AF" w:rsidRPr="00E230B9">
        <w:rPr>
          <w:rFonts w:ascii="Cambria" w:hAnsi="Cambria" w:cs="Cambria"/>
          <w:sz w:val="24"/>
          <w:szCs w:val="24"/>
        </w:rPr>
        <w:t xml:space="preserve">lé “spécial”. Binet et Simon se voient </w:t>
      </w:r>
      <w:r w:rsidRPr="00E230B9">
        <w:rPr>
          <w:rFonts w:ascii="Cambria" w:hAnsi="Cambria" w:cs="Cambria"/>
          <w:sz w:val="24"/>
          <w:szCs w:val="24"/>
        </w:rPr>
        <w:t>donc confier le mandat d’évaluer les élèves. Binet et Simon pensent très</w:t>
      </w:r>
    </w:p>
    <w:p w:rsidR="008B578B"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positivement</w:t>
      </w:r>
      <w:proofErr w:type="gramEnd"/>
      <w:r w:rsidRPr="00E230B9">
        <w:rPr>
          <w:rFonts w:ascii="Cambria" w:hAnsi="Cambria" w:cs="Cambria"/>
          <w:sz w:val="24"/>
          <w:szCs w:val="24"/>
        </w:rPr>
        <w:t xml:space="preserve"> que tous les enfants ont un rythme</w:t>
      </w:r>
      <w:r w:rsidR="000A04AF" w:rsidRPr="00E230B9">
        <w:rPr>
          <w:rFonts w:ascii="Cambria" w:hAnsi="Cambria" w:cs="Cambria"/>
          <w:sz w:val="24"/>
          <w:szCs w:val="24"/>
        </w:rPr>
        <w:t xml:space="preserve"> de croissance : la plupart à 9 ans </w:t>
      </w:r>
      <w:r w:rsidRPr="00E230B9">
        <w:rPr>
          <w:rFonts w:ascii="Cambria" w:hAnsi="Cambria" w:cs="Cambria"/>
          <w:sz w:val="24"/>
          <w:szCs w:val="24"/>
        </w:rPr>
        <w:t>par exemple sont capables d’un certain niveau de pe</w:t>
      </w:r>
      <w:r w:rsidR="000A04AF" w:rsidRPr="00E230B9">
        <w:rPr>
          <w:rFonts w:ascii="Cambria" w:hAnsi="Cambria" w:cs="Cambria"/>
          <w:sz w:val="24"/>
          <w:szCs w:val="24"/>
        </w:rPr>
        <w:t xml:space="preserve">rformance ; par contre d’autres </w:t>
      </w:r>
      <w:r w:rsidRPr="00E230B9">
        <w:rPr>
          <w:rFonts w:ascii="Cambria" w:hAnsi="Cambria" w:cs="Cambria"/>
          <w:sz w:val="24"/>
          <w:szCs w:val="24"/>
        </w:rPr>
        <w:t>enfants à 9 ans d’âge chronologique ne réalise pas les tâches des autres enfants de</w:t>
      </w:r>
      <w:r w:rsidR="000A04AF" w:rsidRPr="00E230B9">
        <w:rPr>
          <w:rFonts w:ascii="Cambria" w:hAnsi="Cambria" w:cs="Cambria"/>
          <w:sz w:val="24"/>
          <w:szCs w:val="24"/>
        </w:rPr>
        <w:t xml:space="preserve"> </w:t>
      </w:r>
      <w:r w:rsidRPr="00E230B9">
        <w:rPr>
          <w:rFonts w:ascii="Cambria" w:hAnsi="Cambria" w:cs="Cambria"/>
          <w:sz w:val="24"/>
          <w:szCs w:val="24"/>
        </w:rPr>
        <w:t>9 ans mais les tâches des enfants de 8 ans ; ils différencient donc l’âge</w:t>
      </w:r>
      <w:r w:rsidR="000A04AF" w:rsidRPr="00E230B9">
        <w:rPr>
          <w:rFonts w:ascii="Cambria" w:hAnsi="Cambria" w:cs="Cambria"/>
          <w:sz w:val="24"/>
          <w:szCs w:val="24"/>
        </w:rPr>
        <w:t xml:space="preserve"> </w:t>
      </w:r>
      <w:r w:rsidRPr="00E230B9">
        <w:rPr>
          <w:rFonts w:ascii="Cambria" w:hAnsi="Cambria" w:cs="Cambria"/>
          <w:sz w:val="24"/>
          <w:szCs w:val="24"/>
        </w:rPr>
        <w:t>chronologique et l’âge mental (mesure du résultat à leur test). Leur test n’avait</w:t>
      </w:r>
      <w:r w:rsidR="000A04AF" w:rsidRPr="00E230B9">
        <w:rPr>
          <w:rFonts w:ascii="Cambria" w:hAnsi="Cambria" w:cs="Cambria"/>
          <w:sz w:val="24"/>
          <w:szCs w:val="24"/>
        </w:rPr>
        <w:t xml:space="preserve"> </w:t>
      </w:r>
      <w:r w:rsidRPr="00E230B9">
        <w:rPr>
          <w:rFonts w:ascii="Cambria" w:hAnsi="Cambria" w:cs="Cambria"/>
          <w:sz w:val="24"/>
          <w:szCs w:val="24"/>
        </w:rPr>
        <w:t>comme but que d’identifier les enfants qui auraient besoin d’une attention</w:t>
      </w:r>
      <w:r w:rsidR="000A04AF" w:rsidRPr="00E230B9">
        <w:rPr>
          <w:rFonts w:ascii="Cambria" w:hAnsi="Cambria" w:cs="Cambria"/>
          <w:sz w:val="24"/>
          <w:szCs w:val="24"/>
        </w:rPr>
        <w:t xml:space="preserve"> </w:t>
      </w:r>
      <w:r w:rsidRPr="00E230B9">
        <w:rPr>
          <w:rFonts w:ascii="Cambria" w:hAnsi="Cambria" w:cs="Cambria"/>
          <w:sz w:val="24"/>
          <w:szCs w:val="24"/>
        </w:rPr>
        <w:t xml:space="preserve">particulière. Jamais ils n’avaient pensé à catégoriser </w:t>
      </w:r>
      <w:r w:rsidR="000A04AF" w:rsidRPr="00E230B9">
        <w:rPr>
          <w:rFonts w:ascii="Cambria" w:hAnsi="Cambria" w:cs="Cambria"/>
          <w:sz w:val="24"/>
          <w:szCs w:val="24"/>
        </w:rPr>
        <w:t xml:space="preserve">les enfants. D’autres s’en sont </w:t>
      </w:r>
      <w:r w:rsidRPr="00E230B9">
        <w:rPr>
          <w:rFonts w:ascii="Cambria" w:hAnsi="Cambria" w:cs="Cambria"/>
          <w:sz w:val="24"/>
          <w:szCs w:val="24"/>
        </w:rPr>
        <w:t>malheureusement chargés.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Bold" w:hAnsi="Cambria-Bold" w:cs="Cambria-Bold"/>
          <w:b/>
          <w:bCs/>
          <w:sz w:val="24"/>
          <w:szCs w:val="24"/>
        </w:rPr>
        <w:t xml:space="preserve">2.1.2. Les travaux de Lewis Terman </w:t>
      </w:r>
      <w:r w:rsidRPr="00E230B9">
        <w:rPr>
          <w:rFonts w:ascii="Cambria" w:hAnsi="Cambria" w:cs="Cambria"/>
          <w:sz w:val="24"/>
          <w:szCs w:val="24"/>
        </w:rPr>
        <w:t>(</w:t>
      </w:r>
      <w:proofErr w:type="spellStart"/>
      <w:r w:rsidRPr="00E230B9">
        <w:rPr>
          <w:rFonts w:ascii="Cambria" w:hAnsi="Cambria" w:cs="Cambria"/>
          <w:sz w:val="24"/>
          <w:szCs w:val="24"/>
        </w:rPr>
        <w:t>Stanford</w:t>
      </w:r>
      <w:proofErr w:type="spellEnd"/>
      <w:r w:rsidRPr="00E230B9">
        <w:rPr>
          <w:rFonts w:ascii="Cambria" w:hAnsi="Cambria" w:cs="Cambria"/>
          <w:sz w:val="24"/>
          <w:szCs w:val="24"/>
        </w:rPr>
        <w:t>‐Binet)</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Lewis </w:t>
      </w:r>
      <w:proofErr w:type="spellStart"/>
      <w:r w:rsidRPr="00E230B9">
        <w:rPr>
          <w:rFonts w:ascii="Cambria" w:hAnsi="Cambria" w:cs="Cambria"/>
          <w:sz w:val="24"/>
          <w:szCs w:val="24"/>
        </w:rPr>
        <w:t>terman</w:t>
      </w:r>
      <w:proofErr w:type="spellEnd"/>
      <w:r w:rsidRPr="00E230B9">
        <w:rPr>
          <w:rFonts w:ascii="Cambria" w:hAnsi="Cambria" w:cs="Cambria"/>
          <w:sz w:val="24"/>
          <w:szCs w:val="24"/>
        </w:rPr>
        <w:t xml:space="preserve"> professeur à </w:t>
      </w:r>
      <w:proofErr w:type="spellStart"/>
      <w:r w:rsidRPr="00E230B9">
        <w:rPr>
          <w:rFonts w:ascii="Cambria" w:hAnsi="Cambria" w:cs="Cambria"/>
          <w:sz w:val="24"/>
          <w:szCs w:val="24"/>
        </w:rPr>
        <w:t>Stanford</w:t>
      </w:r>
      <w:proofErr w:type="spellEnd"/>
      <w:r w:rsidRPr="00E230B9">
        <w:rPr>
          <w:rFonts w:ascii="Cambria" w:hAnsi="Cambria" w:cs="Cambria"/>
          <w:sz w:val="24"/>
          <w:szCs w:val="24"/>
        </w:rPr>
        <w:t xml:space="preserve"> reprend ce test en l’adaptant pour les</w:t>
      </w:r>
    </w:p>
    <w:p w:rsidR="000A04AF" w:rsidRPr="00E230B9" w:rsidRDefault="008B578B" w:rsidP="008B578B">
      <w:pPr>
        <w:autoSpaceDE w:val="0"/>
        <w:autoSpaceDN w:val="0"/>
        <w:adjustRightInd w:val="0"/>
        <w:spacing w:after="0" w:line="240" w:lineRule="auto"/>
        <w:rPr>
          <w:rFonts w:ascii="Cambria" w:hAnsi="Cambria" w:cs="Cambria"/>
          <w:sz w:val="24"/>
          <w:szCs w:val="24"/>
        </w:rPr>
      </w:pPr>
      <w:proofErr w:type="gramStart"/>
      <w:r w:rsidRPr="00E230B9">
        <w:rPr>
          <w:rFonts w:ascii="Cambria" w:hAnsi="Cambria" w:cs="Cambria"/>
          <w:sz w:val="24"/>
          <w:szCs w:val="24"/>
        </w:rPr>
        <w:t>populations</w:t>
      </w:r>
      <w:proofErr w:type="gramEnd"/>
      <w:r w:rsidRPr="00E230B9">
        <w:rPr>
          <w:rFonts w:ascii="Cambria" w:hAnsi="Cambria" w:cs="Cambria"/>
          <w:sz w:val="24"/>
          <w:szCs w:val="24"/>
        </w:rPr>
        <w:t xml:space="preserve"> </w:t>
      </w:r>
      <w:proofErr w:type="spellStart"/>
      <w:r w:rsidRPr="00E230B9">
        <w:rPr>
          <w:rFonts w:ascii="Cambria" w:hAnsi="Cambria" w:cs="Cambria"/>
          <w:sz w:val="24"/>
          <w:szCs w:val="24"/>
        </w:rPr>
        <w:t>américianes</w:t>
      </w:r>
      <w:proofErr w:type="spellEnd"/>
      <w:r w:rsidRPr="00E230B9">
        <w:rPr>
          <w:rFonts w:ascii="Cambria" w:hAnsi="Cambria" w:cs="Cambria"/>
          <w:sz w:val="24"/>
          <w:szCs w:val="24"/>
        </w:rPr>
        <w:t>. Et William Stern établit le quotient intell</w:t>
      </w:r>
      <w:r w:rsidR="000A04AF" w:rsidRPr="00E230B9">
        <w:rPr>
          <w:rFonts w:ascii="Cambria" w:hAnsi="Cambria" w:cs="Cambria"/>
          <w:sz w:val="24"/>
          <w:szCs w:val="24"/>
        </w:rPr>
        <w:t xml:space="preserve">ectuel selon la </w:t>
      </w:r>
      <w:r w:rsidRPr="00E230B9">
        <w:rPr>
          <w:rFonts w:ascii="Cambria" w:hAnsi="Cambria" w:cs="Cambria"/>
          <w:sz w:val="24"/>
          <w:szCs w:val="24"/>
        </w:rPr>
        <w:t>formule :</w:t>
      </w:r>
    </w:p>
    <w:p w:rsidR="000A04AF" w:rsidRPr="00E230B9" w:rsidRDefault="000A04AF"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QI= âge mental/âge réel x 100. </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Si un enfant de 9 ans répond comme un enfant de</w:t>
      </w:r>
      <w:r w:rsidR="000A04AF" w:rsidRPr="00E230B9">
        <w:rPr>
          <w:rFonts w:ascii="Cambria" w:hAnsi="Cambria" w:cs="Cambria"/>
          <w:sz w:val="24"/>
          <w:szCs w:val="24"/>
        </w:rPr>
        <w:t xml:space="preserve"> 11 ans il a un QI= 11/9 x100 = </w:t>
      </w:r>
      <w:r w:rsidRPr="00E230B9">
        <w:rPr>
          <w:rFonts w:ascii="Cambria" w:hAnsi="Cambria" w:cs="Cambria"/>
          <w:sz w:val="24"/>
          <w:szCs w:val="24"/>
        </w:rPr>
        <w:t>122</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Si un enfant de 12 ans répond comme un enfant de 8 ans il a un QI=8/12 x100 = 66</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Si un enfant de 8 ans répond comme un enfant de 8 ans il a un QI= 8/8 x100 = 100</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Malheureusement pour les adultes, la formule ne fonctionne plus.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lastRenderedPageBreak/>
        <w:t>Terman se laissa emporter par le mouvement eu</w:t>
      </w:r>
      <w:r w:rsidR="000A04AF" w:rsidRPr="00E230B9">
        <w:rPr>
          <w:rFonts w:ascii="Cambria" w:hAnsi="Cambria" w:cs="Cambria"/>
          <w:sz w:val="24"/>
          <w:szCs w:val="24"/>
        </w:rPr>
        <w:t xml:space="preserve">génique : évaluer les gens pour </w:t>
      </w:r>
      <w:r w:rsidRPr="00E230B9">
        <w:rPr>
          <w:rFonts w:ascii="Cambria" w:hAnsi="Cambria" w:cs="Cambria"/>
          <w:sz w:val="24"/>
          <w:szCs w:val="24"/>
        </w:rPr>
        <w:t>permettre une “reproduction améliorée” en vue de restreindre la pauv</w:t>
      </w:r>
      <w:r w:rsidR="000A04AF" w:rsidRPr="00E230B9">
        <w:rPr>
          <w:rFonts w:ascii="Cambria" w:hAnsi="Cambria" w:cs="Cambria"/>
          <w:sz w:val="24"/>
          <w:szCs w:val="24"/>
        </w:rPr>
        <w:t xml:space="preserve">reté des </w:t>
      </w:r>
      <w:r w:rsidRPr="00E230B9">
        <w:rPr>
          <w:rFonts w:ascii="Cambria" w:hAnsi="Cambria" w:cs="Cambria"/>
          <w:sz w:val="24"/>
          <w:szCs w:val="24"/>
        </w:rPr>
        <w:t>esprits.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Malheureusement encore, le gouvernement </w:t>
      </w:r>
      <w:proofErr w:type="spellStart"/>
      <w:r w:rsidRPr="00E230B9">
        <w:rPr>
          <w:rFonts w:ascii="Cambria" w:hAnsi="Cambria" w:cs="Cambria"/>
          <w:sz w:val="24"/>
          <w:szCs w:val="24"/>
        </w:rPr>
        <w:t>américia</w:t>
      </w:r>
      <w:r w:rsidR="000A04AF" w:rsidRPr="00E230B9">
        <w:rPr>
          <w:rFonts w:ascii="Cambria" w:hAnsi="Cambria" w:cs="Cambria"/>
          <w:sz w:val="24"/>
          <w:szCs w:val="24"/>
        </w:rPr>
        <w:t>n</w:t>
      </w:r>
      <w:proofErr w:type="spellEnd"/>
      <w:r w:rsidR="000A04AF" w:rsidRPr="00E230B9">
        <w:rPr>
          <w:rFonts w:ascii="Cambria" w:hAnsi="Cambria" w:cs="Cambria"/>
          <w:sz w:val="24"/>
          <w:szCs w:val="24"/>
        </w:rPr>
        <w:t xml:space="preserve"> utilisa ce type de tests pour </w:t>
      </w:r>
      <w:r w:rsidRPr="00E230B9">
        <w:rPr>
          <w:rFonts w:ascii="Cambria" w:hAnsi="Cambria" w:cs="Cambria"/>
          <w:sz w:val="24"/>
          <w:szCs w:val="24"/>
        </w:rPr>
        <w:t>évaluer les immigrants et imposa la loi sur l’immigration en 1924 pour réduire les</w:t>
      </w:r>
      <w:r w:rsidR="000A04AF" w:rsidRPr="00E230B9">
        <w:rPr>
          <w:rFonts w:ascii="Cambria" w:hAnsi="Cambria" w:cs="Cambria"/>
          <w:sz w:val="24"/>
          <w:szCs w:val="24"/>
        </w:rPr>
        <w:t xml:space="preserve"> </w:t>
      </w:r>
      <w:r w:rsidRPr="00E230B9">
        <w:rPr>
          <w:rFonts w:ascii="Cambria" w:hAnsi="Cambria" w:cs="Cambria"/>
          <w:sz w:val="24"/>
          <w:szCs w:val="24"/>
        </w:rPr>
        <w:t>quotas d’immigration en provenance de l’Europe de l’Est et du Sud.</w:t>
      </w:r>
    </w:p>
    <w:p w:rsidR="000A04AF" w:rsidRPr="00E230B9" w:rsidRDefault="000A04AF" w:rsidP="008B578B">
      <w:pPr>
        <w:autoSpaceDE w:val="0"/>
        <w:autoSpaceDN w:val="0"/>
        <w:adjustRightInd w:val="0"/>
        <w:spacing w:after="0" w:line="240" w:lineRule="auto"/>
        <w:rPr>
          <w:rFonts w:ascii="Cambria-Italic" w:hAnsi="Cambria-Italic" w:cs="Cambria-Italic"/>
          <w:i/>
          <w:iCs/>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2.2. Tests modernes des capacités mentales</w:t>
      </w:r>
    </w:p>
    <w:p w:rsidR="000A04AF" w:rsidRPr="00E230B9" w:rsidRDefault="000A04AF"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0A04AF">
      <w:pPr>
        <w:autoSpaceDE w:val="0"/>
        <w:autoSpaceDN w:val="0"/>
        <w:adjustRightInd w:val="0"/>
        <w:spacing w:after="0" w:line="240" w:lineRule="auto"/>
        <w:ind w:firstLine="720"/>
        <w:rPr>
          <w:rFonts w:ascii="Cambria" w:hAnsi="Cambria" w:cs="Cambria"/>
          <w:sz w:val="24"/>
          <w:szCs w:val="24"/>
        </w:rPr>
      </w:pPr>
      <w:r w:rsidRPr="00E230B9">
        <w:rPr>
          <w:rFonts w:ascii="Cambria-Bold" w:hAnsi="Cambria-Bold" w:cs="Cambria-Bold"/>
          <w:b/>
          <w:bCs/>
          <w:sz w:val="24"/>
          <w:szCs w:val="24"/>
        </w:rPr>
        <w:t xml:space="preserve">2.2.1. Tests de connaissance </w:t>
      </w:r>
      <w:r w:rsidRPr="00E230B9">
        <w:rPr>
          <w:rFonts w:ascii="Cambria" w:hAnsi="Cambria" w:cs="Cambria"/>
          <w:sz w:val="24"/>
          <w:szCs w:val="24"/>
        </w:rPr>
        <w:t>(évaluer un résultat actuel)</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Ils sont construits pour évaluer ce qu’une personne a appris.</w:t>
      </w:r>
    </w:p>
    <w:p w:rsidR="000A04AF" w:rsidRPr="00E230B9" w:rsidRDefault="000A04AF"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0A04AF">
      <w:pPr>
        <w:autoSpaceDE w:val="0"/>
        <w:autoSpaceDN w:val="0"/>
        <w:adjustRightInd w:val="0"/>
        <w:spacing w:after="0" w:line="240" w:lineRule="auto"/>
        <w:ind w:firstLine="720"/>
        <w:rPr>
          <w:rFonts w:ascii="Cambria" w:hAnsi="Cambria" w:cs="Cambria"/>
          <w:sz w:val="24"/>
          <w:szCs w:val="24"/>
        </w:rPr>
      </w:pPr>
      <w:r w:rsidRPr="00E230B9">
        <w:rPr>
          <w:rFonts w:ascii="Cambria-Bold" w:hAnsi="Cambria-Bold" w:cs="Cambria-Bold"/>
          <w:b/>
          <w:bCs/>
          <w:sz w:val="24"/>
          <w:szCs w:val="24"/>
        </w:rPr>
        <w:t xml:space="preserve">2.2.2. Tests d’aptitude </w:t>
      </w:r>
      <w:r w:rsidRPr="00E230B9">
        <w:rPr>
          <w:rFonts w:ascii="Cambria" w:hAnsi="Cambria" w:cs="Cambria"/>
          <w:sz w:val="24"/>
          <w:szCs w:val="24"/>
        </w:rPr>
        <w:t>(prédire des résultats futurs)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Ils sont construits pour prédire les résultats futurs d</w:t>
      </w:r>
      <w:r w:rsidR="000A04AF" w:rsidRPr="00E230B9">
        <w:rPr>
          <w:rFonts w:ascii="Cambria" w:hAnsi="Cambria" w:cs="Cambria"/>
          <w:sz w:val="24"/>
          <w:szCs w:val="24"/>
        </w:rPr>
        <w:t xml:space="preserve">’un individu. L’aptitude est la </w:t>
      </w:r>
      <w:r w:rsidRPr="00E230B9">
        <w:rPr>
          <w:rFonts w:ascii="Cambria" w:hAnsi="Cambria" w:cs="Cambria"/>
          <w:sz w:val="24"/>
          <w:szCs w:val="24"/>
        </w:rPr>
        <w:t xml:space="preserve">capacité à apprendre </w:t>
      </w:r>
      <w:proofErr w:type="spellStart"/>
      <w:r w:rsidRPr="00E230B9">
        <w:rPr>
          <w:rFonts w:ascii="Cambria" w:hAnsi="Cambria" w:cs="Cambria"/>
          <w:sz w:val="24"/>
          <w:szCs w:val="24"/>
        </w:rPr>
        <w:t>quelquechose</w:t>
      </w:r>
      <w:proofErr w:type="spellEnd"/>
      <w:r w:rsidRPr="00E230B9">
        <w:rPr>
          <w:rFonts w:ascii="Cambria" w:hAnsi="Cambria" w:cs="Cambria"/>
          <w:sz w:val="24"/>
          <w:szCs w:val="24"/>
        </w:rPr>
        <w:t xml:space="preserve">. Des exemples : le SAT </w:t>
      </w:r>
      <w:proofErr w:type="spellStart"/>
      <w:r w:rsidRPr="00E230B9">
        <w:rPr>
          <w:rFonts w:ascii="Cambria" w:hAnsi="Cambria" w:cs="Cambria"/>
          <w:sz w:val="24"/>
          <w:szCs w:val="24"/>
        </w:rPr>
        <w:t>Scholastic</w:t>
      </w:r>
      <w:proofErr w:type="spellEnd"/>
      <w:r w:rsidRPr="00E230B9">
        <w:rPr>
          <w:rFonts w:ascii="Cambria" w:hAnsi="Cambria" w:cs="Cambria"/>
          <w:sz w:val="24"/>
          <w:szCs w:val="24"/>
        </w:rPr>
        <w:t xml:space="preserve"> </w:t>
      </w:r>
      <w:proofErr w:type="spellStart"/>
      <w:r w:rsidRPr="00E230B9">
        <w:rPr>
          <w:rFonts w:ascii="Cambria" w:hAnsi="Cambria" w:cs="Cambria"/>
          <w:sz w:val="24"/>
          <w:szCs w:val="24"/>
        </w:rPr>
        <w:t>Assessment</w:t>
      </w:r>
      <w:proofErr w:type="spellEnd"/>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Test ; le GRE </w:t>
      </w:r>
      <w:proofErr w:type="spellStart"/>
      <w:r w:rsidRPr="00E230B9">
        <w:rPr>
          <w:rFonts w:ascii="Cambria" w:hAnsi="Cambria" w:cs="Cambria"/>
          <w:sz w:val="24"/>
          <w:szCs w:val="24"/>
        </w:rPr>
        <w:t>Graduate</w:t>
      </w:r>
      <w:proofErr w:type="spellEnd"/>
      <w:r w:rsidRPr="00E230B9">
        <w:rPr>
          <w:rFonts w:ascii="Cambria" w:hAnsi="Cambria" w:cs="Cambria"/>
          <w:sz w:val="24"/>
          <w:szCs w:val="24"/>
        </w:rPr>
        <w:t xml:space="preserve"> Record </w:t>
      </w:r>
      <w:proofErr w:type="spellStart"/>
      <w:r w:rsidRPr="00E230B9">
        <w:rPr>
          <w:rFonts w:ascii="Cambria" w:hAnsi="Cambria" w:cs="Cambria"/>
          <w:sz w:val="24"/>
          <w:szCs w:val="24"/>
        </w:rPr>
        <w:t>Examination</w:t>
      </w:r>
      <w:proofErr w:type="spellEnd"/>
      <w:r w:rsidRPr="00E230B9">
        <w:rPr>
          <w:rFonts w:ascii="Cambria" w:hAnsi="Cambria" w:cs="Cambria"/>
          <w:sz w:val="24"/>
          <w:szCs w:val="24"/>
        </w:rPr>
        <w:t>).</w:t>
      </w:r>
    </w:p>
    <w:p w:rsidR="000A04AF" w:rsidRPr="00E230B9" w:rsidRDefault="000A04AF"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0A04AF">
      <w:pPr>
        <w:autoSpaceDE w:val="0"/>
        <w:autoSpaceDN w:val="0"/>
        <w:adjustRightInd w:val="0"/>
        <w:spacing w:after="0" w:line="240" w:lineRule="auto"/>
        <w:ind w:firstLine="720"/>
        <w:rPr>
          <w:rFonts w:ascii="Cambria" w:hAnsi="Cambria" w:cs="Cambria"/>
          <w:sz w:val="24"/>
          <w:szCs w:val="24"/>
        </w:rPr>
      </w:pPr>
      <w:r w:rsidRPr="00E230B9">
        <w:rPr>
          <w:rFonts w:ascii="Cambria-Bold" w:hAnsi="Cambria-Bold" w:cs="Cambria-Bold"/>
          <w:b/>
          <w:bCs/>
          <w:sz w:val="24"/>
          <w:szCs w:val="24"/>
        </w:rPr>
        <w:t xml:space="preserve">2.2.3. Un test d’intelligence très utilisé : le WAIS </w:t>
      </w:r>
      <w:r w:rsidRPr="00E230B9">
        <w:rPr>
          <w:rFonts w:ascii="Cambria" w:hAnsi="Cambria" w:cs="Cambria"/>
          <w:sz w:val="24"/>
          <w:szCs w:val="24"/>
        </w:rPr>
        <w:t xml:space="preserve">(Wechsler </w:t>
      </w:r>
      <w:proofErr w:type="spellStart"/>
      <w:r w:rsidRPr="00E230B9">
        <w:rPr>
          <w:rFonts w:ascii="Cambria" w:hAnsi="Cambria" w:cs="Cambria"/>
          <w:sz w:val="24"/>
          <w:szCs w:val="24"/>
        </w:rPr>
        <w:t>Adult</w:t>
      </w:r>
      <w:proofErr w:type="spellEnd"/>
    </w:p>
    <w:p w:rsidR="008B578B" w:rsidRPr="00E230B9" w:rsidRDefault="000A04AF"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Intelligence </w:t>
      </w:r>
      <w:proofErr w:type="spellStart"/>
      <w:r w:rsidRPr="00E230B9">
        <w:rPr>
          <w:rFonts w:ascii="Cambria" w:hAnsi="Cambria" w:cs="Cambria"/>
          <w:sz w:val="24"/>
          <w:szCs w:val="24"/>
        </w:rPr>
        <w:t>Scale</w:t>
      </w:r>
      <w:proofErr w:type="spellEnd"/>
      <w:r w:rsidRPr="00E230B9">
        <w:rPr>
          <w:rFonts w:ascii="Cambria" w:hAnsi="Cambria" w:cs="Cambria"/>
          <w:sz w:val="24"/>
          <w:szCs w:val="24"/>
        </w:rPr>
        <w:t xml:space="preserve">) </w:t>
      </w:r>
      <w:r w:rsidR="008B578B" w:rsidRPr="00E230B9">
        <w:rPr>
          <w:rFonts w:ascii="Cambria" w:hAnsi="Cambria" w:cs="Cambria"/>
          <w:sz w:val="24"/>
          <w:szCs w:val="24"/>
        </w:rPr>
        <w:t xml:space="preserve">le plus utilisé est le Wechsler </w:t>
      </w:r>
      <w:proofErr w:type="spellStart"/>
      <w:r w:rsidR="008B578B" w:rsidRPr="00E230B9">
        <w:rPr>
          <w:rFonts w:ascii="Cambria" w:hAnsi="Cambria" w:cs="Cambria"/>
          <w:sz w:val="24"/>
          <w:szCs w:val="24"/>
        </w:rPr>
        <w:t>Adult</w:t>
      </w:r>
      <w:proofErr w:type="spellEnd"/>
      <w:r w:rsidR="008B578B" w:rsidRPr="00E230B9">
        <w:rPr>
          <w:rFonts w:ascii="Cambria" w:hAnsi="Cambria" w:cs="Cambria"/>
          <w:sz w:val="24"/>
          <w:szCs w:val="24"/>
        </w:rPr>
        <w:t xml:space="preserve"> Intelligence </w:t>
      </w:r>
      <w:proofErr w:type="spellStart"/>
      <w:r w:rsidR="008B578B" w:rsidRPr="00E230B9">
        <w:rPr>
          <w:rFonts w:ascii="Cambria" w:hAnsi="Cambria" w:cs="Cambria"/>
          <w:sz w:val="24"/>
          <w:szCs w:val="24"/>
        </w:rPr>
        <w:t>Scal</w:t>
      </w:r>
      <w:r w:rsidRPr="00E230B9">
        <w:rPr>
          <w:rFonts w:ascii="Cambria" w:hAnsi="Cambria" w:cs="Cambria"/>
          <w:sz w:val="24"/>
          <w:szCs w:val="24"/>
        </w:rPr>
        <w:t>e</w:t>
      </w:r>
      <w:proofErr w:type="spellEnd"/>
      <w:r w:rsidRPr="00E230B9">
        <w:rPr>
          <w:rFonts w:ascii="Cambria" w:hAnsi="Cambria" w:cs="Cambria"/>
          <w:sz w:val="24"/>
          <w:szCs w:val="24"/>
        </w:rPr>
        <w:t xml:space="preserve"> (WAIS). Différentes épreuves: </w:t>
      </w:r>
      <w:r w:rsidR="008B578B" w:rsidRPr="00E230B9">
        <w:rPr>
          <w:rFonts w:ascii="Cambria" w:hAnsi="Cambria" w:cs="Cambria"/>
          <w:sz w:val="24"/>
          <w:szCs w:val="24"/>
        </w:rPr>
        <w:t>voir la figure 10.5. Observez les contenus des épreuves.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2.3. Principes de construction des tests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Il y a trois qualités primordiales à un test : un test doit être standardisé, fiable et</w:t>
      </w:r>
      <w:r w:rsidR="000A04AF" w:rsidRPr="00E230B9">
        <w:rPr>
          <w:rFonts w:ascii="Cambria" w:hAnsi="Cambria" w:cs="Cambria"/>
          <w:sz w:val="24"/>
          <w:szCs w:val="24"/>
        </w:rPr>
        <w:t xml:space="preserve"> </w:t>
      </w:r>
      <w:r w:rsidRPr="00E230B9">
        <w:rPr>
          <w:rFonts w:ascii="Cambria" w:hAnsi="Cambria" w:cs="Cambria"/>
          <w:sz w:val="24"/>
          <w:szCs w:val="24"/>
        </w:rPr>
        <w:t>valide.</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2.3.1. Standardisation d’un test</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Le but du test est de situer un individu par compar</w:t>
      </w:r>
      <w:r w:rsidR="000A04AF" w:rsidRPr="00E230B9">
        <w:rPr>
          <w:rFonts w:ascii="Cambria" w:hAnsi="Cambria" w:cs="Cambria"/>
          <w:sz w:val="24"/>
          <w:szCs w:val="24"/>
        </w:rPr>
        <w:t xml:space="preserve">aison avec les autres individus </w:t>
      </w:r>
      <w:r w:rsidRPr="00E230B9">
        <w:rPr>
          <w:rFonts w:ascii="Cambria" w:hAnsi="Cambria" w:cs="Cambria"/>
          <w:sz w:val="24"/>
          <w:szCs w:val="24"/>
        </w:rPr>
        <w:t>représentatifs d’une population. Il faut donc d’abord standardiser le test : prendre</w:t>
      </w:r>
      <w:r w:rsidR="000A04AF" w:rsidRPr="00E230B9">
        <w:rPr>
          <w:rFonts w:ascii="Cambria-Italic" w:hAnsi="Cambria-Italic" w:cs="Cambria-Italic"/>
          <w:i/>
          <w:iCs/>
          <w:sz w:val="24"/>
          <w:szCs w:val="24"/>
        </w:rPr>
        <w:t xml:space="preserve"> </w:t>
      </w:r>
      <w:r w:rsidRPr="00E230B9">
        <w:rPr>
          <w:rFonts w:ascii="Cambria" w:hAnsi="Cambria" w:cs="Cambria"/>
          <w:sz w:val="24"/>
          <w:szCs w:val="24"/>
        </w:rPr>
        <w:t>un échantillon d’individus représentatif de la popul</w:t>
      </w:r>
      <w:r w:rsidR="000A04AF" w:rsidRPr="00E230B9">
        <w:rPr>
          <w:rFonts w:ascii="Cambria" w:hAnsi="Cambria" w:cs="Cambria"/>
          <w:sz w:val="24"/>
          <w:szCs w:val="24"/>
        </w:rPr>
        <w:t xml:space="preserve">ation, faire passer le test, en </w:t>
      </w:r>
      <w:r w:rsidRPr="00E230B9">
        <w:rPr>
          <w:rFonts w:ascii="Cambria" w:hAnsi="Cambria" w:cs="Cambria"/>
          <w:sz w:val="24"/>
          <w:szCs w:val="24"/>
        </w:rPr>
        <w:t xml:space="preserve">suivant strictement toujours les mêmes </w:t>
      </w:r>
      <w:proofErr w:type="gramStart"/>
      <w:r w:rsidRPr="00E230B9">
        <w:rPr>
          <w:rFonts w:ascii="Cambria" w:hAnsi="Cambria" w:cs="Cambria"/>
          <w:sz w:val="24"/>
          <w:szCs w:val="24"/>
        </w:rPr>
        <w:t>procédures ,</w:t>
      </w:r>
      <w:proofErr w:type="gramEnd"/>
      <w:r w:rsidRPr="00E230B9">
        <w:rPr>
          <w:rFonts w:ascii="Cambria" w:hAnsi="Cambria" w:cs="Cambria"/>
          <w:sz w:val="24"/>
          <w:szCs w:val="24"/>
        </w:rPr>
        <w:t xml:space="preserve"> examiner les résultats. On fait</w:t>
      </w:r>
      <w:r w:rsidR="000A04AF" w:rsidRPr="00E230B9">
        <w:rPr>
          <w:rFonts w:ascii="Cambria" w:hAnsi="Cambria" w:cs="Cambria"/>
          <w:sz w:val="24"/>
          <w:szCs w:val="24"/>
        </w:rPr>
        <w:t xml:space="preserve"> </w:t>
      </w:r>
      <w:r w:rsidRPr="00E230B9">
        <w:rPr>
          <w:rFonts w:ascii="Cambria" w:hAnsi="Cambria" w:cs="Cambria"/>
          <w:sz w:val="24"/>
          <w:szCs w:val="24"/>
        </w:rPr>
        <w:t>ensuite passer le test à un individu dont les scores vont être comparés au groupe</w:t>
      </w:r>
      <w:r w:rsidR="000A04AF" w:rsidRPr="00E230B9">
        <w:rPr>
          <w:rFonts w:ascii="Cambria" w:hAnsi="Cambria" w:cs="Cambria"/>
          <w:sz w:val="24"/>
          <w:szCs w:val="24"/>
        </w:rPr>
        <w:t xml:space="preserve"> </w:t>
      </w:r>
      <w:r w:rsidRPr="00E230B9">
        <w:rPr>
          <w:rFonts w:ascii="Cambria" w:hAnsi="Cambria" w:cs="Cambria"/>
          <w:sz w:val="24"/>
          <w:szCs w:val="24"/>
        </w:rPr>
        <w:t>initial.</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Le processus consistant à définir la signification</w:t>
      </w:r>
      <w:r w:rsidR="000A04AF" w:rsidRPr="00E230B9">
        <w:rPr>
          <w:rFonts w:ascii="Cambria" w:hAnsi="Cambria" w:cs="Cambria"/>
          <w:sz w:val="24"/>
          <w:szCs w:val="24"/>
        </w:rPr>
        <w:t xml:space="preserve"> des résultats par rapport à un </w:t>
      </w:r>
      <w:r w:rsidRPr="00E230B9">
        <w:rPr>
          <w:rFonts w:ascii="Cambria" w:hAnsi="Cambria" w:cs="Cambria"/>
          <w:sz w:val="24"/>
          <w:szCs w:val="24"/>
        </w:rPr>
        <w:t>groupe déjà testé s’appelle la standardisation.</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Les résultats du groupe initial se répartissen</w:t>
      </w:r>
      <w:r w:rsidR="000A04AF" w:rsidRPr="00E230B9">
        <w:rPr>
          <w:rFonts w:ascii="Cambria" w:hAnsi="Cambria" w:cs="Cambria"/>
          <w:sz w:val="24"/>
          <w:szCs w:val="24"/>
        </w:rPr>
        <w:t xml:space="preserve">t habituellement </w:t>
      </w:r>
      <w:proofErr w:type="spellStart"/>
      <w:r w:rsidR="000A04AF" w:rsidRPr="00E230B9">
        <w:rPr>
          <w:rFonts w:ascii="Cambria" w:hAnsi="Cambria" w:cs="Cambria"/>
          <w:sz w:val="24"/>
          <w:szCs w:val="24"/>
        </w:rPr>
        <w:t>slon</w:t>
      </w:r>
      <w:proofErr w:type="spellEnd"/>
      <w:r w:rsidR="000A04AF" w:rsidRPr="00E230B9">
        <w:rPr>
          <w:rFonts w:ascii="Cambria" w:hAnsi="Cambria" w:cs="Cambria"/>
          <w:sz w:val="24"/>
          <w:szCs w:val="24"/>
        </w:rPr>
        <w:t xml:space="preserve"> la courbe </w:t>
      </w:r>
      <w:r w:rsidRPr="00E230B9">
        <w:rPr>
          <w:rFonts w:ascii="Cambria" w:hAnsi="Cambria" w:cs="Cambria"/>
          <w:sz w:val="24"/>
          <w:szCs w:val="24"/>
        </w:rPr>
        <w:t>normale. (Figure 10.6 à observer). La valeur cen</w:t>
      </w:r>
      <w:r w:rsidR="000A04AF" w:rsidRPr="00E230B9">
        <w:rPr>
          <w:rFonts w:ascii="Cambria" w:hAnsi="Cambria" w:cs="Cambria"/>
          <w:sz w:val="24"/>
          <w:szCs w:val="24"/>
        </w:rPr>
        <w:t xml:space="preserve">trale est 100 (la moyenne) puis </w:t>
      </w:r>
      <w:r w:rsidRPr="00E230B9">
        <w:rPr>
          <w:rFonts w:ascii="Cambria" w:hAnsi="Cambria" w:cs="Cambria"/>
          <w:sz w:val="24"/>
          <w:szCs w:val="24"/>
        </w:rPr>
        <w:t>plus on va vers les extrêmes en plus ou en moins, moins il y a d’individus.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Régulièrement il faut standardiser les échelles.</w:t>
      </w:r>
    </w:p>
    <w:p w:rsidR="000A04AF" w:rsidRPr="00E230B9" w:rsidRDefault="000A04AF" w:rsidP="008B578B">
      <w:pPr>
        <w:autoSpaceDE w:val="0"/>
        <w:autoSpaceDN w:val="0"/>
        <w:adjustRightInd w:val="0"/>
        <w:spacing w:after="0" w:line="240" w:lineRule="auto"/>
        <w:rPr>
          <w:rFonts w:ascii="Cambria-Bold" w:hAnsi="Cambria-Bold" w:cs="Cambria-Bold"/>
          <w:b/>
          <w:bCs/>
          <w:sz w:val="24"/>
          <w:szCs w:val="24"/>
        </w:rPr>
      </w:pPr>
    </w:p>
    <w:p w:rsidR="008B578B" w:rsidRPr="00E230B9" w:rsidRDefault="008B578B" w:rsidP="008B578B">
      <w:pPr>
        <w:autoSpaceDE w:val="0"/>
        <w:autoSpaceDN w:val="0"/>
        <w:adjustRightInd w:val="0"/>
        <w:spacing w:after="0" w:line="240" w:lineRule="auto"/>
        <w:rPr>
          <w:rFonts w:ascii="Cambria-Bold" w:hAnsi="Cambria-Bold" w:cs="Cambria-Bold"/>
          <w:b/>
          <w:bCs/>
          <w:sz w:val="24"/>
          <w:szCs w:val="24"/>
        </w:rPr>
      </w:pPr>
      <w:r w:rsidRPr="00E230B9">
        <w:rPr>
          <w:rFonts w:ascii="Cambria-Bold" w:hAnsi="Cambria-Bold" w:cs="Cambria-Bold"/>
          <w:b/>
          <w:bCs/>
          <w:sz w:val="24"/>
          <w:szCs w:val="24"/>
        </w:rPr>
        <w:t>2.3.2. Fiabilité d’un test</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Un test est fiable quand les résultats au test ne varien</w:t>
      </w:r>
      <w:r w:rsidR="000A04AF" w:rsidRPr="00E230B9">
        <w:rPr>
          <w:rFonts w:ascii="Cambria" w:hAnsi="Cambria" w:cs="Cambria"/>
          <w:sz w:val="24"/>
          <w:szCs w:val="24"/>
        </w:rPr>
        <w:t xml:space="preserve">t pas si le test est passé dans </w:t>
      </w:r>
      <w:r w:rsidRPr="00E230B9">
        <w:rPr>
          <w:rFonts w:ascii="Cambria" w:hAnsi="Cambria" w:cs="Cambria"/>
          <w:sz w:val="24"/>
          <w:szCs w:val="24"/>
        </w:rPr>
        <w:t>les mêmes conditions.</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lastRenderedPageBreak/>
        <w:t>‐ Pour évaluer la fiabilité d’un test les chercheurs u</w:t>
      </w:r>
      <w:r w:rsidR="000A04AF" w:rsidRPr="00E230B9">
        <w:rPr>
          <w:rFonts w:ascii="Cambria" w:hAnsi="Cambria" w:cs="Cambria"/>
          <w:sz w:val="24"/>
          <w:szCs w:val="24"/>
        </w:rPr>
        <w:t>tilisent la méthode test‐</w:t>
      </w:r>
      <w:proofErr w:type="spellStart"/>
      <w:r w:rsidR="000A04AF" w:rsidRPr="00E230B9">
        <w:rPr>
          <w:rFonts w:ascii="Cambria" w:hAnsi="Cambria" w:cs="Cambria"/>
          <w:sz w:val="24"/>
          <w:szCs w:val="24"/>
        </w:rPr>
        <w:t>retest</w:t>
      </w:r>
      <w:proofErr w:type="spellEnd"/>
      <w:r w:rsidR="000A04AF" w:rsidRPr="00E230B9">
        <w:rPr>
          <w:rFonts w:ascii="Cambria" w:hAnsi="Cambria" w:cs="Cambria"/>
          <w:sz w:val="24"/>
          <w:szCs w:val="24"/>
        </w:rPr>
        <w:t xml:space="preserve"> </w:t>
      </w:r>
      <w:r w:rsidRPr="00E230B9">
        <w:rPr>
          <w:rFonts w:ascii="Cambria" w:hAnsi="Cambria" w:cs="Cambria"/>
          <w:sz w:val="24"/>
          <w:szCs w:val="24"/>
        </w:rPr>
        <w:t>(ils font repasser le même test et mesurent la corrélation entre les deux résultats)</w:t>
      </w:r>
      <w:r w:rsidR="000A04AF" w:rsidRPr="00E230B9">
        <w:rPr>
          <w:rFonts w:ascii="Cambria" w:hAnsi="Cambria" w:cs="Cambria"/>
          <w:sz w:val="24"/>
          <w:szCs w:val="24"/>
        </w:rPr>
        <w:t xml:space="preserve"> </w:t>
      </w:r>
      <w:r w:rsidRPr="00E230B9">
        <w:rPr>
          <w:rFonts w:ascii="Cambria" w:hAnsi="Cambria" w:cs="Cambria"/>
          <w:sz w:val="24"/>
          <w:szCs w:val="24"/>
        </w:rPr>
        <w:t>ou la méthode split‐</w:t>
      </w:r>
      <w:proofErr w:type="spellStart"/>
      <w:r w:rsidRPr="00E230B9">
        <w:rPr>
          <w:rFonts w:ascii="Cambria" w:hAnsi="Cambria" w:cs="Cambria"/>
          <w:sz w:val="24"/>
          <w:szCs w:val="24"/>
        </w:rPr>
        <w:t>half</w:t>
      </w:r>
      <w:proofErr w:type="spellEnd"/>
      <w:r w:rsidRPr="00E230B9">
        <w:rPr>
          <w:rFonts w:ascii="Cambria" w:hAnsi="Cambria" w:cs="Cambria"/>
          <w:sz w:val="24"/>
          <w:szCs w:val="24"/>
        </w:rPr>
        <w:t xml:space="preserve"> (ils utilisent la moitié du test, questions paires et questions</w:t>
      </w:r>
      <w:r w:rsidR="000A04AF" w:rsidRPr="00E230B9">
        <w:rPr>
          <w:rFonts w:ascii="Cambria" w:hAnsi="Cambria" w:cs="Cambria"/>
          <w:sz w:val="24"/>
          <w:szCs w:val="24"/>
        </w:rPr>
        <w:t xml:space="preserve"> </w:t>
      </w:r>
      <w:r w:rsidRPr="00E230B9">
        <w:rPr>
          <w:rFonts w:ascii="Cambria" w:hAnsi="Cambria" w:cs="Cambria"/>
          <w:sz w:val="24"/>
          <w:szCs w:val="24"/>
        </w:rPr>
        <w:t>impaires et mesurent la corrélation entre les deux résultats).</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Bold" w:hAnsi="Cambria-Bold" w:cs="Cambria-Bold"/>
          <w:b/>
          <w:bCs/>
          <w:sz w:val="24"/>
          <w:szCs w:val="24"/>
        </w:rPr>
        <w:t xml:space="preserve">2.3.3. Validité d’un test </w:t>
      </w:r>
      <w:r w:rsidRPr="00E230B9">
        <w:rPr>
          <w:rFonts w:ascii="Cambria" w:hAnsi="Cambria" w:cs="Cambria"/>
          <w:sz w:val="24"/>
          <w:szCs w:val="24"/>
        </w:rPr>
        <w:t>(validité de contenu, validité prédictive)</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La validité est un concept à plusieurs facettes ; </w:t>
      </w:r>
      <w:r w:rsidR="000A04AF" w:rsidRPr="00E230B9">
        <w:rPr>
          <w:rFonts w:ascii="Cambria" w:hAnsi="Cambria" w:cs="Cambria"/>
          <w:sz w:val="24"/>
          <w:szCs w:val="24"/>
        </w:rPr>
        <w:t xml:space="preserve">ici nous verrons la validité de </w:t>
      </w:r>
      <w:r w:rsidRPr="00E230B9">
        <w:rPr>
          <w:rFonts w:ascii="Cambria" w:hAnsi="Cambria" w:cs="Cambria"/>
          <w:sz w:val="24"/>
          <w:szCs w:val="24"/>
        </w:rPr>
        <w:t>contenu et la validité prédictive.</w:t>
      </w: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‐Un test a une validité de contenu lorsqu’i</w:t>
      </w:r>
      <w:r w:rsidR="000A04AF" w:rsidRPr="00E230B9">
        <w:rPr>
          <w:rFonts w:ascii="Cambria" w:hAnsi="Cambria" w:cs="Cambria"/>
          <w:sz w:val="24"/>
          <w:szCs w:val="24"/>
        </w:rPr>
        <w:t xml:space="preserve">l a la capacité de recenser les </w:t>
      </w:r>
      <w:r w:rsidRPr="00E230B9">
        <w:rPr>
          <w:rFonts w:ascii="Cambria" w:hAnsi="Cambria" w:cs="Cambria"/>
          <w:sz w:val="24"/>
          <w:szCs w:val="24"/>
        </w:rPr>
        <w:t>comportements pertinents pour le test ; dans l</w:t>
      </w:r>
      <w:r w:rsidR="000A04AF" w:rsidRPr="00E230B9">
        <w:rPr>
          <w:rFonts w:ascii="Cambria" w:hAnsi="Cambria" w:cs="Cambria"/>
          <w:sz w:val="24"/>
          <w:szCs w:val="24"/>
        </w:rPr>
        <w:t xml:space="preserve">e domaine du travail, un test a une </w:t>
      </w:r>
      <w:r w:rsidRPr="00E230B9">
        <w:rPr>
          <w:rFonts w:ascii="Cambria" w:hAnsi="Cambria" w:cs="Cambria"/>
          <w:sz w:val="24"/>
          <w:szCs w:val="24"/>
        </w:rPr>
        <w:t xml:space="preserve">validité de contenu lorsqu’il fait appel à un </w:t>
      </w:r>
      <w:proofErr w:type="spellStart"/>
      <w:r w:rsidRPr="00E230B9">
        <w:rPr>
          <w:rFonts w:ascii="Cambria" w:hAnsi="Cambria" w:cs="Cambria"/>
          <w:sz w:val="24"/>
          <w:szCs w:val="24"/>
        </w:rPr>
        <w:t>éch</w:t>
      </w:r>
      <w:r w:rsidR="000A04AF" w:rsidRPr="00E230B9">
        <w:rPr>
          <w:rFonts w:ascii="Cambria" w:hAnsi="Cambria" w:cs="Cambria"/>
          <w:sz w:val="24"/>
          <w:szCs w:val="24"/>
        </w:rPr>
        <w:t>ntillon</w:t>
      </w:r>
      <w:proofErr w:type="spellEnd"/>
      <w:r w:rsidR="000A04AF" w:rsidRPr="00E230B9">
        <w:rPr>
          <w:rFonts w:ascii="Cambria" w:hAnsi="Cambria" w:cs="Cambria"/>
          <w:sz w:val="24"/>
          <w:szCs w:val="24"/>
        </w:rPr>
        <w:t xml:space="preserve"> raisonnable d’habiletés </w:t>
      </w:r>
      <w:r w:rsidRPr="00E230B9">
        <w:rPr>
          <w:rFonts w:ascii="Cambria" w:hAnsi="Cambria" w:cs="Cambria"/>
          <w:sz w:val="24"/>
          <w:szCs w:val="24"/>
        </w:rPr>
        <w:t xml:space="preserve">nécessaires pour bien faire le travail ; par exemple, </w:t>
      </w:r>
      <w:r w:rsidR="000A04AF" w:rsidRPr="00E230B9">
        <w:rPr>
          <w:rFonts w:ascii="Cambria" w:hAnsi="Cambria" w:cs="Cambria"/>
          <w:sz w:val="24"/>
          <w:szCs w:val="24"/>
        </w:rPr>
        <w:t xml:space="preserve">un test de dactylographie a une </w:t>
      </w:r>
      <w:r w:rsidRPr="00E230B9">
        <w:rPr>
          <w:rFonts w:ascii="Cambria" w:hAnsi="Cambria" w:cs="Cambria"/>
          <w:sz w:val="24"/>
          <w:szCs w:val="24"/>
        </w:rPr>
        <w:t>validité de contenu pour un poste de secrétariat car le test de dactylographie fait</w:t>
      </w:r>
      <w:r w:rsidR="000A04AF" w:rsidRPr="00E230B9">
        <w:rPr>
          <w:rFonts w:ascii="Cambria" w:hAnsi="Cambria" w:cs="Cambria"/>
          <w:sz w:val="24"/>
          <w:szCs w:val="24"/>
        </w:rPr>
        <w:t xml:space="preserve"> </w:t>
      </w:r>
      <w:r w:rsidRPr="00E230B9">
        <w:rPr>
          <w:rFonts w:ascii="Cambria" w:hAnsi="Cambria" w:cs="Cambria"/>
          <w:sz w:val="24"/>
          <w:szCs w:val="24"/>
        </w:rPr>
        <w:t>appel à un échantillon d’habiletés (taper à la machine, organiser son texte dans une</w:t>
      </w:r>
      <w:r w:rsidR="000A04AF" w:rsidRPr="00E230B9">
        <w:rPr>
          <w:rFonts w:ascii="Cambria" w:hAnsi="Cambria" w:cs="Cambria"/>
          <w:sz w:val="24"/>
          <w:szCs w:val="24"/>
        </w:rPr>
        <w:t xml:space="preserve"> </w:t>
      </w:r>
      <w:r w:rsidRPr="00E230B9">
        <w:rPr>
          <w:rFonts w:ascii="Cambria" w:hAnsi="Cambria" w:cs="Cambria"/>
          <w:sz w:val="24"/>
          <w:szCs w:val="24"/>
        </w:rPr>
        <w:t>page etc…) nécessaires pour un poste de secrétariat.</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8B578B" w:rsidRPr="00E230B9" w:rsidRDefault="008B578B" w:rsidP="008B578B">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 Un test a une validité prédictive lorsqu’il prédit </w:t>
      </w:r>
      <w:r w:rsidR="000A04AF" w:rsidRPr="00E230B9">
        <w:rPr>
          <w:rFonts w:ascii="Cambria" w:hAnsi="Cambria" w:cs="Cambria"/>
          <w:sz w:val="24"/>
          <w:szCs w:val="24"/>
        </w:rPr>
        <w:t xml:space="preserve">le comportement qu’il est censé </w:t>
      </w:r>
      <w:r w:rsidRPr="00E230B9">
        <w:rPr>
          <w:rFonts w:ascii="Cambria" w:hAnsi="Cambria" w:cs="Cambria"/>
          <w:sz w:val="24"/>
          <w:szCs w:val="24"/>
        </w:rPr>
        <w:t>prédire ; par exemple, un test de sélection de</w:t>
      </w:r>
      <w:r w:rsidR="000A04AF" w:rsidRPr="00E230B9">
        <w:rPr>
          <w:rFonts w:ascii="Cambria" w:hAnsi="Cambria" w:cs="Cambria"/>
          <w:sz w:val="24"/>
          <w:szCs w:val="24"/>
        </w:rPr>
        <w:t xml:space="preserve"> personnel a une bonne validité </w:t>
      </w:r>
      <w:r w:rsidRPr="00E230B9">
        <w:rPr>
          <w:rFonts w:ascii="Cambria" w:hAnsi="Cambria" w:cs="Cambria"/>
          <w:sz w:val="24"/>
          <w:szCs w:val="24"/>
        </w:rPr>
        <w:t>prédictive lorsque les recrues qui ont de bonnes</w:t>
      </w:r>
      <w:r w:rsidR="000A04AF" w:rsidRPr="00E230B9">
        <w:rPr>
          <w:rFonts w:ascii="Cambria" w:hAnsi="Cambria" w:cs="Cambria"/>
          <w:sz w:val="24"/>
          <w:szCs w:val="24"/>
        </w:rPr>
        <w:t xml:space="preserve"> notes au test performeront une </w:t>
      </w:r>
      <w:r w:rsidRPr="00E230B9">
        <w:rPr>
          <w:rFonts w:ascii="Cambria" w:hAnsi="Cambria" w:cs="Cambria"/>
          <w:sz w:val="24"/>
          <w:szCs w:val="24"/>
        </w:rPr>
        <w:t>fois sur le terrain de l’emploi.</w:t>
      </w:r>
    </w:p>
    <w:p w:rsidR="000A04AF" w:rsidRPr="00E230B9" w:rsidRDefault="000A04AF" w:rsidP="008B578B">
      <w:pPr>
        <w:autoSpaceDE w:val="0"/>
        <w:autoSpaceDN w:val="0"/>
        <w:adjustRightInd w:val="0"/>
        <w:spacing w:after="0" w:line="240" w:lineRule="auto"/>
        <w:rPr>
          <w:rFonts w:ascii="Cambria" w:hAnsi="Cambria" w:cs="Cambria"/>
          <w:sz w:val="24"/>
          <w:szCs w:val="24"/>
        </w:rPr>
      </w:pPr>
    </w:p>
    <w:p w:rsidR="000A04AF" w:rsidRPr="00E230B9" w:rsidRDefault="000A04AF" w:rsidP="000A04AF">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Pour évaluer la fiabilité d’un test les chercheurs utilisent la méthode test‐</w:t>
      </w:r>
      <w:proofErr w:type="spellStart"/>
      <w:r w:rsidRPr="00E230B9">
        <w:rPr>
          <w:rFonts w:ascii="Cambria" w:hAnsi="Cambria" w:cs="Cambria"/>
          <w:sz w:val="24"/>
          <w:szCs w:val="24"/>
        </w:rPr>
        <w:t>retest</w:t>
      </w:r>
      <w:proofErr w:type="spellEnd"/>
      <w:r w:rsidRPr="00E230B9">
        <w:rPr>
          <w:rFonts w:ascii="Cambria" w:hAnsi="Cambria" w:cs="Cambria"/>
          <w:sz w:val="24"/>
          <w:szCs w:val="24"/>
        </w:rPr>
        <w:t xml:space="preserve"> (ils font repasser le même test et mesurent la corrélation entre les deux résultats) ou la méthode split‐</w:t>
      </w:r>
      <w:proofErr w:type="spellStart"/>
      <w:r w:rsidRPr="00E230B9">
        <w:rPr>
          <w:rFonts w:ascii="Cambria" w:hAnsi="Cambria" w:cs="Cambria"/>
          <w:sz w:val="24"/>
          <w:szCs w:val="24"/>
        </w:rPr>
        <w:t>half</w:t>
      </w:r>
      <w:proofErr w:type="spellEnd"/>
      <w:r w:rsidRPr="00E230B9">
        <w:rPr>
          <w:rFonts w:ascii="Cambria" w:hAnsi="Cambria" w:cs="Cambria"/>
          <w:sz w:val="24"/>
          <w:szCs w:val="24"/>
        </w:rPr>
        <w:t xml:space="preserve"> (ils utilisent la moitié du test, questions paires et questions impaires et mesurent la corrélation entre les deux résultats).</w:t>
      </w:r>
    </w:p>
    <w:p w:rsidR="000A04AF" w:rsidRPr="00E230B9" w:rsidRDefault="000A04AF" w:rsidP="000A04AF">
      <w:pPr>
        <w:autoSpaceDE w:val="0"/>
        <w:autoSpaceDN w:val="0"/>
        <w:adjustRightInd w:val="0"/>
        <w:spacing w:after="0" w:line="240" w:lineRule="auto"/>
        <w:rPr>
          <w:rFonts w:ascii="Cambria" w:hAnsi="Cambria" w:cs="Cambria"/>
          <w:sz w:val="24"/>
          <w:szCs w:val="24"/>
        </w:rPr>
      </w:pPr>
    </w:p>
    <w:p w:rsidR="000A04AF" w:rsidRPr="00E230B9" w:rsidRDefault="000A04AF" w:rsidP="000A04AF">
      <w:pPr>
        <w:autoSpaceDE w:val="0"/>
        <w:autoSpaceDN w:val="0"/>
        <w:adjustRightInd w:val="0"/>
        <w:spacing w:after="0" w:line="240" w:lineRule="auto"/>
        <w:rPr>
          <w:rFonts w:ascii="Cambria" w:hAnsi="Cambria" w:cs="Cambria"/>
          <w:sz w:val="24"/>
          <w:szCs w:val="24"/>
        </w:rPr>
      </w:pPr>
      <w:r w:rsidRPr="00E230B9">
        <w:rPr>
          <w:rFonts w:ascii="Cambria-Bold" w:hAnsi="Cambria-Bold" w:cs="Cambria-Bold"/>
          <w:b/>
          <w:bCs/>
          <w:sz w:val="24"/>
          <w:szCs w:val="24"/>
        </w:rPr>
        <w:t xml:space="preserve">2.3.3. Validité d’un test </w:t>
      </w:r>
      <w:r w:rsidRPr="00E230B9">
        <w:rPr>
          <w:rFonts w:ascii="Cambria" w:hAnsi="Cambria" w:cs="Cambria"/>
          <w:sz w:val="24"/>
          <w:szCs w:val="24"/>
        </w:rPr>
        <w:t>(validité de contenu, validité prédictive)</w:t>
      </w:r>
    </w:p>
    <w:p w:rsidR="000A04AF" w:rsidRPr="00E230B9" w:rsidRDefault="000A04AF" w:rsidP="000A04AF">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La validité est un concept à plusieurs facettes ; ici nous verrons la validité de contenu et la validité prédictive.</w:t>
      </w:r>
    </w:p>
    <w:p w:rsidR="000A04AF" w:rsidRPr="00E230B9" w:rsidRDefault="000A04AF" w:rsidP="000A04AF">
      <w:pPr>
        <w:autoSpaceDE w:val="0"/>
        <w:autoSpaceDN w:val="0"/>
        <w:adjustRightInd w:val="0"/>
        <w:spacing w:after="0" w:line="240" w:lineRule="auto"/>
        <w:rPr>
          <w:rFonts w:ascii="Cambria" w:hAnsi="Cambria" w:cs="Cambria"/>
          <w:sz w:val="24"/>
          <w:szCs w:val="24"/>
        </w:rPr>
      </w:pPr>
    </w:p>
    <w:p w:rsidR="000A04AF" w:rsidRPr="00E230B9" w:rsidRDefault="000A04AF" w:rsidP="000A04AF">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xml:space="preserve">‐Un test a une validité de contenu lorsqu’il a la capacité de recenser les comportements pertinents pour le test ; dans le domaine du travail, un test a une validité de contenu lorsqu’il fait appel à un </w:t>
      </w:r>
      <w:proofErr w:type="spellStart"/>
      <w:r w:rsidRPr="00E230B9">
        <w:rPr>
          <w:rFonts w:ascii="Cambria" w:hAnsi="Cambria" w:cs="Cambria"/>
          <w:sz w:val="24"/>
          <w:szCs w:val="24"/>
        </w:rPr>
        <w:t>échntillon</w:t>
      </w:r>
      <w:proofErr w:type="spellEnd"/>
      <w:r w:rsidRPr="00E230B9">
        <w:rPr>
          <w:rFonts w:ascii="Cambria" w:hAnsi="Cambria" w:cs="Cambria"/>
          <w:sz w:val="24"/>
          <w:szCs w:val="24"/>
        </w:rPr>
        <w:t xml:space="preserve"> raisonnable d’habiletés nécessaires pour bien faire le travail ; par exemple, un test de dactylographie a une validité de contenu pour un poste de secrétariat car le test de dactylographie fait appel à un échantillon d’habiletés (taper à la machine, organiser son texte dans une page etc…) nécessaires pour un poste de secrétariat.</w:t>
      </w:r>
    </w:p>
    <w:p w:rsidR="000A04AF" w:rsidRPr="00E230B9" w:rsidRDefault="000A04AF" w:rsidP="000A04AF">
      <w:pPr>
        <w:autoSpaceDE w:val="0"/>
        <w:autoSpaceDN w:val="0"/>
        <w:adjustRightInd w:val="0"/>
        <w:spacing w:after="0" w:line="240" w:lineRule="auto"/>
        <w:rPr>
          <w:rFonts w:ascii="Cambria" w:hAnsi="Cambria" w:cs="Cambria"/>
          <w:sz w:val="24"/>
          <w:szCs w:val="24"/>
        </w:rPr>
      </w:pPr>
    </w:p>
    <w:p w:rsidR="000A04AF" w:rsidRPr="00E230B9" w:rsidRDefault="000A04AF" w:rsidP="000A04AF">
      <w:pPr>
        <w:autoSpaceDE w:val="0"/>
        <w:autoSpaceDN w:val="0"/>
        <w:adjustRightInd w:val="0"/>
        <w:spacing w:after="0" w:line="240" w:lineRule="auto"/>
        <w:rPr>
          <w:rFonts w:ascii="Cambria" w:hAnsi="Cambria" w:cs="Cambria"/>
          <w:sz w:val="24"/>
          <w:szCs w:val="24"/>
        </w:rPr>
      </w:pPr>
      <w:r w:rsidRPr="00E230B9">
        <w:rPr>
          <w:rFonts w:ascii="Cambria" w:hAnsi="Cambria" w:cs="Cambria"/>
          <w:sz w:val="24"/>
          <w:szCs w:val="24"/>
        </w:rPr>
        <w:t>‐ Un test a une validité prédictive lorsqu’il prédit le comportement qu’il est censé prédire ; par exemple, un test de sélection de personnel a une bonne validité prédictive lorsque les recrues qui ont de bonnes notes au test performeront une fois sur le terrain de l’emploi.</w:t>
      </w:r>
    </w:p>
    <w:sectPr w:rsidR="000A04AF" w:rsidRPr="00E230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Italic">
    <w:panose1 w:val="00000000000000000000"/>
    <w:charset w:val="00"/>
    <w:family w:val="auto"/>
    <w:notTrueType/>
    <w:pitch w:val="default"/>
    <w:sig w:usb0="00000003" w:usb1="00000000" w:usb2="00000000" w:usb3="00000000" w:csb0="00000001" w:csb1="00000000"/>
  </w:font>
  <w:font w:name="Wingdings3">
    <w:altName w:val="Arial Unicode MS"/>
    <w:panose1 w:val="00000000000000000000"/>
    <w:charset w:val="88"/>
    <w:family w:val="auto"/>
    <w:notTrueType/>
    <w:pitch w:val="default"/>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3729"/>
    <w:multiLevelType w:val="hybridMultilevel"/>
    <w:tmpl w:val="F97CCB20"/>
    <w:lvl w:ilvl="0" w:tplc="8F1A616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C657250"/>
    <w:multiLevelType w:val="hybridMultilevel"/>
    <w:tmpl w:val="7E3E6F9C"/>
    <w:lvl w:ilvl="0" w:tplc="112C2DB4">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C7D26A7"/>
    <w:multiLevelType w:val="hybridMultilevel"/>
    <w:tmpl w:val="05C228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6C5B6D"/>
    <w:multiLevelType w:val="hybridMultilevel"/>
    <w:tmpl w:val="5742D358"/>
    <w:lvl w:ilvl="0" w:tplc="112C2DB4">
      <w:start w:val="1"/>
      <w:numFmt w:val="bullet"/>
      <w:lvlText w:val="-"/>
      <w:lvlJc w:val="left"/>
      <w:pPr>
        <w:ind w:left="776" w:hanging="360"/>
      </w:pPr>
      <w:rPr>
        <w:rFonts w:ascii="Calibri" w:eastAsiaTheme="minorHAnsi" w:hAnsi="Calibri" w:cs="Calibri"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4">
    <w:nsid w:val="31D90A49"/>
    <w:multiLevelType w:val="hybridMultilevel"/>
    <w:tmpl w:val="923CB550"/>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5">
    <w:nsid w:val="34665EA1"/>
    <w:multiLevelType w:val="hybridMultilevel"/>
    <w:tmpl w:val="44F492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A55B3A"/>
    <w:multiLevelType w:val="hybridMultilevel"/>
    <w:tmpl w:val="A2A62DD6"/>
    <w:lvl w:ilvl="0" w:tplc="112C2DB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F4258B9"/>
    <w:multiLevelType w:val="hybridMultilevel"/>
    <w:tmpl w:val="1632D4D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54312BFD"/>
    <w:multiLevelType w:val="hybridMultilevel"/>
    <w:tmpl w:val="F0EAE9C4"/>
    <w:lvl w:ilvl="0" w:tplc="98EE725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6E2761D"/>
    <w:multiLevelType w:val="hybridMultilevel"/>
    <w:tmpl w:val="29AAEAC4"/>
    <w:lvl w:ilvl="0" w:tplc="112C2DB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9B247E5"/>
    <w:multiLevelType w:val="hybridMultilevel"/>
    <w:tmpl w:val="B28C5B92"/>
    <w:lvl w:ilvl="0" w:tplc="9A7AC15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113680F"/>
    <w:multiLevelType w:val="hybridMultilevel"/>
    <w:tmpl w:val="C55E3BEE"/>
    <w:lvl w:ilvl="0" w:tplc="112C2DB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506741D"/>
    <w:multiLevelType w:val="hybridMultilevel"/>
    <w:tmpl w:val="8528D588"/>
    <w:lvl w:ilvl="0" w:tplc="112C2DB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56776CA"/>
    <w:multiLevelType w:val="hybridMultilevel"/>
    <w:tmpl w:val="D8583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D28570B"/>
    <w:multiLevelType w:val="hybridMultilevel"/>
    <w:tmpl w:val="029A33B8"/>
    <w:lvl w:ilvl="0" w:tplc="112C2DB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85F1AFC"/>
    <w:multiLevelType w:val="hybridMultilevel"/>
    <w:tmpl w:val="C3D68008"/>
    <w:lvl w:ilvl="0" w:tplc="112C2DB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9116165"/>
    <w:multiLevelType w:val="hybridMultilevel"/>
    <w:tmpl w:val="B7B297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6"/>
  </w:num>
  <w:num w:numId="3">
    <w:abstractNumId w:val="8"/>
  </w:num>
  <w:num w:numId="4">
    <w:abstractNumId w:val="0"/>
  </w:num>
  <w:num w:numId="5">
    <w:abstractNumId w:val="12"/>
  </w:num>
  <w:num w:numId="6">
    <w:abstractNumId w:val="14"/>
  </w:num>
  <w:num w:numId="7">
    <w:abstractNumId w:val="1"/>
  </w:num>
  <w:num w:numId="8">
    <w:abstractNumId w:val="3"/>
  </w:num>
  <w:num w:numId="9">
    <w:abstractNumId w:val="15"/>
  </w:num>
  <w:num w:numId="10">
    <w:abstractNumId w:val="9"/>
  </w:num>
  <w:num w:numId="11">
    <w:abstractNumId w:val="11"/>
  </w:num>
  <w:num w:numId="12">
    <w:abstractNumId w:val="2"/>
  </w:num>
  <w:num w:numId="13">
    <w:abstractNumId w:val="4"/>
  </w:num>
  <w:num w:numId="14">
    <w:abstractNumId w:val="13"/>
  </w:num>
  <w:num w:numId="15">
    <w:abstractNumId w:val="7"/>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D76"/>
    <w:rsid w:val="000A04AF"/>
    <w:rsid w:val="0011706A"/>
    <w:rsid w:val="00224308"/>
    <w:rsid w:val="00320DE6"/>
    <w:rsid w:val="0045543F"/>
    <w:rsid w:val="005B5FE3"/>
    <w:rsid w:val="005D366E"/>
    <w:rsid w:val="00623D76"/>
    <w:rsid w:val="00656242"/>
    <w:rsid w:val="00661A22"/>
    <w:rsid w:val="00741BC1"/>
    <w:rsid w:val="007A3331"/>
    <w:rsid w:val="00830D43"/>
    <w:rsid w:val="008B578B"/>
    <w:rsid w:val="008B7F88"/>
    <w:rsid w:val="009E21F1"/>
    <w:rsid w:val="009F1071"/>
    <w:rsid w:val="00A532F5"/>
    <w:rsid w:val="00B8356E"/>
    <w:rsid w:val="00C04B85"/>
    <w:rsid w:val="00E230B9"/>
    <w:rsid w:val="00E27428"/>
    <w:rsid w:val="00E94926"/>
    <w:rsid w:val="00EB6CA5"/>
    <w:rsid w:val="00F51249"/>
    <w:rsid w:val="00F659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242"/>
    <w:pPr>
      <w:ind w:left="720"/>
      <w:contextualSpacing/>
    </w:pPr>
  </w:style>
  <w:style w:type="character" w:styleId="Hyperlink">
    <w:name w:val="Hyperlink"/>
    <w:basedOn w:val="DefaultParagraphFont"/>
    <w:uiPriority w:val="99"/>
    <w:unhideWhenUsed/>
    <w:rsid w:val="00661A2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242"/>
    <w:pPr>
      <w:ind w:left="720"/>
      <w:contextualSpacing/>
    </w:pPr>
  </w:style>
  <w:style w:type="character" w:styleId="Hyperlink">
    <w:name w:val="Hyperlink"/>
    <w:basedOn w:val="DefaultParagraphFont"/>
    <w:uiPriority w:val="99"/>
    <w:unhideWhenUsed/>
    <w:rsid w:val="00661A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Gam&#232;te" TargetMode="External"/><Relationship Id="rId3" Type="http://schemas.microsoft.com/office/2007/relationships/stylesWithEffects" Target="stylesWithEffects.xml"/><Relationship Id="rId7" Type="http://schemas.openxmlformats.org/officeDocument/2006/relationships/hyperlink" Target="http://www.vml&#8208;asso.org/les&#8208;maladieslysosomales/toutes&#8208;les&#8208;maladies/maladie&#8208;de&#8208;tay&#8208;sach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wikipedia.org/wiki/Caryotyp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1</Pages>
  <Words>9348</Words>
  <Characters>53289</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dc:creator>
  <cp:lastModifiedBy>Vanessa</cp:lastModifiedBy>
  <cp:revision>11</cp:revision>
  <dcterms:created xsi:type="dcterms:W3CDTF">2012-01-09T13:31:00Z</dcterms:created>
  <dcterms:modified xsi:type="dcterms:W3CDTF">2012-01-26T18:18:00Z</dcterms:modified>
</cp:coreProperties>
</file>