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32C237" w14:textId="77777777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Amniote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animals:</w:t>
      </w:r>
    </w:p>
    <w:p w14:paraId="1C51866F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Group of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tetrapods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(4 limbed animals with backbones or spinal columns)</w:t>
      </w:r>
    </w:p>
    <w:p w14:paraId="7E9F0A9D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Have a terrestrially adapted egg equipped with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amnios</w:t>
      </w:r>
      <w:proofErr w:type="spellEnd"/>
    </w:p>
    <w:p w14:paraId="36673560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Organisms include: reptiles, mammals, </w:t>
      </w:r>
      <w:proofErr w:type="gram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birds</w:t>
      </w:r>
      <w:proofErr w:type="gram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.</w:t>
      </w:r>
    </w:p>
    <w:p w14:paraId="307785F5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ab/>
        <w:t>- Fluid in which the embryo is bathed in. (crossword 32 down)</w:t>
      </w:r>
    </w:p>
    <w:p w14:paraId="745AD8EC" w14:textId="77777777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5C40DC87" w14:textId="77777777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Anthropoids:</w:t>
      </w:r>
    </w:p>
    <w:p w14:paraId="3F591E8E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Resembling a human, especially in shape or outward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appearence</w:t>
      </w:r>
      <w:proofErr w:type="spellEnd"/>
    </w:p>
    <w:p w14:paraId="58F5FC8F" w14:textId="77777777" w:rsidR="006F52CA" w:rsidRPr="00EC7866" w:rsidRDefault="006F52CA" w:rsidP="006F52CA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Of or belonging to the group of great apes, includes gorilla, chimpanzee and orangutan</w:t>
      </w:r>
    </w:p>
    <w:p w14:paraId="6FE6E505" w14:textId="77777777" w:rsidR="006F52CA" w:rsidRPr="00EC7866" w:rsidRDefault="006F52CA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Resembling or characteristic of an ape; apelike</w:t>
      </w:r>
    </w:p>
    <w:p w14:paraId="07ECE050" w14:textId="77777777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25661B54" w14:textId="77777777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i/>
          <w:iCs/>
          <w:sz w:val="18"/>
          <w:szCs w:val="18"/>
          <w:shd w:val="clear" w:color="auto" w:fill="FFFFFF"/>
        </w:rPr>
        <w:t>Australopithecus</w:t>
      </w:r>
      <w:r w:rsidR="002F651A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59333D2E" w14:textId="77777777" w:rsidR="002F651A" w:rsidRPr="00EC7866" w:rsidRDefault="002F651A" w:rsidP="004132F2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gram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A fossil bipedal primate with both apelike and human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charcteristics</w:t>
      </w:r>
      <w:proofErr w:type="spellEnd"/>
      <w:r w:rsidR="004132F2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found in </w:t>
      </w:r>
      <w:r w:rsidR="004132F2" w:rsidRPr="00EC7866">
        <w:rPr>
          <w:rFonts w:ascii="Verdana" w:hAnsi="Verdana" w:cs="Lucida Grande"/>
          <w:color w:val="333333"/>
          <w:sz w:val="18"/>
          <w:szCs w:val="18"/>
        </w:rPr>
        <w:t>Pliocene and lower</w:t>
      </w:r>
      <w:proofErr w:type="gramEnd"/>
      <w:r w:rsidR="004132F2" w:rsidRPr="00EC7866">
        <w:rPr>
          <w:rFonts w:ascii="Verdana" w:hAnsi="Verdana" w:cs="Lucida Grande"/>
          <w:color w:val="333333"/>
          <w:sz w:val="18"/>
          <w:szCs w:val="18"/>
        </w:rPr>
        <w:t xml:space="preserve"> </w:t>
      </w:r>
      <w:proofErr w:type="spellStart"/>
      <w:r w:rsidR="004132F2" w:rsidRPr="00EC7866">
        <w:rPr>
          <w:rFonts w:ascii="Verdana" w:hAnsi="Verdana" w:cs="Lucida Grande"/>
          <w:color w:val="333333"/>
          <w:sz w:val="18"/>
          <w:szCs w:val="18"/>
        </w:rPr>
        <w:t>Plestocene</w:t>
      </w:r>
      <w:proofErr w:type="spellEnd"/>
      <w:r w:rsidR="004132F2" w:rsidRPr="00EC7866">
        <w:rPr>
          <w:rFonts w:ascii="Verdana" w:hAnsi="Verdana" w:cs="Lucida Grande"/>
          <w:color w:val="333333"/>
          <w:sz w:val="18"/>
          <w:szCs w:val="18"/>
        </w:rPr>
        <w:t xml:space="preserve"> deposits (c.4million to 1 million </w:t>
      </w:r>
      <w:proofErr w:type="spellStart"/>
      <w:r w:rsidR="004132F2" w:rsidRPr="00EC7866">
        <w:rPr>
          <w:rFonts w:ascii="Verdana" w:hAnsi="Verdana" w:cs="Lucida Grande"/>
          <w:color w:val="333333"/>
          <w:sz w:val="18"/>
          <w:szCs w:val="18"/>
        </w:rPr>
        <w:t>yrs</w:t>
      </w:r>
      <w:proofErr w:type="spellEnd"/>
      <w:r w:rsidR="004132F2" w:rsidRPr="00EC7866">
        <w:rPr>
          <w:rFonts w:ascii="Verdana" w:hAnsi="Verdana" w:cs="Lucida Grande"/>
          <w:color w:val="333333"/>
          <w:sz w:val="18"/>
          <w:szCs w:val="18"/>
        </w:rPr>
        <w:t xml:space="preserve"> old) in Africa</w:t>
      </w:r>
    </w:p>
    <w:p w14:paraId="1DBEFB7C" w14:textId="77777777" w:rsidR="002F651A" w:rsidRPr="00EC7866" w:rsidRDefault="002F651A" w:rsidP="004132F2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-</w:t>
      </w:r>
      <w:r w:rsidR="004132F2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4132F2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An extinct genus </w:t>
      </w:r>
      <w:proofErr w:type="gramStart"/>
      <w:r w:rsidR="004132F2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of a small-brained large toothed bipedal hominids</w:t>
      </w:r>
      <w:proofErr w:type="gramEnd"/>
      <w:r w:rsidR="004132F2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(a primate family that includes humans and their fossil ancestors) that lived in Africa b/w 1 and 4 million years ago</w:t>
      </w:r>
    </w:p>
    <w:p w14:paraId="42C27B7E" w14:textId="77777777" w:rsidR="002F651A" w:rsidRPr="00EC7866" w:rsidRDefault="002F651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3A087A7F" w14:textId="77777777" w:rsidR="002F651A" w:rsidRPr="00EC7866" w:rsidRDefault="002F651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72503F4A" w14:textId="77777777" w:rsidR="006F52CA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Bipedal:</w:t>
      </w:r>
    </w:p>
    <w:p w14:paraId="0B98DBF8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Using only 2 legs for walking</w:t>
      </w:r>
    </w:p>
    <w:p w14:paraId="023B63BB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</w:p>
    <w:p w14:paraId="3B6DBDF9" w14:textId="77777777" w:rsidR="004132F2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7C1DC668" w14:textId="77777777" w:rsidR="004132F2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1D518988" w14:textId="77777777" w:rsidR="006F52CA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Cro-magnons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5C15E2B9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Informal name for the first early humans</w:t>
      </w:r>
    </w:p>
    <w:p w14:paraId="4EA7B583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Among the first fossils to be recognized belonging to or own species: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Homosapiens</w:t>
      </w:r>
      <w:proofErr w:type="spellEnd"/>
    </w:p>
    <w:p w14:paraId="12EB486C" w14:textId="77777777" w:rsidR="004132F2" w:rsidRPr="00EC7866" w:rsidRDefault="004132F2" w:rsidP="004132F2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hAnsi="Verdana" w:cs="Lucida Grande"/>
          <w:color w:val="333333"/>
          <w:sz w:val="18"/>
          <w:szCs w:val="18"/>
        </w:rPr>
        <w:t>Robustly built and powerful; body was heavy with strong musculature, prominent chin, larger brain capacity than a human today</w:t>
      </w:r>
    </w:p>
    <w:p w14:paraId="674604F0" w14:textId="77777777" w:rsidR="004132F2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043863C0" w14:textId="77777777" w:rsidR="006F52CA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Endothermy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02577A32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Ability to control and maintain homeostasis, through internal metabolic processes</w:t>
      </w:r>
    </w:p>
    <w:p w14:paraId="70F7818A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Found in warm blooded animals (mammals and birds)</w:t>
      </w:r>
    </w:p>
    <w:p w14:paraId="62317FDF" w14:textId="77777777" w:rsidR="004132F2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20037EC8" w14:textId="77777777" w:rsidR="004132F2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Glandular skin:</w:t>
      </w:r>
    </w:p>
    <w:p w14:paraId="4123804B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An aggregation of epithelial cells that elaborate secretions</w:t>
      </w:r>
    </w:p>
    <w:p w14:paraId="09FD9B96" w14:textId="77777777" w:rsidR="004132F2" w:rsidRPr="00EC7866" w:rsidRDefault="004132F2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="00FD577D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Make secretory organs of organisms</w:t>
      </w:r>
    </w:p>
    <w:p w14:paraId="614670E7" w14:textId="77777777" w:rsidR="006F52CA" w:rsidRPr="00EC7866" w:rsidRDefault="004132F2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="006F52CA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</w:p>
    <w:p w14:paraId="66663C96" w14:textId="77777777" w:rsidR="006F52CA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Great apes:</w:t>
      </w:r>
    </w:p>
    <w:p w14:paraId="7B2F2B31" w14:textId="77777777" w:rsidR="00FD577D" w:rsidRPr="00EC7866" w:rsidRDefault="00FD577D" w:rsidP="00FD577D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large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ape of a family (</w:t>
      </w:r>
      <w:proofErr w:type="spellStart"/>
      <w:r w:rsidRPr="00EC7866">
        <w:rPr>
          <w:rFonts w:ascii="Verdana" w:hAnsi="Verdana" w:cs="Lucida Grande"/>
          <w:color w:val="333333"/>
          <w:sz w:val="18"/>
          <w:szCs w:val="18"/>
        </w:rPr>
        <w:t>pongidae</w:t>
      </w:r>
      <w:proofErr w:type="spellEnd"/>
      <w:r w:rsidRPr="00EC7866">
        <w:rPr>
          <w:rFonts w:ascii="Verdana" w:hAnsi="Verdana" w:cs="Lucida Grande"/>
          <w:color w:val="333333"/>
          <w:sz w:val="18"/>
          <w:szCs w:val="18"/>
        </w:rPr>
        <w:t>) closely related to humans, including the gorilla, orangutan, and chimpanzees, but excluding gibbons: and anthropoid ape</w:t>
      </w:r>
    </w:p>
    <w:p w14:paraId="5B98FBCC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1700AAD6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0FA69289" w14:textId="77777777" w:rsidR="006F52CA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Hominids:</w:t>
      </w:r>
    </w:p>
    <w:p w14:paraId="04504D7E" w14:textId="77777777" w:rsidR="00FD577D" w:rsidRPr="00EC7866" w:rsidRDefault="00FD577D" w:rsidP="00FD577D">
      <w:pPr>
        <w:ind w:left="720"/>
        <w:rPr>
          <w:rFonts w:ascii="Verdana" w:eastAsia="Times New Roman" w:hAnsi="Verdana"/>
          <w:color w:val="auto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 w:cs="Arial"/>
          <w:color w:val="222222"/>
          <w:sz w:val="18"/>
          <w:szCs w:val="18"/>
          <w:shd w:val="clear" w:color="auto" w:fill="FFFFFF"/>
        </w:rPr>
        <w:t xml:space="preserve">The </w:t>
      </w:r>
      <w:proofErr w:type="spellStart"/>
      <w:r w:rsidRPr="00EC7866">
        <w:rPr>
          <w:rFonts w:ascii="Verdana" w:eastAsia="Times New Roman" w:hAnsi="Verdana" w:cs="Arial"/>
          <w:color w:val="222222"/>
          <w:sz w:val="18"/>
          <w:szCs w:val="18"/>
          <w:shd w:val="clear" w:color="auto" w:fill="FFFFFF"/>
        </w:rPr>
        <w:t>Hominidae</w:t>
      </w:r>
      <w:proofErr w:type="spellEnd"/>
      <w:r w:rsidRPr="00EC7866">
        <w:rPr>
          <w:rFonts w:ascii="Verdana" w:eastAsia="Times New Roman" w:hAnsi="Verdana" w:cs="Arial"/>
          <w:color w:val="222222"/>
          <w:sz w:val="18"/>
          <w:szCs w:val="18"/>
          <w:shd w:val="clear" w:color="auto" w:fill="FFFFFF"/>
        </w:rPr>
        <w:t xml:space="preserve"> form a taxonomic family of primates, including four extant genera: chimpanzees and bonobos, gorillas, humans, and orangutans</w:t>
      </w:r>
    </w:p>
    <w:p w14:paraId="17B98556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433CEE50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138F4423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7A35BAB8" w14:textId="77777777" w:rsidR="006F52CA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Hominins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7A491409" w14:textId="77777777" w:rsidR="00FD577D" w:rsidRPr="00EC7866" w:rsidRDefault="00FD577D" w:rsidP="00FD577D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the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group consisting of modern humans, extinct human species and all our immediate ancestors</w:t>
      </w:r>
    </w:p>
    <w:p w14:paraId="60928C63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71209A30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0AC816AE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391AD2C6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5514CD4C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1A14AE82" w14:textId="77777777" w:rsidR="006F52CA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lastRenderedPageBreak/>
        <w:t>Mammary gland:</w:t>
      </w:r>
    </w:p>
    <w:p w14:paraId="26777929" w14:textId="77777777" w:rsidR="00FD577D" w:rsidRPr="00EC7866" w:rsidRDefault="00FD577D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The milk-producing gland of women or other female mammals</w:t>
      </w:r>
    </w:p>
    <w:p w14:paraId="506FDBC1" w14:textId="77777777" w:rsidR="00FD577D" w:rsidRPr="00EC7866" w:rsidRDefault="00FD577D" w:rsidP="00FD577D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Consists of lobes containing clusters of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alveloli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with a system of ducts to convey the milk to an external nipple.</w:t>
      </w:r>
    </w:p>
    <w:p w14:paraId="6E4E6E5A" w14:textId="77777777" w:rsidR="00FD577D" w:rsidRPr="00EC7866" w:rsidRDefault="00FD577D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Typically occur in pairs and begin secreting milk when young are born</w:t>
      </w:r>
    </w:p>
    <w:p w14:paraId="51EC5A78" w14:textId="77777777" w:rsidR="006F52CA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Neanderthal:</w:t>
      </w:r>
    </w:p>
    <w:p w14:paraId="73579D75" w14:textId="77777777" w:rsidR="00FD577D" w:rsidRPr="00EC7866" w:rsidRDefault="00FD577D" w:rsidP="00CB0961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-</w:t>
      </w:r>
      <w:r w:rsidR="00CB0961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CB0961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Now-extinct species or subspecies within the genus homo and are closely related to modern humans</w:t>
      </w:r>
    </w:p>
    <w:p w14:paraId="034098FA" w14:textId="77777777" w:rsidR="00FD577D" w:rsidRPr="00EC7866" w:rsidRDefault="00FD577D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="00CB0961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CB0961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Known from fossil specimen dating to the Pleistocene period and found in Europe</w:t>
      </w:r>
    </w:p>
    <w:p w14:paraId="603971E1" w14:textId="77777777" w:rsidR="00FD577D" w:rsidRPr="00EC7866" w:rsidRDefault="00FD577D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="00CB0961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CB0961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Lived on earth about 20,000 to 30,000 years ago</w:t>
      </w:r>
    </w:p>
    <w:p w14:paraId="16D2B463" w14:textId="77777777" w:rsidR="00FD577D" w:rsidRPr="00EC7866" w:rsidRDefault="00FD577D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2C5EF6CF" w14:textId="77777777" w:rsidR="006F52CA" w:rsidRPr="00EC7866" w:rsidRDefault="00CB0961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Neogene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522F298E" w14:textId="77777777" w:rsidR="00CB0961" w:rsidRPr="00EC7866" w:rsidRDefault="00CB0961" w:rsidP="00CB0961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Covers 20million years and during this period, mammals and birds continuous to evolve into roughly modern forms while other groups remained relatively unchanged</w:t>
      </w:r>
    </w:p>
    <w:p w14:paraId="765A1BED" w14:textId="77777777" w:rsidR="00CB0961" w:rsidRPr="00EC7866" w:rsidRDefault="00CB0961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Miocene, Pliocene, Holocene</w:t>
      </w:r>
    </w:p>
    <w:p w14:paraId="79EE5026" w14:textId="77777777" w:rsidR="00CB0961" w:rsidRPr="00EC7866" w:rsidRDefault="00CB0961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4685C827" w14:textId="77777777" w:rsidR="006F52CA" w:rsidRPr="00EC7866" w:rsidRDefault="00CB0961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Out-of-Africa hypothesis:</w:t>
      </w:r>
    </w:p>
    <w:p w14:paraId="155C4DDF" w14:textId="77777777" w:rsidR="00CB0961" w:rsidRPr="00EC7866" w:rsidRDefault="00CB0961" w:rsidP="00CB0961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Every living human being is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desended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from a small group in Africa who then dispersed into the wider world displacing earlier forms such as Neanderthals.</w:t>
      </w:r>
    </w:p>
    <w:p w14:paraId="1124255A" w14:textId="77777777" w:rsidR="00A95CD0" w:rsidRPr="00EC7866" w:rsidRDefault="00CB0961" w:rsidP="00CB0961">
      <w:pPr>
        <w:tabs>
          <w:tab w:val="left" w:pos="720"/>
          <w:tab w:val="left" w:pos="1490"/>
        </w:tabs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gram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Evidence which proves this theory</w:t>
      </w:r>
      <w:proofErr w:type="gram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is: </w:t>
      </w:r>
    </w:p>
    <w:p w14:paraId="32B9B028" w14:textId="77777777" w:rsidR="00CB0961" w:rsidRPr="00EC7866" w:rsidRDefault="00A95CD0" w:rsidP="00CB0961">
      <w:pPr>
        <w:tabs>
          <w:tab w:val="left" w:pos="720"/>
          <w:tab w:val="left" w:pos="1490"/>
        </w:tabs>
        <w:ind w:left="720"/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="00CB0961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Fossils of modern like humans are found in Africa</w:t>
      </w:r>
      <w:r w:rsidR="00CB0961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ab/>
      </w:r>
      <w:r w:rsidR="00CB0961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 </w:t>
      </w:r>
    </w:p>
    <w:p w14:paraId="18A7CCCB" w14:textId="77777777" w:rsidR="00CB0961" w:rsidRPr="00EC7866" w:rsidRDefault="00CB0961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  <w:r w:rsidR="00A95CD0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-</w:t>
      </w:r>
      <w:r w:rsidR="00A95CD0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A95CD0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Stone tools and other artifacts support African origin</w:t>
      </w:r>
    </w:p>
    <w:p w14:paraId="78684E8D" w14:textId="77777777" w:rsidR="00CB0961" w:rsidRPr="00EC7866" w:rsidRDefault="00A95CD0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DNA studies suggest a founding population in Africa</w:t>
      </w:r>
    </w:p>
    <w:p w14:paraId="549A6A03" w14:textId="77777777" w:rsidR="006F52CA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Oviparous:</w:t>
      </w:r>
    </w:p>
    <w:p w14:paraId="42E1D96B" w14:textId="77777777" w:rsidR="00A95CD0" w:rsidRPr="00EC7866" w:rsidRDefault="00A95CD0" w:rsidP="00A95CD0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Refering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to animals that lay eggs containing the nutrients needed for development of the embryo out-side the mothers body</w:t>
      </w:r>
    </w:p>
    <w:p w14:paraId="6D5EC006" w14:textId="77777777" w:rsidR="00A95CD0" w:rsidRPr="00EC7866" w:rsidRDefault="00A95CD0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Ex: birds, reptiles, amphibians, fish,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insescts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…</w:t>
      </w:r>
    </w:p>
    <w:p w14:paraId="66F9A46F" w14:textId="77777777" w:rsidR="00A95CD0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122612B7" w14:textId="77777777" w:rsidR="00A95CD0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59A8A888" w14:textId="77777777" w:rsidR="006F52CA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Paleogene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36565022" w14:textId="77777777" w:rsidR="00A95CD0" w:rsidRPr="00EC7866" w:rsidRDefault="00A95CD0" w:rsidP="00A95CD0">
      <w:pPr>
        <w:shd w:val="clear" w:color="auto" w:fill="FFFFFF"/>
        <w:spacing w:line="240" w:lineRule="atLeast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  <w:r w:rsidRPr="00EC7866">
        <w:rPr>
          <w:rFonts w:ascii="Verdana" w:hAnsi="Verdana" w:cs="Lucida Grande"/>
          <w:color w:val="333333"/>
          <w:sz w:val="18"/>
          <w:szCs w:val="18"/>
        </w:rPr>
        <w:t>-       (65 – 24 Ma)</w:t>
      </w:r>
    </w:p>
    <w:p w14:paraId="284D0351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Paleocene (65 - 54 Ma)</w:t>
      </w:r>
    </w:p>
    <w:p w14:paraId="2D850189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      60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Ma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- Primates</w:t>
      </w:r>
    </w:p>
    <w:p w14:paraId="6298A6B4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      57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Ma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- Rodents</w:t>
      </w:r>
    </w:p>
    <w:p w14:paraId="1540419A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      55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Ma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- Bats</w:t>
      </w:r>
    </w:p>
    <w:p w14:paraId="5D216E3C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Eocene (54 - 33 Ma)</w:t>
      </w:r>
    </w:p>
    <w:p w14:paraId="668EE3F6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      50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Ma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- Whales</w:t>
      </w:r>
    </w:p>
    <w:p w14:paraId="12CC515A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40 Ma - Continents near present day conditions, drying and cooling trend begins</w:t>
      </w:r>
    </w:p>
    <w:p w14:paraId="43599C46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33 Ma - Late Eocene extinction</w:t>
      </w:r>
    </w:p>
    <w:p w14:paraId="5FCCF435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Oligocene (33 - 24 Ma)</w:t>
      </w:r>
    </w:p>
    <w:p w14:paraId="54C179BB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25 Ma - Ape/Human line evolves, grasses</w:t>
      </w:r>
    </w:p>
    <w:p w14:paraId="1D67EB07" w14:textId="77777777" w:rsidR="00A95CD0" w:rsidRPr="00EC7866" w:rsidRDefault="00A95CD0" w:rsidP="00A95CD0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     24 Ma - Short term warming and drying</w:t>
      </w:r>
    </w:p>
    <w:p w14:paraId="36B03B31" w14:textId="77777777" w:rsidR="00A95CD0" w:rsidRPr="00EC7866" w:rsidRDefault="00A95CD0" w:rsidP="00A95CD0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21DBA3DD" w14:textId="77777777" w:rsidR="00A95CD0" w:rsidRPr="00EC7866" w:rsidRDefault="00A95CD0" w:rsidP="00A95CD0">
      <w:pPr>
        <w:pStyle w:val="ListParagraph"/>
        <w:numPr>
          <w:ilvl w:val="0"/>
          <w:numId w:val="1"/>
        </w:num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Most notable as being the time in which mammals evolved from relatively small, simple forms into a large group of diverse animals</w:t>
      </w:r>
    </w:p>
    <w:p w14:paraId="022A1FB1" w14:textId="77777777" w:rsidR="00A95CD0" w:rsidRPr="00EC7866" w:rsidRDefault="00A95CD0" w:rsidP="00A95CD0">
      <w:pPr>
        <w:pStyle w:val="ListParagraph"/>
        <w:numPr>
          <w:ilvl w:val="0"/>
          <w:numId w:val="1"/>
        </w:num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Birds also evolved considerably during this period changing into </w:t>
      </w:r>
      <w:proofErr w:type="spellStart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rougly</w:t>
      </w:r>
      <w:proofErr w:type="spellEnd"/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modern forms.</w:t>
      </w:r>
    </w:p>
    <w:p w14:paraId="250E8AF1" w14:textId="77777777" w:rsidR="006F52CA" w:rsidRPr="00EC7866" w:rsidRDefault="006F52CA" w:rsidP="00A95CD0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proofErr w:type="spellStart"/>
      <w:r w:rsidRPr="00D704CE">
        <w:rPr>
          <w:rFonts w:ascii="Verdana" w:eastAsia="Times New Roman" w:hAnsi="Verdana"/>
          <w:b/>
          <w:i/>
          <w:iCs/>
          <w:sz w:val="18"/>
          <w:szCs w:val="18"/>
          <w:highlight w:val="yellow"/>
          <w:shd w:val="clear" w:color="auto" w:fill="FFFFFF"/>
        </w:rPr>
        <w:t>Paranthropus</w:t>
      </w:r>
      <w:proofErr w:type="spellEnd"/>
      <w:r w:rsidR="00A95CD0" w:rsidRPr="00D704CE">
        <w:rPr>
          <w:rFonts w:ascii="Verdana" w:eastAsia="Times New Roman" w:hAnsi="Verdana"/>
          <w:b/>
          <w:sz w:val="18"/>
          <w:szCs w:val="18"/>
          <w:highlight w:val="yellow"/>
          <w:shd w:val="clear" w:color="auto" w:fill="FFFFFF"/>
        </w:rPr>
        <w:t>:</w:t>
      </w:r>
      <w:bookmarkStart w:id="0" w:name="_GoBack"/>
      <w:bookmarkEnd w:id="0"/>
    </w:p>
    <w:p w14:paraId="1CF4239C" w14:textId="157F7E0D" w:rsidR="00FD594C" w:rsidRPr="00EC7866" w:rsidRDefault="00A95CD0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-</w:t>
      </w:r>
      <w:r w:rsidR="00FD594C" w:rsidRPr="00EC7866">
        <w:rPr>
          <w:rFonts w:ascii="Verdana" w:hAnsi="Verdana" w:cs="Lucida Grande"/>
          <w:color w:val="333333"/>
          <w:sz w:val="18"/>
          <w:szCs w:val="18"/>
        </w:rPr>
        <w:t xml:space="preserve"> Extinct </w:t>
      </w:r>
      <w:proofErr w:type="spellStart"/>
      <w:r w:rsidR="00FD594C" w:rsidRPr="00EC7866">
        <w:rPr>
          <w:rFonts w:ascii="Verdana" w:hAnsi="Verdana" w:cs="Lucida Grande"/>
          <w:color w:val="333333"/>
          <w:sz w:val="18"/>
          <w:szCs w:val="18"/>
        </w:rPr>
        <w:t>hominin</w:t>
      </w:r>
      <w:proofErr w:type="spellEnd"/>
      <w:r w:rsidR="00FD594C" w:rsidRPr="00EC7866">
        <w:rPr>
          <w:rFonts w:ascii="Verdana" w:hAnsi="Verdana" w:cs="Lucida Grande"/>
          <w:color w:val="333333"/>
          <w:sz w:val="18"/>
          <w:szCs w:val="18"/>
        </w:rPr>
        <w:t xml:space="preserve"> genus were bipedal </w:t>
      </w:r>
      <w:proofErr w:type="spellStart"/>
      <w:r w:rsidR="00FD594C" w:rsidRPr="00EC7866">
        <w:rPr>
          <w:rFonts w:ascii="Verdana" w:hAnsi="Verdana" w:cs="Lucida Grande"/>
          <w:color w:val="333333"/>
          <w:sz w:val="18"/>
          <w:szCs w:val="18"/>
        </w:rPr>
        <w:t>honinids</w:t>
      </w:r>
      <w:proofErr w:type="spellEnd"/>
      <w:r w:rsidR="00FD594C" w:rsidRPr="00EC7866">
        <w:rPr>
          <w:rFonts w:ascii="Verdana" w:hAnsi="Verdana" w:cs="Lucida Grande"/>
          <w:color w:val="333333"/>
          <w:sz w:val="18"/>
          <w:szCs w:val="18"/>
        </w:rPr>
        <w:t xml:space="preserve"> that probably descended from the </w:t>
      </w:r>
      <w:proofErr w:type="spellStart"/>
      <w:r w:rsidR="00FD594C" w:rsidRPr="00EC7866">
        <w:rPr>
          <w:rFonts w:ascii="Verdana" w:hAnsi="Verdana" w:cs="Lucida Grande"/>
          <w:color w:val="333333"/>
          <w:sz w:val="18"/>
          <w:szCs w:val="18"/>
        </w:rPr>
        <w:t>gracile</w:t>
      </w:r>
      <w:proofErr w:type="spellEnd"/>
      <w:r w:rsidR="00FD594C" w:rsidRPr="00EC7866">
        <w:rPr>
          <w:rFonts w:ascii="Verdana" w:hAnsi="Verdana" w:cs="Lucida Grande"/>
          <w:color w:val="333333"/>
          <w:sz w:val="18"/>
          <w:szCs w:val="18"/>
        </w:rPr>
        <w:t xml:space="preserve"> australopithecine hominids</w:t>
      </w:r>
    </w:p>
    <w:p w14:paraId="5D06C9E0" w14:textId="4633E488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 Characterized by robust </w:t>
      </w:r>
      <w:proofErr w:type="spellStart"/>
      <w:r w:rsidRPr="00EC7866">
        <w:rPr>
          <w:rFonts w:ascii="Verdana" w:hAnsi="Verdana" w:cs="Lucida Grande"/>
          <w:color w:val="333333"/>
          <w:sz w:val="18"/>
          <w:szCs w:val="18"/>
        </w:rPr>
        <w:t>craniodental</w:t>
      </w:r>
      <w:proofErr w:type="spell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anatomy, including gorilla-like cranial crests, which suggest strong muscles of mastication (the jaw)</w:t>
      </w:r>
    </w:p>
    <w:p w14:paraId="05C8B476" w14:textId="77777777" w:rsidR="00A95CD0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7FBFD21A" w14:textId="32496EFE" w:rsidR="00A95CD0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</w:p>
    <w:p w14:paraId="7CEC3B55" w14:textId="77777777" w:rsidR="00A95CD0" w:rsidRPr="00EC7866" w:rsidRDefault="00A95CD0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21C3AD74" w14:textId="77777777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6AE1FC1A" w14:textId="77777777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0DAD30E1" w14:textId="12C4C022" w:rsidR="006F52CA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Parental care:</w:t>
      </w:r>
    </w:p>
    <w:p w14:paraId="54823144" w14:textId="28725A90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-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 Process of promoting and supporting the physical, emotional, social and intellectual development of a child from infancy to adulthood</w:t>
      </w:r>
    </w:p>
    <w:p w14:paraId="21A8D60C" w14:textId="62943E58" w:rsidR="00FD594C" w:rsidRPr="00EC7866" w:rsidRDefault="00FD594C" w:rsidP="00FD594C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Refers to raising a child rather than the biological relationship</w:t>
      </w:r>
    </w:p>
    <w:p w14:paraId="7A915DCA" w14:textId="6E972209" w:rsidR="00FD594C" w:rsidRPr="00EC7866" w:rsidRDefault="00FD594C" w:rsidP="00FD594C">
      <w:pPr>
        <w:ind w:firstLine="720"/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Usually provided by the female (in animals</w:t>
      </w:r>
    </w:p>
    <w:p w14:paraId="35C80166" w14:textId="65EBFABB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4230D1C3" w14:textId="28FED06C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</w:p>
    <w:p w14:paraId="210B9439" w14:textId="041B2E16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</w:r>
    </w:p>
    <w:p w14:paraId="56C500E9" w14:textId="77777777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Placenta:</w:t>
      </w:r>
    </w:p>
    <w:p w14:paraId="0E824C99" w14:textId="68A4FA86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 A flattened circular organ in the uterus of pregnant </w:t>
      </w:r>
      <w:proofErr w:type="spellStart"/>
      <w:r w:rsidRPr="00EC7866">
        <w:rPr>
          <w:rFonts w:ascii="Verdana" w:hAnsi="Verdana" w:cs="Lucida Grande"/>
          <w:color w:val="333333"/>
          <w:sz w:val="18"/>
          <w:szCs w:val="18"/>
        </w:rPr>
        <w:t>eutherian</w:t>
      </w:r>
      <w:proofErr w:type="spell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mammals, nourishing and maintaining the fetus through the umbilical cord</w:t>
      </w:r>
    </w:p>
    <w:p w14:paraId="37C14334" w14:textId="4B1EA205" w:rsidR="00FD594C" w:rsidRPr="00EC7866" w:rsidRDefault="00FD594C" w:rsidP="00FD594C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(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in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flowers) Part of the ovary wall to which the ovules are attached</w:t>
      </w:r>
    </w:p>
    <w:p w14:paraId="0C3BEF85" w14:textId="6EC4D8C8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the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vascular structure in the uterus of most mammals providing oxygen and nutrients for and transferring wastes from the developing fetus</w:t>
      </w:r>
    </w:p>
    <w:p w14:paraId="72607BAF" w14:textId="739D6D38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  The </w:t>
      </w:r>
      <w:r w:rsidRPr="00EC7866">
        <w:rPr>
          <w:rFonts w:ascii="Verdana" w:hAnsi="Verdana" w:cs="Lucida Grande"/>
          <w:b/>
          <w:bCs/>
          <w:color w:val="333333"/>
          <w:sz w:val="18"/>
          <w:szCs w:val="18"/>
        </w:rPr>
        <w:t>placenta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 is an organ that connects the developing fetus to the uterine wall to allow nutrient uptake, waste elimination, and gas exchange via the mother's blood supply</w:t>
      </w:r>
    </w:p>
    <w:p w14:paraId="7A75D584" w14:textId="154E6F08" w:rsidR="00FD594C" w:rsidRPr="00EC7866" w:rsidRDefault="00FD594C" w:rsidP="00FD594C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 Allows for the embryo to not be attacked as a foreign body by the human host</w:t>
      </w:r>
    </w:p>
    <w:p w14:paraId="691A9CAD" w14:textId="0E633203" w:rsidR="00FD594C" w:rsidRPr="00EC7866" w:rsidRDefault="00FD594C" w:rsidP="00FD594C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4838EB19" w14:textId="3CF98E56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</w:p>
    <w:p w14:paraId="4AA0033C" w14:textId="61B44A56" w:rsidR="006F52CA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Primates:</w:t>
      </w:r>
    </w:p>
    <w:p w14:paraId="32E09390" w14:textId="78624E06" w:rsidR="00FD594C" w:rsidRPr="00EC7866" w:rsidRDefault="00FD594C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Arose from ancestors living in the trees</w:t>
      </w:r>
    </w:p>
    <w:p w14:paraId="48746559" w14:textId="3460F3D4" w:rsidR="00FD594C" w:rsidRPr="00EC7866" w:rsidRDefault="00FD594C" w:rsidP="00FD594C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They are distinguished by having hands, </w:t>
      </w:r>
      <w:proofErr w:type="spellStart"/>
      <w:r w:rsidRPr="00EC7866">
        <w:rPr>
          <w:rFonts w:ascii="Verdana" w:hAnsi="Verdana" w:cs="Lucida Grande"/>
          <w:color w:val="333333"/>
          <w:sz w:val="18"/>
          <w:szCs w:val="18"/>
        </w:rPr>
        <w:t>handlike</w:t>
      </w:r>
      <w:proofErr w:type="spell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feet, and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forward-facing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eyes, and, with the exception of humans, are typically agile tree-dwellers</w:t>
      </w:r>
    </w:p>
    <w:p w14:paraId="2BFC601A" w14:textId="687A03F2" w:rsidR="00FD594C" w:rsidRPr="00EC7866" w:rsidRDefault="00FD594C" w:rsidP="00FD594C">
      <w:pPr>
        <w:ind w:firstLine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Opposable thumbs</w:t>
      </w:r>
    </w:p>
    <w:p w14:paraId="64C8B0A5" w14:textId="77777777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77A8F6E0" w14:textId="4347AC01" w:rsidR="006F52CA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Sebaceous gland:</w:t>
      </w:r>
    </w:p>
    <w:p w14:paraId="23C7CE72" w14:textId="7E46C0EF" w:rsidR="00FD594C" w:rsidRPr="00EC7866" w:rsidRDefault="00FD594C" w:rsidP="00FD594C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Micropscopic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glands in the skin that secrete an oily/waxy matter, called sebum, to lubricate and waterproof the skin and hair of mammals</w:t>
      </w:r>
    </w:p>
    <w:p w14:paraId="2F9E6BDF" w14:textId="0399C5CB" w:rsidR="00FD594C" w:rsidRPr="00EC7866" w:rsidRDefault="00FD594C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="00D64DF5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Found in greatest abundance on the face and scalp.</w:t>
      </w:r>
    </w:p>
    <w:p w14:paraId="01CC498B" w14:textId="32FCA99C" w:rsidR="00FD594C" w:rsidRPr="00EC7866" w:rsidRDefault="00FD594C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>-</w:t>
      </w:r>
      <w:r w:rsidR="00D64DF5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 </w:t>
      </w:r>
      <w:r w:rsidR="00D64DF5"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Though are distributed throughout all skin sites except the palms and soles of feet</w:t>
      </w:r>
    </w:p>
    <w:p w14:paraId="203C1A96" w14:textId="77777777" w:rsidR="00FD594C" w:rsidRPr="00EC7866" w:rsidRDefault="00FD594C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2813E6AA" w14:textId="51C1FAD7" w:rsidR="006F52CA" w:rsidRPr="00EC7866" w:rsidRDefault="00D64DF5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Sternal keel:</w:t>
      </w:r>
    </w:p>
    <w:p w14:paraId="7BD266E3" w14:textId="413C6D12" w:rsidR="00D64DF5" w:rsidRPr="00EC7866" w:rsidRDefault="00D64DF5" w:rsidP="00D64DF5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An extension of the sternum (breast bone</w:t>
      </w:r>
      <w:proofErr w:type="gram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) which</w:t>
      </w:r>
      <w:proofErr w:type="gram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runs along midline of sternum and extends outwards perpendicular to the ribs</w:t>
      </w:r>
    </w:p>
    <w:p w14:paraId="19C0E4FF" w14:textId="4F274E74" w:rsidR="00D64DF5" w:rsidRPr="00EC7866" w:rsidRDefault="00D64DF5" w:rsidP="00D64DF5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Provides an anchor to which a birds wing muscles attach, thereby providing adequate leverage for flight</w:t>
      </w:r>
    </w:p>
    <w:p w14:paraId="49F8FA5A" w14:textId="4F0BB43A" w:rsidR="00D64DF5" w:rsidRPr="00EC7866" w:rsidRDefault="00D64DF5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Flighless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birds lack a keel structure. </w:t>
      </w:r>
    </w:p>
    <w:p w14:paraId="0F0DE180" w14:textId="4D72F4CF" w:rsidR="00D64DF5" w:rsidRPr="00EC7866" w:rsidRDefault="00D64DF5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ab/>
        <w:t xml:space="preserve">- </w:t>
      </w:r>
    </w:p>
    <w:p w14:paraId="1E84C1D4" w14:textId="230C816E" w:rsidR="006F52CA" w:rsidRPr="00EC7866" w:rsidRDefault="00D64DF5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Sweat gland:</w:t>
      </w:r>
    </w:p>
    <w:p w14:paraId="36BA4597" w14:textId="75B5CD75" w:rsidR="00D64DF5" w:rsidRPr="00EC7866" w:rsidRDefault="00D64DF5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Tubular structures of the skin that produce sweat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ab/>
      </w:r>
    </w:p>
    <w:p w14:paraId="31CE2F0E" w14:textId="7A24301D" w:rsidR="00D64DF5" w:rsidRPr="00EC7866" w:rsidRDefault="00D64DF5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ab/>
        <w:t xml:space="preserve">- </w:t>
      </w: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2 kinds: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Eccrine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and Apocrine. </w:t>
      </w:r>
    </w:p>
    <w:p w14:paraId="111F559D" w14:textId="4A61345E" w:rsidR="00D64DF5" w:rsidRPr="00EC7866" w:rsidRDefault="00D64DF5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ab/>
        <w:t xml:space="preserve">  </w:t>
      </w:r>
      <w:proofErr w:type="spellStart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Eccrine</w:t>
      </w:r>
      <w:proofErr w:type="spellEnd"/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 xml:space="preserve"> are found only in primates and reach their greatest development in humans. </w:t>
      </w:r>
    </w:p>
    <w:p w14:paraId="0E22DF4E" w14:textId="5CBE205C" w:rsidR="00D64DF5" w:rsidRPr="00EC7866" w:rsidRDefault="00D64DF5" w:rsidP="00EC7866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Are distributed all over the body (except for lips, penis and clitoris…) Used for cooling.</w:t>
      </w:r>
    </w:p>
    <w:p w14:paraId="0A6E1A4D" w14:textId="231C61DA" w:rsidR="00D64DF5" w:rsidRPr="00EC7866" w:rsidRDefault="00D64DF5" w:rsidP="00E76DC3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sz w:val="18"/>
          <w:szCs w:val="18"/>
          <w:shd w:val="clear" w:color="auto" w:fill="FFFFFF"/>
        </w:rPr>
        <w:t>Apocrine are larger and are limited to armpits. Contribute little to cooling in humans but are effective sweat glands in hoofed animals (donkey cow horse….)</w:t>
      </w:r>
    </w:p>
    <w:p w14:paraId="3F38981B" w14:textId="5149B53A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</w:t>
      </w:r>
      <w:r w:rsidRPr="00EC7866">
        <w:rPr>
          <w:rFonts w:ascii="Verdana" w:hAnsi="Verdana" w:cs="Lucida Grande"/>
          <w:color w:val="333333"/>
          <w:sz w:val="18"/>
          <w:szCs w:val="18"/>
        </w:rPr>
        <w:t>A small gland that secretes sweat, situated in the dermis of the skin. Such glands are found over most of the body, and have a simple coiled tubular structure</w:t>
      </w:r>
    </w:p>
    <w:p w14:paraId="793019AC" w14:textId="41FD6CB2" w:rsidR="00EC7866" w:rsidRPr="00EC7866" w:rsidRDefault="00EC7866" w:rsidP="00EC7866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W</w:t>
      </w:r>
      <w:r w:rsidRPr="00EC7866">
        <w:rPr>
          <w:rFonts w:ascii="Verdana" w:hAnsi="Verdana" w:cs="Lucida Grande"/>
          <w:color w:val="333333"/>
          <w:sz w:val="18"/>
          <w:szCs w:val="18"/>
        </w:rPr>
        <w:t>hich are used for body temperature regulation (thermoregulation</w:t>
      </w:r>
    </w:p>
    <w:p w14:paraId="4555E1D5" w14:textId="4D0288CF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A gland that produces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perspiration which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is mostly water, but also contains small quantities of salt and wastes.</w:t>
      </w:r>
    </w:p>
    <w:p w14:paraId="0AC57615" w14:textId="51BD65F9" w:rsidR="00EC7866" w:rsidRPr="00EC7866" w:rsidRDefault="00EC7866" w:rsidP="00EC7866">
      <w:pPr>
        <w:shd w:val="clear" w:color="auto" w:fill="FFFFFF"/>
        <w:spacing w:line="240" w:lineRule="atLeast"/>
        <w:ind w:firstLine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 </w:t>
      </w:r>
      <w:r w:rsidRPr="00EC7866">
        <w:rPr>
          <w:rFonts w:ascii="Verdana" w:hAnsi="Verdana" w:cs="Lucida Grande"/>
          <w:color w:val="333333"/>
          <w:sz w:val="18"/>
          <w:szCs w:val="18"/>
        </w:rPr>
        <w:t>Present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 only in endothermic organisms (only mammals)</w:t>
      </w:r>
    </w:p>
    <w:p w14:paraId="580E7F5B" w14:textId="77777777" w:rsidR="00EC7866" w:rsidRPr="00EC7866" w:rsidRDefault="00EC7866" w:rsidP="00E76DC3">
      <w:pPr>
        <w:ind w:left="720"/>
        <w:rPr>
          <w:rFonts w:ascii="Verdana" w:eastAsia="Times New Roman" w:hAnsi="Verdana"/>
          <w:sz w:val="18"/>
          <w:szCs w:val="18"/>
          <w:shd w:val="clear" w:color="auto" w:fill="FFFFFF"/>
        </w:rPr>
      </w:pPr>
    </w:p>
    <w:p w14:paraId="6CD2329C" w14:textId="77777777" w:rsidR="00D64DF5" w:rsidRPr="00EC7866" w:rsidRDefault="00D64DF5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63F7399D" w14:textId="77777777" w:rsidR="00EC7866" w:rsidRPr="00EC7866" w:rsidRDefault="00EC7866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1E6A2AB5" w14:textId="77777777" w:rsidR="00EC7866" w:rsidRPr="00EC7866" w:rsidRDefault="00EC7866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69F52018" w14:textId="77777777" w:rsidR="00EC7866" w:rsidRPr="00EC7866" w:rsidRDefault="00EC7866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7BDD175A" w14:textId="77777777" w:rsidR="00EC7866" w:rsidRPr="00EC7866" w:rsidRDefault="00EC7866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660CB316" w14:textId="142B472F" w:rsidR="006F52CA" w:rsidRPr="00EC7866" w:rsidRDefault="006F52CA" w:rsidP="006F52CA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  <w:r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Viviparous</w:t>
      </w:r>
      <w:r w:rsidR="00EC7866" w:rsidRPr="00EC7866">
        <w:rPr>
          <w:rFonts w:ascii="Verdana" w:eastAsia="Times New Roman" w:hAnsi="Verdana"/>
          <w:b/>
          <w:sz w:val="18"/>
          <w:szCs w:val="18"/>
          <w:shd w:val="clear" w:color="auto" w:fill="FFFFFF"/>
        </w:rPr>
        <w:t>:</w:t>
      </w:r>
    </w:p>
    <w:p w14:paraId="65AB80B5" w14:textId="1E649AD9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</w:t>
      </w:r>
      <w:r w:rsidRPr="00EC7866">
        <w:rPr>
          <w:rFonts w:ascii="Verdana" w:hAnsi="Verdana" w:cs="Lucida Grande"/>
          <w:color w:val="333333"/>
          <w:sz w:val="18"/>
          <w:szCs w:val="18"/>
        </w:rPr>
        <w:t>(</w:t>
      </w:r>
      <w:r w:rsidRPr="00EC7866">
        <w:rPr>
          <w:rFonts w:ascii="Verdana" w:hAnsi="Verdana" w:cs="Lucida Grande"/>
          <w:color w:val="333333"/>
          <w:sz w:val="18"/>
          <w:szCs w:val="18"/>
        </w:rPr>
        <w:t>Of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 an animal) Bringing forth live young that have developed inside the body of the parent (not with eggs)</w:t>
      </w:r>
    </w:p>
    <w:p w14:paraId="7F759084" w14:textId="6AC07CE2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 </w:t>
      </w:r>
      <w:r w:rsidRPr="00EC7866">
        <w:rPr>
          <w:rFonts w:ascii="Verdana" w:hAnsi="Verdana" w:cs="Lucida Grande"/>
          <w:color w:val="333333"/>
          <w:sz w:val="18"/>
          <w:szCs w:val="18"/>
        </w:rPr>
        <w:t xml:space="preserve">Reproduction through giving birth to live young. 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Embryos are nourished by the mother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>. Examples of viviparous animals would include most caecilians and mammals.</w:t>
      </w:r>
    </w:p>
    <w:p w14:paraId="3D17013F" w14:textId="77777777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- </w:t>
      </w:r>
      <w:r w:rsidRPr="00EC7866">
        <w:rPr>
          <w:rFonts w:ascii="Verdana" w:hAnsi="Verdana" w:cs="Lucida Grande"/>
          <w:color w:val="333333"/>
          <w:sz w:val="18"/>
          <w:szCs w:val="18"/>
        </w:rPr>
        <w:t>(</w:t>
      </w:r>
      <w:proofErr w:type="gramStart"/>
      <w:r w:rsidRPr="00EC7866">
        <w:rPr>
          <w:rFonts w:ascii="Verdana" w:hAnsi="Verdana" w:cs="Lucida Grande"/>
          <w:color w:val="333333"/>
          <w:sz w:val="18"/>
          <w:szCs w:val="18"/>
        </w:rPr>
        <w:t>of</w:t>
      </w:r>
      <w:proofErr w:type="gram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a plant) Reproducing from buds that form plantlets while still attached to the parent plant, or from seeds that germinate within the fruit</w:t>
      </w:r>
    </w:p>
    <w:p w14:paraId="720D679F" w14:textId="77117518" w:rsidR="00EC7866" w:rsidRPr="00EC7866" w:rsidRDefault="00EC7866" w:rsidP="00EC7866">
      <w:pPr>
        <w:shd w:val="clear" w:color="auto" w:fill="FFFFFF"/>
        <w:spacing w:line="240" w:lineRule="atLeast"/>
        <w:ind w:left="720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 xml:space="preserve">- </w:t>
      </w:r>
      <w:proofErr w:type="spellStart"/>
      <w:r w:rsidRPr="00EC7866">
        <w:rPr>
          <w:rFonts w:ascii="Verdana" w:hAnsi="Verdana" w:cs="Lucida Grande"/>
          <w:color w:val="333333"/>
          <w:sz w:val="18"/>
          <w:szCs w:val="18"/>
        </w:rPr>
        <w:t>Refering</w:t>
      </w:r>
      <w:proofErr w:type="spellEnd"/>
      <w:r w:rsidRPr="00EC7866">
        <w:rPr>
          <w:rFonts w:ascii="Verdana" w:hAnsi="Verdana" w:cs="Lucida Grande"/>
          <w:color w:val="333333"/>
          <w:sz w:val="18"/>
          <w:szCs w:val="18"/>
        </w:rPr>
        <w:t xml:space="preserve"> to animals that retain the embryo within the mother’s body and nourish it during at least early embryo development</w:t>
      </w:r>
    </w:p>
    <w:p w14:paraId="2468CFC3" w14:textId="074D298A" w:rsidR="00EC7866" w:rsidRPr="00EC7866" w:rsidRDefault="00EC7866" w:rsidP="00EC7866">
      <w:pPr>
        <w:shd w:val="clear" w:color="auto" w:fill="FFFFFF"/>
        <w:spacing w:line="240" w:lineRule="atLeast"/>
        <w:rPr>
          <w:rFonts w:ascii="Verdana" w:hAnsi="Verdana" w:cs="Lucida Grande"/>
          <w:color w:val="333333"/>
          <w:sz w:val="18"/>
          <w:szCs w:val="18"/>
        </w:rPr>
      </w:pPr>
      <w:r w:rsidRPr="00EC7866">
        <w:rPr>
          <w:rFonts w:ascii="Verdana" w:hAnsi="Verdana" w:cs="Lucida Grande"/>
          <w:color w:val="333333"/>
          <w:sz w:val="18"/>
          <w:szCs w:val="18"/>
        </w:rPr>
        <w:t> </w:t>
      </w:r>
    </w:p>
    <w:p w14:paraId="7A5126AB" w14:textId="4901D093" w:rsidR="00EC7866" w:rsidRPr="00EC7866" w:rsidRDefault="00EC7866" w:rsidP="00EC7866">
      <w:pPr>
        <w:rPr>
          <w:rFonts w:ascii="Verdana" w:eastAsia="Times New Roman" w:hAnsi="Verdana"/>
          <w:b/>
          <w:sz w:val="18"/>
          <w:szCs w:val="18"/>
          <w:shd w:val="clear" w:color="auto" w:fill="FFFFFF"/>
        </w:rPr>
      </w:pPr>
    </w:p>
    <w:p w14:paraId="7E8F8FF3" w14:textId="77777777" w:rsidR="00EC7866" w:rsidRPr="00EC7866" w:rsidRDefault="00EC7866" w:rsidP="006F52CA">
      <w:pPr>
        <w:rPr>
          <w:rFonts w:ascii="Verdana" w:eastAsia="Times New Roman" w:hAnsi="Verdana"/>
          <w:sz w:val="18"/>
          <w:szCs w:val="18"/>
          <w:shd w:val="clear" w:color="auto" w:fill="FFFFFF"/>
        </w:rPr>
      </w:pPr>
    </w:p>
    <w:p w14:paraId="103F415D" w14:textId="77777777" w:rsidR="003524DF" w:rsidRPr="00EC7866" w:rsidRDefault="003524DF">
      <w:pPr>
        <w:rPr>
          <w:rFonts w:ascii="Verdana" w:hAnsi="Verdana"/>
          <w:sz w:val="18"/>
          <w:szCs w:val="18"/>
        </w:rPr>
      </w:pPr>
    </w:p>
    <w:sectPr w:rsidR="003524DF" w:rsidRPr="00EC7866" w:rsidSect="003524D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altName w:val="Calibri"/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D3C43"/>
    <w:multiLevelType w:val="hybridMultilevel"/>
    <w:tmpl w:val="54EEB7F2"/>
    <w:lvl w:ilvl="0" w:tplc="98DEF1CA">
      <w:start w:val="5"/>
      <w:numFmt w:val="bullet"/>
      <w:lvlText w:val="-"/>
      <w:lvlJc w:val="left"/>
      <w:pPr>
        <w:ind w:left="1180" w:hanging="460"/>
      </w:pPr>
      <w:rPr>
        <w:rFonts w:ascii="Verdana" w:eastAsia="Times New Roman" w:hAnsi="Verdan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2CA"/>
    <w:rsid w:val="002F651A"/>
    <w:rsid w:val="003524DF"/>
    <w:rsid w:val="004132F2"/>
    <w:rsid w:val="006F52CA"/>
    <w:rsid w:val="00A95CD0"/>
    <w:rsid w:val="00CB0961"/>
    <w:rsid w:val="00D64DF5"/>
    <w:rsid w:val="00D704CE"/>
    <w:rsid w:val="00E76DC3"/>
    <w:rsid w:val="00EC7866"/>
    <w:rsid w:val="00FD577D"/>
    <w:rsid w:val="00FD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ED0572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color w:val="000000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F52CA"/>
  </w:style>
  <w:style w:type="paragraph" w:styleId="ListParagraph">
    <w:name w:val="List Paragraph"/>
    <w:basedOn w:val="Normal"/>
    <w:uiPriority w:val="34"/>
    <w:qFormat/>
    <w:rsid w:val="00A95CD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color w:val="000000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6F52CA"/>
  </w:style>
  <w:style w:type="paragraph" w:styleId="ListParagraph">
    <w:name w:val="List Paragraph"/>
    <w:basedOn w:val="Normal"/>
    <w:uiPriority w:val="34"/>
    <w:qFormat/>
    <w:rsid w:val="00A95C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94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1079</Words>
  <Characters>6155</Characters>
  <Application>Microsoft Macintosh Word</Application>
  <DocSecurity>0</DocSecurity>
  <Lines>51</Lines>
  <Paragraphs>14</Paragraphs>
  <ScaleCrop>false</ScaleCrop>
  <Company>UofO</Company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Dilan Patel</dc:creator>
  <cp:keywords/>
  <dc:description/>
  <cp:lastModifiedBy>Dilan Patel</cp:lastModifiedBy>
  <cp:revision>5</cp:revision>
  <dcterms:created xsi:type="dcterms:W3CDTF">2012-12-06T16:19:00Z</dcterms:created>
  <dcterms:modified xsi:type="dcterms:W3CDTF">2012-12-06T22:16:00Z</dcterms:modified>
</cp:coreProperties>
</file>