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3125" w:rsidRPr="00474B90" w:rsidRDefault="00853125" w:rsidP="00474B90">
      <w:pPr>
        <w:jc w:val="center"/>
        <w:rPr>
          <w:b/>
          <w:sz w:val="48"/>
          <w:szCs w:val="48"/>
        </w:rPr>
      </w:pPr>
      <w:r w:rsidRPr="00474B90">
        <w:rPr>
          <w:b/>
          <w:sz w:val="48"/>
          <w:szCs w:val="48"/>
        </w:rPr>
        <w:t>EXAMEN 2</w:t>
      </w:r>
    </w:p>
    <w:p w:rsidR="00853125" w:rsidRPr="005C2148" w:rsidRDefault="00853125" w:rsidP="005C2148">
      <w:pPr>
        <w:jc w:val="center"/>
        <w:rPr>
          <w:b/>
          <w:color w:val="FF0000"/>
        </w:rPr>
      </w:pPr>
    </w:p>
    <w:p w:rsidR="00853125" w:rsidRPr="009527ED" w:rsidRDefault="00853125" w:rsidP="007F7E03">
      <w:pPr>
        <w:jc w:val="center"/>
        <w:rPr>
          <w:b/>
          <w:color w:val="FF0000"/>
          <w:sz w:val="32"/>
          <w:szCs w:val="32"/>
          <w:lang w:val="fr-FR"/>
        </w:rPr>
      </w:pPr>
      <w:r w:rsidRPr="009527ED">
        <w:rPr>
          <w:b/>
          <w:color w:val="FF0000"/>
          <w:sz w:val="32"/>
          <w:szCs w:val="32"/>
        </w:rPr>
        <w:t>S</w:t>
      </w:r>
      <w:r w:rsidRPr="009527ED">
        <w:rPr>
          <w:b/>
          <w:color w:val="FF0000"/>
          <w:sz w:val="32"/>
          <w:szCs w:val="32"/>
          <w:lang w:val="fr-FR"/>
        </w:rPr>
        <w:t>ÉANCE 7 (Chapitre 8)</w:t>
      </w:r>
    </w:p>
    <w:p w:rsidR="00853125" w:rsidRPr="009527ED" w:rsidRDefault="00474B90" w:rsidP="005C2148">
      <w:pPr>
        <w:jc w:val="center"/>
        <w:rPr>
          <w:b/>
          <w:color w:val="FF0000"/>
          <w:sz w:val="32"/>
          <w:szCs w:val="32"/>
          <w:lang w:val="fr-FR"/>
        </w:rPr>
      </w:pPr>
      <w:r w:rsidRPr="009527ED">
        <w:rPr>
          <w:b/>
          <w:color w:val="FF0000"/>
          <w:sz w:val="32"/>
          <w:szCs w:val="32"/>
          <w:lang w:val="fr-FR"/>
        </w:rPr>
        <w:t>LES COUTS DE LA TAXATION</w:t>
      </w:r>
    </w:p>
    <w:p w:rsidR="00853125" w:rsidRPr="00FE06BD" w:rsidRDefault="00853125">
      <w:pPr>
        <w:rPr>
          <w:b/>
          <w:i/>
          <w:lang w:val="fr-FR"/>
        </w:rPr>
      </w:pPr>
    </w:p>
    <w:p w:rsidR="00853125" w:rsidRDefault="00FE06BD">
      <w:pPr>
        <w:rPr>
          <w:lang w:val="fr-FR"/>
        </w:rPr>
      </w:pPr>
      <w:r w:rsidRPr="00FE06BD">
        <w:rPr>
          <w:b/>
          <w:i/>
          <w:lang w:val="fr-FR"/>
        </w:rPr>
        <w:t>Une taxe de vente :</w:t>
      </w:r>
      <w:r>
        <w:rPr>
          <w:lang w:val="fr-FR"/>
        </w:rPr>
        <w:t xml:space="preserve"> éponge une perte sèche</w:t>
      </w:r>
    </w:p>
    <w:p w:rsidR="00FE06BD" w:rsidRDefault="00FE06BD">
      <w:pPr>
        <w:rPr>
          <w:lang w:val="fr-FR"/>
        </w:rPr>
      </w:pPr>
      <w:r w:rsidRPr="00FE06BD">
        <w:rPr>
          <w:b/>
          <w:i/>
          <w:lang w:val="fr-FR"/>
        </w:rPr>
        <w:t>Une perte sèche :</w:t>
      </w:r>
      <w:r>
        <w:rPr>
          <w:lang w:val="fr-FR"/>
        </w:rPr>
        <w:t xml:space="preserve"> diminution de surplus total résultant d’une distorsion (ex : taxe) introduite sur le marché.</w:t>
      </w:r>
    </w:p>
    <w:p w:rsidR="00FE06BD" w:rsidRDefault="00FE06BD">
      <w:pPr>
        <w:rPr>
          <w:lang w:val="fr-FR"/>
        </w:rPr>
      </w:pPr>
      <w:r w:rsidRPr="00FE06BD">
        <w:rPr>
          <w:lang w:val="en-US"/>
        </w:rPr>
        <w:drawing>
          <wp:anchor distT="0" distB="0" distL="114300" distR="114300" simplePos="0" relativeHeight="251658240" behindDoc="0" locked="0" layoutInCell="1" allowOverlap="1" wp14:anchorId="0244FF78" wp14:editId="2C09548B">
            <wp:simplePos x="0" y="0"/>
            <wp:positionH relativeFrom="column">
              <wp:posOffset>0</wp:posOffset>
            </wp:positionH>
            <wp:positionV relativeFrom="paragraph">
              <wp:posOffset>231140</wp:posOffset>
            </wp:positionV>
            <wp:extent cx="4022725" cy="2460625"/>
            <wp:effectExtent l="0" t="0" r="0" b="3175"/>
            <wp:wrapTight wrapText="bothSides">
              <wp:wrapPolygon edited="0">
                <wp:start x="0" y="0"/>
                <wp:lineTo x="0" y="21405"/>
                <wp:lineTo x="21412" y="21405"/>
                <wp:lineTo x="21412" y="0"/>
                <wp:lineTo x="0" y="0"/>
              </wp:wrapPolygon>
            </wp:wrapTight>
            <wp:docPr id="10244" name="Picture 4" descr="Fig_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4" name="Picture 4" descr="Fig_8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lum bright="-1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2725" cy="246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E06BD" w:rsidRPr="00FE06BD" w:rsidRDefault="00FE06BD" w:rsidP="00FE06BD">
      <w:pPr>
        <w:rPr>
          <w:lang w:val="fr-FR"/>
        </w:rPr>
      </w:pPr>
    </w:p>
    <w:p w:rsidR="00FE06BD" w:rsidRPr="00FE06BD" w:rsidRDefault="00FE06BD" w:rsidP="00FE06BD">
      <w:pPr>
        <w:rPr>
          <w:lang w:val="fr-FR"/>
        </w:rPr>
      </w:pPr>
    </w:p>
    <w:p w:rsidR="00FE06BD" w:rsidRPr="00FE06BD" w:rsidRDefault="00FE06BD" w:rsidP="00FE06BD">
      <w:pPr>
        <w:rPr>
          <w:lang w:val="fr-FR"/>
        </w:rPr>
      </w:pPr>
    </w:p>
    <w:p w:rsidR="00FE06BD" w:rsidRPr="00FE06BD" w:rsidRDefault="00FE06BD" w:rsidP="00FE06BD">
      <w:pPr>
        <w:rPr>
          <w:lang w:val="fr-FR"/>
        </w:rPr>
      </w:pPr>
    </w:p>
    <w:p w:rsidR="00FE06BD" w:rsidRPr="00FE06BD" w:rsidRDefault="00FE06BD" w:rsidP="00FE06BD">
      <w:pPr>
        <w:rPr>
          <w:lang w:val="fr-FR"/>
        </w:rPr>
      </w:pPr>
    </w:p>
    <w:p w:rsidR="00FE06BD" w:rsidRPr="00FE06BD" w:rsidRDefault="00FE06BD" w:rsidP="00FE06BD">
      <w:pPr>
        <w:rPr>
          <w:lang w:val="fr-FR"/>
        </w:rPr>
      </w:pPr>
    </w:p>
    <w:p w:rsidR="00FE06BD" w:rsidRPr="00FE06BD" w:rsidRDefault="00FE06BD" w:rsidP="00FE06BD">
      <w:pPr>
        <w:rPr>
          <w:lang w:val="fr-FR"/>
        </w:rPr>
      </w:pPr>
    </w:p>
    <w:p w:rsidR="00FE06BD" w:rsidRPr="00FE06BD" w:rsidRDefault="00FE06BD" w:rsidP="00FE06BD">
      <w:pPr>
        <w:rPr>
          <w:lang w:val="fr-FR"/>
        </w:rPr>
      </w:pPr>
    </w:p>
    <w:p w:rsidR="00FE06BD" w:rsidRPr="00FE06BD" w:rsidRDefault="00FE06BD" w:rsidP="00FE06BD">
      <w:pPr>
        <w:rPr>
          <w:lang w:val="fr-FR"/>
        </w:rPr>
      </w:pPr>
    </w:p>
    <w:p w:rsidR="00FE06BD" w:rsidRPr="00FE06BD" w:rsidRDefault="00FE06BD" w:rsidP="00FE06BD">
      <w:pPr>
        <w:rPr>
          <w:lang w:val="fr-FR"/>
        </w:rPr>
      </w:pPr>
    </w:p>
    <w:p w:rsidR="00FE06BD" w:rsidRPr="00FE06BD" w:rsidRDefault="00FE06BD" w:rsidP="00FE06BD">
      <w:pPr>
        <w:rPr>
          <w:lang w:val="fr-FR"/>
        </w:rPr>
      </w:pPr>
    </w:p>
    <w:p w:rsidR="00FE06BD" w:rsidRPr="00FE06BD" w:rsidRDefault="00FE06BD" w:rsidP="00FE06BD">
      <w:pPr>
        <w:rPr>
          <w:lang w:val="fr-FR"/>
        </w:rPr>
      </w:pPr>
    </w:p>
    <w:p w:rsidR="00FE06BD" w:rsidRPr="00FE06BD" w:rsidRDefault="00FE06BD" w:rsidP="00FE06BD">
      <w:pPr>
        <w:rPr>
          <w:lang w:val="fr-FR"/>
        </w:rPr>
      </w:pPr>
    </w:p>
    <w:p w:rsidR="00FE06BD" w:rsidRPr="00FE06BD" w:rsidRDefault="00FE06BD" w:rsidP="00FE06BD">
      <w:pPr>
        <w:rPr>
          <w:lang w:val="fr-FR"/>
        </w:rPr>
      </w:pPr>
    </w:p>
    <w:p w:rsidR="00FE06BD" w:rsidRDefault="00FE06BD" w:rsidP="00FE06BD">
      <w:pPr>
        <w:rPr>
          <w:lang w:val="fr-FR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27"/>
        <w:gridCol w:w="2977"/>
        <w:gridCol w:w="2652"/>
      </w:tblGrid>
      <w:tr w:rsidR="00FE06BD" w:rsidTr="00FE06BD">
        <w:tc>
          <w:tcPr>
            <w:tcW w:w="3227" w:type="dxa"/>
            <w:shd w:val="clear" w:color="auto" w:fill="BFBFBF" w:themeFill="background1" w:themeFillShade="BF"/>
          </w:tcPr>
          <w:p w:rsidR="00FE06BD" w:rsidRDefault="00FE06BD" w:rsidP="00FE06BD">
            <w:pPr>
              <w:tabs>
                <w:tab w:val="left" w:pos="2940"/>
              </w:tabs>
              <w:jc w:val="center"/>
              <w:rPr>
                <w:lang w:val="fr-FR"/>
              </w:rPr>
            </w:pPr>
          </w:p>
        </w:tc>
        <w:tc>
          <w:tcPr>
            <w:tcW w:w="2977" w:type="dxa"/>
            <w:shd w:val="clear" w:color="auto" w:fill="BFBFBF" w:themeFill="background1" w:themeFillShade="BF"/>
          </w:tcPr>
          <w:p w:rsidR="00FE06BD" w:rsidRPr="00FE06BD" w:rsidRDefault="00FE06BD" w:rsidP="00FE06BD">
            <w:pPr>
              <w:tabs>
                <w:tab w:val="left" w:pos="2940"/>
              </w:tabs>
              <w:jc w:val="center"/>
              <w:rPr>
                <w:b/>
                <w:lang w:val="fr-FR"/>
              </w:rPr>
            </w:pPr>
            <w:r w:rsidRPr="00FE06BD">
              <w:rPr>
                <w:b/>
                <w:lang w:val="fr-FR"/>
              </w:rPr>
              <w:t>SANS TAXE</w:t>
            </w:r>
          </w:p>
        </w:tc>
        <w:tc>
          <w:tcPr>
            <w:tcW w:w="2652" w:type="dxa"/>
            <w:shd w:val="clear" w:color="auto" w:fill="BFBFBF" w:themeFill="background1" w:themeFillShade="BF"/>
          </w:tcPr>
          <w:p w:rsidR="00FE06BD" w:rsidRPr="00FE06BD" w:rsidRDefault="00FE06BD" w:rsidP="00FE06BD">
            <w:pPr>
              <w:tabs>
                <w:tab w:val="left" w:pos="2940"/>
              </w:tabs>
              <w:jc w:val="center"/>
              <w:rPr>
                <w:b/>
                <w:lang w:val="fr-FR"/>
              </w:rPr>
            </w:pPr>
            <w:r w:rsidRPr="00FE06BD">
              <w:rPr>
                <w:b/>
                <w:lang w:val="fr-FR"/>
              </w:rPr>
              <w:t>AVEC TAXE</w:t>
            </w:r>
          </w:p>
        </w:tc>
      </w:tr>
      <w:tr w:rsidR="00FE06BD" w:rsidTr="00FE06BD">
        <w:tc>
          <w:tcPr>
            <w:tcW w:w="3227" w:type="dxa"/>
            <w:shd w:val="clear" w:color="auto" w:fill="BFBFBF" w:themeFill="background1" w:themeFillShade="BF"/>
          </w:tcPr>
          <w:p w:rsidR="00FE06BD" w:rsidRPr="00FE06BD" w:rsidRDefault="00FE06BD" w:rsidP="00FE06BD">
            <w:pPr>
              <w:tabs>
                <w:tab w:val="left" w:pos="2940"/>
              </w:tabs>
              <w:jc w:val="center"/>
              <w:rPr>
                <w:b/>
                <w:lang w:val="fr-FR"/>
              </w:rPr>
            </w:pPr>
            <w:r w:rsidRPr="00FE06BD">
              <w:rPr>
                <w:b/>
                <w:lang w:val="fr-FR"/>
              </w:rPr>
              <w:t>Surplus du consommateur</w:t>
            </w:r>
          </w:p>
        </w:tc>
        <w:tc>
          <w:tcPr>
            <w:tcW w:w="2977" w:type="dxa"/>
          </w:tcPr>
          <w:p w:rsidR="00FE06BD" w:rsidRPr="00FE06BD" w:rsidRDefault="00FE06BD" w:rsidP="00FE06BD">
            <w:pPr>
              <w:tabs>
                <w:tab w:val="left" w:pos="2940"/>
              </w:tabs>
              <w:jc w:val="center"/>
              <w:rPr>
                <w:lang w:val="fr-FR"/>
              </w:rPr>
            </w:pPr>
            <w:r w:rsidRPr="00FE06BD">
              <w:rPr>
                <w:lang w:val="fr-FR"/>
              </w:rPr>
              <w:t>A+B+C</w:t>
            </w:r>
          </w:p>
        </w:tc>
        <w:tc>
          <w:tcPr>
            <w:tcW w:w="2652" w:type="dxa"/>
          </w:tcPr>
          <w:p w:rsidR="00FE06BD" w:rsidRPr="00FE06BD" w:rsidRDefault="00FE06BD" w:rsidP="00FE06BD">
            <w:pPr>
              <w:tabs>
                <w:tab w:val="left" w:pos="2940"/>
              </w:tabs>
              <w:jc w:val="center"/>
              <w:rPr>
                <w:lang w:val="fr-FR"/>
              </w:rPr>
            </w:pPr>
            <w:r w:rsidRPr="00FE06BD">
              <w:rPr>
                <w:lang w:val="fr-FR"/>
              </w:rPr>
              <w:t>A</w:t>
            </w:r>
          </w:p>
        </w:tc>
      </w:tr>
      <w:tr w:rsidR="00FE06BD" w:rsidTr="00FE06BD">
        <w:tc>
          <w:tcPr>
            <w:tcW w:w="3227" w:type="dxa"/>
            <w:shd w:val="clear" w:color="auto" w:fill="BFBFBF" w:themeFill="background1" w:themeFillShade="BF"/>
          </w:tcPr>
          <w:p w:rsidR="00FE06BD" w:rsidRPr="00FE06BD" w:rsidRDefault="00FE06BD" w:rsidP="00FE06BD">
            <w:pPr>
              <w:tabs>
                <w:tab w:val="left" w:pos="2940"/>
              </w:tabs>
              <w:jc w:val="center"/>
              <w:rPr>
                <w:b/>
                <w:lang w:val="fr-FR"/>
              </w:rPr>
            </w:pPr>
            <w:r w:rsidRPr="00FE06BD">
              <w:rPr>
                <w:b/>
                <w:lang w:val="fr-FR"/>
              </w:rPr>
              <w:t>Surplus du producteur</w:t>
            </w:r>
          </w:p>
        </w:tc>
        <w:tc>
          <w:tcPr>
            <w:tcW w:w="2977" w:type="dxa"/>
          </w:tcPr>
          <w:p w:rsidR="00FE06BD" w:rsidRDefault="00FE06BD" w:rsidP="00FE06BD">
            <w:pPr>
              <w:tabs>
                <w:tab w:val="left" w:pos="2940"/>
              </w:tabs>
              <w:jc w:val="center"/>
              <w:rPr>
                <w:lang w:val="fr-FR"/>
              </w:rPr>
            </w:pPr>
            <w:r>
              <w:rPr>
                <w:lang w:val="fr-FR"/>
              </w:rPr>
              <w:t>D+E+F</w:t>
            </w:r>
          </w:p>
        </w:tc>
        <w:tc>
          <w:tcPr>
            <w:tcW w:w="2652" w:type="dxa"/>
          </w:tcPr>
          <w:p w:rsidR="00FE06BD" w:rsidRDefault="00FE06BD" w:rsidP="00FE06BD">
            <w:pPr>
              <w:tabs>
                <w:tab w:val="left" w:pos="2940"/>
              </w:tabs>
              <w:jc w:val="center"/>
              <w:rPr>
                <w:lang w:val="fr-FR"/>
              </w:rPr>
            </w:pPr>
            <w:r>
              <w:rPr>
                <w:lang w:val="fr-FR"/>
              </w:rPr>
              <w:t>F</w:t>
            </w:r>
          </w:p>
        </w:tc>
      </w:tr>
      <w:tr w:rsidR="00FE06BD" w:rsidTr="00FE06BD">
        <w:tc>
          <w:tcPr>
            <w:tcW w:w="3227" w:type="dxa"/>
            <w:shd w:val="clear" w:color="auto" w:fill="BFBFBF" w:themeFill="background1" w:themeFillShade="BF"/>
          </w:tcPr>
          <w:p w:rsidR="00FE06BD" w:rsidRPr="00FE06BD" w:rsidRDefault="00FE06BD" w:rsidP="00FE06BD">
            <w:pPr>
              <w:tabs>
                <w:tab w:val="left" w:pos="2940"/>
              </w:tabs>
              <w:jc w:val="center"/>
              <w:rPr>
                <w:b/>
                <w:lang w:val="fr-FR"/>
              </w:rPr>
            </w:pPr>
            <w:r w:rsidRPr="00FE06BD">
              <w:rPr>
                <w:b/>
                <w:lang w:val="fr-FR"/>
              </w:rPr>
              <w:t>Recette fiscales</w:t>
            </w:r>
          </w:p>
        </w:tc>
        <w:tc>
          <w:tcPr>
            <w:tcW w:w="2977" w:type="dxa"/>
          </w:tcPr>
          <w:p w:rsidR="00FE06BD" w:rsidRPr="00FE06BD" w:rsidRDefault="00FE06BD" w:rsidP="00FE06BD">
            <w:pPr>
              <w:tabs>
                <w:tab w:val="left" w:pos="2940"/>
              </w:tabs>
              <w:jc w:val="center"/>
              <w:rPr>
                <w:i/>
                <w:lang w:val="fr-FR"/>
              </w:rPr>
            </w:pPr>
            <w:r w:rsidRPr="00FE06BD">
              <w:rPr>
                <w:i/>
                <w:lang w:val="fr-FR"/>
              </w:rPr>
              <w:t>Aucune</w:t>
            </w:r>
          </w:p>
        </w:tc>
        <w:tc>
          <w:tcPr>
            <w:tcW w:w="2652" w:type="dxa"/>
          </w:tcPr>
          <w:p w:rsidR="00FE06BD" w:rsidRDefault="00FE06BD" w:rsidP="00FE06BD">
            <w:pPr>
              <w:tabs>
                <w:tab w:val="left" w:pos="2940"/>
              </w:tabs>
              <w:jc w:val="center"/>
              <w:rPr>
                <w:lang w:val="fr-FR"/>
              </w:rPr>
            </w:pPr>
            <w:r>
              <w:rPr>
                <w:lang w:val="fr-FR"/>
              </w:rPr>
              <w:t>B+D</w:t>
            </w:r>
          </w:p>
        </w:tc>
      </w:tr>
      <w:tr w:rsidR="00FE06BD" w:rsidTr="00FE06BD">
        <w:tc>
          <w:tcPr>
            <w:tcW w:w="3227" w:type="dxa"/>
            <w:shd w:val="clear" w:color="auto" w:fill="BFBFBF" w:themeFill="background1" w:themeFillShade="BF"/>
          </w:tcPr>
          <w:p w:rsidR="00FE06BD" w:rsidRPr="00FE06BD" w:rsidRDefault="00FE06BD" w:rsidP="00FE06BD">
            <w:pPr>
              <w:tabs>
                <w:tab w:val="left" w:pos="2940"/>
              </w:tabs>
              <w:jc w:val="center"/>
              <w:rPr>
                <w:b/>
                <w:lang w:val="fr-FR"/>
              </w:rPr>
            </w:pPr>
            <w:r w:rsidRPr="00FE06BD">
              <w:rPr>
                <w:b/>
                <w:lang w:val="fr-FR"/>
              </w:rPr>
              <w:t>Surplus total</w:t>
            </w:r>
          </w:p>
        </w:tc>
        <w:tc>
          <w:tcPr>
            <w:tcW w:w="2977" w:type="dxa"/>
          </w:tcPr>
          <w:p w:rsidR="00FE06BD" w:rsidRDefault="00FE06BD" w:rsidP="00FE06BD">
            <w:pPr>
              <w:tabs>
                <w:tab w:val="left" w:pos="2940"/>
              </w:tabs>
              <w:jc w:val="center"/>
              <w:rPr>
                <w:lang w:val="fr-FR"/>
              </w:rPr>
            </w:pPr>
            <w:r>
              <w:rPr>
                <w:lang w:val="fr-FR"/>
              </w:rPr>
              <w:t>A+B+C+D+E+F</w:t>
            </w:r>
          </w:p>
        </w:tc>
        <w:tc>
          <w:tcPr>
            <w:tcW w:w="2652" w:type="dxa"/>
          </w:tcPr>
          <w:p w:rsidR="00FE06BD" w:rsidRDefault="00FE06BD" w:rsidP="00FE06BD">
            <w:pPr>
              <w:tabs>
                <w:tab w:val="left" w:pos="2940"/>
              </w:tabs>
              <w:jc w:val="center"/>
              <w:rPr>
                <w:lang w:val="fr-FR"/>
              </w:rPr>
            </w:pPr>
            <w:r>
              <w:rPr>
                <w:lang w:val="fr-FR"/>
              </w:rPr>
              <w:t>A+B+D+F</w:t>
            </w:r>
          </w:p>
        </w:tc>
      </w:tr>
    </w:tbl>
    <w:p w:rsidR="00FE06BD" w:rsidRDefault="00FE06BD" w:rsidP="00FE06BD">
      <w:pPr>
        <w:tabs>
          <w:tab w:val="left" w:pos="2940"/>
        </w:tabs>
        <w:rPr>
          <w:lang w:val="fr-FR"/>
        </w:rPr>
      </w:pPr>
    </w:p>
    <w:p w:rsidR="00FE06BD" w:rsidRDefault="00FE06BD" w:rsidP="00FE06BD">
      <w:pPr>
        <w:tabs>
          <w:tab w:val="left" w:pos="2940"/>
        </w:tabs>
        <w:rPr>
          <w:lang w:val="fr-FR"/>
        </w:rPr>
      </w:pPr>
      <w:r>
        <w:rPr>
          <w:lang w:val="fr-FR"/>
        </w:rPr>
        <w:t>La perte des 2 agents économique est C+E</w:t>
      </w:r>
    </w:p>
    <w:p w:rsidR="00122CBF" w:rsidRDefault="00122CBF" w:rsidP="00FE06BD">
      <w:pPr>
        <w:tabs>
          <w:tab w:val="left" w:pos="2940"/>
        </w:tabs>
        <w:rPr>
          <w:lang w:val="fr-FR"/>
        </w:rPr>
      </w:pPr>
    </w:p>
    <w:p w:rsidR="00122CBF" w:rsidRDefault="00122CBF" w:rsidP="00FE06BD">
      <w:pPr>
        <w:tabs>
          <w:tab w:val="left" w:pos="2940"/>
        </w:tabs>
        <w:rPr>
          <w:lang w:val="fr-FR"/>
        </w:rPr>
      </w:pPr>
      <w:r>
        <w:rPr>
          <w:lang w:val="fr-FR"/>
        </w:rPr>
        <w:t>Qui paye la taxe ?</w:t>
      </w:r>
    </w:p>
    <w:p w:rsidR="00122CBF" w:rsidRDefault="00122CBF" w:rsidP="00FE06BD">
      <w:pPr>
        <w:tabs>
          <w:tab w:val="left" w:pos="2940"/>
        </w:tabs>
        <w:rPr>
          <w:lang w:val="fr-FR"/>
        </w:rPr>
      </w:pPr>
      <w:r>
        <w:rPr>
          <w:lang w:val="fr-FR"/>
        </w:rPr>
        <w:t xml:space="preserve">Les 2 </w:t>
      </w:r>
      <w:proofErr w:type="gramStart"/>
      <w:r>
        <w:rPr>
          <w:lang w:val="fr-FR"/>
        </w:rPr>
        <w:t>car</w:t>
      </w:r>
      <w:proofErr w:type="gramEnd"/>
      <w:r>
        <w:rPr>
          <w:lang w:val="fr-FR"/>
        </w:rPr>
        <w:t xml:space="preserve"> le prix n’a pas augmenté à la même valeur que la taxe.</w:t>
      </w:r>
    </w:p>
    <w:p w:rsidR="00122CBF" w:rsidRDefault="00122CBF" w:rsidP="00FE06BD">
      <w:pPr>
        <w:tabs>
          <w:tab w:val="left" w:pos="2940"/>
        </w:tabs>
        <w:rPr>
          <w:lang w:val="fr-FR"/>
        </w:rPr>
      </w:pPr>
    </w:p>
    <w:p w:rsidR="00122CBF" w:rsidRPr="009527ED" w:rsidRDefault="00122CBF" w:rsidP="007F7E03">
      <w:pPr>
        <w:tabs>
          <w:tab w:val="left" w:pos="2940"/>
        </w:tabs>
        <w:jc w:val="center"/>
        <w:rPr>
          <w:b/>
          <w:color w:val="FF0000"/>
          <w:sz w:val="32"/>
          <w:szCs w:val="32"/>
          <w:lang w:val="fr-FR"/>
        </w:rPr>
      </w:pPr>
      <w:r w:rsidRPr="009527ED">
        <w:rPr>
          <w:b/>
          <w:color w:val="FF0000"/>
          <w:sz w:val="32"/>
          <w:szCs w:val="32"/>
          <w:lang w:val="fr-FR"/>
        </w:rPr>
        <w:t>SÉANCE 8</w:t>
      </w:r>
    </w:p>
    <w:p w:rsidR="00122CBF" w:rsidRPr="009527ED" w:rsidRDefault="00122CBF" w:rsidP="005C2148">
      <w:pPr>
        <w:tabs>
          <w:tab w:val="left" w:pos="2940"/>
        </w:tabs>
        <w:jc w:val="center"/>
        <w:rPr>
          <w:b/>
          <w:color w:val="FF0000"/>
          <w:sz w:val="32"/>
          <w:szCs w:val="32"/>
          <w:lang w:val="fr-FR"/>
        </w:rPr>
      </w:pPr>
      <w:r w:rsidRPr="009527ED">
        <w:rPr>
          <w:b/>
          <w:color w:val="FF0000"/>
          <w:sz w:val="32"/>
          <w:szCs w:val="32"/>
          <w:lang w:val="fr-FR"/>
        </w:rPr>
        <w:t>LES BIENS PUBLICS</w:t>
      </w:r>
    </w:p>
    <w:p w:rsidR="00122CBF" w:rsidRDefault="00122CBF" w:rsidP="00FE06BD">
      <w:pPr>
        <w:tabs>
          <w:tab w:val="left" w:pos="2940"/>
        </w:tabs>
        <w:rPr>
          <w:lang w:val="fr-FR"/>
        </w:rPr>
      </w:pPr>
    </w:p>
    <w:p w:rsidR="00122CBF" w:rsidRDefault="00122CBF" w:rsidP="00FE06BD">
      <w:pPr>
        <w:tabs>
          <w:tab w:val="left" w:pos="2940"/>
        </w:tabs>
        <w:rPr>
          <w:lang w:val="fr-FR"/>
        </w:rPr>
      </w:pPr>
      <w:r w:rsidRPr="005C2148">
        <w:rPr>
          <w:b/>
          <w:i/>
          <w:lang w:val="fr-FR"/>
        </w:rPr>
        <w:t>Définition :</w:t>
      </w:r>
      <w:r>
        <w:rPr>
          <w:lang w:val="fr-FR"/>
        </w:rPr>
        <w:t xml:space="preserve"> Doit répondre à 2 caractéristiques :</w:t>
      </w:r>
    </w:p>
    <w:p w:rsidR="00122CBF" w:rsidRPr="00122CBF" w:rsidRDefault="00122CBF" w:rsidP="00122CBF">
      <w:pPr>
        <w:pStyle w:val="ListParagraph"/>
        <w:numPr>
          <w:ilvl w:val="0"/>
          <w:numId w:val="1"/>
        </w:numPr>
        <w:tabs>
          <w:tab w:val="left" w:pos="2940"/>
        </w:tabs>
        <w:rPr>
          <w:lang w:val="fr-FR"/>
        </w:rPr>
      </w:pPr>
      <w:r w:rsidRPr="00122CBF">
        <w:rPr>
          <w:lang w:val="fr-FR"/>
        </w:rPr>
        <w:t>pas de rivalité</w:t>
      </w:r>
    </w:p>
    <w:p w:rsidR="00122CBF" w:rsidRDefault="00122CBF" w:rsidP="00122CBF">
      <w:pPr>
        <w:pStyle w:val="ListParagraph"/>
        <w:numPr>
          <w:ilvl w:val="0"/>
          <w:numId w:val="1"/>
        </w:numPr>
        <w:tabs>
          <w:tab w:val="left" w:pos="2940"/>
        </w:tabs>
        <w:rPr>
          <w:lang w:val="fr-FR"/>
        </w:rPr>
      </w:pPr>
      <w:r>
        <w:rPr>
          <w:lang w:val="fr-FR"/>
        </w:rPr>
        <w:t xml:space="preserve">pas d’exclusion d’usage </w:t>
      </w:r>
    </w:p>
    <w:p w:rsidR="00122CBF" w:rsidRDefault="00122CBF" w:rsidP="00122CBF">
      <w:pPr>
        <w:tabs>
          <w:tab w:val="left" w:pos="2940"/>
        </w:tabs>
        <w:rPr>
          <w:lang w:val="fr-FR"/>
        </w:rPr>
      </w:pPr>
    </w:p>
    <w:p w:rsidR="00122CBF" w:rsidRDefault="00122CBF" w:rsidP="00122CBF">
      <w:pPr>
        <w:tabs>
          <w:tab w:val="left" w:pos="2940"/>
        </w:tabs>
        <w:rPr>
          <w:lang w:val="fr-FR"/>
        </w:rPr>
      </w:pPr>
      <w:r w:rsidRPr="005C2148">
        <w:rPr>
          <w:b/>
          <w:i/>
          <w:lang w:val="fr-FR"/>
        </w:rPr>
        <w:t>Resquilleur :</w:t>
      </w:r>
      <w:r>
        <w:rPr>
          <w:lang w:val="fr-FR"/>
        </w:rPr>
        <w:t xml:space="preserve"> Personne qui profite des bénéfices d’un bien sans avoir à le payer. </w:t>
      </w:r>
    </w:p>
    <w:p w:rsidR="00122CBF" w:rsidRDefault="005C2148" w:rsidP="00122CBF">
      <w:pPr>
        <w:tabs>
          <w:tab w:val="left" w:pos="2940"/>
        </w:tabs>
        <w:rPr>
          <w:lang w:val="fr-FR"/>
        </w:rPr>
      </w:pPr>
      <w:r w:rsidRPr="005C2148">
        <w:rPr>
          <w:b/>
          <w:i/>
          <w:lang w:val="fr-FR"/>
        </w:rPr>
        <w:t>Solution :</w:t>
      </w:r>
      <w:r>
        <w:rPr>
          <w:lang w:val="fr-FR"/>
        </w:rPr>
        <w:t xml:space="preserve"> la fourniture par l’état </w:t>
      </w:r>
    </w:p>
    <w:p w:rsidR="005C2148" w:rsidRDefault="005C2148" w:rsidP="00122CBF">
      <w:pPr>
        <w:tabs>
          <w:tab w:val="left" w:pos="2940"/>
        </w:tabs>
        <w:rPr>
          <w:lang w:val="fr-FR"/>
        </w:rPr>
      </w:pPr>
    </w:p>
    <w:p w:rsidR="005C2148" w:rsidRPr="005C2148" w:rsidRDefault="005C2148" w:rsidP="005C2148">
      <w:pPr>
        <w:tabs>
          <w:tab w:val="left" w:pos="2940"/>
        </w:tabs>
        <w:rPr>
          <w:b/>
          <w:i/>
          <w:lang w:val="en-US"/>
        </w:rPr>
      </w:pPr>
      <w:r w:rsidRPr="005C2148">
        <w:rPr>
          <w:b/>
          <w:i/>
          <w:lang w:val="fr-FR"/>
        </w:rPr>
        <w:lastRenderedPageBreak/>
        <w:t xml:space="preserve">Analyse avantage-cout : </w:t>
      </w:r>
    </w:p>
    <w:p w:rsidR="005C2148" w:rsidRDefault="005C2148" w:rsidP="005C2148">
      <w:pPr>
        <w:pStyle w:val="ListParagraph"/>
        <w:numPr>
          <w:ilvl w:val="0"/>
          <w:numId w:val="1"/>
        </w:numPr>
        <w:tabs>
          <w:tab w:val="left" w:pos="2940"/>
        </w:tabs>
      </w:pPr>
      <w:r w:rsidRPr="005C2148">
        <w:t xml:space="preserve">analyse des bénéfices et des couts associés aux biens publics, du point de vue de la société.  </w:t>
      </w:r>
    </w:p>
    <w:p w:rsidR="005C2148" w:rsidRPr="00BD3B9D" w:rsidRDefault="005C2148" w:rsidP="005C2148">
      <w:pPr>
        <w:pStyle w:val="ListParagraph"/>
        <w:numPr>
          <w:ilvl w:val="0"/>
          <w:numId w:val="1"/>
        </w:numPr>
        <w:tabs>
          <w:tab w:val="left" w:pos="2940"/>
        </w:tabs>
        <w:rPr>
          <w:lang w:val="en-US"/>
        </w:rPr>
      </w:pPr>
      <w:r w:rsidRPr="005C2148">
        <w:t>Pour décider s’il faut fournir un bien public, il faut comparer la somme des bénéfices retirés par les utilisateurs potentiels</w:t>
      </w:r>
      <w:r>
        <w:t xml:space="preserve"> et les couts totaux engendrés </w:t>
      </w:r>
      <w:r w:rsidRPr="005C2148">
        <w:t xml:space="preserve">par la fourniture et le maintien de ce bien. </w:t>
      </w:r>
    </w:p>
    <w:p w:rsidR="00BD3B9D" w:rsidRPr="00BD3B9D" w:rsidRDefault="00BD3B9D" w:rsidP="005C2148">
      <w:pPr>
        <w:pStyle w:val="ListParagraph"/>
        <w:numPr>
          <w:ilvl w:val="0"/>
          <w:numId w:val="1"/>
        </w:numPr>
        <w:tabs>
          <w:tab w:val="left" w:pos="2940"/>
        </w:tabs>
        <w:rPr>
          <w:lang w:val="en-US"/>
        </w:rPr>
      </w:pPr>
      <w:r>
        <w:t xml:space="preserve">Gaspillage si avantage social  d’un bien collectif </w:t>
      </w:r>
      <w:r>
        <w:rPr>
          <w:rFonts w:ascii="Cambria" w:hAnsi="Cambria"/>
        </w:rPr>
        <w:t>&lt;</w:t>
      </w:r>
      <w:r>
        <w:t xml:space="preserve"> au cout de production</w:t>
      </w:r>
    </w:p>
    <w:p w:rsidR="00BD3B9D" w:rsidRPr="00BD3B9D" w:rsidRDefault="00BD3B9D" w:rsidP="00BD3B9D">
      <w:pPr>
        <w:pStyle w:val="ListParagraph"/>
        <w:numPr>
          <w:ilvl w:val="0"/>
          <w:numId w:val="1"/>
        </w:numPr>
        <w:tabs>
          <w:tab w:val="left" w:pos="2940"/>
        </w:tabs>
        <w:rPr>
          <w:b/>
          <w:i/>
          <w:lang w:val="en-US"/>
        </w:rPr>
      </w:pPr>
      <w:r w:rsidRPr="00BD3B9D">
        <w:rPr>
          <w:b/>
          <w:i/>
        </w:rPr>
        <w:t xml:space="preserve">Avantage total </w:t>
      </w:r>
    </w:p>
    <w:p w:rsidR="00BD3B9D" w:rsidRPr="00BD3B9D" w:rsidRDefault="00BD3B9D" w:rsidP="00BD3B9D">
      <w:pPr>
        <w:pStyle w:val="ListParagraph"/>
        <w:numPr>
          <w:ilvl w:val="1"/>
          <w:numId w:val="1"/>
        </w:numPr>
        <w:tabs>
          <w:tab w:val="left" w:pos="2940"/>
        </w:tabs>
        <w:rPr>
          <w:lang w:val="en-US"/>
        </w:rPr>
      </w:pPr>
      <w:r w:rsidRPr="00BD3B9D">
        <w:t>La satisfaction d’un individu qui consomme le bien correspond à sa disposition total à payer pour obtenir un bien ou service.</w:t>
      </w:r>
    </w:p>
    <w:p w:rsidR="00BD3B9D" w:rsidRPr="00BD3B9D" w:rsidRDefault="00BD3B9D" w:rsidP="00BD3B9D">
      <w:pPr>
        <w:pStyle w:val="ListParagraph"/>
        <w:numPr>
          <w:ilvl w:val="0"/>
          <w:numId w:val="1"/>
        </w:numPr>
        <w:tabs>
          <w:tab w:val="left" w:pos="2940"/>
        </w:tabs>
        <w:rPr>
          <w:b/>
          <w:i/>
          <w:lang w:val="en-US"/>
        </w:rPr>
      </w:pPr>
      <w:r w:rsidRPr="00BD3B9D">
        <w:rPr>
          <w:b/>
          <w:i/>
        </w:rPr>
        <w:t xml:space="preserve">Avantage marginal </w:t>
      </w:r>
    </w:p>
    <w:p w:rsidR="00BD3B9D" w:rsidRPr="00BD3B9D" w:rsidRDefault="00BD3B9D" w:rsidP="00BD3B9D">
      <w:pPr>
        <w:pStyle w:val="ListParagraph"/>
        <w:numPr>
          <w:ilvl w:val="1"/>
          <w:numId w:val="1"/>
        </w:numPr>
        <w:tabs>
          <w:tab w:val="left" w:pos="2940"/>
        </w:tabs>
        <w:rPr>
          <w:lang w:val="en-US"/>
        </w:rPr>
      </w:pPr>
      <w:r w:rsidRPr="00BD3B9D">
        <w:t>le montant maximal qu'une personne serait prête à débourser pour obtenir une unité supplémentaire de ce bien.</w:t>
      </w:r>
    </w:p>
    <w:p w:rsidR="00BD3B9D" w:rsidRDefault="00BD3B9D" w:rsidP="00BD3B9D">
      <w:pPr>
        <w:tabs>
          <w:tab w:val="left" w:pos="2940"/>
        </w:tabs>
        <w:rPr>
          <w:lang w:val="en-US"/>
        </w:rPr>
      </w:pPr>
    </w:p>
    <w:p w:rsidR="00BD3B9D" w:rsidRPr="009527ED" w:rsidRDefault="00474B90" w:rsidP="00BD3B9D">
      <w:pPr>
        <w:tabs>
          <w:tab w:val="left" w:pos="2940"/>
        </w:tabs>
        <w:jc w:val="center"/>
        <w:rPr>
          <w:b/>
          <w:color w:val="FF0000"/>
          <w:sz w:val="32"/>
          <w:szCs w:val="32"/>
          <w:lang w:val="en-US"/>
        </w:rPr>
      </w:pPr>
      <w:r w:rsidRPr="009527ED">
        <w:rPr>
          <w:b/>
          <w:color w:val="FF0000"/>
          <w:sz w:val="32"/>
          <w:szCs w:val="32"/>
          <w:lang w:val="en-US"/>
        </w:rPr>
        <w:t>RESSOURCES COMMUNES</w:t>
      </w:r>
    </w:p>
    <w:p w:rsidR="005C2148" w:rsidRDefault="005C2148" w:rsidP="00122CBF">
      <w:pPr>
        <w:tabs>
          <w:tab w:val="left" w:pos="2940"/>
        </w:tabs>
        <w:rPr>
          <w:lang w:val="fr-FR"/>
        </w:rPr>
      </w:pPr>
    </w:p>
    <w:p w:rsidR="00BD3B9D" w:rsidRPr="00BD3B9D" w:rsidRDefault="00BD3B9D" w:rsidP="00122CBF">
      <w:pPr>
        <w:tabs>
          <w:tab w:val="left" w:pos="2940"/>
        </w:tabs>
        <w:rPr>
          <w:b/>
          <w:i/>
          <w:lang w:val="fr-FR"/>
        </w:rPr>
      </w:pPr>
      <w:r w:rsidRPr="00BD3B9D">
        <w:rPr>
          <w:b/>
          <w:i/>
          <w:lang w:val="fr-FR"/>
        </w:rPr>
        <w:t xml:space="preserve">Définition : </w:t>
      </w:r>
    </w:p>
    <w:p w:rsidR="00BD3B9D" w:rsidRDefault="00BD3B9D" w:rsidP="00BD3B9D">
      <w:pPr>
        <w:numPr>
          <w:ilvl w:val="0"/>
          <w:numId w:val="4"/>
        </w:numPr>
        <w:tabs>
          <w:tab w:val="left" w:pos="2940"/>
        </w:tabs>
        <w:rPr>
          <w:lang w:val="en-US"/>
        </w:rPr>
      </w:pPr>
      <w:r w:rsidRPr="00BD3B9D">
        <w:t xml:space="preserve">Pas </w:t>
      </w:r>
      <w:proofErr w:type="gramStart"/>
      <w:r w:rsidRPr="00BD3B9D">
        <w:t>soumises</w:t>
      </w:r>
      <w:proofErr w:type="gramEnd"/>
      <w:r w:rsidRPr="00BD3B9D">
        <w:t xml:space="preserve"> au principe d’exclusion d’usage</w:t>
      </w:r>
    </w:p>
    <w:p w:rsidR="00BD3B9D" w:rsidRPr="00BD3B9D" w:rsidRDefault="00BD3B9D" w:rsidP="00BD3B9D">
      <w:pPr>
        <w:numPr>
          <w:ilvl w:val="0"/>
          <w:numId w:val="5"/>
        </w:numPr>
        <w:tabs>
          <w:tab w:val="left" w:pos="2940"/>
        </w:tabs>
        <w:rPr>
          <w:lang w:val="en-US"/>
        </w:rPr>
      </w:pPr>
      <w:r w:rsidRPr="00BD3B9D">
        <w:t>À la disposition de tous gratuitement</w:t>
      </w:r>
    </w:p>
    <w:p w:rsidR="00BD3B9D" w:rsidRPr="00BD3B9D" w:rsidRDefault="00BD3B9D" w:rsidP="00BD3B9D">
      <w:pPr>
        <w:numPr>
          <w:ilvl w:val="0"/>
          <w:numId w:val="4"/>
        </w:numPr>
        <w:tabs>
          <w:tab w:val="left" w:pos="2940"/>
        </w:tabs>
        <w:rPr>
          <w:lang w:val="en-US"/>
        </w:rPr>
      </w:pPr>
      <w:r w:rsidRPr="00BD3B9D">
        <w:t>Soumises au principe de la rivalité d’usage</w:t>
      </w:r>
    </w:p>
    <w:p w:rsidR="00BD3B9D" w:rsidRPr="00BD3B9D" w:rsidRDefault="00BD3B9D" w:rsidP="00BD3B9D">
      <w:pPr>
        <w:numPr>
          <w:ilvl w:val="1"/>
          <w:numId w:val="6"/>
        </w:numPr>
        <w:tabs>
          <w:tab w:val="left" w:pos="2940"/>
        </w:tabs>
        <w:rPr>
          <w:lang w:val="en-US"/>
        </w:rPr>
      </w:pPr>
      <w:r w:rsidRPr="00BD3B9D">
        <w:t>L’air pur et l’eau propre</w:t>
      </w:r>
    </w:p>
    <w:p w:rsidR="00BD3B9D" w:rsidRPr="00BD3B9D" w:rsidRDefault="00BD3B9D" w:rsidP="00BD3B9D">
      <w:pPr>
        <w:numPr>
          <w:ilvl w:val="1"/>
          <w:numId w:val="6"/>
        </w:numPr>
        <w:tabs>
          <w:tab w:val="left" w:pos="2940"/>
        </w:tabs>
        <w:rPr>
          <w:lang w:val="en-US"/>
        </w:rPr>
      </w:pPr>
      <w:r w:rsidRPr="00BD3B9D">
        <w:t>Les gisements de pétrole</w:t>
      </w:r>
    </w:p>
    <w:p w:rsidR="00BD3B9D" w:rsidRPr="00BD3B9D" w:rsidRDefault="00BD3B9D" w:rsidP="00BD3B9D">
      <w:pPr>
        <w:numPr>
          <w:ilvl w:val="1"/>
          <w:numId w:val="6"/>
        </w:numPr>
        <w:tabs>
          <w:tab w:val="left" w:pos="2940"/>
        </w:tabs>
        <w:rPr>
          <w:lang w:val="en-US"/>
        </w:rPr>
      </w:pPr>
      <w:r w:rsidRPr="00BD3B9D">
        <w:t>Les routes congestionnées</w:t>
      </w:r>
    </w:p>
    <w:p w:rsidR="00BD3B9D" w:rsidRPr="00BD3B9D" w:rsidRDefault="00BD3B9D" w:rsidP="00BD3B9D">
      <w:pPr>
        <w:numPr>
          <w:ilvl w:val="1"/>
          <w:numId w:val="6"/>
        </w:numPr>
        <w:tabs>
          <w:tab w:val="left" w:pos="2940"/>
        </w:tabs>
        <w:rPr>
          <w:lang w:val="en-US"/>
        </w:rPr>
      </w:pPr>
      <w:r w:rsidRPr="00BD3B9D">
        <w:t>Poissons, baleines, et autres espèces sauvages.</w:t>
      </w:r>
    </w:p>
    <w:p w:rsidR="00BD3B9D" w:rsidRPr="00BD3B9D" w:rsidRDefault="00BD3B9D" w:rsidP="00BD3B9D">
      <w:pPr>
        <w:tabs>
          <w:tab w:val="left" w:pos="2940"/>
        </w:tabs>
        <w:rPr>
          <w:lang w:val="fr-FR"/>
        </w:rPr>
      </w:pPr>
    </w:p>
    <w:p w:rsidR="00BD3B9D" w:rsidRPr="00BD3B9D" w:rsidRDefault="00BD3B9D" w:rsidP="00BD3B9D">
      <w:pPr>
        <w:tabs>
          <w:tab w:val="left" w:pos="2940"/>
        </w:tabs>
        <w:rPr>
          <w:b/>
          <w:i/>
          <w:lang w:val="fr-FR"/>
        </w:rPr>
      </w:pPr>
      <w:proofErr w:type="gramStart"/>
      <w:r w:rsidRPr="00BD3B9D">
        <w:rPr>
          <w:b/>
          <w:i/>
          <w:lang w:val="fr-FR"/>
        </w:rPr>
        <w:t>Tragédie communaux</w:t>
      </w:r>
      <w:proofErr w:type="gramEnd"/>
      <w:r w:rsidRPr="00BD3B9D">
        <w:rPr>
          <w:b/>
          <w:i/>
          <w:lang w:val="fr-FR"/>
        </w:rPr>
        <w:t xml:space="preserve"> : </w:t>
      </w:r>
    </w:p>
    <w:p w:rsidR="00BD3B9D" w:rsidRPr="003228E6" w:rsidRDefault="00BD3B9D" w:rsidP="003228E6">
      <w:pPr>
        <w:pStyle w:val="ListParagraph"/>
        <w:numPr>
          <w:ilvl w:val="0"/>
          <w:numId w:val="1"/>
        </w:numPr>
        <w:tabs>
          <w:tab w:val="left" w:pos="2940"/>
        </w:tabs>
        <w:rPr>
          <w:lang w:val="fr-FR"/>
        </w:rPr>
      </w:pPr>
      <w:r w:rsidRPr="003228E6">
        <w:rPr>
          <w:lang w:val="fr-FR"/>
        </w:rPr>
        <w:t xml:space="preserve">C ‘est une parabole qui illustre pourquoi les ressources communes sont </w:t>
      </w:r>
      <w:proofErr w:type="spellStart"/>
      <w:r w:rsidRPr="003228E6">
        <w:rPr>
          <w:lang w:val="fr-FR"/>
        </w:rPr>
        <w:t>surutilisées</w:t>
      </w:r>
      <w:proofErr w:type="spellEnd"/>
      <w:r w:rsidRPr="003228E6">
        <w:rPr>
          <w:lang w:val="fr-FR"/>
        </w:rPr>
        <w:t xml:space="preserve"> du point de vue de la société</w:t>
      </w:r>
      <w:r w:rsidR="003228E6" w:rsidRPr="003228E6">
        <w:rPr>
          <w:lang w:val="fr-FR"/>
        </w:rPr>
        <w:t>.</w:t>
      </w:r>
    </w:p>
    <w:p w:rsidR="00BD3B9D" w:rsidRDefault="003228E6" w:rsidP="00BD3B9D">
      <w:pPr>
        <w:pStyle w:val="ListParagraph"/>
        <w:numPr>
          <w:ilvl w:val="0"/>
          <w:numId w:val="1"/>
        </w:numPr>
        <w:tabs>
          <w:tab w:val="left" w:pos="2940"/>
        </w:tabs>
        <w:rPr>
          <w:lang w:val="fr-FR"/>
        </w:rPr>
      </w:pPr>
      <w:r w:rsidRPr="003228E6">
        <w:rPr>
          <w:u w:val="single"/>
          <w:lang w:val="fr-FR"/>
        </w:rPr>
        <w:t>Principe général :</w:t>
      </w:r>
      <w:r w:rsidRPr="003228E6">
        <w:rPr>
          <w:lang w:val="fr-FR"/>
        </w:rPr>
        <w:t xml:space="preserve"> l</w:t>
      </w:r>
      <w:r w:rsidR="00BD3B9D" w:rsidRPr="003228E6">
        <w:rPr>
          <w:lang w:val="fr-FR"/>
        </w:rPr>
        <w:t>orsqu’une personne utilise une ressource commune, elle réduit l’utilisation pour l’autre.</w:t>
      </w:r>
    </w:p>
    <w:p w:rsidR="003228E6" w:rsidRDefault="003228E6" w:rsidP="00BD3B9D">
      <w:pPr>
        <w:pStyle w:val="ListParagraph"/>
        <w:numPr>
          <w:ilvl w:val="0"/>
          <w:numId w:val="1"/>
        </w:numPr>
        <w:tabs>
          <w:tab w:val="left" w:pos="2940"/>
        </w:tabs>
        <w:rPr>
          <w:lang w:val="fr-FR"/>
        </w:rPr>
      </w:pPr>
      <w:r w:rsidRPr="003228E6">
        <w:rPr>
          <w:u w:val="single"/>
          <w:lang w:val="fr-FR"/>
        </w:rPr>
        <w:t>Conséquence :</w:t>
      </w:r>
      <w:r>
        <w:rPr>
          <w:lang w:val="fr-FR"/>
        </w:rPr>
        <w:t xml:space="preserve"> À cause de cette externalité négative, on peut noter une tendance à utiliser les ressources communes de façon excessive</w:t>
      </w:r>
    </w:p>
    <w:p w:rsidR="003228E6" w:rsidRPr="003228E6" w:rsidRDefault="003228E6" w:rsidP="00BD3B9D">
      <w:pPr>
        <w:pStyle w:val="ListParagraph"/>
        <w:numPr>
          <w:ilvl w:val="0"/>
          <w:numId w:val="1"/>
        </w:numPr>
        <w:tabs>
          <w:tab w:val="left" w:pos="2940"/>
        </w:tabs>
        <w:rPr>
          <w:lang w:val="fr-FR"/>
        </w:rPr>
      </w:pPr>
      <w:r w:rsidRPr="003228E6">
        <w:rPr>
          <w:u w:val="single"/>
          <w:lang w:val="fr-FR"/>
        </w:rPr>
        <w:t>Solution :</w:t>
      </w:r>
      <w:r>
        <w:rPr>
          <w:lang w:val="fr-FR"/>
        </w:rPr>
        <w:t xml:space="preserve"> mettre une règlementation (ex : taxe) ou transformer la ressource commune en un bien privé.</w:t>
      </w:r>
    </w:p>
    <w:p w:rsidR="00BD3B9D" w:rsidRPr="00BD3B9D" w:rsidRDefault="00BD3B9D" w:rsidP="00BD3B9D">
      <w:pPr>
        <w:tabs>
          <w:tab w:val="left" w:pos="2940"/>
        </w:tabs>
        <w:rPr>
          <w:lang w:val="fr-FR"/>
        </w:rPr>
      </w:pPr>
    </w:p>
    <w:p w:rsidR="00BD3B9D" w:rsidRDefault="003228E6" w:rsidP="00BD3B9D">
      <w:pPr>
        <w:tabs>
          <w:tab w:val="left" w:pos="2940"/>
        </w:tabs>
        <w:rPr>
          <w:lang w:val="fr-FR"/>
        </w:rPr>
      </w:pPr>
      <w:r>
        <w:rPr>
          <w:noProof/>
          <w:lang w:val="en-US"/>
        </w:rPr>
        <w:drawing>
          <wp:inline distT="0" distB="0" distL="0" distR="0">
            <wp:extent cx="5421630" cy="2180564"/>
            <wp:effectExtent l="0" t="0" r="0" b="4445"/>
            <wp:docPr id="1" name="Picture 1" descr="Macintosh HD:Users:TanyaChowieri:Desktop:Screen shot 2011-11-13 at 8.00.56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TanyaChowieri:Desktop:Screen shot 2011-11-13 at 8.00.56 PM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3472" cy="2181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4B90" w:rsidRPr="009527ED" w:rsidRDefault="00474B90" w:rsidP="00474B90">
      <w:pPr>
        <w:tabs>
          <w:tab w:val="left" w:pos="2940"/>
        </w:tabs>
        <w:jc w:val="center"/>
        <w:rPr>
          <w:b/>
          <w:color w:val="FF0000"/>
          <w:sz w:val="32"/>
          <w:szCs w:val="32"/>
          <w:lang w:val="fr-FR"/>
        </w:rPr>
      </w:pPr>
    </w:p>
    <w:p w:rsidR="003228E6" w:rsidRPr="009527ED" w:rsidRDefault="00474B90" w:rsidP="00474B90">
      <w:pPr>
        <w:tabs>
          <w:tab w:val="left" w:pos="2940"/>
        </w:tabs>
        <w:jc w:val="center"/>
        <w:rPr>
          <w:b/>
          <w:color w:val="FF0000"/>
          <w:sz w:val="32"/>
          <w:szCs w:val="32"/>
          <w:lang w:val="fr-FR"/>
        </w:rPr>
      </w:pPr>
      <w:r w:rsidRPr="009527ED">
        <w:rPr>
          <w:b/>
          <w:color w:val="FF0000"/>
          <w:sz w:val="32"/>
          <w:szCs w:val="32"/>
          <w:lang w:val="fr-FR"/>
        </w:rPr>
        <w:t>EXTERNALITE</w:t>
      </w:r>
    </w:p>
    <w:p w:rsidR="00F671DA" w:rsidRDefault="00F671DA" w:rsidP="00BD3B9D">
      <w:pPr>
        <w:tabs>
          <w:tab w:val="left" w:pos="2940"/>
        </w:tabs>
        <w:rPr>
          <w:lang w:val="fr-FR"/>
        </w:rPr>
      </w:pPr>
    </w:p>
    <w:p w:rsidR="00F671DA" w:rsidRPr="00474B90" w:rsidRDefault="00F671DA" w:rsidP="00BD3B9D">
      <w:pPr>
        <w:tabs>
          <w:tab w:val="left" w:pos="2940"/>
        </w:tabs>
        <w:rPr>
          <w:b/>
          <w:i/>
          <w:lang w:val="fr-FR"/>
        </w:rPr>
      </w:pPr>
      <w:r w:rsidRPr="00474B90">
        <w:rPr>
          <w:b/>
          <w:i/>
          <w:lang w:val="fr-FR"/>
        </w:rPr>
        <w:t xml:space="preserve">Définition : </w:t>
      </w:r>
    </w:p>
    <w:p w:rsidR="00F671DA" w:rsidRPr="007A6662" w:rsidRDefault="00F671DA" w:rsidP="007A6662">
      <w:pPr>
        <w:pStyle w:val="ListParagraph"/>
        <w:numPr>
          <w:ilvl w:val="0"/>
          <w:numId w:val="1"/>
        </w:numPr>
        <w:tabs>
          <w:tab w:val="left" w:pos="2940"/>
        </w:tabs>
        <w:rPr>
          <w:lang w:val="fr-FR"/>
        </w:rPr>
      </w:pPr>
      <w:r w:rsidRPr="007A6662">
        <w:rPr>
          <w:lang w:val="fr-FR"/>
        </w:rPr>
        <w:t>elle survient lorsqu</w:t>
      </w:r>
      <w:r w:rsidR="007A6662" w:rsidRPr="007A6662">
        <w:rPr>
          <w:lang w:val="fr-FR"/>
        </w:rPr>
        <w:t xml:space="preserve">e le comportement d’un agent </w:t>
      </w:r>
      <w:r w:rsidR="00474B90" w:rsidRPr="007A6662">
        <w:rPr>
          <w:lang w:val="fr-FR"/>
        </w:rPr>
        <w:t>a</w:t>
      </w:r>
      <w:r w:rsidR="007A6662" w:rsidRPr="007A6662">
        <w:rPr>
          <w:lang w:val="fr-FR"/>
        </w:rPr>
        <w:t xml:space="preserve"> un effet sur le bien-être d’un autre agent sans que ces deux agents ne paye ni </w:t>
      </w:r>
      <w:r w:rsidR="00474B90" w:rsidRPr="007A6662">
        <w:rPr>
          <w:lang w:val="fr-FR"/>
        </w:rPr>
        <w:t>reçoive</w:t>
      </w:r>
      <w:r w:rsidR="007A6662" w:rsidRPr="007A6662">
        <w:rPr>
          <w:lang w:val="fr-FR"/>
        </w:rPr>
        <w:t xml:space="preserve"> une compensation pour cet effet.</w:t>
      </w:r>
    </w:p>
    <w:p w:rsidR="007A6662" w:rsidRDefault="007A6662" w:rsidP="007A6662">
      <w:pPr>
        <w:pStyle w:val="ListParagraph"/>
        <w:numPr>
          <w:ilvl w:val="0"/>
          <w:numId w:val="1"/>
        </w:numPr>
        <w:tabs>
          <w:tab w:val="left" w:pos="2940"/>
        </w:tabs>
        <w:rPr>
          <w:lang w:val="fr-FR"/>
        </w:rPr>
      </w:pPr>
      <w:r>
        <w:rPr>
          <w:lang w:val="fr-FR"/>
        </w:rPr>
        <w:t xml:space="preserve">Si le bien-être du vendeur </w:t>
      </w:r>
      <w:r>
        <w:rPr>
          <w:rFonts w:ascii="Cambria" w:hAnsi="Cambria"/>
          <w:lang w:val="fr-FR"/>
        </w:rPr>
        <w:t>&gt;</w:t>
      </w:r>
      <w:r>
        <w:rPr>
          <w:lang w:val="fr-FR"/>
        </w:rPr>
        <w:t xml:space="preserve"> au bien-être de l’acheteur, elle n’est donc pas efficients et elle ne cherche pas à atteindre le maximum du bien-être total de la société.</w:t>
      </w:r>
    </w:p>
    <w:p w:rsidR="004C4DD0" w:rsidRDefault="004C4DD0" w:rsidP="004C4DD0">
      <w:pPr>
        <w:tabs>
          <w:tab w:val="left" w:pos="2940"/>
        </w:tabs>
        <w:rPr>
          <w:lang w:val="fr-FR"/>
        </w:rPr>
      </w:pPr>
    </w:p>
    <w:p w:rsidR="004C4DD0" w:rsidRPr="007F7E03" w:rsidRDefault="004C4DD0" w:rsidP="004C4DD0">
      <w:pPr>
        <w:tabs>
          <w:tab w:val="left" w:pos="2940"/>
        </w:tabs>
        <w:rPr>
          <w:b/>
          <w:i/>
          <w:lang w:val="fr-FR"/>
        </w:rPr>
      </w:pPr>
      <w:r w:rsidRPr="007F7E03">
        <w:rPr>
          <w:b/>
          <w:i/>
          <w:lang w:val="fr-FR"/>
        </w:rPr>
        <w:t xml:space="preserve">Optimum pour la société : </w:t>
      </w:r>
      <w:proofErr w:type="spellStart"/>
      <w:r w:rsidRPr="007F7E03">
        <w:rPr>
          <w:b/>
          <w:bCs/>
          <w:i/>
        </w:rPr>
        <w:t>AmS</w:t>
      </w:r>
      <w:proofErr w:type="spellEnd"/>
      <w:r w:rsidRPr="007F7E03">
        <w:rPr>
          <w:b/>
          <w:bCs/>
          <w:i/>
        </w:rPr>
        <w:t xml:space="preserve"> = </w:t>
      </w:r>
      <w:proofErr w:type="spellStart"/>
      <w:r w:rsidRPr="007F7E03">
        <w:rPr>
          <w:b/>
          <w:bCs/>
          <w:i/>
        </w:rPr>
        <w:t>CmS</w:t>
      </w:r>
      <w:proofErr w:type="spellEnd"/>
      <w:r w:rsidRPr="007F7E03">
        <w:rPr>
          <w:b/>
          <w:bCs/>
          <w:i/>
        </w:rPr>
        <w:t xml:space="preserve"> </w:t>
      </w:r>
      <w:r w:rsidRPr="007F7E03">
        <w:rPr>
          <w:b/>
          <w:i/>
        </w:rPr>
        <w:tab/>
      </w:r>
    </w:p>
    <w:p w:rsidR="004C4DD0" w:rsidRPr="004C4DD0" w:rsidRDefault="004C4DD0" w:rsidP="004C4DD0">
      <w:pPr>
        <w:numPr>
          <w:ilvl w:val="0"/>
          <w:numId w:val="7"/>
        </w:numPr>
        <w:tabs>
          <w:tab w:val="left" w:pos="2940"/>
        </w:tabs>
        <w:rPr>
          <w:lang w:val="en-US"/>
        </w:rPr>
      </w:pPr>
      <w:proofErr w:type="spellStart"/>
      <w:r w:rsidRPr="004C4DD0">
        <w:t>AmS</w:t>
      </w:r>
      <w:proofErr w:type="spellEnd"/>
      <w:r w:rsidRPr="004C4DD0">
        <w:t xml:space="preserve">  </w:t>
      </w:r>
      <w:r w:rsidRPr="004C4DD0">
        <w:sym w:font="Symbol" w:char="00BA"/>
      </w:r>
      <w:r w:rsidRPr="004C4DD0">
        <w:t xml:space="preserve"> </w:t>
      </w:r>
      <w:proofErr w:type="spellStart"/>
      <w:r w:rsidRPr="004C4DD0">
        <w:t>AmP</w:t>
      </w:r>
      <w:proofErr w:type="spellEnd"/>
      <w:r w:rsidRPr="004C4DD0">
        <w:t xml:space="preserve"> (la demande sur le marché) + </w:t>
      </w:r>
      <w:proofErr w:type="spellStart"/>
      <w:r w:rsidRPr="004C4DD0">
        <w:t>Am</w:t>
      </w:r>
      <w:r>
        <w:t>E</w:t>
      </w:r>
      <w:proofErr w:type="spellEnd"/>
      <w:r>
        <w:t xml:space="preserve"> (avantage marginal externe)</w:t>
      </w:r>
    </w:p>
    <w:p w:rsidR="004C4DD0" w:rsidRPr="004C4DD0" w:rsidRDefault="004C4DD0" w:rsidP="004C4DD0">
      <w:pPr>
        <w:numPr>
          <w:ilvl w:val="0"/>
          <w:numId w:val="7"/>
        </w:numPr>
        <w:tabs>
          <w:tab w:val="left" w:pos="2940"/>
        </w:tabs>
        <w:rPr>
          <w:lang w:val="en-US"/>
        </w:rPr>
      </w:pPr>
      <w:proofErr w:type="spellStart"/>
      <w:r w:rsidRPr="004C4DD0">
        <w:t>CmS</w:t>
      </w:r>
      <w:proofErr w:type="spellEnd"/>
      <w:r w:rsidRPr="004C4DD0">
        <w:t xml:space="preserve"> </w:t>
      </w:r>
      <w:r w:rsidRPr="004C4DD0">
        <w:sym w:font="Symbol" w:char="00BA"/>
      </w:r>
      <w:r w:rsidRPr="004C4DD0">
        <w:t xml:space="preserve"> </w:t>
      </w:r>
      <w:proofErr w:type="spellStart"/>
      <w:r w:rsidRPr="004C4DD0">
        <w:t>CmP</w:t>
      </w:r>
      <w:proofErr w:type="spellEnd"/>
      <w:r w:rsidRPr="004C4DD0">
        <w:t xml:space="preserve"> (l'offre sur le marché) + </w:t>
      </w:r>
      <w:proofErr w:type="spellStart"/>
      <w:r w:rsidRPr="004C4DD0">
        <w:t>CmE</w:t>
      </w:r>
      <w:proofErr w:type="spellEnd"/>
      <w:r w:rsidRPr="004C4DD0">
        <w:t xml:space="preserve"> (</w:t>
      </w:r>
      <w:proofErr w:type="spellStart"/>
      <w:r w:rsidRPr="004C4DD0">
        <w:t>coût</w:t>
      </w:r>
      <w:proofErr w:type="spellEnd"/>
      <w:r w:rsidRPr="004C4DD0">
        <w:t xml:space="preserve"> marginal externe)</w:t>
      </w:r>
    </w:p>
    <w:p w:rsidR="004C4DD0" w:rsidRPr="004C4DD0" w:rsidRDefault="004C4DD0" w:rsidP="004C4DD0">
      <w:pPr>
        <w:tabs>
          <w:tab w:val="left" w:pos="2940"/>
        </w:tabs>
        <w:rPr>
          <w:lang w:val="en-US"/>
        </w:rPr>
      </w:pPr>
      <w:r w:rsidRPr="004C4DD0">
        <w:t xml:space="preserve">1. trop d'externalités négatives quand </w:t>
      </w:r>
      <w:proofErr w:type="spellStart"/>
      <w:r w:rsidRPr="004C4DD0">
        <w:t>CmE</w:t>
      </w:r>
      <w:proofErr w:type="spellEnd"/>
      <w:r w:rsidRPr="004C4DD0">
        <w:t xml:space="preserve">  &gt; </w:t>
      </w:r>
      <w:proofErr w:type="spellStart"/>
      <w:r w:rsidRPr="004C4DD0">
        <w:t>BmE</w:t>
      </w:r>
      <w:proofErr w:type="spellEnd"/>
      <w:r w:rsidRPr="004C4DD0">
        <w:t xml:space="preserve"> (ex. pollution due à l</w:t>
      </w:r>
      <w:r w:rsidRPr="004C4DD0">
        <w:rPr>
          <w:lang w:val="en-US"/>
        </w:rPr>
        <w:t>’</w:t>
      </w:r>
      <w:r w:rsidRPr="004C4DD0">
        <w:t>utilisation d'une automobile) ;</w:t>
      </w:r>
    </w:p>
    <w:p w:rsidR="004C4DD0" w:rsidRPr="004C4DD0" w:rsidRDefault="004C4DD0" w:rsidP="004C4DD0">
      <w:pPr>
        <w:tabs>
          <w:tab w:val="left" w:pos="2940"/>
        </w:tabs>
        <w:rPr>
          <w:lang w:val="en-US"/>
        </w:rPr>
      </w:pPr>
      <w:r w:rsidRPr="004C4DD0">
        <w:t xml:space="preserve">2. pas assez d'externalités positives quand </w:t>
      </w:r>
      <w:proofErr w:type="spellStart"/>
      <w:r w:rsidRPr="004C4DD0">
        <w:t>BmE</w:t>
      </w:r>
      <w:proofErr w:type="spellEnd"/>
      <w:r w:rsidRPr="004C4DD0">
        <w:t xml:space="preserve"> &gt; </w:t>
      </w:r>
      <w:proofErr w:type="spellStart"/>
      <w:r w:rsidRPr="004C4DD0">
        <w:t>CmE</w:t>
      </w:r>
      <w:proofErr w:type="spellEnd"/>
      <w:r w:rsidRPr="004C4DD0">
        <w:t xml:space="preserve"> (éducation primaire, apiculteurs et pomiculteurs).</w:t>
      </w:r>
    </w:p>
    <w:p w:rsidR="004C4DD0" w:rsidRDefault="004C4DD0" w:rsidP="004C4DD0">
      <w:pPr>
        <w:tabs>
          <w:tab w:val="left" w:pos="2940"/>
        </w:tabs>
        <w:rPr>
          <w:lang w:val="fr-FR"/>
        </w:rPr>
      </w:pPr>
    </w:p>
    <w:p w:rsidR="004C4DD0" w:rsidRPr="007F7E03" w:rsidRDefault="004C4DD0" w:rsidP="004C4DD0">
      <w:pPr>
        <w:tabs>
          <w:tab w:val="left" w:pos="2940"/>
        </w:tabs>
        <w:rPr>
          <w:b/>
          <w:i/>
          <w:lang w:val="fr-FR"/>
        </w:rPr>
      </w:pPr>
      <w:r w:rsidRPr="007F7E03">
        <w:rPr>
          <w:b/>
          <w:i/>
          <w:lang w:val="fr-FR"/>
        </w:rPr>
        <w:t xml:space="preserve">Externalités de production positives : </w:t>
      </w:r>
    </w:p>
    <w:p w:rsidR="004C4DD0" w:rsidRPr="004C4DD0" w:rsidRDefault="004C4DD0" w:rsidP="004C4DD0">
      <w:pPr>
        <w:numPr>
          <w:ilvl w:val="0"/>
          <w:numId w:val="8"/>
        </w:numPr>
        <w:tabs>
          <w:tab w:val="left" w:pos="2940"/>
        </w:tabs>
        <w:rPr>
          <w:lang w:val="en-US"/>
        </w:rPr>
      </w:pPr>
      <w:r w:rsidRPr="004C4DD0">
        <w:rPr>
          <w:lang w:val="fr-FR"/>
        </w:rPr>
        <w:t>L’État décide de subventionner le bien X  dans un canton étant donné l’importante externalité positive engendrée par sa consommation.</w:t>
      </w:r>
    </w:p>
    <w:p w:rsidR="004C4DD0" w:rsidRPr="009527ED" w:rsidRDefault="004C4DD0" w:rsidP="004C4DD0">
      <w:pPr>
        <w:numPr>
          <w:ilvl w:val="0"/>
          <w:numId w:val="8"/>
        </w:numPr>
        <w:tabs>
          <w:tab w:val="left" w:pos="2940"/>
        </w:tabs>
        <w:rPr>
          <w:lang w:val="en-US"/>
        </w:rPr>
      </w:pPr>
      <w:r w:rsidRPr="004C4DD0">
        <w:rPr>
          <w:lang w:val="fr-FR"/>
        </w:rPr>
        <w:t>Le marché (privé) du bien, sans la subvention au graphique ci-dessous, est en équilibre à un prix P0 et une quantité Q0. Avec la subvention versée aux producteurs, le prix du bien diminue à P1 et la quantité échangée aug</w:t>
      </w:r>
      <w:bookmarkStart w:id="0" w:name="_GoBack"/>
      <w:bookmarkEnd w:id="0"/>
      <w:r w:rsidRPr="004C4DD0">
        <w:rPr>
          <w:lang w:val="fr-FR"/>
        </w:rPr>
        <w:t>mente à Q1.</w:t>
      </w:r>
    </w:p>
    <w:p w:rsidR="009527ED" w:rsidRPr="004C4DD0" w:rsidRDefault="009527ED" w:rsidP="009527ED">
      <w:pPr>
        <w:tabs>
          <w:tab w:val="left" w:pos="2940"/>
        </w:tabs>
        <w:ind w:left="720"/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5DA82F62" wp14:editId="182E9ADF">
            <wp:extent cx="2948305" cy="2230120"/>
            <wp:effectExtent l="0" t="0" r="0" b="5080"/>
            <wp:docPr id="2" name="Picture 2" descr="Macintosh HD:Users:TanyaChowieri:Desktop:Screen shot 2011-11-13 at 10.04.48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TanyaChowieri:Desktop:Screen shot 2011-11-13 at 10.04.48 PM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8305" cy="2230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4DD0" w:rsidRDefault="009527ED" w:rsidP="004C4DD0">
      <w:pPr>
        <w:tabs>
          <w:tab w:val="left" w:pos="2940"/>
        </w:tabs>
        <w:rPr>
          <w:lang w:val="fr-FR"/>
        </w:rPr>
      </w:pPr>
      <w:r>
        <w:rPr>
          <w:noProof/>
          <w:lang w:val="en-US"/>
        </w:rPr>
        <w:drawing>
          <wp:inline distT="0" distB="0" distL="0" distR="0" wp14:anchorId="20A41BBC" wp14:editId="52C8B3DE">
            <wp:extent cx="2988310" cy="2312383"/>
            <wp:effectExtent l="0" t="0" r="8890" b="0"/>
            <wp:docPr id="3" name="Picture 3" descr="Macintosh HD:Users:TanyaChowieri:Desktop:Screen shot 2011-11-13 at 10.05.03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cintosh HD:Users:TanyaChowieri:Desktop:Screen shot 2011-11-13 at 10.05.03 PM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8310" cy="23123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27ED" w:rsidRDefault="009527ED" w:rsidP="004C4DD0">
      <w:pPr>
        <w:tabs>
          <w:tab w:val="left" w:pos="2940"/>
        </w:tabs>
        <w:rPr>
          <w:b/>
          <w:i/>
          <w:lang w:val="fr-FR"/>
        </w:rPr>
      </w:pPr>
    </w:p>
    <w:p w:rsidR="009527ED" w:rsidRDefault="009527ED" w:rsidP="004C4DD0">
      <w:pPr>
        <w:tabs>
          <w:tab w:val="left" w:pos="2940"/>
        </w:tabs>
        <w:rPr>
          <w:b/>
          <w:i/>
          <w:lang w:val="fr-FR"/>
        </w:rPr>
      </w:pPr>
    </w:p>
    <w:p w:rsidR="007F7E03" w:rsidRPr="007F7E03" w:rsidRDefault="007F7E03" w:rsidP="004C4DD0">
      <w:pPr>
        <w:tabs>
          <w:tab w:val="left" w:pos="2940"/>
        </w:tabs>
        <w:rPr>
          <w:b/>
          <w:i/>
          <w:lang w:val="fr-FR"/>
        </w:rPr>
      </w:pPr>
      <w:r w:rsidRPr="007F7E03">
        <w:rPr>
          <w:b/>
          <w:i/>
          <w:lang w:val="fr-FR"/>
        </w:rPr>
        <w:t>Solution (privés) :</w:t>
      </w:r>
    </w:p>
    <w:p w:rsidR="007F7E03" w:rsidRPr="007F7E03" w:rsidRDefault="007F7E03" w:rsidP="007F7E03">
      <w:pPr>
        <w:pStyle w:val="ListParagraph"/>
        <w:numPr>
          <w:ilvl w:val="0"/>
          <w:numId w:val="1"/>
        </w:numPr>
        <w:tabs>
          <w:tab w:val="left" w:pos="2940"/>
        </w:tabs>
        <w:rPr>
          <w:lang w:val="fr-FR"/>
        </w:rPr>
      </w:pPr>
      <w:r w:rsidRPr="007F7E03">
        <w:rPr>
          <w:lang w:val="fr-FR"/>
        </w:rPr>
        <w:t>code moral ou sanctions sociales (ex : ordures et po</w:t>
      </w:r>
      <w:r>
        <w:rPr>
          <w:lang w:val="fr-FR"/>
        </w:rPr>
        <w:t>l</w:t>
      </w:r>
      <w:r w:rsidRPr="007F7E03">
        <w:rPr>
          <w:lang w:val="fr-FR"/>
        </w:rPr>
        <w:t>lution des voies publiques)</w:t>
      </w:r>
    </w:p>
    <w:p w:rsidR="007F7E03" w:rsidRDefault="007F7E03" w:rsidP="007F7E03">
      <w:pPr>
        <w:pStyle w:val="ListParagraph"/>
        <w:numPr>
          <w:ilvl w:val="0"/>
          <w:numId w:val="1"/>
        </w:numPr>
        <w:tabs>
          <w:tab w:val="left" w:pos="2940"/>
        </w:tabs>
        <w:rPr>
          <w:lang w:val="fr-FR"/>
        </w:rPr>
      </w:pPr>
      <w:r>
        <w:rPr>
          <w:lang w:val="fr-FR"/>
        </w:rPr>
        <w:t>organisations caritatives</w:t>
      </w:r>
    </w:p>
    <w:p w:rsidR="007F7E03" w:rsidRDefault="007F7E03" w:rsidP="007F7E03">
      <w:pPr>
        <w:pStyle w:val="ListParagraph"/>
        <w:numPr>
          <w:ilvl w:val="0"/>
          <w:numId w:val="1"/>
        </w:numPr>
        <w:tabs>
          <w:tab w:val="left" w:pos="2940"/>
        </w:tabs>
        <w:rPr>
          <w:lang w:val="fr-FR"/>
        </w:rPr>
      </w:pPr>
      <w:r>
        <w:rPr>
          <w:lang w:val="fr-FR"/>
        </w:rPr>
        <w:t>intégration des industries (pomiculteurs et apiculteurs)</w:t>
      </w:r>
    </w:p>
    <w:p w:rsidR="007F7E03" w:rsidRDefault="007F7E03" w:rsidP="007F7E03">
      <w:pPr>
        <w:pStyle w:val="ListParagraph"/>
        <w:numPr>
          <w:ilvl w:val="0"/>
          <w:numId w:val="1"/>
        </w:numPr>
        <w:tabs>
          <w:tab w:val="left" w:pos="2940"/>
        </w:tabs>
        <w:rPr>
          <w:lang w:val="fr-FR"/>
        </w:rPr>
      </w:pPr>
      <w:r>
        <w:rPr>
          <w:lang w:val="fr-FR"/>
        </w:rPr>
        <w:t>contrats</w:t>
      </w:r>
    </w:p>
    <w:p w:rsidR="007F7E03" w:rsidRDefault="007F7E03" w:rsidP="007F7E03">
      <w:pPr>
        <w:pStyle w:val="ListParagraph"/>
        <w:numPr>
          <w:ilvl w:val="0"/>
          <w:numId w:val="1"/>
        </w:numPr>
        <w:tabs>
          <w:tab w:val="left" w:pos="2940"/>
        </w:tabs>
        <w:rPr>
          <w:lang w:val="fr-FR"/>
        </w:rPr>
      </w:pPr>
      <w:r>
        <w:rPr>
          <w:lang w:val="fr-FR"/>
        </w:rPr>
        <w:t xml:space="preserve">le théorème de </w:t>
      </w:r>
      <w:proofErr w:type="spellStart"/>
      <w:r>
        <w:rPr>
          <w:lang w:val="fr-FR"/>
        </w:rPr>
        <w:t>Coase</w:t>
      </w:r>
      <w:proofErr w:type="spellEnd"/>
      <w:r>
        <w:rPr>
          <w:lang w:val="fr-FR"/>
        </w:rPr>
        <w:t> : si les parties peuvent négocier sans coût des ressources, elle sont alors en mesure de régler elles-mêmes le problème des externalités.</w:t>
      </w:r>
    </w:p>
    <w:p w:rsidR="007F7E03" w:rsidRDefault="007F7E03" w:rsidP="007F7E03">
      <w:pPr>
        <w:tabs>
          <w:tab w:val="left" w:pos="2940"/>
        </w:tabs>
        <w:rPr>
          <w:lang w:val="fr-FR"/>
        </w:rPr>
      </w:pPr>
    </w:p>
    <w:p w:rsidR="007F7E03" w:rsidRPr="007F7E03" w:rsidRDefault="007F7E03" w:rsidP="007F7E03">
      <w:pPr>
        <w:tabs>
          <w:tab w:val="left" w:pos="2940"/>
        </w:tabs>
        <w:rPr>
          <w:b/>
          <w:i/>
          <w:lang w:val="fr-FR"/>
        </w:rPr>
      </w:pPr>
      <w:r w:rsidRPr="007F7E03">
        <w:rPr>
          <w:b/>
          <w:i/>
          <w:lang w:val="fr-FR"/>
        </w:rPr>
        <w:t xml:space="preserve">Solutions (public) : </w:t>
      </w:r>
    </w:p>
    <w:p w:rsidR="007F7E03" w:rsidRPr="007F7E03" w:rsidRDefault="007F7E03" w:rsidP="007F7E03">
      <w:pPr>
        <w:pStyle w:val="ListParagraph"/>
        <w:numPr>
          <w:ilvl w:val="0"/>
          <w:numId w:val="1"/>
        </w:numPr>
        <w:tabs>
          <w:tab w:val="left" w:pos="2940"/>
        </w:tabs>
        <w:rPr>
          <w:lang w:val="fr-FR"/>
        </w:rPr>
      </w:pPr>
      <w:r>
        <w:rPr>
          <w:lang w:val="fr-FR"/>
        </w:rPr>
        <w:t>ré</w:t>
      </w:r>
      <w:r w:rsidRPr="007F7E03">
        <w:rPr>
          <w:lang w:val="fr-FR"/>
        </w:rPr>
        <w:t>glementation</w:t>
      </w:r>
    </w:p>
    <w:p w:rsidR="007F7E03" w:rsidRDefault="007F7E03" w:rsidP="007F7E03">
      <w:pPr>
        <w:pStyle w:val="ListParagraph"/>
        <w:numPr>
          <w:ilvl w:val="0"/>
          <w:numId w:val="1"/>
        </w:numPr>
        <w:tabs>
          <w:tab w:val="left" w:pos="2940"/>
        </w:tabs>
        <w:rPr>
          <w:lang w:val="fr-FR"/>
        </w:rPr>
      </w:pPr>
      <w:r>
        <w:rPr>
          <w:lang w:val="fr-FR"/>
        </w:rPr>
        <w:t>taxes et subvention</w:t>
      </w:r>
    </w:p>
    <w:p w:rsidR="007F7E03" w:rsidRDefault="007F7E03" w:rsidP="007F7E03">
      <w:pPr>
        <w:pStyle w:val="ListParagraph"/>
        <w:numPr>
          <w:ilvl w:val="0"/>
          <w:numId w:val="1"/>
        </w:numPr>
        <w:tabs>
          <w:tab w:val="left" w:pos="2940"/>
        </w:tabs>
        <w:rPr>
          <w:lang w:val="fr-FR"/>
        </w:rPr>
      </w:pPr>
      <w:r>
        <w:rPr>
          <w:lang w:val="fr-FR"/>
        </w:rPr>
        <w:t>les droits de pollution négociables</w:t>
      </w:r>
    </w:p>
    <w:p w:rsidR="007F7E03" w:rsidRPr="007F7E03" w:rsidRDefault="007F7E03" w:rsidP="007F7E03">
      <w:pPr>
        <w:tabs>
          <w:tab w:val="left" w:pos="2940"/>
        </w:tabs>
        <w:rPr>
          <w:lang w:val="fr-FR"/>
        </w:rPr>
      </w:pPr>
    </w:p>
    <w:p w:rsidR="007A6662" w:rsidRPr="007A6662" w:rsidRDefault="007A6662" w:rsidP="007A6662">
      <w:pPr>
        <w:tabs>
          <w:tab w:val="left" w:pos="2940"/>
        </w:tabs>
        <w:rPr>
          <w:lang w:val="fr-FR"/>
        </w:rPr>
      </w:pPr>
    </w:p>
    <w:p w:rsidR="003228E6" w:rsidRDefault="003228E6" w:rsidP="00BD3B9D">
      <w:pPr>
        <w:tabs>
          <w:tab w:val="left" w:pos="2940"/>
        </w:tabs>
        <w:rPr>
          <w:lang w:val="fr-FR"/>
        </w:rPr>
      </w:pPr>
    </w:p>
    <w:p w:rsidR="003228E6" w:rsidRPr="00BD3B9D" w:rsidRDefault="003228E6" w:rsidP="00BD3B9D">
      <w:pPr>
        <w:tabs>
          <w:tab w:val="left" w:pos="2940"/>
        </w:tabs>
        <w:rPr>
          <w:lang w:val="fr-FR"/>
        </w:rPr>
      </w:pPr>
    </w:p>
    <w:sectPr w:rsidR="003228E6" w:rsidRPr="00BD3B9D" w:rsidSect="003228E6">
      <w:pgSz w:w="12240" w:h="15840"/>
      <w:pgMar w:top="1276" w:right="1800" w:bottom="113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Lucida Grande">
    <w:panose1 w:val="020B06000405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166C23"/>
    <w:multiLevelType w:val="hybridMultilevel"/>
    <w:tmpl w:val="9716CF0E"/>
    <w:lvl w:ilvl="0" w:tplc="07A8033C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5C2BD5"/>
    <w:multiLevelType w:val="hybridMultilevel"/>
    <w:tmpl w:val="681EB3EE"/>
    <w:lvl w:ilvl="0" w:tplc="362C922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DB3E6AE2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F6B077B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A5B0F6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0554A2C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C82AA9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1E1EAB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99C213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87B4883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2">
    <w:nsid w:val="447B627F"/>
    <w:multiLevelType w:val="hybridMultilevel"/>
    <w:tmpl w:val="ECC256E0"/>
    <w:lvl w:ilvl="0" w:tplc="4F70D38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CCE4ED0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14CE637E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4F2EE86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11C0324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DB6C6FD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E5E40F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043AA4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A75AB4A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3">
    <w:nsid w:val="45922A3C"/>
    <w:multiLevelType w:val="hybridMultilevel"/>
    <w:tmpl w:val="026A017A"/>
    <w:lvl w:ilvl="0" w:tplc="179CFC5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B9AEC71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ADD667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CC1490B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10DE6D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12243B4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54745E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2CB2043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D18215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4">
    <w:nsid w:val="47390F56"/>
    <w:multiLevelType w:val="hybridMultilevel"/>
    <w:tmpl w:val="03AAEF50"/>
    <w:lvl w:ilvl="0" w:tplc="63449C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CAE2CCEC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33DA95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DB9C92A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FAC4B32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81D0754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CF3E16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20C8DE3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573061B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5">
    <w:nsid w:val="4AB11C0F"/>
    <w:multiLevelType w:val="hybridMultilevel"/>
    <w:tmpl w:val="22184CB8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54807487"/>
    <w:multiLevelType w:val="hybridMultilevel"/>
    <w:tmpl w:val="86747D30"/>
    <w:lvl w:ilvl="0" w:tplc="362C922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6B077B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A5B0F6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0554A2C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C82AA9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1E1EAB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99C213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87B4883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7">
    <w:nsid w:val="60CB1BA8"/>
    <w:multiLevelType w:val="hybridMultilevel"/>
    <w:tmpl w:val="885007D0"/>
    <w:lvl w:ilvl="0" w:tplc="159C866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4274EF9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FC64544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BFE2C0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F13E9B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B25E57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26365E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C6F892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C34A693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5"/>
  </w:num>
  <w:num w:numId="6">
    <w:abstractNumId w:val="6"/>
  </w:num>
  <w:num w:numId="7">
    <w:abstractNumId w:val="3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81"/>
  <w:drawingGridVerticalSpacing w:val="181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3125"/>
    <w:rsid w:val="00122CBF"/>
    <w:rsid w:val="003228E6"/>
    <w:rsid w:val="00474B90"/>
    <w:rsid w:val="004C4DD0"/>
    <w:rsid w:val="005C2148"/>
    <w:rsid w:val="007A6662"/>
    <w:rsid w:val="007F7E03"/>
    <w:rsid w:val="00853125"/>
    <w:rsid w:val="009527ED"/>
    <w:rsid w:val="00BD3B9D"/>
    <w:rsid w:val="00C96031"/>
    <w:rsid w:val="00F671DA"/>
    <w:rsid w:val="00FE06BD"/>
    <w:rsid w:val="00FE1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77488E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C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E06BD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06BD"/>
    <w:rPr>
      <w:rFonts w:ascii="Lucida Grande" w:hAnsi="Lucida Grande"/>
      <w:sz w:val="18"/>
      <w:szCs w:val="18"/>
      <w:lang w:val="fr-CA"/>
    </w:rPr>
  </w:style>
  <w:style w:type="table" w:styleId="TableGrid">
    <w:name w:val="Table Grid"/>
    <w:basedOn w:val="TableNormal"/>
    <w:uiPriority w:val="59"/>
    <w:rsid w:val="00FE06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22CB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C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E06BD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06BD"/>
    <w:rPr>
      <w:rFonts w:ascii="Lucida Grande" w:hAnsi="Lucida Grande"/>
      <w:sz w:val="18"/>
      <w:szCs w:val="18"/>
      <w:lang w:val="fr-CA"/>
    </w:rPr>
  </w:style>
  <w:style w:type="table" w:styleId="TableGrid">
    <w:name w:val="Table Grid"/>
    <w:basedOn w:val="TableNormal"/>
    <w:uiPriority w:val="59"/>
    <w:rsid w:val="00FE06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22C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648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5320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905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4221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493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1868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094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321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447887">
          <w:marLeft w:val="720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049651">
          <w:marLeft w:val="1440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6506">
          <w:marLeft w:val="720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74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3902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1598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2638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73107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4969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667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96985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8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65197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42150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579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eg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9" Type="http://schemas.openxmlformats.org/officeDocument/2006/relationships/image" Target="media/image4.png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</TotalTime>
  <Pages>4</Pages>
  <Words>568</Words>
  <Characters>3241</Characters>
  <Application>Microsoft Macintosh Word</Application>
  <DocSecurity>0</DocSecurity>
  <Lines>27</Lines>
  <Paragraphs>7</Paragraphs>
  <ScaleCrop>false</ScaleCrop>
  <Company/>
  <LinksUpToDate>false</LinksUpToDate>
  <CharactersWithSpaces>3802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Tanya Chowieri</dc:creator>
  <cp:keywords/>
  <dc:description/>
  <cp:lastModifiedBy>Tanya Chowieri</cp:lastModifiedBy>
  <cp:revision>1</cp:revision>
  <dcterms:created xsi:type="dcterms:W3CDTF">2011-11-14T00:28:00Z</dcterms:created>
  <dcterms:modified xsi:type="dcterms:W3CDTF">2011-11-14T03:37:00Z</dcterms:modified>
</cp:coreProperties>
</file>