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BAA" w:rsidRDefault="007B7F1D">
      <w:r>
        <w:t>Social capital</w:t>
      </w:r>
    </w:p>
    <w:p w:rsidR="007B7F1D" w:rsidRDefault="007B7F1D">
      <w:r>
        <w:t>The Bystander effect</w:t>
      </w:r>
    </w:p>
    <w:p w:rsidR="007B7F1D" w:rsidRDefault="007B7F1D">
      <w:r>
        <w:t>Value proposition</w:t>
      </w:r>
    </w:p>
    <w:p w:rsidR="007B7F1D" w:rsidRDefault="007B7F1D">
      <w:r>
        <w:t>Brand management</w:t>
      </w:r>
    </w:p>
    <w:p w:rsidR="00144A34" w:rsidRDefault="00144A34">
      <w:r>
        <w:t xml:space="preserve">Triple </w:t>
      </w:r>
      <w:proofErr w:type="spellStart"/>
      <w:r>
        <w:t>bottlem</w:t>
      </w:r>
      <w:proofErr w:type="spellEnd"/>
      <w:r>
        <w:t xml:space="preserve"> line</w:t>
      </w:r>
    </w:p>
    <w:p w:rsidR="00AF4957" w:rsidRDefault="00AF4957">
      <w:r>
        <w:t>9.19</w:t>
      </w:r>
    </w:p>
    <w:p w:rsidR="00AF4957" w:rsidRDefault="00AF4957">
      <w:r>
        <w:t xml:space="preserve">Areas of accounting: </w:t>
      </w:r>
    </w:p>
    <w:p w:rsidR="00ED4FBB" w:rsidRDefault="00ED4FBB">
      <w:r>
        <w:t xml:space="preserve">Management accounting is produced </w:t>
      </w:r>
      <w:r w:rsidR="00AF1AA6">
        <w:t xml:space="preserve">for management </w:t>
      </w:r>
    </w:p>
    <w:p w:rsidR="00AF1AA6" w:rsidRDefault="00AF1AA6">
      <w:r>
        <w:t>Focus on the future</w:t>
      </w:r>
    </w:p>
    <w:p w:rsidR="00AF1AA6" w:rsidRDefault="00AF1AA6">
      <w:r>
        <w:t>Tabulation for reports</w:t>
      </w:r>
    </w:p>
    <w:p w:rsidR="00AF1AA6" w:rsidRDefault="00AF1AA6">
      <w:r>
        <w:t>Comply with no GAAP, logic</w:t>
      </w:r>
    </w:p>
    <w:p w:rsidR="00AF1AA6" w:rsidRDefault="00AF1AA6"/>
    <w:p w:rsidR="00AF1AA6" w:rsidRDefault="00AF1AA6">
      <w:r>
        <w:t xml:space="preserve">Break-even point/diagram: </w:t>
      </w:r>
    </w:p>
    <w:p w:rsidR="00AF1AA6" w:rsidRDefault="00AF1AA6">
      <w:r>
        <w:t xml:space="preserve">The slope of the line is the variable cost, revenue line and total cost line intercept break-even point  </w:t>
      </w:r>
    </w:p>
    <w:p w:rsidR="00AF1AA6" w:rsidRDefault="00AF1AA6">
      <w:r>
        <w:t>Break-even tool: fixed cost</w:t>
      </w:r>
      <w:proofErr w:type="gramStart"/>
      <w:r>
        <w:t>/(</w:t>
      </w:r>
      <w:proofErr w:type="gramEnd"/>
      <w:r>
        <w:t>selling prices –variable cost)</w:t>
      </w:r>
    </w:p>
    <w:p w:rsidR="00AF1AA6" w:rsidRDefault="00AF1AA6">
      <w:r>
        <w:t xml:space="preserve"> Contribution </w:t>
      </w:r>
      <w:proofErr w:type="gramStart"/>
      <w:r w:rsidR="00CC0A47">
        <w:t>margin</w:t>
      </w:r>
      <w:r>
        <w:t>:</w:t>
      </w:r>
      <w:proofErr w:type="gramEnd"/>
      <w:r>
        <w:t>(Fixed cost+ target profit)/(selling price- target cost)</w:t>
      </w:r>
    </w:p>
    <w:p w:rsidR="00BB1B7B" w:rsidRDefault="00BB1B7B">
      <w:r>
        <w:t>Sunk cost.</w:t>
      </w:r>
    </w:p>
    <w:p w:rsidR="00B745FD" w:rsidRDefault="00B745FD"/>
    <w:p w:rsidR="00BB1B7B" w:rsidRDefault="00B745FD">
      <w:r>
        <w:t>9.24</w:t>
      </w:r>
    </w:p>
    <w:p w:rsidR="00B745FD" w:rsidRDefault="00B745FD">
      <w:r>
        <w:t>Understand key principles:</w:t>
      </w:r>
    </w:p>
    <w:p w:rsidR="00B745FD" w:rsidRDefault="00B745FD">
      <w:r>
        <w:t>Processes</w:t>
      </w:r>
    </w:p>
    <w:p w:rsidR="00B745FD" w:rsidRDefault="00B745FD">
      <w:r>
        <w:t>Inventory</w:t>
      </w:r>
    </w:p>
    <w:p w:rsidR="00B745FD" w:rsidRDefault="00B745FD">
      <w:r>
        <w:t>Variability</w:t>
      </w:r>
    </w:p>
    <w:p w:rsidR="00B745FD" w:rsidRDefault="00B745FD">
      <w:r>
        <w:t>Capacity</w:t>
      </w:r>
    </w:p>
    <w:p w:rsidR="00B745FD" w:rsidRDefault="00B745FD">
      <w:r>
        <w:t>Measurement</w:t>
      </w:r>
    </w:p>
    <w:p w:rsidR="00B745FD" w:rsidRDefault="00B745FD">
      <w:r>
        <w:t>Quality</w:t>
      </w:r>
    </w:p>
    <w:p w:rsidR="00B745FD" w:rsidRDefault="00B745FD">
      <w:r>
        <w:t>Advantages of direct:</w:t>
      </w:r>
    </w:p>
    <w:p w:rsidR="00B745FD" w:rsidRDefault="00B745FD" w:rsidP="00B745FD">
      <w:pPr>
        <w:pStyle w:val="ListParagraph"/>
        <w:numPr>
          <w:ilvl w:val="0"/>
          <w:numId w:val="1"/>
        </w:numPr>
      </w:pPr>
      <w:r>
        <w:t>demand signals are improved</w:t>
      </w:r>
    </w:p>
    <w:p w:rsidR="00B745FD" w:rsidRDefault="006F1D21" w:rsidP="006F1D21">
      <w:pPr>
        <w:pStyle w:val="ListParagraph"/>
        <w:numPr>
          <w:ilvl w:val="0"/>
          <w:numId w:val="1"/>
        </w:numPr>
      </w:pPr>
      <w:r>
        <w:t>middleman</w:t>
      </w:r>
    </w:p>
    <w:p w:rsidR="006F1D21" w:rsidRDefault="006F1D21" w:rsidP="006F1D21">
      <w:pPr>
        <w:pStyle w:val="ListParagraph"/>
        <w:numPr>
          <w:ilvl w:val="0"/>
          <w:numId w:val="1"/>
        </w:numPr>
      </w:pPr>
      <w:r>
        <w:lastRenderedPageBreak/>
        <w:t>Customization: giving people what they want</w:t>
      </w:r>
    </w:p>
    <w:p w:rsidR="006F1D21" w:rsidRDefault="006F1D21" w:rsidP="006F1D21">
      <w:pPr>
        <w:pStyle w:val="ListParagraph"/>
      </w:pPr>
    </w:p>
    <w:p w:rsidR="006F1D21" w:rsidRDefault="00F76E19" w:rsidP="006F1D21">
      <w:r>
        <w:t>Forecast:  manage risk/variability</w:t>
      </w:r>
    </w:p>
    <w:p w:rsidR="00F76E19" w:rsidRDefault="00F76E19" w:rsidP="006F1D21">
      <w:pPr>
        <w:rPr>
          <w:rFonts w:hint="eastAsia"/>
        </w:rPr>
      </w:pPr>
      <w:proofErr w:type="gramStart"/>
      <w:r>
        <w:t>what</w:t>
      </w:r>
      <w:proofErr w:type="gramEnd"/>
      <w:r>
        <w:t xml:space="preserve"> is going to happen</w:t>
      </w:r>
    </w:p>
    <w:p w:rsidR="00AF4957" w:rsidRDefault="00AF4957"/>
    <w:p w:rsidR="007B7F1D" w:rsidRDefault="007B7F1D">
      <w:bookmarkStart w:id="0" w:name="_GoBack"/>
      <w:bookmarkEnd w:id="0"/>
    </w:p>
    <w:sectPr w:rsidR="007B7F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A6702"/>
    <w:multiLevelType w:val="hybridMultilevel"/>
    <w:tmpl w:val="C102DF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F1D"/>
    <w:rsid w:val="00144A34"/>
    <w:rsid w:val="00692839"/>
    <w:rsid w:val="006F1D21"/>
    <w:rsid w:val="007B7F1D"/>
    <w:rsid w:val="00AF1AA6"/>
    <w:rsid w:val="00AF4957"/>
    <w:rsid w:val="00B745FD"/>
    <w:rsid w:val="00BB1B7B"/>
    <w:rsid w:val="00CC0A47"/>
    <w:rsid w:val="00D01BAA"/>
    <w:rsid w:val="00D13EDD"/>
    <w:rsid w:val="00ED4FBB"/>
    <w:rsid w:val="00F7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68ACD4-BBAE-4A4A-A4F9-3BC044B59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Zhai</dc:creator>
  <cp:keywords/>
  <dc:description/>
  <cp:lastModifiedBy>Zhai</cp:lastModifiedBy>
  <cp:revision>7</cp:revision>
  <dcterms:created xsi:type="dcterms:W3CDTF">2013-09-12T18:25:00Z</dcterms:created>
  <dcterms:modified xsi:type="dcterms:W3CDTF">2013-09-24T19:14:00Z</dcterms:modified>
</cp:coreProperties>
</file>