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0F38" w:rsidRDefault="00420F38" w:rsidP="00420F38">
      <w:r>
        <w:t>Allen Carson- Appreciation and the Natural Environment</w:t>
      </w:r>
    </w:p>
    <w:p w:rsidR="00420F38" w:rsidRDefault="00420F38" w:rsidP="00420F38">
      <w:r>
        <w:t xml:space="preserve">Ziff: “classification of style is of the essence”. </w:t>
      </w:r>
    </w:p>
    <w:p w:rsidR="00420F38" w:rsidRDefault="00420F38" w:rsidP="00420F38">
      <w:r>
        <w:t xml:space="preserve">I </w:t>
      </w:r>
    </w:p>
    <w:p w:rsidR="00420F38" w:rsidRDefault="00420F38" w:rsidP="00420F38">
      <w:r>
        <w:t>Art objects: we know both what and how to aesthetically appreciate.</w:t>
      </w:r>
    </w:p>
    <w:p w:rsidR="00420F38" w:rsidRDefault="00420F38" w:rsidP="00420F38">
      <w:r>
        <w:t xml:space="preserve">What: We can distinguish a work and its parts from that which is not part of it. </w:t>
      </w:r>
    </w:p>
    <w:p w:rsidR="00420F38" w:rsidRDefault="00420F38" w:rsidP="00420F38">
      <w:r>
        <w:t xml:space="preserve">We can distinguish its aesthetically relevant aspects. What acts of </w:t>
      </w:r>
      <w:proofErr w:type="spellStart"/>
      <w:proofErr w:type="gramStart"/>
      <w:r>
        <w:t>aespection</w:t>
      </w:r>
      <w:proofErr w:type="spellEnd"/>
      <w:r>
        <w:t>(</w:t>
      </w:r>
      <w:proofErr w:type="gramEnd"/>
      <w:r>
        <w:t xml:space="preserve">observation) to perform in regards to different works. </w:t>
      </w:r>
    </w:p>
    <w:p w:rsidR="00420F38" w:rsidRDefault="00420F38" w:rsidP="00420F38">
      <w:r>
        <w:t>We have a knowledge of how* to appreciate. Grounds: We are people and people made these works</w:t>
      </w:r>
      <w:proofErr w:type="gramStart"/>
      <w:r>
        <w:t>..</w:t>
      </w:r>
      <w:proofErr w:type="gramEnd"/>
      <w:r>
        <w:t xml:space="preserve"> </w:t>
      </w:r>
      <w:proofErr w:type="gramStart"/>
      <w:r>
        <w:t>with</w:t>
      </w:r>
      <w:proofErr w:type="gramEnd"/>
      <w:r>
        <w:t xml:space="preserve"> the purpose of aesthetic appreciation. This knowledge must be accessible. Ex; Painting ends at the frame, colors are aesthetically important, where it hangs i</w:t>
      </w:r>
      <w:bookmarkStart w:id="0" w:name="_GoBack"/>
      <w:bookmarkEnd w:id="0"/>
      <w:r>
        <w:t xml:space="preserve">s not. Look at rather than listen. </w:t>
      </w:r>
    </w:p>
    <w:p w:rsidR="00420F38" w:rsidRDefault="00420F38" w:rsidP="00420F38">
      <w:r>
        <w:t>Point holds for other cases. In knowing the type we know how to appreciate it. All works have boundaries</w:t>
      </w:r>
      <w:proofErr w:type="gramStart"/>
      <w:r>
        <w:t>..</w:t>
      </w:r>
      <w:proofErr w:type="gramEnd"/>
      <w:r>
        <w:t xml:space="preserve">  </w:t>
      </w:r>
      <w:proofErr w:type="gramStart"/>
      <w:r>
        <w:t>when</w:t>
      </w:r>
      <w:proofErr w:type="gramEnd"/>
      <w:r>
        <w:t xml:space="preserve"> discussing venetian paintings.. They are important to how we perceive art currently but </w:t>
      </w:r>
      <w:proofErr w:type="gramStart"/>
      <w:r>
        <w:t>is</w:t>
      </w:r>
      <w:proofErr w:type="gramEnd"/>
      <w:r>
        <w:t xml:space="preserve"> not the whole picture. </w:t>
      </w:r>
    </w:p>
    <w:p w:rsidR="00420F38" w:rsidRDefault="00420F38" w:rsidP="00420F38">
      <w:r>
        <w:t xml:space="preserve">Aesthetic Appreciation of Nature: What and How to Aesthetically Appreciate Nature. The above consensus cannot be applied to the natural environment = Open question. </w:t>
      </w:r>
    </w:p>
    <w:p w:rsidR="00420F38" w:rsidRDefault="00420F38" w:rsidP="00420F38">
      <w:r>
        <w:t xml:space="preserve">II </w:t>
      </w:r>
    </w:p>
    <w:p w:rsidR="00420F38" w:rsidRDefault="00420F38" w:rsidP="00420F38">
      <w:proofErr w:type="gramStart"/>
      <w:r>
        <w:t>Paradigms of aesthetic appreciation (Prima Facie) that seem applicable.</w:t>
      </w:r>
      <w:proofErr w:type="gramEnd"/>
      <w:r>
        <w:t xml:space="preserve"> Examine old paradigms that may apply. </w:t>
      </w:r>
    </w:p>
    <w:p w:rsidR="00420F38" w:rsidRDefault="00420F38" w:rsidP="00420F38">
      <w:r>
        <w:t>First- Object Model</w:t>
      </w:r>
    </w:p>
    <w:p w:rsidR="00420F38" w:rsidRDefault="00420F38" w:rsidP="00420F38">
      <w:r>
        <w:t xml:space="preserve">Nonrepresentational sculpture best fits this model of appreciation. Appreciate as the physical sculpture that it is. Sensuous and design qualities as well as representative qualities are important. Need not to represent anything external to </w:t>
      </w:r>
      <w:proofErr w:type="gramStart"/>
      <w:r>
        <w:t>itself</w:t>
      </w:r>
      <w:proofErr w:type="gramEnd"/>
      <w:r>
        <w:t xml:space="preserve">. </w:t>
      </w:r>
    </w:p>
    <w:p w:rsidR="00420F38" w:rsidRDefault="00420F38" w:rsidP="00420F38">
      <w:r>
        <w:t xml:space="preserve">Brancusi sculpture Bird in Space= No rep connections with reality and no relational connections with its immediate surroundings. All while holding sig aesthetic qualities. </w:t>
      </w:r>
    </w:p>
    <w:p w:rsidR="00420F38" w:rsidRDefault="00420F38" w:rsidP="00420F38">
      <w:r>
        <w:t xml:space="preserve">We as people isolate these objects in a similar way to nature. </w:t>
      </w:r>
    </w:p>
    <w:p w:rsidR="00420F38" w:rsidRDefault="00420F38" w:rsidP="00420F38">
      <w:r>
        <w:t>Considerations which support the plausibility of this model for appreciation of the natural environment</w:t>
      </w:r>
    </w:p>
    <w:p w:rsidR="00420F38" w:rsidRDefault="00420F38" w:rsidP="00420F38">
      <w:r>
        <w:t>•</w:t>
      </w:r>
      <w:r>
        <w:tab/>
        <w:t xml:space="preserve">Natural objects are appreciated often in this way. </w:t>
      </w:r>
    </w:p>
    <w:p w:rsidR="00420F38" w:rsidRDefault="00420F38" w:rsidP="00420F38">
      <w:r>
        <w:t>•</w:t>
      </w:r>
      <w:r>
        <w:tab/>
        <w:t xml:space="preserve">Model fits with one feature of natural objects: do not have representational ties to the rest of reality. </w:t>
      </w:r>
    </w:p>
    <w:p w:rsidR="00420F38" w:rsidRDefault="00420F38" w:rsidP="00420F38">
      <w:r>
        <w:t>•</w:t>
      </w:r>
      <w:r>
        <w:tab/>
        <w:t xml:space="preserve">Involves an accepted traditional aesthetic approach. Subject/object relationship. </w:t>
      </w:r>
    </w:p>
    <w:p w:rsidR="00420F38" w:rsidRDefault="00420F38" w:rsidP="00420F38">
      <w:r>
        <w:lastRenderedPageBreak/>
        <w:t xml:space="preserve">There are aspects which make it inappropriate for nature. </w:t>
      </w:r>
    </w:p>
    <w:p w:rsidR="00420F38" w:rsidRDefault="00420F38" w:rsidP="00420F38">
      <w:r>
        <w:t>•</w:t>
      </w:r>
      <w:r>
        <w:tab/>
        <w:t>Santayana: natural landscape has indeterminate form</w:t>
      </w:r>
    </w:p>
    <w:p w:rsidR="00420F38" w:rsidRDefault="00420F38" w:rsidP="00420F38">
      <w:r>
        <w:t>•</w:t>
      </w:r>
      <w:r>
        <w:tab/>
        <w:t xml:space="preserve">Isolation of objects: “we no longer have the love of nature” objects </w:t>
      </w:r>
      <w:proofErr w:type="spellStart"/>
      <w:r>
        <w:t>vs</w:t>
      </w:r>
      <w:proofErr w:type="spellEnd"/>
      <w:r>
        <w:t xml:space="preserve"> nature. </w:t>
      </w:r>
    </w:p>
    <w:p w:rsidR="00420F38" w:rsidRDefault="00420F38" w:rsidP="00420F38">
      <w:r>
        <w:t></w:t>
      </w:r>
      <w:r>
        <w:tab/>
        <w:t>One understanding</w:t>
      </w:r>
      <w:proofErr w:type="gramStart"/>
      <w:r>
        <w:t>..</w:t>
      </w:r>
      <w:proofErr w:type="gramEnd"/>
      <w:r>
        <w:t xml:space="preserve"> </w:t>
      </w:r>
      <w:proofErr w:type="spellStart"/>
      <w:proofErr w:type="gramStart"/>
      <w:r>
        <w:t>isoloation</w:t>
      </w:r>
      <w:proofErr w:type="spellEnd"/>
      <w:proofErr w:type="gramEnd"/>
      <w:r>
        <w:t xml:space="preserve">= found art. The questions of appreciation are now answered. Means of conversion are different. </w:t>
      </w:r>
      <w:proofErr w:type="gramStart"/>
      <w:r>
        <w:t xml:space="preserve">Ex tree-totem </w:t>
      </w:r>
      <w:proofErr w:type="spellStart"/>
      <w:r>
        <w:t>poll</w:t>
      </w:r>
      <w:proofErr w:type="spellEnd"/>
      <w:r>
        <w:t>.</w:t>
      </w:r>
      <w:proofErr w:type="gramEnd"/>
      <w:r>
        <w:t xml:space="preserve"> </w:t>
      </w:r>
    </w:p>
    <w:p w:rsidR="00420F38" w:rsidRDefault="00420F38" w:rsidP="00420F38">
      <w:r>
        <w:t></w:t>
      </w:r>
      <w:r>
        <w:tab/>
        <w:t>Another understanding of how object model applies to nature</w:t>
      </w:r>
      <w:proofErr w:type="gramStart"/>
      <w:r>
        <w:t>..</w:t>
      </w:r>
      <w:proofErr w:type="gramEnd"/>
      <w:r>
        <w:t xml:space="preserve"> </w:t>
      </w:r>
      <w:proofErr w:type="gramStart"/>
      <w:r>
        <w:t>these</w:t>
      </w:r>
      <w:proofErr w:type="gramEnd"/>
      <w:r>
        <w:t xml:space="preserve"> natural objects are removed from their surroundings but do not become art. We now appreciate the natural objects. Aesthetically pleasing rock </w:t>
      </w:r>
      <w:proofErr w:type="spellStart"/>
      <w:r>
        <w:t>vs</w:t>
      </w:r>
      <w:proofErr w:type="spellEnd"/>
      <w:r>
        <w:t xml:space="preserve"> </w:t>
      </w:r>
      <w:proofErr w:type="gramStart"/>
      <w:r>
        <w:t>Found</w:t>
      </w:r>
      <w:proofErr w:type="gramEnd"/>
      <w:r>
        <w:t xml:space="preserve"> art. Now holds the same criteria as the sculpture “bird in space” </w:t>
      </w:r>
    </w:p>
    <w:p w:rsidR="00420F38" w:rsidRDefault="00420F38" w:rsidP="00420F38">
      <w:r>
        <w:t>Object model imposes a limitation on the appreciation of natural objects. Separation is required in order to critic an object.</w:t>
      </w:r>
    </w:p>
    <w:p w:rsidR="00420F38" w:rsidRDefault="00420F38" w:rsidP="00420F38">
      <w:r>
        <w:t xml:space="preserve">Requiring the removal of these objects becomes problematic. Its location is no longer aesthetically relevant = Organic unity with environment. </w:t>
      </w:r>
    </w:p>
    <w:p w:rsidR="00420F38" w:rsidRDefault="00420F38" w:rsidP="00420F38">
      <w:r>
        <w:t xml:space="preserve"> Aesthetic qualities are compromised due to the relevancy of the environment. Ex rock could appear different in the environment of creation. </w:t>
      </w:r>
    </w:p>
    <w:p w:rsidR="00420F38" w:rsidRDefault="00420F38" w:rsidP="00420F38">
      <w:r>
        <w:t xml:space="preserve">Object model dilemma. </w:t>
      </w:r>
    </w:p>
    <w:p w:rsidR="00420F38" w:rsidRDefault="00420F38" w:rsidP="00420F38">
      <w:r>
        <w:t>•</w:t>
      </w:r>
      <w:r>
        <w:tab/>
        <w:t xml:space="preserve">Either we remove the object from its environment or we leave it where it is. </w:t>
      </w:r>
    </w:p>
    <w:p w:rsidR="00420F38" w:rsidRDefault="00420F38" w:rsidP="00420F38">
      <w:r>
        <w:t>•</w:t>
      </w:r>
      <w:r>
        <w:tab/>
        <w:t xml:space="preserve">Removed = the model applies to the object and suggests answers on how to appreciate it, in a limited way. </w:t>
      </w:r>
    </w:p>
    <w:p w:rsidR="00420F38" w:rsidRDefault="00420F38" w:rsidP="00420F38">
      <w:r>
        <w:t>•</w:t>
      </w:r>
      <w:r>
        <w:tab/>
        <w:t xml:space="preserve">Not Removed= Does not constitute an adequate model for a very large part of the appreciation that is possible. </w:t>
      </w:r>
    </w:p>
    <w:p w:rsidR="00420F38" w:rsidRDefault="00420F38" w:rsidP="00420F38">
      <w:r>
        <w:t xml:space="preserve">Object model doesn’t provide an effect way to measure the aesthetics of nature. </w:t>
      </w:r>
    </w:p>
    <w:p w:rsidR="00420F38" w:rsidRDefault="00420F38" w:rsidP="00420F38">
      <w:r>
        <w:t xml:space="preserve">Second-Scenery/Landscape Model </w:t>
      </w:r>
    </w:p>
    <w:p w:rsidR="00420F38" w:rsidRDefault="00420F38" w:rsidP="00420F38">
      <w:proofErr w:type="gramStart"/>
      <w:r>
        <w:t>Illustrated by landscape painting.</w:t>
      </w:r>
      <w:proofErr w:type="gramEnd"/>
      <w:r>
        <w:t xml:space="preserve"> </w:t>
      </w:r>
      <w:proofErr w:type="gramStart"/>
      <w:r>
        <w:t>&lt; Origin of its existence.</w:t>
      </w:r>
      <w:proofErr w:type="gramEnd"/>
      <w:r>
        <w:t xml:space="preserve"> </w:t>
      </w:r>
      <w:proofErr w:type="gramStart"/>
      <w:r>
        <w:t>Seen from a specific standpoint or distance.</w:t>
      </w:r>
      <w:proofErr w:type="gramEnd"/>
      <w:r>
        <w:t xml:space="preserve"> </w:t>
      </w:r>
    </w:p>
    <w:p w:rsidR="00420F38" w:rsidRDefault="00420F38" w:rsidP="00420F38">
      <w:proofErr w:type="gramStart"/>
      <w:r>
        <w:t>Aesthetically appreciating landscape paintings.</w:t>
      </w:r>
      <w:proofErr w:type="gramEnd"/>
      <w:r>
        <w:t xml:space="preserve"> Emphasis is not on the object or the object represented. </w:t>
      </w:r>
      <w:proofErr w:type="gramStart"/>
      <w:r>
        <w:t>Representation of the object and its features.</w:t>
      </w:r>
      <w:proofErr w:type="gramEnd"/>
      <w:r>
        <w:t xml:space="preserve"> </w:t>
      </w:r>
      <w:proofErr w:type="gramStart"/>
      <w:r>
        <w:t>Visual qualities and overall design.</w:t>
      </w:r>
      <w:proofErr w:type="gramEnd"/>
      <w:r>
        <w:t xml:space="preserve"> </w:t>
      </w:r>
    </w:p>
    <w:p w:rsidR="00420F38" w:rsidRDefault="00420F38" w:rsidP="00420F38">
      <w:proofErr w:type="gramStart"/>
      <w:r>
        <w:t>Its</w:t>
      </w:r>
      <w:proofErr w:type="gramEnd"/>
      <w:r>
        <w:t xml:space="preserve"> appreciating nature as if it were a landscape painting through traditional criteria </w:t>
      </w:r>
      <w:proofErr w:type="spellStart"/>
      <w:r>
        <w:t>ie</w:t>
      </w:r>
      <w:proofErr w:type="spellEnd"/>
      <w:r>
        <w:t xml:space="preserve"> aesthetic qualities of color and design.</w:t>
      </w:r>
    </w:p>
    <w:p w:rsidR="00420F38" w:rsidRDefault="00420F38" w:rsidP="00420F38">
      <w:r>
        <w:t xml:space="preserve">Concept is historically significant in our aesthetic appreciation of nature. Ex 18th-19th cent use of </w:t>
      </w:r>
      <w:proofErr w:type="spellStart"/>
      <w:proofErr w:type="gramStart"/>
      <w:r>
        <w:t>claude</w:t>
      </w:r>
      <w:proofErr w:type="spellEnd"/>
      <w:proofErr w:type="gramEnd"/>
      <w:r>
        <w:t xml:space="preserve"> glass. </w:t>
      </w:r>
    </w:p>
    <w:p w:rsidR="00420F38" w:rsidRDefault="00420F38" w:rsidP="00420F38">
      <w:r>
        <w:lastRenderedPageBreak/>
        <w:t>Thom West “moves natural objects to a due distance and shows them in the soft colors of nature. Regular perspective… The finished picture</w:t>
      </w:r>
      <w:proofErr w:type="gramStart"/>
      <w:r>
        <w:t>..</w:t>
      </w:r>
      <w:proofErr w:type="gramEnd"/>
      <w:r>
        <w:t xml:space="preserve"> </w:t>
      </w:r>
      <w:proofErr w:type="gramStart"/>
      <w:r>
        <w:t>just</w:t>
      </w:r>
      <w:proofErr w:type="gramEnd"/>
      <w:r>
        <w:t xml:space="preserve"> perspective” </w:t>
      </w:r>
    </w:p>
    <w:p w:rsidR="00420F38" w:rsidRDefault="00420F38" w:rsidP="00420F38">
      <w:r>
        <w:t xml:space="preserve">Tourist= scenic view points. </w:t>
      </w:r>
      <w:proofErr w:type="gramStart"/>
      <w:r>
        <w:t>Better than what can be reproduced.</w:t>
      </w:r>
      <w:proofErr w:type="gramEnd"/>
      <w:r>
        <w:t xml:space="preserve"> </w:t>
      </w:r>
    </w:p>
    <w:p w:rsidR="00420F38" w:rsidRDefault="00420F38" w:rsidP="00420F38">
      <w:r>
        <w:t xml:space="preserve">R Rees= “for a </w:t>
      </w:r>
      <w:proofErr w:type="spellStart"/>
      <w:r>
        <w:t>view</w:t>
      </w:r>
      <w:proofErr w:type="gramStart"/>
      <w:r>
        <w:t>..not</w:t>
      </w:r>
      <w:proofErr w:type="spellEnd"/>
      <w:proofErr w:type="gramEnd"/>
      <w:r>
        <w:t xml:space="preserve"> geographical.. Not interested in natural forms/processes but in prospect” </w:t>
      </w:r>
    </w:p>
    <w:p w:rsidR="00420F38" w:rsidRDefault="00420F38" w:rsidP="00420F38">
      <w:r>
        <w:t xml:space="preserve">Model gives guidelines as to what and how to appreciate the natural environment as if it were a landscape painting. </w:t>
      </w:r>
    </w:p>
    <w:p w:rsidR="00420F38" w:rsidRDefault="00420F38" w:rsidP="00420F38">
      <w:r>
        <w:t>•</w:t>
      </w:r>
      <w:r>
        <w:tab/>
        <w:t xml:space="preserve">Requires dividing the environment </w:t>
      </w:r>
    </w:p>
    <w:p w:rsidR="00420F38" w:rsidRDefault="00420F38" w:rsidP="00420F38">
      <w:r>
        <w:t>•</w:t>
      </w:r>
      <w:r>
        <w:tab/>
        <w:t xml:space="preserve">Drive/walk </w:t>
      </w:r>
      <w:proofErr w:type="spellStart"/>
      <w:r>
        <w:t>vs</w:t>
      </w:r>
      <w:proofErr w:type="spellEnd"/>
      <w:r>
        <w:t xml:space="preserve"> walkthrough of a gallery of paintings. </w:t>
      </w:r>
    </w:p>
    <w:p w:rsidR="00420F38" w:rsidRDefault="00420F38" w:rsidP="00420F38">
      <w:r>
        <w:t>Paul Sheppard</w:t>
      </w:r>
    </w:p>
    <w:p w:rsidR="00420F38" w:rsidRDefault="00420F38" w:rsidP="00420F38">
      <w:r>
        <w:t>•</w:t>
      </w:r>
      <w:r>
        <w:tab/>
        <w:t xml:space="preserve">This appreciation is misguided </w:t>
      </w:r>
    </w:p>
    <w:p w:rsidR="00420F38" w:rsidRDefault="00420F38" w:rsidP="00420F38">
      <w:r>
        <w:t>•</w:t>
      </w:r>
      <w:r>
        <w:tab/>
        <w:t xml:space="preserve">Entertains doubts about the wisdom of any aesthetic approach to nature. </w:t>
      </w:r>
    </w:p>
    <w:p w:rsidR="00420F38" w:rsidRDefault="00420F38" w:rsidP="00420F38">
      <w:r>
        <w:t xml:space="preserve">Others find the model to be ethically </w:t>
      </w:r>
      <w:proofErr w:type="gramStart"/>
      <w:r>
        <w:t>suspect</w:t>
      </w:r>
      <w:proofErr w:type="gramEnd"/>
      <w:r>
        <w:t>…</w:t>
      </w:r>
    </w:p>
    <w:p w:rsidR="00420F38" w:rsidRDefault="00420F38" w:rsidP="00420F38">
      <w:r>
        <w:t xml:space="preserve">Rees “allows us to abuse our local environments and venerate the Alps/Rockies”  </w:t>
      </w:r>
    </w:p>
    <w:p w:rsidR="00420F38" w:rsidRDefault="00420F38" w:rsidP="00420F38">
      <w:proofErr w:type="gramStart"/>
      <w:r>
        <w:t>and</w:t>
      </w:r>
      <w:proofErr w:type="gramEnd"/>
      <w:r>
        <w:t xml:space="preserve"> aesthetically suspect.. </w:t>
      </w:r>
      <w:proofErr w:type="gramStart"/>
      <w:r>
        <w:t>provides</w:t>
      </w:r>
      <w:proofErr w:type="gramEnd"/>
      <w:r>
        <w:t xml:space="preserve"> two dimensional viewpoint of nature. The environment is not a scene. </w:t>
      </w:r>
    </w:p>
    <w:p w:rsidR="00420F38" w:rsidRDefault="00420F38" w:rsidP="00420F38">
      <w:r>
        <w:t xml:space="preserve">Model required the appreciation of the environment not as what it is and with the qualities it has but vice versa. </w:t>
      </w:r>
      <w:proofErr w:type="gramStart"/>
      <w:r>
        <w:t>Misleads us about nature.</w:t>
      </w:r>
      <w:proofErr w:type="gramEnd"/>
      <w:r>
        <w:t xml:space="preserve"> </w:t>
      </w:r>
    </w:p>
    <w:p w:rsidR="00420F38" w:rsidRDefault="00420F38" w:rsidP="00420F38">
      <w:r>
        <w:t xml:space="preserve">Hepburn “individual will only look to enjoy in an artistic way” </w:t>
      </w:r>
    </w:p>
    <w:p w:rsidR="00420F38" w:rsidRDefault="00420F38" w:rsidP="00420F38">
      <w:r>
        <w:t xml:space="preserve">This model is inadequate to measure the aesthetic value of nature </w:t>
      </w:r>
    </w:p>
    <w:p w:rsidR="00420F38" w:rsidRDefault="00420F38" w:rsidP="00420F38">
      <w:r>
        <w:t xml:space="preserve">III </w:t>
      </w:r>
    </w:p>
    <w:p w:rsidR="00420F38" w:rsidRDefault="00420F38" w:rsidP="00420F38">
      <w:r>
        <w:t xml:space="preserve">Reason for its inadequacy is instructive. </w:t>
      </w:r>
      <w:proofErr w:type="gramStart"/>
      <w:r>
        <w:t>Inappropriate to the nature of its environment.</w:t>
      </w:r>
      <w:proofErr w:type="gramEnd"/>
      <w:r>
        <w:t xml:space="preserve"> </w:t>
      </w:r>
    </w:p>
    <w:p w:rsidR="00420F38" w:rsidRDefault="00420F38" w:rsidP="00420F38">
      <w:r>
        <w:t xml:space="preserve">We should consider the nature of the environment more seriously </w:t>
      </w:r>
    </w:p>
    <w:p w:rsidR="00420F38" w:rsidRDefault="00420F38" w:rsidP="00420F38">
      <w:r>
        <w:t>•</w:t>
      </w:r>
      <w:r>
        <w:tab/>
        <w:t xml:space="preserve">The natural environment is an environment. </w:t>
      </w:r>
    </w:p>
    <w:p w:rsidR="00420F38" w:rsidRDefault="00420F38" w:rsidP="00420F38">
      <w:r>
        <w:t>•</w:t>
      </w:r>
      <w:r>
        <w:tab/>
        <w:t xml:space="preserve">It is natural. </w:t>
      </w:r>
    </w:p>
    <w:p w:rsidR="00420F38" w:rsidRDefault="00420F38" w:rsidP="00420F38"/>
    <w:p w:rsidR="00420F38" w:rsidRDefault="00420F38" w:rsidP="00420F38">
      <w:r>
        <w:t xml:space="preserve">Nature should not be thought of as an object. Landscape is not scenery. </w:t>
      </w:r>
    </w:p>
    <w:p w:rsidR="00420F38" w:rsidRDefault="00420F38" w:rsidP="00420F38">
      <w:r>
        <w:t xml:space="preserve">Both points of view above fail to realize that the concept of the natural environment is preferable. </w:t>
      </w:r>
    </w:p>
    <w:p w:rsidR="00420F38" w:rsidRDefault="00420F38" w:rsidP="00420F38"/>
    <w:p w:rsidR="00420F38" w:rsidRDefault="00420F38" w:rsidP="00420F38">
      <w:proofErr w:type="spellStart"/>
      <w:r>
        <w:t>Sparshott</w:t>
      </w:r>
      <w:proofErr w:type="spellEnd"/>
      <w:r>
        <w:t xml:space="preserve"> suggests that to consider something environmentally is to look at it as “self to setting”</w:t>
      </w:r>
    </w:p>
    <w:p w:rsidR="00420F38" w:rsidRDefault="00420F38" w:rsidP="00420F38">
      <w:r>
        <w:t xml:space="preserve">Rather than “subject to object” or “traveler to a scene” </w:t>
      </w:r>
    </w:p>
    <w:p w:rsidR="00420F38" w:rsidRDefault="00420F38" w:rsidP="00420F38">
      <w:r>
        <w:t>Our environment is where we are and we take it for granted. When something sticks out about the environment it runs the risk of appearing as an object/scene.</w:t>
      </w:r>
    </w:p>
    <w:p w:rsidR="00420F38" w:rsidRDefault="00420F38" w:rsidP="00420F38">
      <w:r>
        <w:t>“When a man starts talking about environmental values we usually take him to be talking about aesthetic values of a background sort”</w:t>
      </w:r>
      <w:proofErr w:type="gramStart"/>
      <w:r>
        <w:t>.-</w:t>
      </w:r>
      <w:proofErr w:type="gramEnd"/>
      <w:r>
        <w:t xml:space="preserve"> </w:t>
      </w:r>
      <w:proofErr w:type="spellStart"/>
      <w:r>
        <w:t>Sparshott</w:t>
      </w:r>
      <w:proofErr w:type="spellEnd"/>
      <w:r>
        <w:t xml:space="preserve"> </w:t>
      </w:r>
    </w:p>
    <w:p w:rsidR="00420F38" w:rsidRDefault="00420F38" w:rsidP="00420F38">
      <w:r>
        <w:t xml:space="preserve">This idea of aesthetic values being in the background = what to appreciate = suggests to appreciate everything. </w:t>
      </w:r>
    </w:p>
    <w:p w:rsidR="00420F38" w:rsidRDefault="00420F38" w:rsidP="00420F38">
      <w:r>
        <w:t xml:space="preserve">How to appreciate= </w:t>
      </w:r>
      <w:proofErr w:type="gramStart"/>
      <w:r>
        <w:t>The</w:t>
      </w:r>
      <w:proofErr w:type="gramEnd"/>
      <w:r>
        <w:t xml:space="preserve"> five senses. </w:t>
      </w:r>
      <w:proofErr w:type="gramStart"/>
      <w:r>
        <w:t>Smell touch</w:t>
      </w:r>
      <w:proofErr w:type="gramEnd"/>
      <w:r>
        <w:t xml:space="preserve"> taste. </w:t>
      </w:r>
      <w:proofErr w:type="gramStart"/>
      <w:r>
        <w:t>Including our sense of temperature.</w:t>
      </w:r>
      <w:proofErr w:type="gramEnd"/>
      <w:r>
        <w:t xml:space="preserve"> </w:t>
      </w:r>
    </w:p>
    <w:p w:rsidR="00420F38" w:rsidRDefault="00420F38" w:rsidP="00420F38">
      <w:r>
        <w:t xml:space="preserve">Issue: Concept of aesthetic is pulled in a different direction. </w:t>
      </w:r>
      <w:proofErr w:type="spellStart"/>
      <w:proofErr w:type="gramStart"/>
      <w:r>
        <w:t>Esp</w:t>
      </w:r>
      <w:proofErr w:type="spellEnd"/>
      <w:proofErr w:type="gramEnd"/>
      <w:r>
        <w:t xml:space="preserve"> the appearance part. Not that serious. </w:t>
      </w:r>
    </w:p>
    <w:p w:rsidR="00420F38" w:rsidRDefault="00420F38" w:rsidP="00420F38">
      <w:r>
        <w:t xml:space="preserve">It is antithetical to the appreciation of anything only as an unobtrusive background, instead of aesthetic being tied to subject/object relationship. </w:t>
      </w:r>
    </w:p>
    <w:p w:rsidR="00420F38" w:rsidRDefault="00420F38" w:rsidP="00420F38">
      <w:r>
        <w:t xml:space="preserve">To confirm this we need consult the concept of aesthetic as elaborated by John Dewey. Anything that is aesthetically appreciated must be obtrusive. Not necessarily an object or seen. To say that it needs to be an object goes against the aesthetic appreciation of the natural environment. </w:t>
      </w:r>
    </w:p>
    <w:p w:rsidR="00420F38" w:rsidRDefault="00420F38" w:rsidP="00420F38">
      <w:r>
        <w:t>Beginning of the answer suggest by Carson</w:t>
      </w:r>
      <w:proofErr w:type="gramStart"/>
      <w:r>
        <w:t>.-</w:t>
      </w:r>
      <w:proofErr w:type="gramEnd"/>
      <w:r>
        <w:t xml:space="preserve"> We must experience our background setting in all those ways in which we normally experience. We must also experience this as an unobtrusive background but as an obtrusive foreground. Idea of </w:t>
      </w:r>
      <w:proofErr w:type="spellStart"/>
      <w:r>
        <w:t>aespecting</w:t>
      </w:r>
      <w:proofErr w:type="spellEnd"/>
      <w:r>
        <w:t xml:space="preserve"> this is not yet clear. </w:t>
      </w:r>
    </w:p>
    <w:p w:rsidR="00420F38" w:rsidRDefault="00420F38" w:rsidP="00420F38">
      <w:r>
        <w:t xml:space="preserve">Dewey’s Ideas: </w:t>
      </w:r>
    </w:p>
    <w:p w:rsidR="00420F38" w:rsidRDefault="00420F38" w:rsidP="00420F38">
      <w:r>
        <w:t>•</w:t>
      </w:r>
      <w:r>
        <w:tab/>
        <w:t>Recourse to animal life below the human scale. Be fully present. All senses are equal.</w:t>
      </w:r>
    </w:p>
    <w:p w:rsidR="00420F38" w:rsidRDefault="00420F38" w:rsidP="00420F38">
      <w:r>
        <w:t xml:space="preserve">Yi-Fu Tuan’s </w:t>
      </w:r>
    </w:p>
    <w:p w:rsidR="00420F38" w:rsidRDefault="00420F38" w:rsidP="00420F38">
      <w:r>
        <w:t>•</w:t>
      </w:r>
      <w:r>
        <w:tab/>
        <w:t xml:space="preserve">Must learn to be yielding and careless like a child if he were to enjoy nature </w:t>
      </w:r>
      <w:proofErr w:type="spellStart"/>
      <w:r>
        <w:t>polymorphously</w:t>
      </w:r>
      <w:proofErr w:type="spellEnd"/>
      <w:r>
        <w:t xml:space="preserve"> </w:t>
      </w:r>
    </w:p>
    <w:p w:rsidR="00420F38" w:rsidRDefault="00420F38" w:rsidP="00420F38">
      <w:r>
        <w:t>•</w:t>
      </w:r>
      <w:r>
        <w:tab/>
        <w:t>Feel free to stretch out on the hay</w:t>
      </w:r>
    </w:p>
    <w:p w:rsidR="00420F38" w:rsidRDefault="00420F38" w:rsidP="00420F38">
      <w:r>
        <w:t>•</w:t>
      </w:r>
      <w:r>
        <w:tab/>
        <w:t xml:space="preserve">All of these satisfying feelings coming through our senses may not be aesthetic but they are wholly satisfying. </w:t>
      </w:r>
    </w:p>
    <w:p w:rsidR="00420F38" w:rsidRDefault="00420F38" w:rsidP="00420F38">
      <w:r>
        <w:t xml:space="preserve">This answer will not do. There must be limits and emphasis in our aesthetic appreciation. Tuan’s is without meaning or significance. </w:t>
      </w:r>
      <w:proofErr w:type="gramStart"/>
      <w:r>
        <w:t>Too far from aesthetic or appreciation.</w:t>
      </w:r>
      <w:proofErr w:type="gramEnd"/>
      <w:r>
        <w:t xml:space="preserve"> </w:t>
      </w:r>
    </w:p>
    <w:p w:rsidR="00420F38" w:rsidRDefault="00420F38" w:rsidP="00420F38">
      <w:r>
        <w:lastRenderedPageBreak/>
        <w:t xml:space="preserve">Second point about natural environments: Natural environment is not a work of art and has no boundaries like the creations of mankind. We have no knowledge in the workings of its creation. Having it natural does not mean it is impossible to be knowledgeable about the subject.  Only independent facts </w:t>
      </w:r>
    </w:p>
    <w:p w:rsidR="00420F38" w:rsidRDefault="00420F38" w:rsidP="00420F38">
      <w:r>
        <w:t xml:space="preserve">This knowledge is the only way to appreciate nature in an aesthetic way. </w:t>
      </w:r>
    </w:p>
    <w:p w:rsidR="00420F38" w:rsidRDefault="00420F38" w:rsidP="00420F38">
      <w:r>
        <w:t xml:space="preserve">Dewey: </w:t>
      </w:r>
      <w:proofErr w:type="spellStart"/>
      <w:r>
        <w:t>Consummatory</w:t>
      </w:r>
      <w:proofErr w:type="spellEnd"/>
      <w:r>
        <w:t xml:space="preserve"> experience. Knowledge and intellect transform raw experience by making it meaningful, determinate, etc. </w:t>
      </w:r>
    </w:p>
    <w:p w:rsidR="00420F38" w:rsidRDefault="00420F38" w:rsidP="00420F38">
      <w:r>
        <w:t>•</w:t>
      </w:r>
      <w:r>
        <w:tab/>
        <w:t xml:space="preserve">In order for there to be aesthetic appreciation, we must be able to recognize these feelings and distinguish them from other sensations. These become the focus of aesthetic experience. </w:t>
      </w:r>
    </w:p>
    <w:p w:rsidR="00420F38" w:rsidRDefault="00420F38" w:rsidP="00420F38">
      <w:r>
        <w:t>•</w:t>
      </w:r>
      <w:r>
        <w:tab/>
        <w:t xml:space="preserve">Knowledge of the environment will help establish boundaries in this regard. Certain parts of a setting can be appreciated; excluding things like coughs. </w:t>
      </w:r>
    </w:p>
    <w:p w:rsidR="00420F38" w:rsidRDefault="00420F38" w:rsidP="00420F38">
      <w:r>
        <w:t xml:space="preserve">The answer to this question comes in a very similar way when discussing art. Significant properties are the natural/common sense/scientific knowledge which we have discovered. </w:t>
      </w:r>
    </w:p>
    <w:p w:rsidR="00420F38" w:rsidRDefault="00420F38" w:rsidP="00420F38">
      <w:r>
        <w:t xml:space="preserve">This provides how to focus on the environment in an aesthetic way and which stimuli to value. </w:t>
      </w:r>
    </w:p>
    <w:p w:rsidR="00420F38" w:rsidRDefault="00420F38" w:rsidP="00420F38">
      <w:r>
        <w:t>•</w:t>
      </w:r>
      <w:r>
        <w:tab/>
        <w:t xml:space="preserve">In order to appreciate regular art we must understand the technique. </w:t>
      </w:r>
      <w:proofErr w:type="gramStart"/>
      <w:r>
        <w:t>Styles and traditions within this type of work.</w:t>
      </w:r>
      <w:proofErr w:type="gramEnd"/>
      <w:r>
        <w:t xml:space="preserve"> </w:t>
      </w:r>
    </w:p>
    <w:p w:rsidR="00420F38" w:rsidRDefault="00420F38" w:rsidP="00420F38">
      <w:r>
        <w:t>•</w:t>
      </w:r>
      <w:r>
        <w:tab/>
        <w:t xml:space="preserve">In order to appreciate nature, we must have the knowledge of the different environments of nature and of the systems and elements within those environments. In the way in which the art critic and the art historian are well equipped to aesthetically appreciate art. </w:t>
      </w:r>
    </w:p>
    <w:p w:rsidR="00420F38" w:rsidRDefault="00420F38" w:rsidP="00420F38"/>
    <w:p w:rsidR="00420F38" w:rsidRDefault="00420F38" w:rsidP="00420F38">
      <w:r>
        <w:t xml:space="preserve">This idea also has ramifications on how to appreciate nature. Our knowledge of the places around us has ramifications on the pleasure we experience. </w:t>
      </w:r>
    </w:p>
    <w:p w:rsidR="00420F38" w:rsidRDefault="00420F38" w:rsidP="00420F38">
      <w:r>
        <w:t>Our knowledge also gives us better ideas to form and how to grab stimuli</w:t>
      </w:r>
    </w:p>
    <w:p w:rsidR="00420F38" w:rsidRDefault="00420F38" w:rsidP="00420F38">
      <w:r>
        <w:t xml:space="preserve">Ziff- tells us to look for contours in the Florentine school and for color </w:t>
      </w:r>
      <w:proofErr w:type="gramStart"/>
      <w:r>
        <w:t>in a</w:t>
      </w:r>
      <w:proofErr w:type="gramEnd"/>
      <w:r>
        <w:t xml:space="preserve"> Bonnard </w:t>
      </w:r>
      <w:proofErr w:type="spellStart"/>
      <w:r>
        <w:t>etc</w:t>
      </w:r>
      <w:proofErr w:type="spellEnd"/>
      <w:r>
        <w:t xml:space="preserve"> </w:t>
      </w:r>
    </w:p>
    <w:p w:rsidR="00420F38" w:rsidRDefault="00420F38" w:rsidP="00420F38">
      <w:r>
        <w:t xml:space="preserve">This idea can easily be applied to the environment. </w:t>
      </w:r>
      <w:proofErr w:type="gramStart"/>
      <w:r>
        <w:t xml:space="preserve">Prairie </w:t>
      </w:r>
      <w:proofErr w:type="spellStart"/>
      <w:r>
        <w:t>vs</w:t>
      </w:r>
      <w:proofErr w:type="spellEnd"/>
      <w:r>
        <w:t xml:space="preserve"> Forrest.</w:t>
      </w:r>
      <w:proofErr w:type="gramEnd"/>
      <w:r>
        <w:t xml:space="preserve"> </w:t>
      </w:r>
    </w:p>
    <w:p w:rsidR="00420F38" w:rsidRDefault="00420F38" w:rsidP="00420F38"/>
    <w:p w:rsidR="00420F38" w:rsidRDefault="00420F38" w:rsidP="00420F38">
      <w:r>
        <w:t xml:space="preserve">The Environmental Model </w:t>
      </w:r>
    </w:p>
    <w:p w:rsidR="00420F38" w:rsidRDefault="00420F38" w:rsidP="00420F38">
      <w:r>
        <w:t xml:space="preserve">Involves observing environments differently resulting in the kind of ecstasy describes by Tuan. This requires knowledge about the environment = appropriate boundaries of appreciation, focus of aesthetic significance and the relevant acts for that type of an environment. This is important for moral and ethological reasons. </w:t>
      </w:r>
    </w:p>
    <w:p w:rsidR="00420F38" w:rsidRDefault="00420F38" w:rsidP="00420F38">
      <w:r>
        <w:t xml:space="preserve">IV </w:t>
      </w:r>
    </w:p>
    <w:p w:rsidR="00420F38" w:rsidRDefault="00420F38" w:rsidP="00420F38">
      <w:r>
        <w:lastRenderedPageBreak/>
        <w:t xml:space="preserve">Both previous models assume the environment as a form of art. The environmental model depends on the application of the general structure of aesthetic appreciation of art to something which is not art.  This theory does not look at nature in the wrong way or lack aesthetic attention.  </w:t>
      </w:r>
    </w:p>
    <w:p w:rsidR="00420F38" w:rsidRDefault="00420F38" w:rsidP="00420F38"/>
    <w:p w:rsidR="00420F38" w:rsidRDefault="00420F38" w:rsidP="00420F38"/>
    <w:p w:rsidR="00420F38" w:rsidRDefault="00420F38" w:rsidP="00420F38"/>
    <w:p w:rsidR="007C1AAC" w:rsidRDefault="007C1AAC"/>
    <w:sectPr w:rsidR="007C1AA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0F38"/>
    <w:rsid w:val="00420F38"/>
    <w:rsid w:val="007C1A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1526</Words>
  <Characters>8702</Characters>
  <Application>Microsoft Office Word</Application>
  <DocSecurity>0</DocSecurity>
  <Lines>72</Lines>
  <Paragraphs>20</Paragraphs>
  <ScaleCrop>false</ScaleCrop>
  <Company/>
  <LinksUpToDate>false</LinksUpToDate>
  <CharactersWithSpaces>10208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mhaf</dc:creator>
  <cp:lastModifiedBy>mhaf</cp:lastModifiedBy>
  <cp:revision>1</cp:revision>
  <dcterms:created xsi:type="dcterms:W3CDTF">2013-09-25T17:51:00Z</dcterms:created>
  <dcterms:modified xsi:type="dcterms:W3CDTF">2013-09-25T17:52:00Z</dcterms:modified>
</cp:coreProperties>
</file>