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3870AE" w14:textId="64AF9F91" w:rsidR="00E5133C" w:rsidRDefault="00721233">
      <w:pPr>
        <w:rPr>
          <w:rFonts w:ascii="Franklin Gothic Book" w:hAnsi="Franklin Gothic Book"/>
          <w:color w:val="008000"/>
          <w:sz w:val="28"/>
          <w:szCs w:val="28"/>
        </w:rPr>
      </w:pPr>
      <w:r>
        <w:rPr>
          <w:rFonts w:ascii="Franklin Gothic Book" w:hAnsi="Franklin Gothic Book"/>
          <w:b/>
          <w:color w:val="008000"/>
          <w:sz w:val="28"/>
          <w:szCs w:val="28"/>
          <w:u w:val="single"/>
        </w:rPr>
        <w:t xml:space="preserve">CHAPTER </w:t>
      </w:r>
      <w:r w:rsidR="00244CBF">
        <w:rPr>
          <w:rFonts w:ascii="Franklin Gothic Book" w:hAnsi="Franklin Gothic Book"/>
          <w:b/>
          <w:color w:val="008000"/>
          <w:sz w:val="28"/>
          <w:szCs w:val="28"/>
          <w:u w:val="single"/>
        </w:rPr>
        <w:t>7</w:t>
      </w:r>
      <w:r>
        <w:rPr>
          <w:rFonts w:ascii="Franklin Gothic Book" w:hAnsi="Franklin Gothic Book"/>
          <w:b/>
          <w:color w:val="008000"/>
          <w:sz w:val="28"/>
          <w:szCs w:val="28"/>
        </w:rPr>
        <w:tab/>
      </w:r>
      <w:r>
        <w:rPr>
          <w:rFonts w:ascii="Franklin Gothic Book" w:hAnsi="Franklin Gothic Book"/>
          <w:b/>
          <w:color w:val="008000"/>
          <w:sz w:val="28"/>
          <w:szCs w:val="28"/>
        </w:rPr>
        <w:tab/>
      </w:r>
      <w:r>
        <w:rPr>
          <w:rFonts w:ascii="Franklin Gothic Book" w:hAnsi="Franklin Gothic Book"/>
          <w:b/>
          <w:color w:val="008000"/>
          <w:sz w:val="28"/>
          <w:szCs w:val="28"/>
        </w:rPr>
        <w:tab/>
      </w:r>
      <w:r>
        <w:rPr>
          <w:rFonts w:ascii="Franklin Gothic Book" w:hAnsi="Franklin Gothic Book"/>
          <w:b/>
          <w:color w:val="008000"/>
          <w:sz w:val="28"/>
          <w:szCs w:val="28"/>
          <w:u w:val="single"/>
        </w:rPr>
        <w:t>POVERTY &amp; ENVIRONMENT</w:t>
      </w:r>
    </w:p>
    <w:p w14:paraId="7F478E10" w14:textId="77777777" w:rsidR="00721233" w:rsidRDefault="00721233">
      <w:pPr>
        <w:rPr>
          <w:rFonts w:ascii="Franklin Gothic Book" w:hAnsi="Franklin Gothic Book"/>
        </w:rPr>
      </w:pPr>
    </w:p>
    <w:p w14:paraId="7721E742" w14:textId="77777777" w:rsidR="00721233" w:rsidRDefault="00721233" w:rsidP="00721233">
      <w:pPr>
        <w:rPr>
          <w:rFonts w:ascii="Franklin Gothic Book" w:hAnsi="Franklin Gothic Book"/>
          <w:b/>
        </w:rPr>
      </w:pPr>
    </w:p>
    <w:p w14:paraId="6AB1BB19" w14:textId="77777777" w:rsidR="00721233" w:rsidRPr="00244CBF" w:rsidRDefault="00721233" w:rsidP="00721233">
      <w:pPr>
        <w:pStyle w:val="ListParagraph"/>
        <w:numPr>
          <w:ilvl w:val="0"/>
          <w:numId w:val="3"/>
        </w:numPr>
        <w:rPr>
          <w:rFonts w:ascii="Arial" w:hAnsi="Arial" w:cs="Arial"/>
          <w:b/>
          <w:sz w:val="20"/>
          <w:szCs w:val="20"/>
        </w:rPr>
      </w:pPr>
      <w:r w:rsidRPr="00244CBF">
        <w:rPr>
          <w:rFonts w:ascii="Arial" w:hAnsi="Arial" w:cs="Arial"/>
          <w:b/>
          <w:sz w:val="20"/>
          <w:szCs w:val="20"/>
        </w:rPr>
        <w:t>SUSTAINABLE DEVELOPMENT</w:t>
      </w:r>
    </w:p>
    <w:p w14:paraId="3F638C1E" w14:textId="77777777" w:rsidR="00721233" w:rsidRPr="00244CBF" w:rsidRDefault="00721233" w:rsidP="00721233">
      <w:pPr>
        <w:rPr>
          <w:rFonts w:ascii="Arial" w:hAnsi="Arial" w:cs="Arial"/>
          <w:b/>
          <w:sz w:val="20"/>
          <w:szCs w:val="20"/>
        </w:rPr>
      </w:pPr>
    </w:p>
    <w:p w14:paraId="69033329" w14:textId="77777777" w:rsidR="00721233" w:rsidRPr="00244CBF" w:rsidRDefault="00721233" w:rsidP="00721233">
      <w:pPr>
        <w:rPr>
          <w:rFonts w:ascii="Arial" w:hAnsi="Arial" w:cs="Arial"/>
          <w:sz w:val="20"/>
          <w:szCs w:val="20"/>
        </w:rPr>
      </w:pPr>
      <w:r w:rsidRPr="00244CBF">
        <w:rPr>
          <w:rFonts w:ascii="Arial" w:hAnsi="Arial" w:cs="Arial"/>
          <w:sz w:val="20"/>
          <w:szCs w:val="20"/>
        </w:rPr>
        <w:t>The term dates back to the 1980’s and was first implied in the World Conservation Strategy. Definitions may vary depending on what message it focuses on, however most contain the three following concepts:</w:t>
      </w:r>
    </w:p>
    <w:p w14:paraId="3ACEAB0C" w14:textId="77777777" w:rsidR="00721233" w:rsidRPr="00244CBF" w:rsidRDefault="00721233" w:rsidP="00721233">
      <w:pPr>
        <w:pStyle w:val="ListParagraph"/>
        <w:numPr>
          <w:ilvl w:val="0"/>
          <w:numId w:val="4"/>
        </w:numPr>
        <w:rPr>
          <w:rFonts w:ascii="Arial" w:hAnsi="Arial" w:cs="Arial"/>
          <w:sz w:val="20"/>
          <w:szCs w:val="20"/>
        </w:rPr>
      </w:pPr>
      <w:r w:rsidRPr="00244CBF">
        <w:rPr>
          <w:rFonts w:ascii="Arial" w:hAnsi="Arial" w:cs="Arial"/>
          <w:i/>
          <w:sz w:val="20"/>
          <w:szCs w:val="20"/>
        </w:rPr>
        <w:t>Maintenance of Ecological Processes</w:t>
      </w:r>
    </w:p>
    <w:p w14:paraId="2584CE91" w14:textId="77777777" w:rsidR="00721233" w:rsidRPr="00244CBF" w:rsidRDefault="00721233" w:rsidP="00721233">
      <w:pPr>
        <w:pStyle w:val="ListParagraph"/>
        <w:numPr>
          <w:ilvl w:val="0"/>
          <w:numId w:val="4"/>
        </w:numPr>
        <w:rPr>
          <w:rFonts w:ascii="Arial" w:hAnsi="Arial" w:cs="Arial"/>
          <w:sz w:val="20"/>
          <w:szCs w:val="20"/>
        </w:rPr>
      </w:pPr>
      <w:r w:rsidRPr="00244CBF">
        <w:rPr>
          <w:rFonts w:ascii="Arial" w:hAnsi="Arial" w:cs="Arial"/>
          <w:i/>
          <w:sz w:val="20"/>
          <w:szCs w:val="20"/>
        </w:rPr>
        <w:t>Sustainable Use of Resources</w:t>
      </w:r>
    </w:p>
    <w:p w14:paraId="72F55708" w14:textId="77777777" w:rsidR="00721233" w:rsidRPr="00244CBF" w:rsidRDefault="00721233" w:rsidP="00721233">
      <w:pPr>
        <w:pStyle w:val="ListParagraph"/>
        <w:numPr>
          <w:ilvl w:val="0"/>
          <w:numId w:val="4"/>
        </w:numPr>
        <w:rPr>
          <w:rFonts w:ascii="Arial" w:hAnsi="Arial" w:cs="Arial"/>
          <w:sz w:val="20"/>
          <w:szCs w:val="20"/>
        </w:rPr>
      </w:pPr>
      <w:r w:rsidRPr="00244CBF">
        <w:rPr>
          <w:rFonts w:ascii="Arial" w:hAnsi="Arial" w:cs="Arial"/>
          <w:i/>
          <w:sz w:val="20"/>
          <w:szCs w:val="20"/>
        </w:rPr>
        <w:t>Maintenance of Genetic Diversity</w:t>
      </w:r>
    </w:p>
    <w:p w14:paraId="4918BD40" w14:textId="77777777" w:rsidR="00721233" w:rsidRPr="00244CBF" w:rsidRDefault="00721233" w:rsidP="00721233">
      <w:pPr>
        <w:rPr>
          <w:rFonts w:ascii="Arial" w:hAnsi="Arial" w:cs="Arial"/>
          <w:color w:val="FF0000"/>
          <w:sz w:val="20"/>
          <w:szCs w:val="20"/>
        </w:rPr>
      </w:pPr>
    </w:p>
    <w:p w14:paraId="55211717" w14:textId="77777777" w:rsidR="00721233" w:rsidRPr="00244CBF" w:rsidRDefault="00721233" w:rsidP="00721233">
      <w:pPr>
        <w:rPr>
          <w:rFonts w:ascii="Arial" w:hAnsi="Arial" w:cs="Arial"/>
          <w:i/>
          <w:sz w:val="20"/>
          <w:szCs w:val="20"/>
        </w:rPr>
      </w:pPr>
      <w:r w:rsidRPr="00244CBF">
        <w:rPr>
          <w:rFonts w:ascii="Arial" w:hAnsi="Arial" w:cs="Arial"/>
          <w:i/>
          <w:color w:val="FF0000"/>
          <w:sz w:val="20"/>
          <w:szCs w:val="20"/>
        </w:rPr>
        <w:t xml:space="preserve">“ That development that meets the needs of present generations without compromising the needs of future generations. “ </w:t>
      </w:r>
      <w:r w:rsidRPr="00244CBF">
        <w:rPr>
          <w:rFonts w:ascii="Arial" w:hAnsi="Arial" w:cs="Arial"/>
          <w:i/>
          <w:sz w:val="20"/>
          <w:szCs w:val="20"/>
        </w:rPr>
        <w:t>(Brundfland Report, 1987)</w:t>
      </w:r>
    </w:p>
    <w:p w14:paraId="717FBB33" w14:textId="77777777" w:rsidR="00721233" w:rsidRPr="00244CBF" w:rsidRDefault="00721233" w:rsidP="00721233">
      <w:pPr>
        <w:rPr>
          <w:rFonts w:ascii="Arial" w:hAnsi="Arial" w:cs="Arial"/>
          <w:sz w:val="20"/>
          <w:szCs w:val="20"/>
        </w:rPr>
      </w:pPr>
    </w:p>
    <w:p w14:paraId="4C3D784E" w14:textId="77777777" w:rsidR="00721233" w:rsidRPr="00244CBF" w:rsidRDefault="00721233" w:rsidP="00721233">
      <w:pPr>
        <w:rPr>
          <w:rFonts w:ascii="Arial" w:hAnsi="Arial" w:cs="Arial"/>
          <w:sz w:val="20"/>
          <w:szCs w:val="20"/>
        </w:rPr>
      </w:pPr>
      <w:r w:rsidRPr="00244CBF">
        <w:rPr>
          <w:rFonts w:ascii="Arial" w:hAnsi="Arial" w:cs="Arial"/>
          <w:sz w:val="20"/>
          <w:szCs w:val="20"/>
        </w:rPr>
        <w:t xml:space="preserve">However, the concept of ‘needs’ can be confusing. Whose needs? The poor? Our grandchildren? How is it definable? </w:t>
      </w:r>
    </w:p>
    <w:p w14:paraId="6D3D2E03" w14:textId="77777777" w:rsidR="00721233" w:rsidRPr="00244CBF" w:rsidRDefault="00721233" w:rsidP="00721233">
      <w:pPr>
        <w:rPr>
          <w:rFonts w:ascii="Arial" w:hAnsi="Arial" w:cs="Arial"/>
          <w:sz w:val="20"/>
          <w:szCs w:val="20"/>
        </w:rPr>
      </w:pPr>
    </w:p>
    <w:p w14:paraId="5F1B1596" w14:textId="77777777" w:rsidR="00721233" w:rsidRPr="00244CBF" w:rsidRDefault="00721233" w:rsidP="00721233">
      <w:pPr>
        <w:rPr>
          <w:rFonts w:ascii="Arial" w:hAnsi="Arial" w:cs="Arial"/>
          <w:sz w:val="20"/>
          <w:szCs w:val="20"/>
          <w:u w:val="single"/>
        </w:rPr>
      </w:pPr>
      <w:r w:rsidRPr="00244CBF">
        <w:rPr>
          <w:rFonts w:ascii="Arial" w:hAnsi="Arial" w:cs="Arial"/>
          <w:sz w:val="20"/>
          <w:szCs w:val="20"/>
        </w:rPr>
        <w:tab/>
      </w:r>
      <w:r w:rsidRPr="00244CBF">
        <w:rPr>
          <w:rFonts w:ascii="Arial" w:hAnsi="Arial" w:cs="Arial"/>
          <w:sz w:val="20"/>
          <w:szCs w:val="20"/>
          <w:u w:val="single"/>
        </w:rPr>
        <w:t>What is Sustainable Development?</w:t>
      </w:r>
    </w:p>
    <w:p w14:paraId="2D17F5EF" w14:textId="77777777" w:rsidR="00721233" w:rsidRPr="00244CBF" w:rsidRDefault="00721233" w:rsidP="00721233">
      <w:pPr>
        <w:rPr>
          <w:rFonts w:ascii="Arial" w:hAnsi="Arial" w:cs="Arial"/>
          <w:sz w:val="20"/>
          <w:szCs w:val="20"/>
          <w:u w:val="single"/>
        </w:rPr>
      </w:pPr>
    </w:p>
    <w:p w14:paraId="0B428E85" w14:textId="77777777" w:rsidR="00721233" w:rsidRPr="00244CBF" w:rsidRDefault="00721233" w:rsidP="00721233">
      <w:pPr>
        <w:rPr>
          <w:rFonts w:ascii="Arial" w:hAnsi="Arial" w:cs="Arial"/>
          <w:sz w:val="20"/>
          <w:szCs w:val="20"/>
        </w:rPr>
      </w:pPr>
      <w:r w:rsidRPr="00244CBF">
        <w:rPr>
          <w:rFonts w:ascii="Arial" w:hAnsi="Arial" w:cs="Arial"/>
          <w:sz w:val="20"/>
          <w:szCs w:val="20"/>
        </w:rPr>
        <w:t xml:space="preserve">There are two main approaches: </w:t>
      </w:r>
      <w:r w:rsidRPr="00244CBF">
        <w:rPr>
          <w:rFonts w:ascii="Arial" w:hAnsi="Arial" w:cs="Arial"/>
          <w:b/>
          <w:sz w:val="20"/>
          <w:szCs w:val="20"/>
        </w:rPr>
        <w:t>Technocentric</w:t>
      </w:r>
      <w:r w:rsidRPr="00244CBF">
        <w:rPr>
          <w:rFonts w:ascii="Arial" w:hAnsi="Arial" w:cs="Arial"/>
          <w:sz w:val="20"/>
          <w:szCs w:val="20"/>
        </w:rPr>
        <w:t xml:space="preserve"> and </w:t>
      </w:r>
      <w:r w:rsidRPr="00244CBF">
        <w:rPr>
          <w:rFonts w:ascii="Arial" w:hAnsi="Arial" w:cs="Arial"/>
          <w:b/>
          <w:sz w:val="20"/>
          <w:szCs w:val="20"/>
        </w:rPr>
        <w:t>Ecocentric</w:t>
      </w:r>
    </w:p>
    <w:p w14:paraId="13623CBE" w14:textId="77777777" w:rsidR="00721233" w:rsidRPr="00244CBF" w:rsidRDefault="00721233" w:rsidP="00721233">
      <w:pPr>
        <w:rPr>
          <w:rFonts w:ascii="Arial" w:hAnsi="Arial" w:cs="Arial"/>
          <w:sz w:val="20"/>
          <w:szCs w:val="20"/>
        </w:rPr>
      </w:pPr>
      <w:r w:rsidRPr="00244CBF">
        <w:rPr>
          <w:rFonts w:ascii="Arial" w:hAnsi="Arial" w:cs="Arial"/>
          <w:sz w:val="20"/>
          <w:szCs w:val="20"/>
        </w:rPr>
        <w:t>Resources are not just a source of wealth but also provide a non-material value. Geographers have always emphasized on these two approaches/terms and more specifically on the term “</w:t>
      </w:r>
      <w:r w:rsidRPr="00244CBF">
        <w:rPr>
          <w:rFonts w:ascii="Arial" w:hAnsi="Arial" w:cs="Arial"/>
          <w:sz w:val="20"/>
          <w:szCs w:val="20"/>
          <w:u w:val="single"/>
        </w:rPr>
        <w:t>Resource Management</w:t>
      </w:r>
      <w:r w:rsidRPr="00244CBF">
        <w:rPr>
          <w:rFonts w:ascii="Arial" w:hAnsi="Arial" w:cs="Arial"/>
          <w:sz w:val="20"/>
          <w:szCs w:val="20"/>
        </w:rPr>
        <w:t xml:space="preserve">” that </w:t>
      </w:r>
      <w:r w:rsidRPr="00244CBF">
        <w:rPr>
          <w:rFonts w:ascii="Arial" w:hAnsi="Arial" w:cs="Arial"/>
          <w:sz w:val="20"/>
          <w:szCs w:val="20"/>
          <w:highlight w:val="yellow"/>
        </w:rPr>
        <w:t>anticipates</w:t>
      </w:r>
      <w:r w:rsidRPr="00244CBF">
        <w:rPr>
          <w:rFonts w:ascii="Arial" w:hAnsi="Arial" w:cs="Arial"/>
          <w:sz w:val="20"/>
          <w:szCs w:val="20"/>
        </w:rPr>
        <w:t xml:space="preserve">, </w:t>
      </w:r>
      <w:r w:rsidRPr="00244CBF">
        <w:rPr>
          <w:rFonts w:ascii="Arial" w:hAnsi="Arial" w:cs="Arial"/>
          <w:sz w:val="20"/>
          <w:szCs w:val="20"/>
          <w:highlight w:val="yellow"/>
        </w:rPr>
        <w:t>mitigates</w:t>
      </w:r>
      <w:r w:rsidRPr="00244CBF">
        <w:rPr>
          <w:rFonts w:ascii="Arial" w:hAnsi="Arial" w:cs="Arial"/>
          <w:sz w:val="20"/>
          <w:szCs w:val="20"/>
        </w:rPr>
        <w:t xml:space="preserve"> and </w:t>
      </w:r>
      <w:r w:rsidRPr="00244CBF">
        <w:rPr>
          <w:rFonts w:ascii="Arial" w:hAnsi="Arial" w:cs="Arial"/>
          <w:sz w:val="20"/>
          <w:szCs w:val="20"/>
          <w:highlight w:val="yellow"/>
        </w:rPr>
        <w:t>solves</w:t>
      </w:r>
      <w:r w:rsidRPr="00244CBF">
        <w:rPr>
          <w:rFonts w:ascii="Arial" w:hAnsi="Arial" w:cs="Arial"/>
          <w:sz w:val="20"/>
          <w:szCs w:val="20"/>
        </w:rPr>
        <w:t xml:space="preserve"> environmental problems. </w:t>
      </w:r>
    </w:p>
    <w:p w14:paraId="3AC0EFE2" w14:textId="77777777" w:rsidR="00721233" w:rsidRPr="00244CBF" w:rsidRDefault="00721233" w:rsidP="00721233">
      <w:pPr>
        <w:rPr>
          <w:rFonts w:ascii="Arial" w:hAnsi="Arial" w:cs="Arial"/>
          <w:sz w:val="20"/>
          <w:szCs w:val="20"/>
        </w:rPr>
      </w:pPr>
    </w:p>
    <w:p w14:paraId="16BF870C" w14:textId="77777777" w:rsidR="00721233" w:rsidRPr="00244CBF" w:rsidRDefault="00721233" w:rsidP="00721233">
      <w:pPr>
        <w:rPr>
          <w:rFonts w:ascii="Arial" w:hAnsi="Arial" w:cs="Arial"/>
          <w:b/>
          <w:sz w:val="20"/>
          <w:szCs w:val="20"/>
        </w:rPr>
      </w:pPr>
      <w:r w:rsidRPr="00244CBF">
        <w:rPr>
          <w:rFonts w:ascii="Arial" w:hAnsi="Arial" w:cs="Arial"/>
          <w:b/>
          <w:sz w:val="20"/>
          <w:szCs w:val="20"/>
        </w:rPr>
        <w:t>Sustainable Development Dynamics</w:t>
      </w:r>
    </w:p>
    <w:p w14:paraId="4CAC97F2" w14:textId="77777777" w:rsidR="00721233" w:rsidRPr="00244CBF" w:rsidRDefault="00721233" w:rsidP="00721233">
      <w:pPr>
        <w:rPr>
          <w:rFonts w:ascii="Arial" w:hAnsi="Arial" w:cs="Arial"/>
          <w:sz w:val="20"/>
          <w:szCs w:val="20"/>
        </w:rPr>
      </w:pPr>
    </w:p>
    <w:p w14:paraId="144E0EC9" w14:textId="77777777" w:rsidR="00721233" w:rsidRPr="00244CBF" w:rsidRDefault="00721233" w:rsidP="00721233">
      <w:pPr>
        <w:rPr>
          <w:rFonts w:ascii="Arial" w:hAnsi="Arial" w:cs="Arial"/>
          <w:sz w:val="20"/>
          <w:szCs w:val="20"/>
        </w:rPr>
      </w:pPr>
      <w:r w:rsidRPr="00244CBF">
        <w:rPr>
          <w:rFonts w:ascii="Arial" w:hAnsi="Arial" w:cs="Arial"/>
          <w:sz w:val="20"/>
          <w:szCs w:val="20"/>
        </w:rPr>
        <w:t>The guiding principles for attaining sustainable development would be in the three concepts that follow:</w:t>
      </w:r>
    </w:p>
    <w:p w14:paraId="1199EFC4" w14:textId="77777777" w:rsidR="00721233" w:rsidRPr="00244CBF" w:rsidRDefault="00721233" w:rsidP="00721233">
      <w:pPr>
        <w:rPr>
          <w:rFonts w:ascii="Arial" w:hAnsi="Arial" w:cs="Arial"/>
          <w:sz w:val="20"/>
          <w:szCs w:val="20"/>
        </w:rPr>
      </w:pPr>
    </w:p>
    <w:p w14:paraId="598FF543" w14:textId="77777777" w:rsidR="00721233" w:rsidRPr="00244CBF" w:rsidRDefault="00721233" w:rsidP="00721233">
      <w:pPr>
        <w:pStyle w:val="ListParagraph"/>
        <w:numPr>
          <w:ilvl w:val="0"/>
          <w:numId w:val="5"/>
        </w:numPr>
        <w:rPr>
          <w:rFonts w:ascii="Arial" w:hAnsi="Arial" w:cs="Arial"/>
          <w:sz w:val="20"/>
          <w:szCs w:val="20"/>
        </w:rPr>
      </w:pPr>
      <w:r w:rsidRPr="00244CBF">
        <w:rPr>
          <w:rFonts w:ascii="Arial" w:hAnsi="Arial" w:cs="Arial"/>
          <w:sz w:val="20"/>
          <w:szCs w:val="20"/>
        </w:rPr>
        <w:t>Environmental Green</w:t>
      </w:r>
    </w:p>
    <w:p w14:paraId="02C0FAFD" w14:textId="77777777" w:rsidR="00721233" w:rsidRPr="00244CBF" w:rsidRDefault="00721233" w:rsidP="00721233">
      <w:pPr>
        <w:ind w:left="360"/>
        <w:rPr>
          <w:rFonts w:ascii="Arial" w:hAnsi="Arial" w:cs="Arial"/>
          <w:i/>
          <w:sz w:val="20"/>
          <w:szCs w:val="20"/>
        </w:rPr>
      </w:pPr>
      <w:r w:rsidRPr="00244CBF">
        <w:rPr>
          <w:rFonts w:ascii="Arial" w:hAnsi="Arial" w:cs="Arial"/>
          <w:i/>
          <w:sz w:val="20"/>
          <w:szCs w:val="20"/>
        </w:rPr>
        <w:t>Maintaining natural systems</w:t>
      </w:r>
    </w:p>
    <w:p w14:paraId="406961C0" w14:textId="77777777" w:rsidR="00721233" w:rsidRPr="00244CBF" w:rsidRDefault="00721233" w:rsidP="00721233">
      <w:pPr>
        <w:ind w:left="360"/>
        <w:rPr>
          <w:rFonts w:ascii="Arial" w:hAnsi="Arial" w:cs="Arial"/>
          <w:i/>
          <w:sz w:val="20"/>
          <w:szCs w:val="20"/>
        </w:rPr>
      </w:pPr>
      <w:r w:rsidRPr="00244CBF">
        <w:rPr>
          <w:rFonts w:ascii="Arial" w:hAnsi="Arial" w:cs="Arial"/>
          <w:i/>
          <w:sz w:val="20"/>
          <w:szCs w:val="20"/>
        </w:rPr>
        <w:t>A healthy environment is the foundation on which a sound economy and sound society depend on</w:t>
      </w:r>
    </w:p>
    <w:p w14:paraId="25D7D22E" w14:textId="77777777" w:rsidR="00044BFB" w:rsidRPr="00244CBF" w:rsidRDefault="00044BFB" w:rsidP="00044BFB">
      <w:pPr>
        <w:rPr>
          <w:rFonts w:ascii="Arial" w:hAnsi="Arial" w:cs="Arial"/>
          <w:sz w:val="20"/>
          <w:szCs w:val="20"/>
        </w:rPr>
      </w:pPr>
    </w:p>
    <w:p w14:paraId="63A6E781" w14:textId="77777777" w:rsidR="00044BFB" w:rsidRPr="00244CBF" w:rsidRDefault="00044BFB" w:rsidP="00044BFB">
      <w:pPr>
        <w:pStyle w:val="ListParagraph"/>
        <w:numPr>
          <w:ilvl w:val="0"/>
          <w:numId w:val="5"/>
        </w:numPr>
        <w:rPr>
          <w:rFonts w:ascii="Arial" w:hAnsi="Arial" w:cs="Arial"/>
          <w:sz w:val="20"/>
          <w:szCs w:val="20"/>
        </w:rPr>
      </w:pPr>
      <w:r w:rsidRPr="00244CBF">
        <w:rPr>
          <w:rFonts w:ascii="Arial" w:hAnsi="Arial" w:cs="Arial"/>
          <w:sz w:val="20"/>
          <w:szCs w:val="20"/>
        </w:rPr>
        <w:t>Economic Profitable</w:t>
      </w:r>
    </w:p>
    <w:p w14:paraId="150C33EE" w14:textId="77777777" w:rsidR="00044BFB" w:rsidRPr="00244CBF" w:rsidRDefault="00044BFB" w:rsidP="00044BFB">
      <w:pPr>
        <w:ind w:left="360"/>
        <w:rPr>
          <w:rFonts w:ascii="Arial" w:hAnsi="Arial" w:cs="Arial"/>
          <w:i/>
          <w:sz w:val="20"/>
          <w:szCs w:val="20"/>
        </w:rPr>
      </w:pPr>
      <w:r w:rsidRPr="00244CBF">
        <w:rPr>
          <w:rFonts w:ascii="Arial" w:hAnsi="Arial" w:cs="Arial"/>
          <w:i/>
          <w:sz w:val="20"/>
          <w:szCs w:val="20"/>
        </w:rPr>
        <w:t>Economic efficiency</w:t>
      </w:r>
    </w:p>
    <w:p w14:paraId="1030F2CD" w14:textId="77777777" w:rsidR="00044BFB" w:rsidRPr="00244CBF" w:rsidRDefault="00044BFB" w:rsidP="00044BFB">
      <w:pPr>
        <w:ind w:left="360"/>
        <w:rPr>
          <w:rFonts w:ascii="Arial" w:hAnsi="Arial" w:cs="Arial"/>
          <w:i/>
          <w:sz w:val="20"/>
          <w:szCs w:val="20"/>
        </w:rPr>
      </w:pPr>
      <w:r w:rsidRPr="00244CBF">
        <w:rPr>
          <w:rFonts w:ascii="Arial" w:hAnsi="Arial" w:cs="Arial"/>
          <w:i/>
          <w:sz w:val="20"/>
          <w:szCs w:val="20"/>
        </w:rPr>
        <w:t>Means to protect and conserve resources or find alternatives</w:t>
      </w:r>
    </w:p>
    <w:p w14:paraId="40DF64EF" w14:textId="77777777" w:rsidR="00044BFB" w:rsidRPr="00244CBF" w:rsidRDefault="00044BFB" w:rsidP="00044BFB">
      <w:pPr>
        <w:rPr>
          <w:rFonts w:ascii="Arial" w:hAnsi="Arial" w:cs="Arial"/>
          <w:i/>
          <w:sz w:val="20"/>
          <w:szCs w:val="20"/>
        </w:rPr>
      </w:pPr>
    </w:p>
    <w:p w14:paraId="55300315" w14:textId="77777777" w:rsidR="00044BFB" w:rsidRPr="00244CBF" w:rsidRDefault="00044BFB" w:rsidP="00044BFB">
      <w:pPr>
        <w:pStyle w:val="ListParagraph"/>
        <w:numPr>
          <w:ilvl w:val="0"/>
          <w:numId w:val="5"/>
        </w:numPr>
        <w:rPr>
          <w:rFonts w:ascii="Arial" w:hAnsi="Arial" w:cs="Arial"/>
          <w:sz w:val="20"/>
          <w:szCs w:val="20"/>
        </w:rPr>
      </w:pPr>
      <w:r w:rsidRPr="00244CBF">
        <w:rPr>
          <w:rFonts w:ascii="Arial" w:hAnsi="Arial" w:cs="Arial"/>
          <w:sz w:val="20"/>
          <w:szCs w:val="20"/>
        </w:rPr>
        <w:t>Social Fair</w:t>
      </w:r>
    </w:p>
    <w:p w14:paraId="2DF329CD" w14:textId="77777777" w:rsidR="00044BFB" w:rsidRPr="00244CBF" w:rsidRDefault="00044BFB" w:rsidP="00044BFB">
      <w:pPr>
        <w:ind w:left="360"/>
        <w:rPr>
          <w:rFonts w:ascii="Arial" w:hAnsi="Arial" w:cs="Arial"/>
          <w:i/>
          <w:sz w:val="20"/>
          <w:szCs w:val="20"/>
        </w:rPr>
      </w:pPr>
      <w:r w:rsidRPr="00244CBF">
        <w:rPr>
          <w:rFonts w:ascii="Arial" w:hAnsi="Arial" w:cs="Arial"/>
          <w:i/>
          <w:sz w:val="20"/>
          <w:szCs w:val="20"/>
        </w:rPr>
        <w:t>Social Justice</w:t>
      </w:r>
    </w:p>
    <w:p w14:paraId="649769E6" w14:textId="77777777" w:rsidR="00044BFB" w:rsidRPr="00244CBF" w:rsidRDefault="00044BFB" w:rsidP="00044BFB">
      <w:pPr>
        <w:ind w:left="360"/>
        <w:rPr>
          <w:rFonts w:ascii="Arial" w:hAnsi="Arial" w:cs="Arial"/>
          <w:i/>
          <w:sz w:val="20"/>
          <w:szCs w:val="20"/>
        </w:rPr>
      </w:pPr>
      <w:r w:rsidRPr="00244CBF">
        <w:rPr>
          <w:rFonts w:ascii="Arial" w:hAnsi="Arial" w:cs="Arial"/>
          <w:i/>
          <w:sz w:val="20"/>
          <w:szCs w:val="20"/>
        </w:rPr>
        <w:t>Opportunity for self-fulfillment (education, job and health)</w:t>
      </w:r>
    </w:p>
    <w:p w14:paraId="1FC680E3" w14:textId="77777777" w:rsidR="00044BFB" w:rsidRPr="00244CBF" w:rsidRDefault="00044BFB" w:rsidP="00044BFB">
      <w:pPr>
        <w:ind w:left="360"/>
        <w:rPr>
          <w:rFonts w:ascii="Arial" w:hAnsi="Arial" w:cs="Arial"/>
          <w:i/>
          <w:sz w:val="20"/>
          <w:szCs w:val="20"/>
        </w:rPr>
      </w:pPr>
      <w:r w:rsidRPr="00244CBF">
        <w:rPr>
          <w:rFonts w:ascii="Arial" w:hAnsi="Arial" w:cs="Arial"/>
          <w:i/>
          <w:sz w:val="20"/>
          <w:szCs w:val="20"/>
        </w:rPr>
        <w:t>Good governance</w:t>
      </w:r>
    </w:p>
    <w:p w14:paraId="1D4B4043" w14:textId="77777777" w:rsidR="00721233" w:rsidRPr="00244CBF" w:rsidRDefault="00721233" w:rsidP="00721233">
      <w:pPr>
        <w:rPr>
          <w:rFonts w:ascii="Arial" w:hAnsi="Arial" w:cs="Arial"/>
          <w:sz w:val="20"/>
          <w:szCs w:val="20"/>
        </w:rPr>
      </w:pPr>
    </w:p>
    <w:p w14:paraId="6AECFBDD" w14:textId="77777777" w:rsidR="00044BFB" w:rsidRPr="00244CBF" w:rsidRDefault="00044BFB" w:rsidP="00721233">
      <w:pPr>
        <w:rPr>
          <w:rFonts w:ascii="Arial" w:hAnsi="Arial" w:cs="Arial"/>
          <w:b/>
          <w:sz w:val="20"/>
          <w:szCs w:val="20"/>
        </w:rPr>
      </w:pPr>
    </w:p>
    <w:p w14:paraId="20874FF6" w14:textId="77777777" w:rsidR="00721233" w:rsidRPr="00244CBF" w:rsidRDefault="00044BFB" w:rsidP="00721233">
      <w:pPr>
        <w:rPr>
          <w:rFonts w:ascii="Arial" w:hAnsi="Arial" w:cs="Arial"/>
          <w:b/>
          <w:sz w:val="20"/>
          <w:szCs w:val="20"/>
        </w:rPr>
      </w:pPr>
      <w:r w:rsidRPr="00244CBF">
        <w:rPr>
          <w:rFonts w:ascii="Arial" w:hAnsi="Arial" w:cs="Arial"/>
          <w:b/>
          <w:sz w:val="20"/>
          <w:szCs w:val="20"/>
        </w:rPr>
        <w:t>A Sustainable Economy</w:t>
      </w:r>
    </w:p>
    <w:p w14:paraId="021361D1" w14:textId="77777777" w:rsidR="00044BFB" w:rsidRPr="00244CBF" w:rsidRDefault="00044BFB" w:rsidP="00721233">
      <w:pPr>
        <w:rPr>
          <w:rFonts w:ascii="Arial" w:hAnsi="Arial" w:cs="Arial"/>
          <w:b/>
          <w:sz w:val="20"/>
          <w:szCs w:val="20"/>
        </w:rPr>
      </w:pPr>
    </w:p>
    <w:p w14:paraId="3C9C5369" w14:textId="77777777" w:rsidR="00721233" w:rsidRPr="00244CBF" w:rsidRDefault="00044BFB" w:rsidP="00721233">
      <w:pPr>
        <w:rPr>
          <w:rFonts w:ascii="Arial" w:hAnsi="Arial" w:cs="Arial"/>
          <w:sz w:val="20"/>
          <w:szCs w:val="20"/>
        </w:rPr>
      </w:pPr>
      <w:r w:rsidRPr="00244CBF">
        <w:rPr>
          <w:rFonts w:ascii="Arial" w:hAnsi="Arial" w:cs="Arial"/>
          <w:sz w:val="20"/>
          <w:szCs w:val="20"/>
        </w:rPr>
        <w:t>Has to have the following principles:</w:t>
      </w:r>
    </w:p>
    <w:p w14:paraId="5438BDBC" w14:textId="77777777" w:rsidR="00044BFB" w:rsidRPr="00244CBF" w:rsidRDefault="00044BFB" w:rsidP="00044BFB">
      <w:pPr>
        <w:pStyle w:val="ListParagraph"/>
        <w:numPr>
          <w:ilvl w:val="0"/>
          <w:numId w:val="6"/>
        </w:numPr>
        <w:rPr>
          <w:rFonts w:ascii="Arial" w:hAnsi="Arial" w:cs="Arial"/>
          <w:sz w:val="20"/>
          <w:szCs w:val="20"/>
        </w:rPr>
      </w:pPr>
      <w:r w:rsidRPr="00244CBF">
        <w:rPr>
          <w:rFonts w:ascii="Arial" w:hAnsi="Arial" w:cs="Arial"/>
          <w:sz w:val="20"/>
          <w:szCs w:val="20"/>
        </w:rPr>
        <w:t>Redefine goals of economic development (better, not more, quality not quantity)</w:t>
      </w:r>
    </w:p>
    <w:p w14:paraId="1FD3B6EE" w14:textId="77777777" w:rsidR="00044BFB" w:rsidRPr="00244CBF" w:rsidRDefault="00044BFB" w:rsidP="00044BFB">
      <w:pPr>
        <w:pStyle w:val="ListParagraph"/>
        <w:numPr>
          <w:ilvl w:val="0"/>
          <w:numId w:val="6"/>
        </w:numPr>
        <w:rPr>
          <w:rFonts w:ascii="Arial" w:hAnsi="Arial" w:cs="Arial"/>
          <w:sz w:val="20"/>
          <w:szCs w:val="20"/>
        </w:rPr>
      </w:pPr>
      <w:r w:rsidRPr="00244CBF">
        <w:rPr>
          <w:rFonts w:ascii="Arial" w:hAnsi="Arial" w:cs="Arial"/>
          <w:sz w:val="20"/>
          <w:szCs w:val="20"/>
        </w:rPr>
        <w:t>Encourage diversified economic development</w:t>
      </w:r>
    </w:p>
    <w:p w14:paraId="181D95F1" w14:textId="77777777" w:rsidR="00044BFB" w:rsidRPr="00244CBF" w:rsidRDefault="00044BFB" w:rsidP="00044BFB">
      <w:pPr>
        <w:pStyle w:val="ListParagraph"/>
        <w:numPr>
          <w:ilvl w:val="0"/>
          <w:numId w:val="6"/>
        </w:numPr>
        <w:rPr>
          <w:rFonts w:ascii="Arial" w:hAnsi="Arial" w:cs="Arial"/>
          <w:sz w:val="20"/>
          <w:szCs w:val="20"/>
        </w:rPr>
      </w:pPr>
      <w:r w:rsidRPr="00244CBF">
        <w:rPr>
          <w:rFonts w:ascii="Arial" w:hAnsi="Arial" w:cs="Arial"/>
          <w:sz w:val="20"/>
          <w:szCs w:val="20"/>
        </w:rPr>
        <w:t>Efficiency (meaning: living off the interest not the capital)</w:t>
      </w:r>
    </w:p>
    <w:p w14:paraId="420DEAFC" w14:textId="77777777" w:rsidR="00044BFB" w:rsidRPr="00244CBF" w:rsidRDefault="00044BFB" w:rsidP="00044BFB">
      <w:pPr>
        <w:pStyle w:val="ListParagraph"/>
        <w:numPr>
          <w:ilvl w:val="1"/>
          <w:numId w:val="6"/>
        </w:numPr>
        <w:rPr>
          <w:rFonts w:ascii="Arial" w:hAnsi="Arial" w:cs="Arial"/>
          <w:sz w:val="20"/>
          <w:szCs w:val="20"/>
        </w:rPr>
      </w:pPr>
      <w:r w:rsidRPr="00244CBF">
        <w:rPr>
          <w:rFonts w:ascii="Arial" w:hAnsi="Arial" w:cs="Arial"/>
          <w:sz w:val="20"/>
          <w:szCs w:val="20"/>
        </w:rPr>
        <w:t>Reduce waste and promote efficient use of resources</w:t>
      </w:r>
    </w:p>
    <w:p w14:paraId="2AFC9460" w14:textId="77777777" w:rsidR="00044BFB" w:rsidRPr="00244CBF" w:rsidRDefault="00044BFB" w:rsidP="00044BFB">
      <w:pPr>
        <w:pStyle w:val="ListParagraph"/>
        <w:numPr>
          <w:ilvl w:val="1"/>
          <w:numId w:val="6"/>
        </w:numPr>
        <w:rPr>
          <w:rFonts w:ascii="Arial" w:hAnsi="Arial" w:cs="Arial"/>
          <w:sz w:val="20"/>
          <w:szCs w:val="20"/>
        </w:rPr>
      </w:pPr>
      <w:r w:rsidRPr="00244CBF">
        <w:rPr>
          <w:rFonts w:ascii="Arial" w:hAnsi="Arial" w:cs="Arial"/>
          <w:sz w:val="20"/>
          <w:szCs w:val="20"/>
        </w:rPr>
        <w:t>Use renewable resources</w:t>
      </w:r>
    </w:p>
    <w:p w14:paraId="36D4DDA6" w14:textId="77777777" w:rsidR="00044BFB" w:rsidRPr="00244CBF" w:rsidRDefault="00044BFB" w:rsidP="00044BFB">
      <w:pPr>
        <w:pStyle w:val="ListParagraph"/>
        <w:numPr>
          <w:ilvl w:val="1"/>
          <w:numId w:val="6"/>
        </w:numPr>
        <w:rPr>
          <w:rFonts w:ascii="Arial" w:hAnsi="Arial" w:cs="Arial"/>
          <w:sz w:val="20"/>
          <w:szCs w:val="20"/>
        </w:rPr>
      </w:pPr>
      <w:r w:rsidRPr="00244CBF">
        <w:rPr>
          <w:rFonts w:ascii="Arial" w:hAnsi="Arial" w:cs="Arial"/>
          <w:sz w:val="20"/>
          <w:szCs w:val="20"/>
        </w:rPr>
        <w:t xml:space="preserve">Ensured continued availability of non renewable resources (reduce, reuse, recycle, substitute) </w:t>
      </w:r>
    </w:p>
    <w:p w14:paraId="1F47FAAE" w14:textId="77777777" w:rsidR="00044BFB" w:rsidRPr="00244CBF" w:rsidRDefault="00044BFB" w:rsidP="00044BFB">
      <w:pPr>
        <w:pStyle w:val="ListParagraph"/>
        <w:numPr>
          <w:ilvl w:val="0"/>
          <w:numId w:val="6"/>
        </w:numPr>
        <w:rPr>
          <w:rFonts w:ascii="Arial" w:hAnsi="Arial" w:cs="Arial"/>
          <w:sz w:val="20"/>
          <w:szCs w:val="20"/>
        </w:rPr>
      </w:pPr>
      <w:r w:rsidRPr="00244CBF">
        <w:rPr>
          <w:rFonts w:ascii="Arial" w:hAnsi="Arial" w:cs="Arial"/>
          <w:sz w:val="20"/>
          <w:szCs w:val="20"/>
        </w:rPr>
        <w:lastRenderedPageBreak/>
        <w:t>Production should work within the capacity of ecosystem</w:t>
      </w:r>
    </w:p>
    <w:p w14:paraId="2768A2BB" w14:textId="77777777" w:rsidR="00044BFB" w:rsidRPr="00244CBF" w:rsidRDefault="00044BFB" w:rsidP="00044BFB">
      <w:pPr>
        <w:rPr>
          <w:rFonts w:ascii="Arial" w:hAnsi="Arial" w:cs="Arial"/>
          <w:sz w:val="20"/>
          <w:szCs w:val="20"/>
        </w:rPr>
      </w:pPr>
    </w:p>
    <w:p w14:paraId="74379847" w14:textId="77777777" w:rsidR="00125FD5" w:rsidRPr="00244CBF" w:rsidRDefault="00DF7E28" w:rsidP="00044BFB">
      <w:pPr>
        <w:rPr>
          <w:rFonts w:ascii="Arial" w:hAnsi="Arial" w:cs="Arial"/>
          <w:b/>
          <w:sz w:val="20"/>
          <w:szCs w:val="20"/>
        </w:rPr>
      </w:pPr>
      <w:r w:rsidRPr="00244CBF">
        <w:rPr>
          <w:rFonts w:ascii="Arial" w:hAnsi="Arial" w:cs="Arial"/>
          <w:color w:val="FF0000"/>
          <w:sz w:val="20"/>
          <w:szCs w:val="20"/>
          <w:u w:val="single"/>
        </w:rPr>
        <w:t>Plan of Action</w:t>
      </w:r>
      <w:r w:rsidRPr="00244CBF">
        <w:rPr>
          <w:rFonts w:ascii="Arial" w:hAnsi="Arial" w:cs="Arial"/>
          <w:b/>
          <w:sz w:val="20"/>
          <w:szCs w:val="20"/>
        </w:rPr>
        <w:t xml:space="preserve"> </w:t>
      </w:r>
      <w:r w:rsidRPr="00244CBF">
        <w:rPr>
          <w:rFonts w:ascii="Arial" w:hAnsi="Arial" w:cs="Arial"/>
          <w:b/>
          <w:sz w:val="20"/>
          <w:szCs w:val="20"/>
        </w:rPr>
        <w:tab/>
      </w:r>
    </w:p>
    <w:p w14:paraId="13D9CC6A" w14:textId="77777777" w:rsidR="00044BFB" w:rsidRPr="00244CBF" w:rsidRDefault="00DF7E28" w:rsidP="00125FD5">
      <w:pPr>
        <w:ind w:firstLine="360"/>
        <w:rPr>
          <w:rFonts w:ascii="Arial" w:hAnsi="Arial" w:cs="Arial"/>
          <w:sz w:val="20"/>
          <w:szCs w:val="20"/>
        </w:rPr>
      </w:pPr>
      <w:r w:rsidRPr="00244CBF">
        <w:rPr>
          <w:rFonts w:ascii="Arial" w:hAnsi="Arial" w:cs="Arial"/>
          <w:sz w:val="20"/>
          <w:szCs w:val="20"/>
        </w:rPr>
        <w:t>- Education, training and awareness</w:t>
      </w:r>
    </w:p>
    <w:p w14:paraId="2583B249" w14:textId="77777777" w:rsidR="00DF7E28" w:rsidRPr="00244CBF" w:rsidRDefault="00125FD5" w:rsidP="00125FD5">
      <w:pPr>
        <w:pStyle w:val="ListParagraph"/>
        <w:numPr>
          <w:ilvl w:val="0"/>
          <w:numId w:val="6"/>
        </w:numPr>
        <w:rPr>
          <w:rFonts w:ascii="Arial" w:hAnsi="Arial" w:cs="Arial"/>
          <w:sz w:val="20"/>
          <w:szCs w:val="20"/>
        </w:rPr>
      </w:pPr>
      <w:r w:rsidRPr="00244CBF">
        <w:rPr>
          <w:rFonts w:ascii="Arial" w:hAnsi="Arial" w:cs="Arial"/>
          <w:sz w:val="20"/>
          <w:szCs w:val="20"/>
        </w:rPr>
        <w:t>Develop political and legal measures (economic instruments)</w:t>
      </w:r>
    </w:p>
    <w:p w14:paraId="485B61B4" w14:textId="77777777" w:rsidR="00125FD5" w:rsidRPr="00244CBF" w:rsidRDefault="00125FD5" w:rsidP="00125FD5">
      <w:pPr>
        <w:pStyle w:val="ListParagraph"/>
        <w:numPr>
          <w:ilvl w:val="0"/>
          <w:numId w:val="6"/>
        </w:numPr>
        <w:rPr>
          <w:rFonts w:ascii="Arial" w:hAnsi="Arial" w:cs="Arial"/>
          <w:sz w:val="20"/>
          <w:szCs w:val="20"/>
        </w:rPr>
      </w:pPr>
      <w:r w:rsidRPr="00244CBF">
        <w:rPr>
          <w:rFonts w:ascii="Arial" w:hAnsi="Arial" w:cs="Arial"/>
          <w:sz w:val="20"/>
          <w:szCs w:val="20"/>
        </w:rPr>
        <w:t>Attitudinal and behavioral change</w:t>
      </w:r>
    </w:p>
    <w:p w14:paraId="74BFFF4B" w14:textId="77777777" w:rsidR="00125FD5" w:rsidRPr="00244CBF" w:rsidRDefault="00125FD5" w:rsidP="00125FD5">
      <w:pPr>
        <w:rPr>
          <w:rFonts w:ascii="Arial" w:hAnsi="Arial" w:cs="Arial"/>
          <w:sz w:val="20"/>
          <w:szCs w:val="20"/>
        </w:rPr>
      </w:pPr>
    </w:p>
    <w:p w14:paraId="04B1D656" w14:textId="77777777" w:rsidR="00125FD5" w:rsidRPr="00244CBF" w:rsidRDefault="00125FD5" w:rsidP="00125FD5">
      <w:pPr>
        <w:rPr>
          <w:rFonts w:ascii="Arial" w:hAnsi="Arial" w:cs="Arial"/>
          <w:b/>
          <w:sz w:val="20"/>
          <w:szCs w:val="20"/>
        </w:rPr>
      </w:pPr>
      <w:r w:rsidRPr="00244CBF">
        <w:rPr>
          <w:rFonts w:ascii="Arial" w:hAnsi="Arial" w:cs="Arial"/>
          <w:b/>
          <w:sz w:val="20"/>
          <w:szCs w:val="20"/>
        </w:rPr>
        <w:t>Strong VS Weak Sustainability</w:t>
      </w:r>
    </w:p>
    <w:p w14:paraId="35785EE9" w14:textId="77777777" w:rsidR="00125FD5" w:rsidRPr="00244CBF" w:rsidRDefault="00125FD5" w:rsidP="00125FD5">
      <w:pPr>
        <w:rPr>
          <w:rFonts w:ascii="Arial" w:hAnsi="Arial" w:cs="Arial"/>
          <w:b/>
          <w:sz w:val="20"/>
          <w:szCs w:val="20"/>
        </w:rPr>
      </w:pPr>
    </w:p>
    <w:p w14:paraId="65DDD6ED" w14:textId="77777777" w:rsidR="00125FD5" w:rsidRPr="00244CBF" w:rsidRDefault="00125FD5" w:rsidP="00125FD5">
      <w:pPr>
        <w:rPr>
          <w:rFonts w:ascii="Arial" w:hAnsi="Arial" w:cs="Arial"/>
          <w:sz w:val="20"/>
          <w:szCs w:val="20"/>
        </w:rPr>
      </w:pPr>
      <w:r w:rsidRPr="00244CBF">
        <w:rPr>
          <w:rFonts w:ascii="Arial" w:hAnsi="Arial" w:cs="Arial"/>
          <w:b/>
          <w:i/>
          <w:sz w:val="20"/>
          <w:szCs w:val="20"/>
        </w:rPr>
        <w:t>Natural capital</w:t>
      </w:r>
      <w:r w:rsidRPr="00244CBF">
        <w:rPr>
          <w:rFonts w:ascii="Arial" w:hAnsi="Arial" w:cs="Arial"/>
          <w:sz w:val="20"/>
          <w:szCs w:val="20"/>
        </w:rPr>
        <w:t>, which is the materials and services required to maintain life, must be spent to increase human capital.</w:t>
      </w:r>
    </w:p>
    <w:p w14:paraId="0A8B2A7A" w14:textId="77777777" w:rsidR="00125FD5" w:rsidRPr="00244CBF" w:rsidRDefault="00125FD5" w:rsidP="00125FD5">
      <w:pPr>
        <w:rPr>
          <w:rFonts w:ascii="Arial" w:hAnsi="Arial" w:cs="Arial"/>
          <w:sz w:val="20"/>
          <w:szCs w:val="20"/>
        </w:rPr>
      </w:pPr>
      <w:r w:rsidRPr="00244CBF">
        <w:rPr>
          <w:rFonts w:ascii="Arial" w:hAnsi="Arial" w:cs="Arial"/>
          <w:sz w:val="20"/>
          <w:szCs w:val="20"/>
          <w:highlight w:val="yellow"/>
        </w:rPr>
        <w:t>Strong sustainability</w:t>
      </w:r>
      <w:r w:rsidRPr="00244CBF">
        <w:rPr>
          <w:rFonts w:ascii="Arial" w:hAnsi="Arial" w:cs="Arial"/>
          <w:sz w:val="20"/>
          <w:szCs w:val="20"/>
        </w:rPr>
        <w:t xml:space="preserve"> implies no loss of natural capital.</w:t>
      </w:r>
    </w:p>
    <w:p w14:paraId="17E93EC6" w14:textId="77777777" w:rsidR="00125FD5" w:rsidRPr="00244CBF" w:rsidRDefault="00125FD5" w:rsidP="00125FD5">
      <w:pPr>
        <w:rPr>
          <w:rFonts w:ascii="Arial" w:hAnsi="Arial" w:cs="Arial"/>
          <w:sz w:val="20"/>
          <w:szCs w:val="20"/>
        </w:rPr>
      </w:pPr>
      <w:r w:rsidRPr="00244CBF">
        <w:rPr>
          <w:rFonts w:ascii="Arial" w:hAnsi="Arial" w:cs="Arial"/>
          <w:sz w:val="20"/>
          <w:szCs w:val="20"/>
          <w:highlight w:val="yellow"/>
        </w:rPr>
        <w:t>Weak sustainability</w:t>
      </w:r>
      <w:r w:rsidRPr="00244CBF">
        <w:rPr>
          <w:rFonts w:ascii="Arial" w:hAnsi="Arial" w:cs="Arial"/>
          <w:sz w:val="20"/>
          <w:szCs w:val="20"/>
        </w:rPr>
        <w:t xml:space="preserve"> is the result of shadow projects, which create natural capital to compensate for losses (also referred to as offsets). </w:t>
      </w:r>
    </w:p>
    <w:p w14:paraId="6A19EB19" w14:textId="77777777" w:rsidR="00125FD5" w:rsidRPr="00244CBF" w:rsidRDefault="00125FD5" w:rsidP="00125FD5">
      <w:pPr>
        <w:rPr>
          <w:rFonts w:ascii="Arial" w:hAnsi="Arial" w:cs="Arial"/>
          <w:sz w:val="20"/>
          <w:szCs w:val="20"/>
        </w:rPr>
      </w:pPr>
      <w:r w:rsidRPr="00244CBF">
        <w:rPr>
          <w:rFonts w:ascii="Arial" w:hAnsi="Arial" w:cs="Arial"/>
          <w:sz w:val="20"/>
          <w:szCs w:val="20"/>
        </w:rPr>
        <w:t>The key to any approach is working within a realistic economic framework; however, critical Natural Capital must be protected (biodiversity)</w:t>
      </w:r>
    </w:p>
    <w:p w14:paraId="7F5D0E9F" w14:textId="77777777" w:rsidR="00D20D5F" w:rsidRPr="00244CBF" w:rsidRDefault="00D20D5F" w:rsidP="00125FD5">
      <w:pPr>
        <w:rPr>
          <w:rFonts w:ascii="Arial" w:hAnsi="Arial" w:cs="Arial"/>
          <w:sz w:val="20"/>
          <w:szCs w:val="20"/>
        </w:rPr>
      </w:pPr>
    </w:p>
    <w:p w14:paraId="3006E339" w14:textId="77777777" w:rsidR="00D20D5F" w:rsidRPr="00244CBF" w:rsidRDefault="00D20D5F" w:rsidP="00125FD5">
      <w:pPr>
        <w:rPr>
          <w:rFonts w:ascii="Arial" w:hAnsi="Arial" w:cs="Arial"/>
          <w:b/>
          <w:sz w:val="20"/>
          <w:szCs w:val="20"/>
        </w:rPr>
      </w:pPr>
      <w:r w:rsidRPr="00244CBF">
        <w:rPr>
          <w:rFonts w:ascii="Arial" w:hAnsi="Arial" w:cs="Arial"/>
          <w:b/>
          <w:sz w:val="20"/>
          <w:szCs w:val="20"/>
        </w:rPr>
        <w:t>Market Environmentalism</w:t>
      </w:r>
    </w:p>
    <w:p w14:paraId="1347C61F" w14:textId="77777777" w:rsidR="00D20D5F" w:rsidRPr="00244CBF" w:rsidRDefault="00D20D5F" w:rsidP="00125FD5">
      <w:pPr>
        <w:rPr>
          <w:rFonts w:ascii="Arial" w:hAnsi="Arial" w:cs="Arial"/>
          <w:b/>
          <w:sz w:val="20"/>
          <w:szCs w:val="20"/>
        </w:rPr>
      </w:pPr>
    </w:p>
    <w:p w14:paraId="43884085" w14:textId="77777777" w:rsidR="00D20D5F" w:rsidRPr="00244CBF" w:rsidRDefault="00D20D5F" w:rsidP="00125FD5">
      <w:pPr>
        <w:rPr>
          <w:rFonts w:ascii="Arial" w:hAnsi="Arial" w:cs="Arial"/>
          <w:i/>
          <w:sz w:val="20"/>
          <w:szCs w:val="20"/>
        </w:rPr>
      </w:pPr>
      <w:r w:rsidRPr="00244CBF">
        <w:rPr>
          <w:rFonts w:ascii="Arial" w:hAnsi="Arial" w:cs="Arial"/>
          <w:sz w:val="20"/>
          <w:szCs w:val="20"/>
          <w:u w:val="single"/>
        </w:rPr>
        <w:t>The role of regulation</w:t>
      </w:r>
      <w:r w:rsidRPr="00244CBF">
        <w:rPr>
          <w:rFonts w:ascii="Arial" w:hAnsi="Arial" w:cs="Arial"/>
          <w:sz w:val="20"/>
          <w:szCs w:val="20"/>
        </w:rPr>
        <w:t xml:space="preserve"> – </w:t>
      </w:r>
      <w:r w:rsidRPr="00244CBF">
        <w:rPr>
          <w:rFonts w:ascii="Arial" w:hAnsi="Arial" w:cs="Arial"/>
          <w:i/>
          <w:sz w:val="20"/>
          <w:szCs w:val="20"/>
        </w:rPr>
        <w:t>As we have discussed, the environment is a common resource and therefore requires strict control. Common resources are difficult to regulate if left up to voluntary regulation.</w:t>
      </w:r>
    </w:p>
    <w:p w14:paraId="5D1FFD11" w14:textId="77777777" w:rsidR="00D20D5F" w:rsidRPr="00244CBF" w:rsidRDefault="00D20D5F" w:rsidP="00597C63">
      <w:pPr>
        <w:pStyle w:val="ListParagraph"/>
        <w:numPr>
          <w:ilvl w:val="0"/>
          <w:numId w:val="6"/>
        </w:numPr>
        <w:rPr>
          <w:rFonts w:ascii="Arial" w:hAnsi="Arial" w:cs="Arial"/>
          <w:i/>
          <w:sz w:val="20"/>
          <w:szCs w:val="20"/>
        </w:rPr>
      </w:pPr>
      <w:r w:rsidRPr="00244CBF">
        <w:rPr>
          <w:rFonts w:ascii="Arial" w:hAnsi="Arial" w:cs="Arial"/>
          <w:i/>
          <w:sz w:val="20"/>
          <w:szCs w:val="20"/>
        </w:rPr>
        <w:t>Requires the creation of a supranational Global Environmental Org. Works with the World Trade Organization to bring environmental considerations in line witch economic negotiations</w:t>
      </w:r>
    </w:p>
    <w:p w14:paraId="2F3C4B58" w14:textId="77777777" w:rsidR="00597C63" w:rsidRPr="00244CBF" w:rsidRDefault="00597C63" w:rsidP="00597C63">
      <w:pPr>
        <w:rPr>
          <w:rFonts w:ascii="Arial" w:hAnsi="Arial" w:cs="Arial"/>
          <w:i/>
          <w:sz w:val="20"/>
          <w:szCs w:val="20"/>
        </w:rPr>
      </w:pPr>
    </w:p>
    <w:p w14:paraId="37234476" w14:textId="77777777" w:rsidR="00597C63" w:rsidRPr="00244CBF" w:rsidRDefault="00597C63" w:rsidP="00597C63">
      <w:pPr>
        <w:rPr>
          <w:rFonts w:ascii="Arial" w:hAnsi="Arial" w:cs="Arial"/>
          <w:sz w:val="20"/>
          <w:szCs w:val="20"/>
        </w:rPr>
      </w:pPr>
    </w:p>
    <w:p w14:paraId="5F06465F" w14:textId="77777777" w:rsidR="00D20D5F" w:rsidRPr="00244CBF" w:rsidRDefault="00D20D5F" w:rsidP="00125FD5">
      <w:pPr>
        <w:rPr>
          <w:rFonts w:ascii="Arial" w:hAnsi="Arial" w:cs="Arial"/>
          <w:i/>
          <w:sz w:val="20"/>
          <w:szCs w:val="20"/>
        </w:rPr>
      </w:pPr>
    </w:p>
    <w:p w14:paraId="0EC68CBF" w14:textId="77777777" w:rsidR="00D20D5F" w:rsidRPr="00244CBF" w:rsidRDefault="00D20D5F" w:rsidP="00125FD5">
      <w:pPr>
        <w:rPr>
          <w:rFonts w:ascii="Arial" w:hAnsi="Arial" w:cs="Arial"/>
          <w:sz w:val="20"/>
          <w:szCs w:val="20"/>
          <w:u w:val="single"/>
        </w:rPr>
      </w:pPr>
    </w:p>
    <w:p w14:paraId="721233E1" w14:textId="77777777" w:rsidR="00DF7E28" w:rsidRPr="00244CBF" w:rsidRDefault="00DF7E28" w:rsidP="00044BFB">
      <w:pPr>
        <w:rPr>
          <w:rFonts w:ascii="Arial" w:hAnsi="Arial" w:cs="Arial"/>
          <w:sz w:val="20"/>
          <w:szCs w:val="20"/>
        </w:rPr>
      </w:pPr>
      <w:r w:rsidRPr="00244CBF">
        <w:rPr>
          <w:rFonts w:ascii="Arial" w:hAnsi="Arial" w:cs="Arial"/>
          <w:sz w:val="20"/>
          <w:szCs w:val="20"/>
        </w:rPr>
        <w:tab/>
      </w:r>
      <w:r w:rsidRPr="00244CBF">
        <w:rPr>
          <w:rFonts w:ascii="Arial" w:hAnsi="Arial" w:cs="Arial"/>
          <w:sz w:val="20"/>
          <w:szCs w:val="20"/>
        </w:rPr>
        <w:tab/>
      </w:r>
    </w:p>
    <w:p w14:paraId="3F5D3D4B" w14:textId="77777777" w:rsidR="00721233" w:rsidRPr="00244CBF" w:rsidRDefault="00721233" w:rsidP="00721233">
      <w:pPr>
        <w:rPr>
          <w:rFonts w:ascii="Arial" w:hAnsi="Arial" w:cs="Arial"/>
          <w:b/>
          <w:sz w:val="20"/>
          <w:szCs w:val="20"/>
        </w:rPr>
      </w:pPr>
      <w:bookmarkStart w:id="0" w:name="_GoBack"/>
      <w:bookmarkEnd w:id="0"/>
    </w:p>
    <w:sectPr w:rsidR="00721233" w:rsidRPr="00244CBF" w:rsidSect="008E2E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auto"/>
    <w:pitch w:val="variable"/>
    <w:sig w:usb0="00000287" w:usb1="00000000"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55B79"/>
    <w:multiLevelType w:val="hybridMultilevel"/>
    <w:tmpl w:val="369C5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5C3C3D"/>
    <w:multiLevelType w:val="hybridMultilevel"/>
    <w:tmpl w:val="F3722746"/>
    <w:lvl w:ilvl="0" w:tplc="04090013">
      <w:start w:val="1"/>
      <w:numFmt w:val="upperRoman"/>
      <w:lvlText w:val="%1."/>
      <w:lvlJc w:val="right"/>
      <w:pPr>
        <w:ind w:left="540" w:hanging="18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6F4370"/>
    <w:multiLevelType w:val="hybridMultilevel"/>
    <w:tmpl w:val="B1245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FB78C3"/>
    <w:multiLevelType w:val="hybridMultilevel"/>
    <w:tmpl w:val="1994C6B0"/>
    <w:lvl w:ilvl="0" w:tplc="666251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8A5C3E"/>
    <w:multiLevelType w:val="multilevel"/>
    <w:tmpl w:val="988CC5E4"/>
    <w:lvl w:ilvl="0">
      <w:start w:val="1"/>
      <w:numFmt w:val="decimal"/>
      <w:lvlText w:val="%1)"/>
      <w:lvlJc w:val="left"/>
      <w:pPr>
        <w:ind w:left="1080" w:hanging="72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698149C"/>
    <w:multiLevelType w:val="hybridMultilevel"/>
    <w:tmpl w:val="E2E65124"/>
    <w:lvl w:ilvl="0" w:tplc="D092EB1A">
      <w:start w:val="5"/>
      <w:numFmt w:val="bullet"/>
      <w:lvlText w:val="-"/>
      <w:lvlJc w:val="left"/>
      <w:pPr>
        <w:ind w:left="720" w:hanging="360"/>
      </w:pPr>
      <w:rPr>
        <w:rFonts w:ascii="Franklin Gothic Book" w:eastAsiaTheme="minorEastAsia" w:hAnsi="Franklin Gothic Book"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233"/>
    <w:rsid w:val="00044BFB"/>
    <w:rsid w:val="00125FD5"/>
    <w:rsid w:val="00244CBF"/>
    <w:rsid w:val="00597C63"/>
    <w:rsid w:val="00721233"/>
    <w:rsid w:val="008E2E8D"/>
    <w:rsid w:val="00D20D5F"/>
    <w:rsid w:val="00DF7E28"/>
    <w:rsid w:val="00E513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47AB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3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449</Words>
  <Characters>2560</Characters>
  <Application>Microsoft Macintosh Word</Application>
  <DocSecurity>0</DocSecurity>
  <Lines>21</Lines>
  <Paragraphs>6</Paragraphs>
  <ScaleCrop>false</ScaleCrop>
  <Company>Concordia University</Company>
  <LinksUpToDate>false</LinksUpToDate>
  <CharactersWithSpaces>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Spadola</dc:creator>
  <cp:keywords/>
  <dc:description/>
  <cp:lastModifiedBy>Taylor Spadola</cp:lastModifiedBy>
  <cp:revision>3</cp:revision>
  <cp:lastPrinted>2013-04-25T15:02:00Z</cp:lastPrinted>
  <dcterms:created xsi:type="dcterms:W3CDTF">2013-03-23T19:47:00Z</dcterms:created>
  <dcterms:modified xsi:type="dcterms:W3CDTF">2013-04-25T15:03:00Z</dcterms:modified>
</cp:coreProperties>
</file>