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E59297" w14:textId="77777777" w:rsidR="00A37A0C" w:rsidRPr="0058075F" w:rsidRDefault="00C340D1">
      <w:pPr>
        <w:rPr>
          <w:rFonts w:ascii="Arial" w:hAnsi="Arial" w:cs="Ayuthaya"/>
          <w:sz w:val="20"/>
          <w:szCs w:val="20"/>
        </w:rPr>
      </w:pPr>
      <w:r w:rsidRPr="0058075F">
        <w:rPr>
          <w:rFonts w:ascii="Arial" w:hAnsi="Arial" w:cs="Ayuthaya"/>
          <w:b/>
          <w:color w:val="008000"/>
          <w:sz w:val="20"/>
          <w:szCs w:val="20"/>
          <w:u w:val="single"/>
        </w:rPr>
        <w:t>CHAPTER FOUR</w:t>
      </w:r>
      <w:r w:rsidRPr="0058075F">
        <w:rPr>
          <w:rFonts w:ascii="Arial" w:hAnsi="Arial" w:cs="Ayuthaya"/>
          <w:b/>
          <w:color w:val="008000"/>
          <w:sz w:val="20"/>
          <w:szCs w:val="20"/>
        </w:rPr>
        <w:tab/>
      </w:r>
      <w:r w:rsidRPr="0058075F">
        <w:rPr>
          <w:rFonts w:ascii="Arial" w:hAnsi="Arial" w:cs="Ayuthaya"/>
          <w:b/>
          <w:color w:val="008000"/>
          <w:sz w:val="20"/>
          <w:szCs w:val="20"/>
        </w:rPr>
        <w:tab/>
      </w:r>
      <w:r w:rsidRPr="0058075F">
        <w:rPr>
          <w:rFonts w:ascii="Arial" w:hAnsi="Arial" w:cs="Ayuthaya"/>
          <w:b/>
          <w:color w:val="008000"/>
          <w:sz w:val="20"/>
          <w:szCs w:val="20"/>
        </w:rPr>
        <w:tab/>
      </w:r>
      <w:r w:rsidRPr="0058075F">
        <w:rPr>
          <w:rFonts w:ascii="Arial" w:hAnsi="Arial" w:cs="Ayuthaya"/>
          <w:b/>
          <w:color w:val="008000"/>
          <w:sz w:val="20"/>
          <w:szCs w:val="20"/>
          <w:u w:val="single"/>
        </w:rPr>
        <w:t>NATIONS, TNCs AND NGOs</w:t>
      </w:r>
    </w:p>
    <w:p w14:paraId="64357508" w14:textId="77777777" w:rsidR="00C340D1" w:rsidRPr="0058075F" w:rsidRDefault="00C340D1">
      <w:pPr>
        <w:rPr>
          <w:rFonts w:ascii="Arial" w:hAnsi="Arial" w:cs="Ayuthaya"/>
          <w:sz w:val="20"/>
          <w:szCs w:val="20"/>
        </w:rPr>
      </w:pPr>
    </w:p>
    <w:p w14:paraId="71D7AD5D" w14:textId="77777777" w:rsidR="00C340D1" w:rsidRPr="0058075F" w:rsidRDefault="00C340D1">
      <w:pPr>
        <w:rPr>
          <w:rFonts w:ascii="Arial" w:hAnsi="Arial" w:cs="Ayuthaya"/>
          <w:sz w:val="20"/>
          <w:szCs w:val="20"/>
        </w:rPr>
      </w:pPr>
    </w:p>
    <w:p w14:paraId="7A22B37B" w14:textId="77777777" w:rsidR="00C340D1" w:rsidRPr="0058075F" w:rsidRDefault="00C340D1" w:rsidP="00C340D1">
      <w:pPr>
        <w:pStyle w:val="ListParagraph"/>
        <w:numPr>
          <w:ilvl w:val="0"/>
          <w:numId w:val="1"/>
        </w:numPr>
        <w:rPr>
          <w:rFonts w:ascii="Arial" w:hAnsi="Arial" w:cs="Ayuthaya"/>
          <w:sz w:val="20"/>
          <w:szCs w:val="20"/>
        </w:rPr>
      </w:pPr>
      <w:r w:rsidRPr="0058075F">
        <w:rPr>
          <w:rFonts w:ascii="Arial" w:hAnsi="Arial" w:cs="Ayuthaya"/>
          <w:sz w:val="20"/>
          <w:szCs w:val="20"/>
          <w:u w:val="single"/>
        </w:rPr>
        <w:t>The Nation State</w:t>
      </w:r>
    </w:p>
    <w:p w14:paraId="204C68B3" w14:textId="77777777" w:rsidR="00C340D1" w:rsidRPr="0058075F" w:rsidRDefault="00C340D1" w:rsidP="00C340D1">
      <w:pPr>
        <w:rPr>
          <w:rFonts w:ascii="Arial" w:hAnsi="Arial" w:cs="Ayuthaya"/>
          <w:sz w:val="20"/>
          <w:szCs w:val="20"/>
        </w:rPr>
      </w:pPr>
    </w:p>
    <w:p w14:paraId="2E596DF9" w14:textId="07C73823" w:rsidR="00C340D1" w:rsidRPr="0058075F" w:rsidRDefault="00C340D1" w:rsidP="00C340D1">
      <w:pPr>
        <w:rPr>
          <w:rFonts w:ascii="Arial" w:hAnsi="Arial" w:cs="Ayuthaya"/>
          <w:sz w:val="20"/>
          <w:szCs w:val="20"/>
        </w:rPr>
      </w:pPr>
      <w:r w:rsidRPr="0058075F">
        <w:rPr>
          <w:rFonts w:ascii="Arial" w:hAnsi="Arial" w:cs="Ayuthaya"/>
          <w:sz w:val="20"/>
          <w:szCs w:val="20"/>
        </w:rPr>
        <w:t>The Nation State is a human invention and is defined as general</w:t>
      </w:r>
      <w:r w:rsidR="00932DCD" w:rsidRPr="0058075F">
        <w:rPr>
          <w:rFonts w:ascii="Arial" w:hAnsi="Arial" w:cs="Ayuthaya"/>
          <w:sz w:val="20"/>
          <w:szCs w:val="20"/>
        </w:rPr>
        <w:t>l</w:t>
      </w:r>
      <w:r w:rsidRPr="0058075F">
        <w:rPr>
          <w:rFonts w:ascii="Arial" w:hAnsi="Arial" w:cs="Ayuthaya"/>
          <w:sz w:val="20"/>
          <w:szCs w:val="20"/>
        </w:rPr>
        <w:t xml:space="preserve">y an independent political state. It can be synonymously with country or nation but is more inclusive and can include individuals who share a common identity and was the vehicle by which decisions were made (such as the income distribution etc.) </w:t>
      </w:r>
    </w:p>
    <w:p w14:paraId="37DCC638" w14:textId="77777777" w:rsidR="00C340D1" w:rsidRPr="0058075F" w:rsidRDefault="00C340D1" w:rsidP="00C340D1">
      <w:pPr>
        <w:rPr>
          <w:rFonts w:ascii="Arial" w:hAnsi="Arial" w:cs="Ayuthaya"/>
          <w:sz w:val="20"/>
          <w:szCs w:val="20"/>
        </w:rPr>
      </w:pPr>
      <w:r w:rsidRPr="0058075F">
        <w:rPr>
          <w:rFonts w:ascii="Arial" w:hAnsi="Arial" w:cs="Ayuthaya"/>
          <w:sz w:val="20"/>
          <w:szCs w:val="20"/>
        </w:rPr>
        <w:t>Nowadays it is becoming increasingly market driven and forces the nation to have a more passive role.</w:t>
      </w:r>
    </w:p>
    <w:p w14:paraId="2BAD273D" w14:textId="77777777" w:rsidR="00C340D1" w:rsidRPr="0058075F" w:rsidRDefault="00C340D1" w:rsidP="00C340D1">
      <w:pPr>
        <w:rPr>
          <w:rFonts w:ascii="Arial" w:hAnsi="Arial" w:cs="Ayuthaya"/>
          <w:sz w:val="20"/>
          <w:szCs w:val="20"/>
        </w:rPr>
      </w:pPr>
      <w:r w:rsidRPr="0058075F">
        <w:rPr>
          <w:rFonts w:ascii="Arial" w:hAnsi="Arial" w:cs="Ayuthaya"/>
          <w:sz w:val="20"/>
          <w:szCs w:val="20"/>
        </w:rPr>
        <w:t>However, as it is of human creation there is a possibility to modify it so it can play a new role in changing global economy.</w:t>
      </w:r>
    </w:p>
    <w:p w14:paraId="2CC72148" w14:textId="77777777" w:rsidR="00C340D1" w:rsidRPr="0058075F" w:rsidRDefault="00C340D1" w:rsidP="00C340D1">
      <w:pPr>
        <w:rPr>
          <w:rFonts w:ascii="Arial" w:hAnsi="Arial" w:cs="Ayuthaya"/>
          <w:sz w:val="20"/>
          <w:szCs w:val="20"/>
        </w:rPr>
      </w:pPr>
      <w:r w:rsidRPr="0058075F">
        <w:rPr>
          <w:rFonts w:ascii="Arial" w:hAnsi="Arial" w:cs="Ayuthaya"/>
          <w:sz w:val="20"/>
          <w:szCs w:val="20"/>
        </w:rPr>
        <w:t>It’s characteristics and roles are:</w:t>
      </w:r>
    </w:p>
    <w:p w14:paraId="6E54A3FD" w14:textId="77777777" w:rsidR="00C340D1" w:rsidRPr="0058075F" w:rsidRDefault="00C340D1" w:rsidP="00C340D1">
      <w:pPr>
        <w:pStyle w:val="ListParagraph"/>
        <w:numPr>
          <w:ilvl w:val="0"/>
          <w:numId w:val="2"/>
        </w:numPr>
        <w:rPr>
          <w:rFonts w:ascii="Arial" w:hAnsi="Arial" w:cs="Ayuthaya"/>
          <w:sz w:val="20"/>
          <w:szCs w:val="20"/>
        </w:rPr>
      </w:pPr>
      <w:r w:rsidRPr="0058075F">
        <w:rPr>
          <w:rFonts w:ascii="Arial" w:hAnsi="Arial" w:cs="Ayuthaya"/>
          <w:sz w:val="20"/>
          <w:szCs w:val="20"/>
        </w:rPr>
        <w:t xml:space="preserve">Limited </w:t>
      </w:r>
      <w:r w:rsidRPr="0058075F">
        <w:rPr>
          <w:rFonts w:ascii="Arial" w:hAnsi="Arial" w:cs="Ayuthaya"/>
          <w:i/>
          <w:sz w:val="20"/>
          <w:szCs w:val="20"/>
        </w:rPr>
        <w:t>as it has finite boundaries and limited membership</w:t>
      </w:r>
    </w:p>
    <w:p w14:paraId="40242323" w14:textId="77777777" w:rsidR="00C340D1" w:rsidRPr="0058075F" w:rsidRDefault="00C340D1" w:rsidP="00C340D1">
      <w:pPr>
        <w:pStyle w:val="ListParagraph"/>
        <w:numPr>
          <w:ilvl w:val="0"/>
          <w:numId w:val="2"/>
        </w:numPr>
        <w:rPr>
          <w:rFonts w:ascii="Arial" w:hAnsi="Arial" w:cs="Ayuthaya"/>
          <w:sz w:val="20"/>
          <w:szCs w:val="20"/>
        </w:rPr>
      </w:pPr>
      <w:r w:rsidRPr="0058075F">
        <w:rPr>
          <w:rFonts w:ascii="Arial" w:hAnsi="Arial" w:cs="Ayuthaya"/>
          <w:sz w:val="20"/>
          <w:szCs w:val="20"/>
        </w:rPr>
        <w:t xml:space="preserve">Sovereign </w:t>
      </w:r>
      <w:r w:rsidRPr="0058075F">
        <w:rPr>
          <w:rFonts w:ascii="Arial" w:hAnsi="Arial" w:cs="Ayuthaya"/>
          <w:i/>
          <w:sz w:val="20"/>
          <w:szCs w:val="20"/>
        </w:rPr>
        <w:t>as it has well established rules that govern relations</w:t>
      </w:r>
    </w:p>
    <w:p w14:paraId="4564C3DD" w14:textId="77777777" w:rsidR="00C340D1" w:rsidRPr="0058075F" w:rsidRDefault="00C340D1" w:rsidP="00C340D1">
      <w:pPr>
        <w:pStyle w:val="ListParagraph"/>
        <w:numPr>
          <w:ilvl w:val="0"/>
          <w:numId w:val="2"/>
        </w:numPr>
        <w:rPr>
          <w:rFonts w:ascii="Arial" w:hAnsi="Arial" w:cs="Ayuthaya"/>
          <w:sz w:val="20"/>
          <w:szCs w:val="20"/>
        </w:rPr>
      </w:pPr>
      <w:r w:rsidRPr="0058075F">
        <w:rPr>
          <w:rFonts w:ascii="Arial" w:hAnsi="Arial" w:cs="Ayuthaya"/>
          <w:sz w:val="20"/>
          <w:szCs w:val="20"/>
        </w:rPr>
        <w:t xml:space="preserve">Signify community and identity </w:t>
      </w:r>
      <w:r w:rsidRPr="0058075F">
        <w:rPr>
          <w:rFonts w:ascii="Arial" w:hAnsi="Arial" w:cs="Ayuthaya"/>
          <w:i/>
          <w:sz w:val="20"/>
          <w:szCs w:val="20"/>
        </w:rPr>
        <w:t xml:space="preserve">as it provides meaning, connection and place. </w:t>
      </w:r>
    </w:p>
    <w:p w14:paraId="45BAE06F" w14:textId="77777777" w:rsidR="00C340D1" w:rsidRPr="0058075F" w:rsidRDefault="00C340D1" w:rsidP="00C340D1">
      <w:pPr>
        <w:rPr>
          <w:rFonts w:ascii="Arial" w:hAnsi="Arial" w:cs="Ayuthaya"/>
          <w:sz w:val="20"/>
          <w:szCs w:val="20"/>
        </w:rPr>
      </w:pPr>
    </w:p>
    <w:p w14:paraId="2D40D26D" w14:textId="77777777" w:rsidR="00C340D1" w:rsidRPr="0058075F" w:rsidRDefault="00C340D1" w:rsidP="00C340D1">
      <w:pPr>
        <w:rPr>
          <w:rFonts w:ascii="Arial" w:hAnsi="Arial" w:cs="Ayuthaya"/>
          <w:sz w:val="20"/>
          <w:szCs w:val="20"/>
        </w:rPr>
      </w:pPr>
      <w:r w:rsidRPr="0058075F">
        <w:rPr>
          <w:rFonts w:ascii="Arial" w:hAnsi="Arial" w:cs="Ayuthaya"/>
          <w:sz w:val="20"/>
          <w:szCs w:val="20"/>
        </w:rPr>
        <w:t xml:space="preserve">Some argue that the state is less relevant in todays world, since there is a much profound economic liberalization and there are actors at both sub and supra-national scales that are much more involved than the state such as the UN, trading blocks etc. Also, many things in a globalized world threaten the traditional view of the nation state such as some NGOs or TNCs. </w:t>
      </w:r>
    </w:p>
    <w:p w14:paraId="2AD559BE" w14:textId="77777777" w:rsidR="00C340D1" w:rsidRPr="0058075F" w:rsidRDefault="00C340D1" w:rsidP="00C340D1">
      <w:pPr>
        <w:rPr>
          <w:rFonts w:ascii="Arial" w:hAnsi="Arial" w:cs="Ayuthaya"/>
          <w:sz w:val="20"/>
          <w:szCs w:val="20"/>
        </w:rPr>
      </w:pPr>
    </w:p>
    <w:p w14:paraId="55E0A610" w14:textId="77777777" w:rsidR="00C340D1" w:rsidRPr="0058075F" w:rsidRDefault="00C340D1" w:rsidP="00C340D1">
      <w:pPr>
        <w:pStyle w:val="ListParagraph"/>
        <w:numPr>
          <w:ilvl w:val="0"/>
          <w:numId w:val="1"/>
        </w:numPr>
        <w:rPr>
          <w:rFonts w:ascii="Arial" w:hAnsi="Arial" w:cs="Ayuthaya"/>
          <w:sz w:val="20"/>
          <w:szCs w:val="20"/>
          <w:u w:val="single"/>
        </w:rPr>
      </w:pPr>
      <w:r w:rsidRPr="0058075F">
        <w:rPr>
          <w:rFonts w:ascii="Arial" w:hAnsi="Arial" w:cs="Ayuthaya"/>
          <w:sz w:val="20"/>
          <w:szCs w:val="20"/>
          <w:u w:val="single"/>
        </w:rPr>
        <w:t>Transnational Corporations</w:t>
      </w:r>
    </w:p>
    <w:p w14:paraId="264F9E10" w14:textId="77777777" w:rsidR="00C340D1" w:rsidRPr="0058075F" w:rsidRDefault="00C340D1" w:rsidP="00C340D1">
      <w:pPr>
        <w:rPr>
          <w:rFonts w:ascii="Arial" w:hAnsi="Arial" w:cs="Ayuthaya"/>
          <w:sz w:val="20"/>
          <w:szCs w:val="20"/>
          <w:u w:val="single"/>
        </w:rPr>
      </w:pPr>
    </w:p>
    <w:p w14:paraId="576F9504" w14:textId="77777777" w:rsidR="00C340D1" w:rsidRPr="0058075F" w:rsidRDefault="00C340D1" w:rsidP="00C340D1">
      <w:pPr>
        <w:rPr>
          <w:rFonts w:ascii="Arial" w:hAnsi="Arial" w:cs="Ayuthaya"/>
          <w:sz w:val="20"/>
          <w:szCs w:val="20"/>
        </w:rPr>
      </w:pPr>
      <w:r w:rsidRPr="0058075F">
        <w:rPr>
          <w:rFonts w:ascii="Arial" w:hAnsi="Arial" w:cs="Ayuthaya"/>
          <w:sz w:val="20"/>
          <w:szCs w:val="20"/>
        </w:rPr>
        <w:t xml:space="preserve">Are defined as the location of a division, or part of a division firm or the coordination of some subcontracting operations in more than one country. </w:t>
      </w:r>
    </w:p>
    <w:p w14:paraId="6EB4A60C" w14:textId="77777777" w:rsidR="00C340D1" w:rsidRPr="0058075F" w:rsidRDefault="00C340D1" w:rsidP="00C340D1">
      <w:pPr>
        <w:pStyle w:val="ListParagraph"/>
        <w:numPr>
          <w:ilvl w:val="0"/>
          <w:numId w:val="3"/>
        </w:numPr>
        <w:rPr>
          <w:rFonts w:ascii="Arial" w:hAnsi="Arial" w:cs="Ayuthaya"/>
          <w:sz w:val="20"/>
          <w:szCs w:val="20"/>
        </w:rPr>
      </w:pPr>
      <w:r w:rsidRPr="0058075F">
        <w:rPr>
          <w:rFonts w:ascii="Arial" w:hAnsi="Arial" w:cs="Ayuthaya"/>
          <w:sz w:val="20"/>
          <w:szCs w:val="20"/>
        </w:rPr>
        <w:t>They owe their growth and success to improvements in transportation (container ships) and communication (dispose of undersea telegraph, satellite communication internet)</w:t>
      </w:r>
    </w:p>
    <w:p w14:paraId="23531445" w14:textId="77777777" w:rsidR="00C340D1" w:rsidRPr="0058075F" w:rsidRDefault="00C340D1" w:rsidP="00C340D1">
      <w:pPr>
        <w:pStyle w:val="ListParagraph"/>
        <w:numPr>
          <w:ilvl w:val="0"/>
          <w:numId w:val="3"/>
        </w:numPr>
        <w:rPr>
          <w:rFonts w:ascii="Arial" w:hAnsi="Arial" w:cs="Ayuthaya"/>
          <w:sz w:val="20"/>
          <w:szCs w:val="20"/>
        </w:rPr>
      </w:pPr>
      <w:r w:rsidRPr="0058075F">
        <w:rPr>
          <w:rFonts w:ascii="Arial" w:hAnsi="Arial" w:cs="Ayuthaya"/>
          <w:sz w:val="20"/>
          <w:szCs w:val="20"/>
        </w:rPr>
        <w:t>They practice Foreign Direct Investment (FDI) as means of expansion and control. This could be considered as a new form of neo-colonialism</w:t>
      </w:r>
      <w:r w:rsidR="00564430" w:rsidRPr="0058075F">
        <w:rPr>
          <w:rFonts w:ascii="Arial" w:hAnsi="Arial" w:cs="Ayuthaya"/>
          <w:sz w:val="20"/>
          <w:szCs w:val="20"/>
        </w:rPr>
        <w:t>.</w:t>
      </w:r>
    </w:p>
    <w:p w14:paraId="453D62EC" w14:textId="77777777" w:rsidR="00564430" w:rsidRPr="0058075F" w:rsidRDefault="00564430" w:rsidP="00C340D1">
      <w:pPr>
        <w:pStyle w:val="ListParagraph"/>
        <w:numPr>
          <w:ilvl w:val="0"/>
          <w:numId w:val="3"/>
        </w:numPr>
        <w:rPr>
          <w:rFonts w:ascii="Arial" w:hAnsi="Arial" w:cs="Ayuthaya"/>
          <w:sz w:val="20"/>
          <w:szCs w:val="20"/>
        </w:rPr>
      </w:pPr>
      <w:r w:rsidRPr="0058075F">
        <w:rPr>
          <w:rFonts w:ascii="Arial" w:hAnsi="Arial" w:cs="Ayuthaya"/>
          <w:sz w:val="20"/>
          <w:szCs w:val="20"/>
        </w:rPr>
        <w:t xml:space="preserve">Their investments off-shore are due to </w:t>
      </w:r>
      <w:r w:rsidRPr="0058075F">
        <w:rPr>
          <w:rFonts w:ascii="Arial" w:hAnsi="Arial" w:cs="Ayuthaya"/>
          <w:b/>
          <w:sz w:val="20"/>
          <w:szCs w:val="20"/>
        </w:rPr>
        <w:t xml:space="preserve">ownership advantages, </w:t>
      </w:r>
      <w:r w:rsidRPr="0058075F">
        <w:rPr>
          <w:rFonts w:ascii="Arial" w:hAnsi="Arial" w:cs="Ayuthaya"/>
          <w:sz w:val="20"/>
          <w:szCs w:val="20"/>
        </w:rPr>
        <w:t>they also seek to</w:t>
      </w:r>
      <w:r w:rsidRPr="0058075F">
        <w:rPr>
          <w:rFonts w:ascii="Arial" w:hAnsi="Arial" w:cs="Ayuthaya"/>
          <w:b/>
          <w:sz w:val="20"/>
          <w:szCs w:val="20"/>
        </w:rPr>
        <w:t xml:space="preserve"> </w:t>
      </w:r>
      <w:proofErr w:type="gramStart"/>
      <w:r w:rsidRPr="0058075F">
        <w:rPr>
          <w:rFonts w:ascii="Arial" w:hAnsi="Arial" w:cs="Ayuthaya"/>
          <w:b/>
          <w:sz w:val="20"/>
          <w:szCs w:val="20"/>
        </w:rPr>
        <w:t>dominate</w:t>
      </w:r>
      <w:proofErr w:type="gramEnd"/>
      <w:r w:rsidRPr="0058075F">
        <w:rPr>
          <w:rFonts w:ascii="Arial" w:hAnsi="Arial" w:cs="Ayuthaya"/>
          <w:b/>
          <w:sz w:val="20"/>
          <w:szCs w:val="20"/>
        </w:rPr>
        <w:t xml:space="preserve"> markets </w:t>
      </w:r>
      <w:r w:rsidRPr="0058075F">
        <w:rPr>
          <w:rFonts w:ascii="Arial" w:hAnsi="Arial" w:cs="Ayuthaya"/>
          <w:sz w:val="20"/>
          <w:szCs w:val="20"/>
        </w:rPr>
        <w:t xml:space="preserve">where </w:t>
      </w:r>
      <w:r w:rsidRPr="0058075F">
        <w:rPr>
          <w:rFonts w:ascii="Arial" w:hAnsi="Arial" w:cs="Ayuthaya"/>
          <w:b/>
          <w:sz w:val="20"/>
          <w:szCs w:val="20"/>
        </w:rPr>
        <w:t xml:space="preserve">competition exists </w:t>
      </w:r>
      <w:r w:rsidRPr="0058075F">
        <w:rPr>
          <w:rFonts w:ascii="Arial" w:hAnsi="Arial" w:cs="Ayuthaya"/>
          <w:sz w:val="20"/>
          <w:szCs w:val="20"/>
        </w:rPr>
        <w:t xml:space="preserve">as well as the location of </w:t>
      </w:r>
      <w:r w:rsidRPr="0058075F">
        <w:rPr>
          <w:rFonts w:ascii="Arial" w:hAnsi="Arial" w:cs="Ayuthaya"/>
          <w:b/>
          <w:sz w:val="20"/>
          <w:szCs w:val="20"/>
        </w:rPr>
        <w:t>specific advantages</w:t>
      </w:r>
      <w:r w:rsidRPr="0058075F">
        <w:rPr>
          <w:rFonts w:ascii="Arial" w:hAnsi="Arial" w:cs="Ayuthaya"/>
          <w:sz w:val="20"/>
          <w:szCs w:val="20"/>
        </w:rPr>
        <w:t xml:space="preserve">. </w:t>
      </w:r>
    </w:p>
    <w:p w14:paraId="5F08D8FD" w14:textId="77777777" w:rsidR="00564430" w:rsidRPr="0058075F" w:rsidRDefault="00564430" w:rsidP="00C340D1">
      <w:pPr>
        <w:pStyle w:val="ListParagraph"/>
        <w:numPr>
          <w:ilvl w:val="0"/>
          <w:numId w:val="3"/>
        </w:numPr>
        <w:rPr>
          <w:rFonts w:ascii="Arial" w:hAnsi="Arial" w:cs="Ayuthaya"/>
          <w:sz w:val="20"/>
          <w:szCs w:val="20"/>
        </w:rPr>
      </w:pPr>
      <w:r w:rsidRPr="0058075F">
        <w:rPr>
          <w:rFonts w:ascii="Arial" w:hAnsi="Arial" w:cs="Ayuthaya"/>
          <w:sz w:val="20"/>
          <w:szCs w:val="20"/>
        </w:rPr>
        <w:t>They are becoming an increasingly part of both politics and economic development.</w:t>
      </w:r>
    </w:p>
    <w:p w14:paraId="71795945" w14:textId="77777777" w:rsidR="00564430" w:rsidRPr="0058075F" w:rsidRDefault="00564430" w:rsidP="00564430">
      <w:pPr>
        <w:rPr>
          <w:rFonts w:ascii="Arial" w:hAnsi="Arial" w:cs="Ayuthaya"/>
          <w:sz w:val="20"/>
          <w:szCs w:val="20"/>
        </w:rPr>
      </w:pPr>
    </w:p>
    <w:p w14:paraId="57629377" w14:textId="77777777" w:rsidR="00564430" w:rsidRPr="0058075F" w:rsidRDefault="00564430" w:rsidP="00564430">
      <w:pPr>
        <w:rPr>
          <w:rFonts w:ascii="Arial" w:hAnsi="Arial" w:cs="Ayuthaya"/>
          <w:sz w:val="20"/>
          <w:szCs w:val="20"/>
        </w:rPr>
      </w:pPr>
      <w:r w:rsidRPr="0058075F">
        <w:rPr>
          <w:rFonts w:ascii="Arial" w:hAnsi="Arial" w:cs="Ayuthaya"/>
          <w:b/>
          <w:i/>
          <w:sz w:val="20"/>
          <w:szCs w:val="20"/>
        </w:rPr>
        <w:t>Old International Division of Labor</w:t>
      </w:r>
      <w:r w:rsidRPr="0058075F">
        <w:rPr>
          <w:rFonts w:ascii="Arial" w:hAnsi="Arial" w:cs="Ayuthaya"/>
          <w:b/>
          <w:sz w:val="20"/>
          <w:szCs w:val="20"/>
        </w:rPr>
        <w:t xml:space="preserve"> </w:t>
      </w:r>
      <w:r w:rsidRPr="0058075F">
        <w:rPr>
          <w:rFonts w:ascii="Arial" w:hAnsi="Arial" w:cs="Ayuthaya"/>
          <w:sz w:val="20"/>
          <w:szCs w:val="20"/>
        </w:rPr>
        <w:t xml:space="preserve">was viewed as primary countries in search of raw materials for processing elsewhere. </w:t>
      </w:r>
    </w:p>
    <w:p w14:paraId="7BC02F8B" w14:textId="77777777" w:rsidR="00564430" w:rsidRPr="0058075F" w:rsidRDefault="00564430" w:rsidP="00564430">
      <w:pPr>
        <w:rPr>
          <w:rFonts w:ascii="Arial" w:hAnsi="Arial" w:cs="Ayuthaya"/>
          <w:sz w:val="20"/>
          <w:szCs w:val="20"/>
        </w:rPr>
      </w:pPr>
      <w:r w:rsidRPr="0058075F">
        <w:rPr>
          <w:rFonts w:ascii="Arial" w:hAnsi="Arial" w:cs="Ayuthaya"/>
          <w:sz w:val="20"/>
          <w:szCs w:val="20"/>
        </w:rPr>
        <w:t xml:space="preserve">The </w:t>
      </w:r>
      <w:r w:rsidRPr="0058075F">
        <w:rPr>
          <w:rFonts w:ascii="Arial" w:hAnsi="Arial" w:cs="Ayuthaya"/>
          <w:b/>
          <w:i/>
          <w:sz w:val="20"/>
          <w:szCs w:val="20"/>
        </w:rPr>
        <w:t>New International Division of Labor</w:t>
      </w:r>
      <w:r w:rsidRPr="0058075F">
        <w:rPr>
          <w:rFonts w:ascii="Arial" w:hAnsi="Arial" w:cs="Ayuthaya"/>
          <w:sz w:val="20"/>
          <w:szCs w:val="20"/>
        </w:rPr>
        <w:t xml:space="preserve"> is a key element to today’s globalized world. Since it has drifted of work from the core to the periphery as well as the deindustrialization of the core and is largely associated with electronics, textiles, data entry and call centers.</w:t>
      </w:r>
    </w:p>
    <w:p w14:paraId="16ECD63E" w14:textId="77777777" w:rsidR="00564430" w:rsidRPr="0058075F" w:rsidRDefault="00564430" w:rsidP="00564430">
      <w:pPr>
        <w:rPr>
          <w:rFonts w:ascii="Arial" w:hAnsi="Arial" w:cs="Ayuthaya"/>
          <w:sz w:val="20"/>
          <w:szCs w:val="20"/>
        </w:rPr>
      </w:pPr>
    </w:p>
    <w:p w14:paraId="50847292" w14:textId="77777777" w:rsidR="00564430" w:rsidRPr="0058075F" w:rsidRDefault="00564430" w:rsidP="00564430">
      <w:pPr>
        <w:rPr>
          <w:rFonts w:ascii="Arial" w:hAnsi="Arial" w:cs="Ayuthaya"/>
          <w:sz w:val="20"/>
          <w:szCs w:val="20"/>
        </w:rPr>
      </w:pPr>
      <w:bookmarkStart w:id="0" w:name="_GoBack"/>
      <w:bookmarkEnd w:id="0"/>
    </w:p>
    <w:sectPr w:rsidR="00564430" w:rsidRPr="0058075F" w:rsidSect="008E2E8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yuthaya">
    <w:panose1 w:val="00000400000000000000"/>
    <w:charset w:val="00"/>
    <w:family w:val="auto"/>
    <w:pitch w:val="variable"/>
    <w:sig w:usb0="A100026F" w:usb1="00000000" w:usb2="00000000" w:usb3="00000000" w:csb0="000101F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EB6290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D3531A8"/>
    <w:multiLevelType w:val="hybridMultilevel"/>
    <w:tmpl w:val="794256C6"/>
    <w:lvl w:ilvl="0" w:tplc="65724C56">
      <w:start w:val="1"/>
      <w:numFmt w:val="bullet"/>
      <w:lvlText w:val="-"/>
      <w:lvlJc w:val="left"/>
      <w:pPr>
        <w:ind w:left="720" w:hanging="360"/>
      </w:pPr>
      <w:rPr>
        <w:rFonts w:ascii="Ayuthaya" w:eastAsiaTheme="minorEastAsia" w:hAnsi="Ayuthaya" w:cs="Ayuthay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7914C29"/>
    <w:multiLevelType w:val="hybridMultilevel"/>
    <w:tmpl w:val="FEB2AC9A"/>
    <w:lvl w:ilvl="0" w:tplc="65724C56">
      <w:start w:val="1"/>
      <w:numFmt w:val="bullet"/>
      <w:lvlText w:val="-"/>
      <w:lvlJc w:val="left"/>
      <w:pPr>
        <w:ind w:left="720" w:hanging="360"/>
      </w:pPr>
      <w:rPr>
        <w:rFonts w:ascii="Ayuthaya" w:eastAsiaTheme="minorEastAsia" w:hAnsi="Ayuthaya" w:cs="Ayuthay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2527376"/>
    <w:multiLevelType w:val="hybridMultilevel"/>
    <w:tmpl w:val="BDC241A0"/>
    <w:lvl w:ilvl="0" w:tplc="B07405E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0D1"/>
    <w:rsid w:val="00564430"/>
    <w:rsid w:val="0058075F"/>
    <w:rsid w:val="008E2E8D"/>
    <w:rsid w:val="00932DCD"/>
    <w:rsid w:val="00A20868"/>
    <w:rsid w:val="00A37A0C"/>
    <w:rsid w:val="00C340D1"/>
    <w:rsid w:val="00EB2787"/>
    <w:rsid w:val="00EB36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E1C4B9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40D1"/>
    <w:pPr>
      <w:ind w:left="720"/>
      <w:contextualSpacing/>
    </w:pPr>
  </w:style>
  <w:style w:type="paragraph" w:styleId="NoteLevel1">
    <w:name w:val="Note Level 1"/>
    <w:basedOn w:val="Normal"/>
    <w:uiPriority w:val="99"/>
    <w:unhideWhenUsed/>
    <w:rsid w:val="00EB2787"/>
    <w:pPr>
      <w:keepNext/>
      <w:numPr>
        <w:numId w:val="4"/>
      </w:numPr>
      <w:contextualSpacing/>
      <w:outlineLvl w:val="0"/>
    </w:pPr>
    <w:rPr>
      <w:rFonts w:ascii="Verdana" w:eastAsia="ＭＳ ゴシック" w:hAnsi="Verdana"/>
    </w:rPr>
  </w:style>
  <w:style w:type="paragraph" w:styleId="NoteLevel2">
    <w:name w:val="Note Level 2"/>
    <w:basedOn w:val="Normal"/>
    <w:uiPriority w:val="99"/>
    <w:semiHidden/>
    <w:unhideWhenUsed/>
    <w:rsid w:val="00EB2787"/>
    <w:pPr>
      <w:keepNext/>
      <w:numPr>
        <w:ilvl w:val="1"/>
        <w:numId w:val="4"/>
      </w:numPr>
      <w:contextualSpacing/>
      <w:outlineLvl w:val="1"/>
    </w:pPr>
    <w:rPr>
      <w:rFonts w:ascii="Verdana" w:eastAsia="ＭＳ ゴシック" w:hAnsi="Verdana"/>
    </w:rPr>
  </w:style>
  <w:style w:type="paragraph" w:styleId="NoteLevel3">
    <w:name w:val="Note Level 3"/>
    <w:basedOn w:val="Normal"/>
    <w:uiPriority w:val="99"/>
    <w:semiHidden/>
    <w:unhideWhenUsed/>
    <w:rsid w:val="00EB2787"/>
    <w:pPr>
      <w:keepNext/>
      <w:numPr>
        <w:ilvl w:val="2"/>
        <w:numId w:val="4"/>
      </w:numPr>
      <w:contextualSpacing/>
      <w:outlineLvl w:val="2"/>
    </w:pPr>
    <w:rPr>
      <w:rFonts w:ascii="Verdana" w:eastAsia="ＭＳ ゴシック" w:hAnsi="Verdana"/>
    </w:rPr>
  </w:style>
  <w:style w:type="paragraph" w:styleId="NoteLevel4">
    <w:name w:val="Note Level 4"/>
    <w:basedOn w:val="Normal"/>
    <w:uiPriority w:val="99"/>
    <w:semiHidden/>
    <w:unhideWhenUsed/>
    <w:rsid w:val="00EB2787"/>
    <w:pPr>
      <w:keepNext/>
      <w:numPr>
        <w:ilvl w:val="3"/>
        <w:numId w:val="4"/>
      </w:numPr>
      <w:contextualSpacing/>
      <w:outlineLvl w:val="3"/>
    </w:pPr>
    <w:rPr>
      <w:rFonts w:ascii="Verdana" w:eastAsia="ＭＳ ゴシック" w:hAnsi="Verdana"/>
    </w:rPr>
  </w:style>
  <w:style w:type="paragraph" w:styleId="NoteLevel5">
    <w:name w:val="Note Level 5"/>
    <w:basedOn w:val="Normal"/>
    <w:uiPriority w:val="99"/>
    <w:semiHidden/>
    <w:unhideWhenUsed/>
    <w:rsid w:val="00EB2787"/>
    <w:pPr>
      <w:keepNext/>
      <w:numPr>
        <w:ilvl w:val="4"/>
        <w:numId w:val="4"/>
      </w:numPr>
      <w:contextualSpacing/>
      <w:outlineLvl w:val="4"/>
    </w:pPr>
    <w:rPr>
      <w:rFonts w:ascii="Verdana" w:eastAsia="ＭＳ ゴシック" w:hAnsi="Verdana"/>
    </w:rPr>
  </w:style>
  <w:style w:type="paragraph" w:styleId="NoteLevel6">
    <w:name w:val="Note Level 6"/>
    <w:basedOn w:val="Normal"/>
    <w:uiPriority w:val="99"/>
    <w:semiHidden/>
    <w:unhideWhenUsed/>
    <w:rsid w:val="00EB2787"/>
    <w:pPr>
      <w:keepNext/>
      <w:numPr>
        <w:ilvl w:val="5"/>
        <w:numId w:val="4"/>
      </w:numPr>
      <w:contextualSpacing/>
      <w:outlineLvl w:val="5"/>
    </w:pPr>
    <w:rPr>
      <w:rFonts w:ascii="Verdana" w:eastAsia="ＭＳ ゴシック" w:hAnsi="Verdana"/>
    </w:rPr>
  </w:style>
  <w:style w:type="paragraph" w:styleId="NoteLevel7">
    <w:name w:val="Note Level 7"/>
    <w:basedOn w:val="Normal"/>
    <w:uiPriority w:val="99"/>
    <w:semiHidden/>
    <w:unhideWhenUsed/>
    <w:rsid w:val="00EB2787"/>
    <w:pPr>
      <w:keepNext/>
      <w:numPr>
        <w:ilvl w:val="6"/>
        <w:numId w:val="4"/>
      </w:numPr>
      <w:contextualSpacing/>
      <w:outlineLvl w:val="6"/>
    </w:pPr>
    <w:rPr>
      <w:rFonts w:ascii="Verdana" w:eastAsia="ＭＳ ゴシック" w:hAnsi="Verdana"/>
    </w:rPr>
  </w:style>
  <w:style w:type="paragraph" w:styleId="NoteLevel8">
    <w:name w:val="Note Level 8"/>
    <w:basedOn w:val="Normal"/>
    <w:uiPriority w:val="99"/>
    <w:semiHidden/>
    <w:unhideWhenUsed/>
    <w:rsid w:val="00EB2787"/>
    <w:pPr>
      <w:keepNext/>
      <w:numPr>
        <w:ilvl w:val="7"/>
        <w:numId w:val="4"/>
      </w:numPr>
      <w:contextualSpacing/>
      <w:outlineLvl w:val="7"/>
    </w:pPr>
    <w:rPr>
      <w:rFonts w:ascii="Verdana" w:eastAsia="ＭＳ ゴシック" w:hAnsi="Verdana"/>
    </w:rPr>
  </w:style>
  <w:style w:type="paragraph" w:styleId="NoteLevel9">
    <w:name w:val="Note Level 9"/>
    <w:basedOn w:val="Normal"/>
    <w:uiPriority w:val="99"/>
    <w:semiHidden/>
    <w:unhideWhenUsed/>
    <w:rsid w:val="00EB2787"/>
    <w:pPr>
      <w:keepNext/>
      <w:numPr>
        <w:ilvl w:val="8"/>
        <w:numId w:val="4"/>
      </w:numPr>
      <w:contextualSpacing/>
      <w:outlineLvl w:val="8"/>
    </w:pPr>
    <w:rPr>
      <w:rFonts w:ascii="Verdana" w:eastAsia="ＭＳ ゴシック"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40D1"/>
    <w:pPr>
      <w:ind w:left="720"/>
      <w:contextualSpacing/>
    </w:pPr>
  </w:style>
  <w:style w:type="paragraph" w:styleId="NoteLevel1">
    <w:name w:val="Note Level 1"/>
    <w:basedOn w:val="Normal"/>
    <w:uiPriority w:val="99"/>
    <w:unhideWhenUsed/>
    <w:rsid w:val="00EB2787"/>
    <w:pPr>
      <w:keepNext/>
      <w:numPr>
        <w:numId w:val="4"/>
      </w:numPr>
      <w:contextualSpacing/>
      <w:outlineLvl w:val="0"/>
    </w:pPr>
    <w:rPr>
      <w:rFonts w:ascii="Verdana" w:eastAsia="ＭＳ ゴシック" w:hAnsi="Verdana"/>
    </w:rPr>
  </w:style>
  <w:style w:type="paragraph" w:styleId="NoteLevel2">
    <w:name w:val="Note Level 2"/>
    <w:basedOn w:val="Normal"/>
    <w:uiPriority w:val="99"/>
    <w:semiHidden/>
    <w:unhideWhenUsed/>
    <w:rsid w:val="00EB2787"/>
    <w:pPr>
      <w:keepNext/>
      <w:numPr>
        <w:ilvl w:val="1"/>
        <w:numId w:val="4"/>
      </w:numPr>
      <w:contextualSpacing/>
      <w:outlineLvl w:val="1"/>
    </w:pPr>
    <w:rPr>
      <w:rFonts w:ascii="Verdana" w:eastAsia="ＭＳ ゴシック" w:hAnsi="Verdana"/>
    </w:rPr>
  </w:style>
  <w:style w:type="paragraph" w:styleId="NoteLevel3">
    <w:name w:val="Note Level 3"/>
    <w:basedOn w:val="Normal"/>
    <w:uiPriority w:val="99"/>
    <w:semiHidden/>
    <w:unhideWhenUsed/>
    <w:rsid w:val="00EB2787"/>
    <w:pPr>
      <w:keepNext/>
      <w:numPr>
        <w:ilvl w:val="2"/>
        <w:numId w:val="4"/>
      </w:numPr>
      <w:contextualSpacing/>
      <w:outlineLvl w:val="2"/>
    </w:pPr>
    <w:rPr>
      <w:rFonts w:ascii="Verdana" w:eastAsia="ＭＳ ゴシック" w:hAnsi="Verdana"/>
    </w:rPr>
  </w:style>
  <w:style w:type="paragraph" w:styleId="NoteLevel4">
    <w:name w:val="Note Level 4"/>
    <w:basedOn w:val="Normal"/>
    <w:uiPriority w:val="99"/>
    <w:semiHidden/>
    <w:unhideWhenUsed/>
    <w:rsid w:val="00EB2787"/>
    <w:pPr>
      <w:keepNext/>
      <w:numPr>
        <w:ilvl w:val="3"/>
        <w:numId w:val="4"/>
      </w:numPr>
      <w:contextualSpacing/>
      <w:outlineLvl w:val="3"/>
    </w:pPr>
    <w:rPr>
      <w:rFonts w:ascii="Verdana" w:eastAsia="ＭＳ ゴシック" w:hAnsi="Verdana"/>
    </w:rPr>
  </w:style>
  <w:style w:type="paragraph" w:styleId="NoteLevel5">
    <w:name w:val="Note Level 5"/>
    <w:basedOn w:val="Normal"/>
    <w:uiPriority w:val="99"/>
    <w:semiHidden/>
    <w:unhideWhenUsed/>
    <w:rsid w:val="00EB2787"/>
    <w:pPr>
      <w:keepNext/>
      <w:numPr>
        <w:ilvl w:val="4"/>
        <w:numId w:val="4"/>
      </w:numPr>
      <w:contextualSpacing/>
      <w:outlineLvl w:val="4"/>
    </w:pPr>
    <w:rPr>
      <w:rFonts w:ascii="Verdana" w:eastAsia="ＭＳ ゴシック" w:hAnsi="Verdana"/>
    </w:rPr>
  </w:style>
  <w:style w:type="paragraph" w:styleId="NoteLevel6">
    <w:name w:val="Note Level 6"/>
    <w:basedOn w:val="Normal"/>
    <w:uiPriority w:val="99"/>
    <w:semiHidden/>
    <w:unhideWhenUsed/>
    <w:rsid w:val="00EB2787"/>
    <w:pPr>
      <w:keepNext/>
      <w:numPr>
        <w:ilvl w:val="5"/>
        <w:numId w:val="4"/>
      </w:numPr>
      <w:contextualSpacing/>
      <w:outlineLvl w:val="5"/>
    </w:pPr>
    <w:rPr>
      <w:rFonts w:ascii="Verdana" w:eastAsia="ＭＳ ゴシック" w:hAnsi="Verdana"/>
    </w:rPr>
  </w:style>
  <w:style w:type="paragraph" w:styleId="NoteLevel7">
    <w:name w:val="Note Level 7"/>
    <w:basedOn w:val="Normal"/>
    <w:uiPriority w:val="99"/>
    <w:semiHidden/>
    <w:unhideWhenUsed/>
    <w:rsid w:val="00EB2787"/>
    <w:pPr>
      <w:keepNext/>
      <w:numPr>
        <w:ilvl w:val="6"/>
        <w:numId w:val="4"/>
      </w:numPr>
      <w:contextualSpacing/>
      <w:outlineLvl w:val="6"/>
    </w:pPr>
    <w:rPr>
      <w:rFonts w:ascii="Verdana" w:eastAsia="ＭＳ ゴシック" w:hAnsi="Verdana"/>
    </w:rPr>
  </w:style>
  <w:style w:type="paragraph" w:styleId="NoteLevel8">
    <w:name w:val="Note Level 8"/>
    <w:basedOn w:val="Normal"/>
    <w:uiPriority w:val="99"/>
    <w:semiHidden/>
    <w:unhideWhenUsed/>
    <w:rsid w:val="00EB2787"/>
    <w:pPr>
      <w:keepNext/>
      <w:numPr>
        <w:ilvl w:val="7"/>
        <w:numId w:val="4"/>
      </w:numPr>
      <w:contextualSpacing/>
      <w:outlineLvl w:val="7"/>
    </w:pPr>
    <w:rPr>
      <w:rFonts w:ascii="Verdana" w:eastAsia="ＭＳ ゴシック" w:hAnsi="Verdana"/>
    </w:rPr>
  </w:style>
  <w:style w:type="paragraph" w:styleId="NoteLevel9">
    <w:name w:val="Note Level 9"/>
    <w:basedOn w:val="Normal"/>
    <w:uiPriority w:val="99"/>
    <w:semiHidden/>
    <w:unhideWhenUsed/>
    <w:rsid w:val="00EB2787"/>
    <w:pPr>
      <w:keepNext/>
      <w:numPr>
        <w:ilvl w:val="8"/>
        <w:numId w:val="4"/>
      </w:numPr>
      <w:contextualSpacing/>
      <w:outlineLvl w:val="8"/>
    </w:pPr>
    <w:rPr>
      <w:rFonts w:ascii="Verdana" w:eastAsia="ＭＳ ゴシック"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350</Words>
  <Characters>2000</Characters>
  <Application>Microsoft Macintosh Word</Application>
  <DocSecurity>0</DocSecurity>
  <Lines>16</Lines>
  <Paragraphs>4</Paragraphs>
  <ScaleCrop>false</ScaleCrop>
  <Company>Concordia University</Company>
  <LinksUpToDate>false</LinksUpToDate>
  <CharactersWithSpaces>2346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Spadola</dc:creator>
  <cp:keywords/>
  <dc:description/>
  <cp:lastModifiedBy>Taylor Spadola</cp:lastModifiedBy>
  <cp:revision>4</cp:revision>
  <cp:lastPrinted>2013-04-25T14:55:00Z</cp:lastPrinted>
  <dcterms:created xsi:type="dcterms:W3CDTF">2013-02-02T16:26:00Z</dcterms:created>
  <dcterms:modified xsi:type="dcterms:W3CDTF">2013-04-25T14:56:00Z</dcterms:modified>
</cp:coreProperties>
</file>