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EE" w:rsidRPr="00F27C89" w:rsidRDefault="00ED7AEE" w:rsidP="00ED7AEE">
      <w:pPr>
        <w:jc w:val="center"/>
        <w:rPr>
          <w:b/>
        </w:rPr>
      </w:pPr>
      <w:bookmarkStart w:id="0" w:name="_GoBack"/>
      <w:bookmarkEnd w:id="0"/>
      <w:r w:rsidRPr="00F27C89">
        <w:rPr>
          <w:b/>
        </w:rPr>
        <w:t>ANT 1101</w:t>
      </w:r>
    </w:p>
    <w:p w:rsidR="00ED7AEE" w:rsidRDefault="00ED7AEE" w:rsidP="00ED7AEE">
      <w:pPr>
        <w:jc w:val="center"/>
        <w:rPr>
          <w:b/>
        </w:rPr>
      </w:pPr>
      <w:r w:rsidRPr="00F27C89">
        <w:rPr>
          <w:b/>
        </w:rPr>
        <w:t xml:space="preserve">Chapter </w:t>
      </w:r>
      <w:r w:rsidR="007D3F06">
        <w:rPr>
          <w:b/>
        </w:rPr>
        <w:t>4</w:t>
      </w:r>
      <w:r w:rsidRPr="00F27C89">
        <w:rPr>
          <w:b/>
        </w:rPr>
        <w:t xml:space="preserve"> Textbook Notes</w:t>
      </w:r>
    </w:p>
    <w:p w:rsidR="00ED7AEE" w:rsidRDefault="00ED7AEE" w:rsidP="00ED7AEE">
      <w:pPr>
        <w:jc w:val="center"/>
        <w:rPr>
          <w:b/>
        </w:rPr>
      </w:pPr>
      <w:r>
        <w:rPr>
          <w:b/>
        </w:rPr>
        <w:t>Language and Communication</w:t>
      </w:r>
    </w:p>
    <w:p w:rsidR="00ED7AEE" w:rsidRDefault="00ED7AEE" w:rsidP="00ED7AEE"/>
    <w:p w:rsidR="00ED7AEE" w:rsidRDefault="00CF761A" w:rsidP="00ED7AEE">
      <w:r>
        <w:rPr>
          <w:b/>
        </w:rPr>
        <w:t>Language:</w:t>
      </w:r>
      <w:r>
        <w:t xml:space="preserve"> a system of communication using sounds or gestures put together in meaningful ways according to a set of rules.</w:t>
      </w:r>
    </w:p>
    <w:p w:rsidR="00CF761A" w:rsidRDefault="00CF761A" w:rsidP="00ED7AEE">
      <w:r>
        <w:rPr>
          <w:b/>
        </w:rPr>
        <w:t>Symbols:</w:t>
      </w:r>
      <w:r>
        <w:t xml:space="preserve"> sounds or gestures that stand for meanings among groups of people.</w:t>
      </w:r>
    </w:p>
    <w:p w:rsidR="00CF761A" w:rsidRDefault="00CF761A" w:rsidP="00ED7AEE">
      <w:r>
        <w:rPr>
          <w:b/>
        </w:rPr>
        <w:t>Signal:</w:t>
      </w:r>
      <w:r>
        <w:t xml:space="preserve"> a sound or gesture that has a natural or self-evident meaning.</w:t>
      </w:r>
    </w:p>
    <w:p w:rsidR="00CF761A" w:rsidRDefault="00CF761A" w:rsidP="00ED7AEE">
      <w:r>
        <w:rPr>
          <w:b/>
        </w:rPr>
        <w:t>Linguistics:</w:t>
      </w:r>
      <w:r>
        <w:t xml:space="preserve"> the modern scientific study of all aspects of language</w:t>
      </w:r>
    </w:p>
    <w:p w:rsidR="00CF761A" w:rsidRDefault="00F97A6F" w:rsidP="00CF761A">
      <w:pPr>
        <w:pStyle w:val="ListParagraph"/>
        <w:numPr>
          <w:ilvl w:val="0"/>
          <w:numId w:val="1"/>
        </w:numPr>
      </w:pPr>
      <w:r>
        <w:t>Goes back to the works of ancient grammarians in India more than 2000 years ago.</w:t>
      </w:r>
    </w:p>
    <w:p w:rsidR="00F97A6F" w:rsidRDefault="00F97A6F" w:rsidP="00CF761A">
      <w:pPr>
        <w:pStyle w:val="ListParagraph"/>
        <w:numPr>
          <w:ilvl w:val="0"/>
          <w:numId w:val="1"/>
        </w:numPr>
      </w:pPr>
      <w:r>
        <w:t xml:space="preserve">Linguistic </w:t>
      </w:r>
      <w:proofErr w:type="gramStart"/>
      <w:r>
        <w:t>Anthropologists  examine</w:t>
      </w:r>
      <w:proofErr w:type="gramEnd"/>
      <w:r>
        <w:t xml:space="preserve"> the way people use language, both verbal and nonverbal, to develop social relationships with each other, and to create, maintain, and reproduce social distinctions.</w:t>
      </w:r>
    </w:p>
    <w:p w:rsidR="00F97A6F" w:rsidRDefault="00F97A6F" w:rsidP="00F97A6F">
      <w:r>
        <w:rPr>
          <w:b/>
        </w:rPr>
        <w:t>Phonetics:</w:t>
      </w:r>
      <w:r>
        <w:t xml:space="preserve"> the study of the production, transmission, and reception of speech sounds.</w:t>
      </w:r>
    </w:p>
    <w:p w:rsidR="00F97A6F" w:rsidRDefault="00F97A6F" w:rsidP="00F97A6F">
      <w:r>
        <w:rPr>
          <w:b/>
        </w:rPr>
        <w:t>Phonemes:</w:t>
      </w:r>
      <w:r>
        <w:t xml:space="preserve"> in linguistics, the smallest classes of sound that make a different in meaning.</w:t>
      </w:r>
    </w:p>
    <w:p w:rsidR="00F97A6F" w:rsidRDefault="00F97A6F" w:rsidP="00F97A6F">
      <w:pPr>
        <w:pStyle w:val="ListParagraph"/>
        <w:numPr>
          <w:ilvl w:val="0"/>
          <w:numId w:val="1"/>
        </w:numPr>
      </w:pPr>
      <w:r>
        <w:t>The first step in studying any language, once a number of utterances have been collected, is to isolate the phonemes.</w:t>
      </w:r>
    </w:p>
    <w:p w:rsidR="00F97A6F" w:rsidRDefault="00F97A6F" w:rsidP="00F97A6F">
      <w:pPr>
        <w:pStyle w:val="ListParagraph"/>
        <w:numPr>
          <w:ilvl w:val="0"/>
          <w:numId w:val="1"/>
        </w:numPr>
      </w:pPr>
      <w:r>
        <w:t>Done by a minimal-pair test: try to find two short words that appear to be exactly alike except for one sound (</w:t>
      </w:r>
      <w:proofErr w:type="spellStart"/>
      <w:r>
        <w:t>ie</w:t>
      </w:r>
      <w:proofErr w:type="spellEnd"/>
      <w:r>
        <w:t>. Bit and pit in English)</w:t>
      </w:r>
    </w:p>
    <w:p w:rsidR="00F97A6F" w:rsidRDefault="00F97A6F" w:rsidP="00F97A6F">
      <w:pPr>
        <w:pStyle w:val="ListParagraph"/>
        <w:numPr>
          <w:ilvl w:val="0"/>
          <w:numId w:val="1"/>
        </w:numPr>
      </w:pPr>
      <w:r>
        <w:t>Phonetic alphabet developed by Edward Sapir</w:t>
      </w:r>
    </w:p>
    <w:p w:rsidR="00F97A6F" w:rsidRDefault="00F97A6F" w:rsidP="00F97A6F">
      <w:r>
        <w:rPr>
          <w:b/>
        </w:rPr>
        <w:t xml:space="preserve">Morphemes: </w:t>
      </w:r>
      <w:r>
        <w:t xml:space="preserve">in linguistics, the smallest units of sound </w:t>
      </w:r>
      <w:proofErr w:type="gramStart"/>
      <w:r>
        <w:t>that carry</w:t>
      </w:r>
      <w:proofErr w:type="gramEnd"/>
      <w:r>
        <w:t xml:space="preserve"> meaning.</w:t>
      </w:r>
    </w:p>
    <w:p w:rsidR="00F97A6F" w:rsidRDefault="00F97A6F" w:rsidP="00F97A6F">
      <w:pPr>
        <w:pStyle w:val="ListParagraph"/>
        <w:numPr>
          <w:ilvl w:val="0"/>
          <w:numId w:val="1"/>
        </w:numPr>
      </w:pPr>
      <w:r>
        <w:t xml:space="preserve">Bound Morphemes: a sound that can occur in a language only in combination with other sounds, </w:t>
      </w:r>
      <w:proofErr w:type="gramStart"/>
      <w:r>
        <w:t>as ‘s’</w:t>
      </w:r>
      <w:proofErr w:type="gramEnd"/>
      <w:r>
        <w:t xml:space="preserve"> in English does to signify the plural.</w:t>
      </w:r>
    </w:p>
    <w:p w:rsidR="00F97A6F" w:rsidRDefault="00F97A6F" w:rsidP="00F97A6F">
      <w:pPr>
        <w:pStyle w:val="ListParagraph"/>
        <w:numPr>
          <w:ilvl w:val="0"/>
          <w:numId w:val="1"/>
        </w:numPr>
      </w:pPr>
      <w:r>
        <w:t xml:space="preserve">Free Morphemes: morphemes that can occur unattached in a language; for example, </w:t>
      </w:r>
      <w:r>
        <w:rPr>
          <w:i/>
        </w:rPr>
        <w:t>dog</w:t>
      </w:r>
      <w:r>
        <w:t xml:space="preserve"> and </w:t>
      </w:r>
      <w:r>
        <w:rPr>
          <w:i/>
        </w:rPr>
        <w:t>cat</w:t>
      </w:r>
      <w:r>
        <w:t>.</w:t>
      </w:r>
    </w:p>
    <w:p w:rsidR="00F97A6F" w:rsidRDefault="00F97A6F" w:rsidP="00F97A6F">
      <w:r>
        <w:t xml:space="preserve">Putting morphemes together to form phrases or sentences is known as identifying the </w:t>
      </w:r>
      <w:r>
        <w:rPr>
          <w:b/>
        </w:rPr>
        <w:t>syntactic units</w:t>
      </w:r>
      <w:r>
        <w:t xml:space="preserve"> of a language.</w:t>
      </w:r>
    </w:p>
    <w:p w:rsidR="00F97A6F" w:rsidRDefault="00F97A6F" w:rsidP="00F97A6F">
      <w:r>
        <w:rPr>
          <w:b/>
        </w:rPr>
        <w:t>Frame Substitution:</w:t>
      </w:r>
      <w:r>
        <w:t xml:space="preserve"> a method used to identify the syntactic units of a language. For example, a category called </w:t>
      </w:r>
      <w:r>
        <w:rPr>
          <w:i/>
        </w:rPr>
        <w:t>nouns</w:t>
      </w:r>
      <w:r>
        <w:t xml:space="preserve"> may be established as anything that will fit the substitution frame “I see a ...”</w:t>
      </w:r>
    </w:p>
    <w:p w:rsidR="008A47CE" w:rsidRDefault="008A47CE" w:rsidP="00F97A6F">
      <w:r>
        <w:rPr>
          <w:b/>
        </w:rPr>
        <w:t xml:space="preserve">Syntax: </w:t>
      </w:r>
      <w:r>
        <w:t>in linguistics, the rules or principles of phrase and sentence making.</w:t>
      </w:r>
    </w:p>
    <w:p w:rsidR="00460AF4" w:rsidRDefault="00460AF4" w:rsidP="00F97A6F">
      <w:r>
        <w:rPr>
          <w:b/>
        </w:rPr>
        <w:t>Grammar:</w:t>
      </w:r>
      <w:r>
        <w:t xml:space="preserve"> the entire formal structure of a language consisting of all observations about the morphemes and syntax.</w:t>
      </w:r>
    </w:p>
    <w:p w:rsidR="00460AF4" w:rsidRDefault="00460AF4" w:rsidP="00F97A6F">
      <w:r>
        <w:rPr>
          <w:b/>
        </w:rPr>
        <w:t>Form Classes:</w:t>
      </w:r>
      <w:r>
        <w:t xml:space="preserve"> the parts of speech or categories of words that work the same way in any sentence.</w:t>
      </w:r>
    </w:p>
    <w:p w:rsidR="001B5BEB" w:rsidRDefault="001B5BEB" w:rsidP="00F97A6F">
      <w:r>
        <w:rPr>
          <w:b/>
        </w:rPr>
        <w:t>Gesture-call system:</w:t>
      </w:r>
      <w:r>
        <w:t xml:space="preserve"> non-verbal communication; provides listeners with the appropriate frame for interpreting what a speaker is saying.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>At least 90% of emotional information is transmitted by body language and tone of voice.</w:t>
      </w:r>
    </w:p>
    <w:p w:rsidR="001B5BEB" w:rsidRDefault="001B5BEB" w:rsidP="001B5BEB">
      <w:r>
        <w:rPr>
          <w:b/>
        </w:rPr>
        <w:t>Kinesics:</w:t>
      </w:r>
      <w:r>
        <w:t xml:space="preserve"> a system of notating and analyzing postures, facial expressions, and body motions that convey messages.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>Scratching scalp and knitting eyebrows = ways of conveying doubt.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>Posture can provide clues to speakers.</w:t>
      </w:r>
    </w:p>
    <w:p w:rsidR="001B5BEB" w:rsidRDefault="001B5BEB" w:rsidP="001B5BEB">
      <w:r>
        <w:rPr>
          <w:b/>
        </w:rPr>
        <w:t>Conventional Gestures:</w:t>
      </w:r>
      <w:r>
        <w:t xml:space="preserve"> body movements that have to be learned and can vary cross-culturally.</w:t>
      </w:r>
    </w:p>
    <w:p w:rsidR="001B5BEB" w:rsidRDefault="001B5BEB" w:rsidP="001B5BEB">
      <w:r>
        <w:rPr>
          <w:b/>
        </w:rPr>
        <w:t>Touch:</w:t>
      </w:r>
      <w:r>
        <w:t xml:space="preserve"> a form of body language involving physical contact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>Convey greetings, friendship, love, sympathy, anger &amp; threats</w:t>
      </w:r>
    </w:p>
    <w:p w:rsidR="001B5BEB" w:rsidRDefault="001B5BEB" w:rsidP="001B5BEB">
      <w:r>
        <w:rPr>
          <w:b/>
        </w:rPr>
        <w:t>Proxemics</w:t>
      </w:r>
      <w:r>
        <w:t>: the study of the cultural use of space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>Canadians tend to avoid invading someone’s “personal space” (breach of manners)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 xml:space="preserve">Friends will likely stand closer to each other vs. </w:t>
      </w:r>
      <w:proofErr w:type="gramStart"/>
      <w:r>
        <w:t>A</w:t>
      </w:r>
      <w:proofErr w:type="gramEnd"/>
      <w:r>
        <w:t xml:space="preserve"> student and their professor.</w:t>
      </w:r>
    </w:p>
    <w:p w:rsidR="001B5BEB" w:rsidRDefault="001B5BEB" w:rsidP="001B5BEB">
      <w:r>
        <w:rPr>
          <w:b/>
        </w:rPr>
        <w:t>Paralanguage:</w:t>
      </w:r>
      <w:r>
        <w:t xml:space="preserve"> the </w:t>
      </w:r>
      <w:proofErr w:type="spellStart"/>
      <w:r>
        <w:t>extralinguistic</w:t>
      </w:r>
      <w:proofErr w:type="spellEnd"/>
      <w:r>
        <w:t xml:space="preserve"> noises that accompany language, such as crying or laughing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>Crying, laughs, groans (always accompany language)</w:t>
      </w:r>
    </w:p>
    <w:p w:rsidR="001B5BEB" w:rsidRDefault="001B5BEB" w:rsidP="001B5BEB">
      <w:pPr>
        <w:pStyle w:val="ListParagraph"/>
        <w:numPr>
          <w:ilvl w:val="0"/>
          <w:numId w:val="1"/>
        </w:numPr>
      </w:pPr>
      <w:r>
        <w:t xml:space="preserve">“It’s not so much </w:t>
      </w:r>
      <w:r>
        <w:rPr>
          <w:b/>
        </w:rPr>
        <w:t>what</w:t>
      </w:r>
      <w:r>
        <w:t xml:space="preserve"> was said as </w:t>
      </w:r>
      <w:r>
        <w:rPr>
          <w:b/>
        </w:rPr>
        <w:t>how</w:t>
      </w:r>
      <w:r>
        <w:t xml:space="preserve"> it was said.”</w:t>
      </w:r>
    </w:p>
    <w:p w:rsidR="001B5BEB" w:rsidRDefault="001B5BEB" w:rsidP="001B5BEB">
      <w:proofErr w:type="gramStart"/>
      <w:r>
        <w:rPr>
          <w:b/>
        </w:rPr>
        <w:t>Voice Qualities:</w:t>
      </w:r>
      <w:r>
        <w:t xml:space="preserve"> in paralanguage, the background characteristics of a speaker’s voice.</w:t>
      </w:r>
      <w:proofErr w:type="gramEnd"/>
    </w:p>
    <w:p w:rsidR="00A22B74" w:rsidRDefault="00A22B74" w:rsidP="00A22B74">
      <w:pPr>
        <w:pStyle w:val="ListParagraph"/>
        <w:numPr>
          <w:ilvl w:val="0"/>
          <w:numId w:val="1"/>
        </w:numPr>
      </w:pPr>
      <w:r>
        <w:t>Pitch range, lip control, glottis control (sharp to smooth transitions in pitch), articulation control, rhythm control, resonance, tempo</w:t>
      </w:r>
    </w:p>
    <w:p w:rsidR="00DB4443" w:rsidRDefault="00DB4443" w:rsidP="00DB4443">
      <w:r>
        <w:rPr>
          <w:b/>
        </w:rPr>
        <w:lastRenderedPageBreak/>
        <w:t>Vocalizations:</w:t>
      </w:r>
      <w:r>
        <w:t xml:space="preserve"> identifiable paralinguistic noises turned on and off at perceivable and relatively short intervals.</w:t>
      </w:r>
    </w:p>
    <w:p w:rsidR="00DB4443" w:rsidRDefault="00DB4443" w:rsidP="00DB4443">
      <w:r>
        <w:t>Some categories of vocalizations</w:t>
      </w:r>
    </w:p>
    <w:p w:rsidR="00DB4443" w:rsidRDefault="00DB4443" w:rsidP="00DB4443">
      <w:pPr>
        <w:pStyle w:val="ListParagraph"/>
        <w:numPr>
          <w:ilvl w:val="0"/>
          <w:numId w:val="1"/>
        </w:numPr>
      </w:pPr>
      <w:r>
        <w:rPr>
          <w:b/>
        </w:rPr>
        <w:t>Vocal Characterizers:</w:t>
      </w:r>
      <w:r>
        <w:t xml:space="preserve"> sound productions such as laughing or crying that humans ‘speak’ through (yawning when talking to someone = you are bored)</w:t>
      </w:r>
    </w:p>
    <w:p w:rsidR="00DB4443" w:rsidRDefault="00DB4443" w:rsidP="00DB4443">
      <w:pPr>
        <w:pStyle w:val="ListParagraph"/>
        <w:numPr>
          <w:ilvl w:val="0"/>
          <w:numId w:val="1"/>
        </w:numPr>
      </w:pPr>
      <w:r>
        <w:rPr>
          <w:b/>
        </w:rPr>
        <w:t>Vocal Qualifiers:</w:t>
      </w:r>
      <w:r>
        <w:t xml:space="preserve"> sound productions of brief duration that modify utterances in terms of intensity.</w:t>
      </w:r>
    </w:p>
    <w:p w:rsidR="00DB4443" w:rsidRDefault="00DB4443" w:rsidP="00DB4443">
      <w:pPr>
        <w:pStyle w:val="ListParagraph"/>
        <w:numPr>
          <w:ilvl w:val="1"/>
          <w:numId w:val="1"/>
        </w:numPr>
      </w:pPr>
      <w:r>
        <w:t>Intensity (loud vs. Soft); pitch (high vs. Low); extent (drawl vs. Clipping)</w:t>
      </w:r>
    </w:p>
    <w:p w:rsidR="00DB4443" w:rsidRDefault="00DB4443" w:rsidP="00DB4443">
      <w:pPr>
        <w:pStyle w:val="ListParagraph"/>
        <w:numPr>
          <w:ilvl w:val="1"/>
          <w:numId w:val="1"/>
        </w:numPr>
      </w:pPr>
      <w:r>
        <w:t>Indicate the speaker’s attitude toward specific phrases (Get out!)</w:t>
      </w:r>
    </w:p>
    <w:p w:rsidR="00DB4443" w:rsidRDefault="00DB4443" w:rsidP="00DB4443">
      <w:pPr>
        <w:pStyle w:val="ListParagraph"/>
        <w:numPr>
          <w:ilvl w:val="0"/>
          <w:numId w:val="1"/>
        </w:numPr>
      </w:pPr>
      <w:r>
        <w:rPr>
          <w:b/>
        </w:rPr>
        <w:t>Vocal Segregates:</w:t>
      </w:r>
      <w:r>
        <w:t xml:space="preserve"> sound productions that are similar to the sounds of language but do not appear in sequences that can properly be called words.</w:t>
      </w:r>
    </w:p>
    <w:p w:rsidR="00DB4443" w:rsidRDefault="00DB4443" w:rsidP="00DB4443">
      <w:pPr>
        <w:pStyle w:val="ListParagraph"/>
        <w:numPr>
          <w:ilvl w:val="1"/>
          <w:numId w:val="1"/>
        </w:numPr>
      </w:pPr>
      <w:r>
        <w:t xml:space="preserve">Sometimes called “oh </w:t>
      </w:r>
      <w:proofErr w:type="spellStart"/>
      <w:r>
        <w:t>oh</w:t>
      </w:r>
      <w:proofErr w:type="spellEnd"/>
      <w:r>
        <w:t>” expressions. “</w:t>
      </w:r>
      <w:proofErr w:type="spellStart"/>
      <w:r>
        <w:t>shh</w:t>
      </w:r>
      <w:proofErr w:type="spellEnd"/>
      <w:r>
        <w:t>”, “uh-uh”, “uh-huh”</w:t>
      </w:r>
    </w:p>
    <w:p w:rsidR="00DB4443" w:rsidRDefault="00DB4443" w:rsidP="00DB4443">
      <w:pPr>
        <w:rPr>
          <w:i/>
        </w:rPr>
      </w:pPr>
      <w:r>
        <w:rPr>
          <w:i/>
        </w:rPr>
        <w:t>Descriptive linguistics is concerned with registering and explaining all the features of a particular language at any one time in history.</w:t>
      </w:r>
    </w:p>
    <w:p w:rsidR="00CF672C" w:rsidRDefault="009706A1" w:rsidP="00CF672C">
      <w:pPr>
        <w:rPr>
          <w:i/>
        </w:rPr>
      </w:pPr>
      <w:r>
        <w:rPr>
          <w:i/>
        </w:rPr>
        <w:t xml:space="preserve">Historical linguistics investigates relationships between earlier and later forms of the same language. </w:t>
      </w:r>
    </w:p>
    <w:p w:rsidR="009706A1" w:rsidRPr="00CF672C" w:rsidRDefault="00CF672C" w:rsidP="00CF672C">
      <w:pPr>
        <w:pStyle w:val="ListParagraph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I</w:t>
      </w:r>
      <w:r w:rsidR="009706A1" w:rsidRPr="00CF672C">
        <w:rPr>
          <w:i/>
        </w:rPr>
        <w:t>e</w:t>
      </w:r>
      <w:proofErr w:type="spellEnd"/>
      <w:r w:rsidR="009706A1" w:rsidRPr="00CF672C">
        <w:rPr>
          <w:i/>
        </w:rPr>
        <w:t>. Attempt to identify and explain the development of early medieval spoken Latin into later medieval French and Spanish.</w:t>
      </w:r>
    </w:p>
    <w:p w:rsidR="00CF761A" w:rsidRDefault="00DE54A0" w:rsidP="00ED7AEE">
      <w:r>
        <w:rPr>
          <w:b/>
        </w:rPr>
        <w:t>Language Family:</w:t>
      </w:r>
      <w:r>
        <w:t xml:space="preserve"> a group of languages ultimately descended f</w:t>
      </w:r>
      <w:r w:rsidR="00911D8A">
        <w:t>rom a single ancestral language</w:t>
      </w:r>
    </w:p>
    <w:p w:rsidR="00911D8A" w:rsidRDefault="00911D8A" w:rsidP="00ED7AEE">
      <w:r>
        <w:rPr>
          <w:b/>
        </w:rPr>
        <w:t>Linguistic Divergence:</w:t>
      </w:r>
      <w:r>
        <w:t xml:space="preserve"> the development of different languages from a single ancestral language</w:t>
      </w:r>
    </w:p>
    <w:p w:rsidR="007C47C9" w:rsidRDefault="007C47C9" w:rsidP="00ED7AEE">
      <w:r>
        <w:rPr>
          <w:b/>
        </w:rPr>
        <w:t>Glottochronology:</w:t>
      </w:r>
      <w:r>
        <w:t xml:space="preserve"> a method of dating divergence in branches of language families</w:t>
      </w:r>
    </w:p>
    <w:p w:rsidR="007C47C9" w:rsidRDefault="007C47C9" w:rsidP="007C47C9">
      <w:pPr>
        <w:pStyle w:val="ListParagraph"/>
        <w:numPr>
          <w:ilvl w:val="0"/>
          <w:numId w:val="1"/>
        </w:numPr>
      </w:pPr>
      <w:r>
        <w:t>Technique is based on the assumption that changes in a language’s core vocabulary change at a more or less constant rate.</w:t>
      </w:r>
    </w:p>
    <w:p w:rsidR="007C47C9" w:rsidRDefault="007C47C9" w:rsidP="007C47C9">
      <w:pPr>
        <w:pStyle w:val="ListParagraph"/>
        <w:numPr>
          <w:ilvl w:val="0"/>
          <w:numId w:val="1"/>
        </w:numPr>
      </w:pPr>
      <w:r>
        <w:t>A force for change is novelty (humans admire the person who comes up with a new word)</w:t>
      </w:r>
    </w:p>
    <w:p w:rsidR="007C47C9" w:rsidRDefault="007C47C9" w:rsidP="007C47C9">
      <w:pPr>
        <w:pStyle w:val="ListParagraph"/>
        <w:numPr>
          <w:ilvl w:val="0"/>
          <w:numId w:val="1"/>
        </w:numPr>
      </w:pPr>
      <w:r>
        <w:rPr>
          <w:b/>
        </w:rPr>
        <w:t>Core Vocabulary:</w:t>
      </w:r>
      <w:r>
        <w:t xml:space="preserve"> in language, pronouns, lower numerals, and names for body parts and natural objects.</w:t>
      </w:r>
    </w:p>
    <w:p w:rsidR="007C47C9" w:rsidRDefault="00AA0156" w:rsidP="007C47C9">
      <w:r>
        <w:rPr>
          <w:b/>
        </w:rPr>
        <w:t>Linguistic Nationalism:</w:t>
      </w:r>
      <w:r>
        <w:t xml:space="preserve"> the attempt by ethnic minorities, and even countries, to proclaim independence by purging their languages of foreign terms or reviving unused languages.</w:t>
      </w:r>
    </w:p>
    <w:p w:rsidR="00733EBD" w:rsidRDefault="00733EBD" w:rsidP="007C47C9"/>
    <w:p w:rsidR="00733EBD" w:rsidRPr="00733EBD" w:rsidRDefault="00733EBD" w:rsidP="007C47C9">
      <w:pPr>
        <w:rPr>
          <w:b/>
          <w:u w:val="single"/>
        </w:rPr>
      </w:pPr>
      <w:r w:rsidRPr="00733EBD">
        <w:rPr>
          <w:b/>
          <w:u w:val="single"/>
        </w:rPr>
        <w:t>Language in its cultural setting</w:t>
      </w:r>
    </w:p>
    <w:p w:rsidR="00733EBD" w:rsidRDefault="00733EBD" w:rsidP="007C47C9">
      <w:proofErr w:type="spellStart"/>
      <w:r>
        <w:rPr>
          <w:b/>
        </w:rPr>
        <w:t>Ethnolinguistics</w:t>
      </w:r>
      <w:proofErr w:type="spellEnd"/>
      <w:r>
        <w:rPr>
          <w:b/>
        </w:rPr>
        <w:t>:</w:t>
      </w:r>
      <w:r>
        <w:t xml:space="preserve"> the study of the relation between language and culture</w:t>
      </w:r>
    </w:p>
    <w:p w:rsidR="0063568D" w:rsidRDefault="0063568D" w:rsidP="007C47C9">
      <w:r>
        <w:rPr>
          <w:b/>
        </w:rPr>
        <w:t>Sapir-Whorf Hypothesis:</w:t>
      </w:r>
      <w:r>
        <w:t xml:space="preserve"> states that language, by providing habitual grooves of expression, predisposes people to see the world in a certain way and thus guides their thinking and behaviour.</w:t>
      </w:r>
    </w:p>
    <w:p w:rsidR="0063568D" w:rsidRDefault="0063568D" w:rsidP="0063568D">
      <w:pPr>
        <w:pStyle w:val="ListParagraph"/>
        <w:numPr>
          <w:ilvl w:val="0"/>
          <w:numId w:val="1"/>
        </w:numPr>
      </w:pPr>
      <w:r>
        <w:t>The opposite view is that language reflects reality. In this view, because language mirrors cultural reality, as the latter changes, so too will language.</w:t>
      </w:r>
    </w:p>
    <w:p w:rsidR="0063568D" w:rsidRDefault="0063568D" w:rsidP="0063568D">
      <w:r>
        <w:rPr>
          <w:b/>
        </w:rPr>
        <w:t>Dialects:</w:t>
      </w:r>
      <w:r>
        <w:t xml:space="preserve"> varying forms of a language that reflect particular regions or social classes and that are similar enough to be mutually intelligible.</w:t>
      </w:r>
    </w:p>
    <w:p w:rsidR="0063568D" w:rsidRDefault="00FA6C8A" w:rsidP="0063568D">
      <w:r>
        <w:rPr>
          <w:b/>
        </w:rPr>
        <w:t>Sociolinguistics:</w:t>
      </w:r>
      <w:r>
        <w:t xml:space="preserve"> the study of the structure and use of language as it relates to its social setting.</w:t>
      </w:r>
    </w:p>
    <w:p w:rsidR="00FA6C8A" w:rsidRDefault="00FA6C8A" w:rsidP="00FA6C8A">
      <w:pPr>
        <w:pStyle w:val="ListParagraph"/>
        <w:numPr>
          <w:ilvl w:val="0"/>
          <w:numId w:val="1"/>
        </w:numPr>
      </w:pPr>
      <w:r>
        <w:t>The study of dialects is a concern of sociolinguistics.</w:t>
      </w:r>
    </w:p>
    <w:p w:rsidR="00FA6C8A" w:rsidRDefault="00FA6C8A" w:rsidP="00FA6C8A"/>
    <w:p w:rsidR="00FA6C8A" w:rsidRDefault="00FA6C8A" w:rsidP="00FA6C8A">
      <w:r>
        <w:rPr>
          <w:b/>
        </w:rPr>
        <w:t>Pidgin:</w:t>
      </w:r>
      <w:r>
        <w:t xml:space="preserve"> a language that combines and simplifies elements (vocabulary, syntax, and grammar) of two or more languages</w:t>
      </w:r>
    </w:p>
    <w:p w:rsidR="00FA6C8A" w:rsidRDefault="00FA6C8A" w:rsidP="00FA6C8A">
      <w:r>
        <w:rPr>
          <w:b/>
        </w:rPr>
        <w:t>Creole:</w:t>
      </w:r>
      <w:r>
        <w:t xml:space="preserve"> a more complex pidgin language that has become the mother tongue of a significant population.</w:t>
      </w:r>
    </w:p>
    <w:p w:rsidR="00FA6C8A" w:rsidRDefault="00FA6C8A" w:rsidP="00FA6C8A">
      <w:r>
        <w:rPr>
          <w:b/>
        </w:rPr>
        <w:t>Displacement:</w:t>
      </w:r>
      <w:r>
        <w:t xml:space="preserve"> the ability to refer to objects and events removed in time and space. (</w:t>
      </w:r>
      <w:proofErr w:type="spellStart"/>
      <w:proofErr w:type="gramStart"/>
      <w:r>
        <w:t>ie</w:t>
      </w:r>
      <w:proofErr w:type="spellEnd"/>
      <w:proofErr w:type="gramEnd"/>
      <w:r>
        <w:t>. An ape can learn to do so)</w:t>
      </w:r>
    </w:p>
    <w:p w:rsidR="008A324E" w:rsidRPr="00FA6C8A" w:rsidRDefault="008A324E" w:rsidP="00FA6C8A"/>
    <w:p w:rsidR="00AF3A25" w:rsidRDefault="00CD34B5">
      <w:r>
        <w:t>One theory of language origins is that our human ancestors, with their hands freed by their bipedalism, began using gestures as a tool to communicate and implement intentions within a social setting. Eventually verbal communication became more the norm because one would have to put tools down to communicate.</w:t>
      </w:r>
    </w:p>
    <w:sectPr w:rsidR="00AF3A25" w:rsidSect="00050256">
      <w:pgSz w:w="12240" w:h="15840"/>
      <w:pgMar w:top="1440" w:right="758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14458"/>
    <w:multiLevelType w:val="hybridMultilevel"/>
    <w:tmpl w:val="353470BC"/>
    <w:lvl w:ilvl="0" w:tplc="44362C4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2743A"/>
    <w:rsid w:val="00050256"/>
    <w:rsid w:val="0009429F"/>
    <w:rsid w:val="00124A4B"/>
    <w:rsid w:val="0013211A"/>
    <w:rsid w:val="00190B16"/>
    <w:rsid w:val="001B5BEB"/>
    <w:rsid w:val="001B6841"/>
    <w:rsid w:val="001B74C5"/>
    <w:rsid w:val="001C57D7"/>
    <w:rsid w:val="00205BBB"/>
    <w:rsid w:val="002314DB"/>
    <w:rsid w:val="002555E5"/>
    <w:rsid w:val="002612B2"/>
    <w:rsid w:val="00332914"/>
    <w:rsid w:val="0033464D"/>
    <w:rsid w:val="003E6CD8"/>
    <w:rsid w:val="004115B0"/>
    <w:rsid w:val="00447B28"/>
    <w:rsid w:val="00460AF4"/>
    <w:rsid w:val="00486B38"/>
    <w:rsid w:val="004A204C"/>
    <w:rsid w:val="004A3CB4"/>
    <w:rsid w:val="004C3588"/>
    <w:rsid w:val="004C7E8B"/>
    <w:rsid w:val="004D0158"/>
    <w:rsid w:val="004E1641"/>
    <w:rsid w:val="005065E1"/>
    <w:rsid w:val="00523FBF"/>
    <w:rsid w:val="005515AD"/>
    <w:rsid w:val="00562CFC"/>
    <w:rsid w:val="00563B28"/>
    <w:rsid w:val="005753DC"/>
    <w:rsid w:val="00585812"/>
    <w:rsid w:val="005B3FE4"/>
    <w:rsid w:val="0063568D"/>
    <w:rsid w:val="006A049F"/>
    <w:rsid w:val="00733EBD"/>
    <w:rsid w:val="00764866"/>
    <w:rsid w:val="007C09F6"/>
    <w:rsid w:val="007C47C9"/>
    <w:rsid w:val="007C4D1A"/>
    <w:rsid w:val="007D3F06"/>
    <w:rsid w:val="007F6FE1"/>
    <w:rsid w:val="00846CDA"/>
    <w:rsid w:val="008540E5"/>
    <w:rsid w:val="008A324E"/>
    <w:rsid w:val="008A47CE"/>
    <w:rsid w:val="008B46DF"/>
    <w:rsid w:val="008D46C0"/>
    <w:rsid w:val="008F3CC4"/>
    <w:rsid w:val="009078D8"/>
    <w:rsid w:val="00911D8A"/>
    <w:rsid w:val="009706A1"/>
    <w:rsid w:val="009A46E9"/>
    <w:rsid w:val="009F0B9C"/>
    <w:rsid w:val="009F67D1"/>
    <w:rsid w:val="00A22B74"/>
    <w:rsid w:val="00A76B9B"/>
    <w:rsid w:val="00A941F8"/>
    <w:rsid w:val="00AA0156"/>
    <w:rsid w:val="00AF3A25"/>
    <w:rsid w:val="00B41E46"/>
    <w:rsid w:val="00B502E1"/>
    <w:rsid w:val="00BE0B87"/>
    <w:rsid w:val="00C52E4D"/>
    <w:rsid w:val="00C66639"/>
    <w:rsid w:val="00CD34B5"/>
    <w:rsid w:val="00CF672C"/>
    <w:rsid w:val="00CF761A"/>
    <w:rsid w:val="00D02057"/>
    <w:rsid w:val="00D06490"/>
    <w:rsid w:val="00D2743A"/>
    <w:rsid w:val="00D446B9"/>
    <w:rsid w:val="00D51827"/>
    <w:rsid w:val="00D9327D"/>
    <w:rsid w:val="00DB4443"/>
    <w:rsid w:val="00DE54A0"/>
    <w:rsid w:val="00E52B0B"/>
    <w:rsid w:val="00E90003"/>
    <w:rsid w:val="00ED7AEE"/>
    <w:rsid w:val="00EE0435"/>
    <w:rsid w:val="00F567BB"/>
    <w:rsid w:val="00F76964"/>
    <w:rsid w:val="00F97A6F"/>
    <w:rsid w:val="00FA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A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6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19</cp:revision>
  <dcterms:created xsi:type="dcterms:W3CDTF">2011-09-16T20:09:00Z</dcterms:created>
  <dcterms:modified xsi:type="dcterms:W3CDTF">2011-10-16T00:23:00Z</dcterms:modified>
</cp:coreProperties>
</file>