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C5F" w:rsidRPr="00D83C5F" w:rsidRDefault="00D83C5F" w:rsidP="00D83C5F">
      <w:pPr>
        <w:jc w:val="center"/>
        <w:rPr>
          <w:rFonts w:ascii="Arial" w:hAnsi="Arial" w:cs="Arial"/>
          <w:b/>
          <w:bCs/>
          <w:sz w:val="24"/>
          <w:szCs w:val="24"/>
          <w:lang w:val="en-CA"/>
        </w:rPr>
      </w:pPr>
      <w:r w:rsidRPr="00D83C5F">
        <w:rPr>
          <w:rFonts w:ascii="Arial" w:hAnsi="Arial" w:cs="Arial"/>
          <w:b/>
          <w:bCs/>
          <w:sz w:val="24"/>
          <w:szCs w:val="24"/>
          <w:lang w:val="en-CA"/>
        </w:rPr>
        <w:t>ADM4303 – Introduction to Quality Management</w:t>
      </w:r>
    </w:p>
    <w:p w:rsidR="00401C14" w:rsidRPr="00D83C5F" w:rsidRDefault="00D83C5F" w:rsidP="00D83C5F">
      <w:pPr>
        <w:spacing w:after="0" w:line="240" w:lineRule="auto"/>
        <w:jc w:val="center"/>
        <w:rPr>
          <w:rFonts w:ascii="Arial" w:eastAsia="Times New Roman" w:hAnsi="Arial" w:cs="Arial"/>
          <w:b/>
          <w:sz w:val="24"/>
          <w:szCs w:val="24"/>
        </w:rPr>
      </w:pPr>
      <w:r w:rsidRPr="00D83C5F">
        <w:rPr>
          <w:rFonts w:ascii="Arial" w:eastAsia="Times New Roman" w:hAnsi="Arial" w:cs="Arial"/>
          <w:b/>
          <w:sz w:val="24"/>
          <w:szCs w:val="24"/>
        </w:rPr>
        <w:t>Assignment on Process Management</w:t>
      </w:r>
    </w:p>
    <w:p w:rsidR="001B4E93" w:rsidRPr="00D83C5F" w:rsidRDefault="001B4E93"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You will find the video at the following link:</w:t>
      </w:r>
    </w:p>
    <w:p w:rsidR="00401C14" w:rsidRPr="00D83C5F" w:rsidRDefault="00381F67" w:rsidP="00401C14">
      <w:pPr>
        <w:spacing w:after="0" w:line="240" w:lineRule="auto"/>
        <w:rPr>
          <w:rFonts w:ascii="Arial" w:eastAsia="Times New Roman" w:hAnsi="Arial" w:cs="Arial"/>
          <w:sz w:val="24"/>
          <w:szCs w:val="24"/>
        </w:rPr>
      </w:pPr>
      <w:hyperlink r:id="rId5" w:tgtFrame="_blank" w:tooltip="View Echo" w:history="1">
        <w:r w:rsidR="00401C14" w:rsidRPr="00D83C5F">
          <w:rPr>
            <w:rFonts w:ascii="Arial" w:eastAsia="Times New Roman" w:hAnsi="Arial" w:cs="Arial"/>
            <w:color w:val="0000FF"/>
            <w:sz w:val="24"/>
            <w:szCs w:val="24"/>
            <w:u w:val="single"/>
          </w:rPr>
          <w:t xml:space="preserve">http://echo360.uottawa.ca:8080/ess/echo/presentation/13e605eb-02e9-46a8-953d-86a89b42cb0c </w:t>
        </w:r>
      </w:hyperlink>
    </w:p>
    <w:p w:rsidR="001B4E93" w:rsidRPr="00D83C5F" w:rsidRDefault="001B4E93" w:rsidP="00401C14">
      <w:pPr>
        <w:spacing w:after="0" w:line="240" w:lineRule="auto"/>
        <w:rPr>
          <w:rFonts w:ascii="Arial" w:eastAsia="Times New Roman" w:hAnsi="Arial" w:cs="Arial"/>
          <w:sz w:val="24"/>
          <w:szCs w:val="24"/>
        </w:rPr>
      </w:pPr>
    </w:p>
    <w:p w:rsidR="00401C14" w:rsidRPr="00D83C5F" w:rsidRDefault="00D83C5F" w:rsidP="00401C14">
      <w:pPr>
        <w:spacing w:after="0" w:line="240" w:lineRule="auto"/>
        <w:rPr>
          <w:rFonts w:ascii="Arial" w:eastAsia="Times New Roman" w:hAnsi="Arial" w:cs="Arial"/>
          <w:sz w:val="24"/>
          <w:szCs w:val="24"/>
        </w:rPr>
      </w:pPr>
      <w:r>
        <w:rPr>
          <w:rFonts w:ascii="Arial" w:eastAsia="Times New Roman" w:hAnsi="Arial" w:cs="Arial"/>
          <w:sz w:val="24"/>
          <w:szCs w:val="24"/>
        </w:rPr>
        <w:t>T</w:t>
      </w:r>
      <w:r w:rsidR="00401C14" w:rsidRPr="00D83C5F">
        <w:rPr>
          <w:rFonts w:ascii="Arial" w:eastAsia="Times New Roman" w:hAnsi="Arial" w:cs="Arial"/>
          <w:sz w:val="24"/>
          <w:szCs w:val="24"/>
        </w:rPr>
        <w:t>he video will include:</w:t>
      </w:r>
    </w:p>
    <w:p w:rsidR="001B4E93" w:rsidRPr="00D83C5F" w:rsidRDefault="001B4E93"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a) Process Analysis video (about 8 minutes)</w:t>
      </w: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b) Answers to chapter 3 questions (about 10 minutes)</w:t>
      </w: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 xml:space="preserve">c) </w:t>
      </w:r>
      <w:r w:rsidR="001B4E93" w:rsidRPr="00D83C5F">
        <w:rPr>
          <w:rFonts w:ascii="Arial" w:eastAsia="Times New Roman" w:hAnsi="Arial" w:cs="Arial"/>
          <w:sz w:val="24"/>
          <w:szCs w:val="24"/>
        </w:rPr>
        <w:t>Understanding</w:t>
      </w:r>
      <w:r w:rsidRPr="00D83C5F">
        <w:rPr>
          <w:rFonts w:ascii="Arial" w:eastAsia="Times New Roman" w:hAnsi="Arial" w:cs="Arial"/>
          <w:sz w:val="24"/>
          <w:szCs w:val="24"/>
        </w:rPr>
        <w:t xml:space="preserve"> Process video (about 40 minutes)</w:t>
      </w: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d) Managing Process video (about 40 minutes)</w:t>
      </w:r>
    </w:p>
    <w:p w:rsidR="001B4E93" w:rsidRDefault="001B4E93" w:rsidP="00401C14">
      <w:pPr>
        <w:spacing w:after="0" w:line="240" w:lineRule="auto"/>
        <w:rPr>
          <w:rFonts w:ascii="Arial" w:eastAsia="Times New Roman" w:hAnsi="Arial" w:cs="Arial"/>
          <w:sz w:val="24"/>
          <w:szCs w:val="24"/>
        </w:rPr>
      </w:pPr>
    </w:p>
    <w:p w:rsidR="00D83C5F" w:rsidRDefault="00D83C5F" w:rsidP="00401C14">
      <w:pPr>
        <w:spacing w:after="0" w:line="240" w:lineRule="auto"/>
        <w:rPr>
          <w:rFonts w:ascii="Arial" w:eastAsia="Times New Roman" w:hAnsi="Arial" w:cs="Arial"/>
          <w:sz w:val="24"/>
          <w:szCs w:val="24"/>
        </w:rPr>
      </w:pPr>
      <w:r>
        <w:rPr>
          <w:rFonts w:ascii="Arial" w:eastAsia="Times New Roman" w:hAnsi="Arial" w:cs="Arial"/>
          <w:sz w:val="24"/>
          <w:szCs w:val="24"/>
        </w:rPr>
        <w:t xml:space="preserve">You are only </w:t>
      </w:r>
      <w:proofErr w:type="gramStart"/>
      <w:r>
        <w:rPr>
          <w:rFonts w:ascii="Arial" w:eastAsia="Times New Roman" w:hAnsi="Arial" w:cs="Arial"/>
          <w:sz w:val="24"/>
          <w:szCs w:val="24"/>
        </w:rPr>
        <w:t>require</w:t>
      </w:r>
      <w:proofErr w:type="gramEnd"/>
      <w:r>
        <w:rPr>
          <w:rFonts w:ascii="Arial" w:eastAsia="Times New Roman" w:hAnsi="Arial" w:cs="Arial"/>
          <w:sz w:val="24"/>
          <w:szCs w:val="24"/>
        </w:rPr>
        <w:t xml:space="preserve"> to listen to the two videos: “Understanding Process” and “Managing Process”</w:t>
      </w:r>
      <w:r w:rsidR="0082128E">
        <w:rPr>
          <w:rFonts w:ascii="Arial" w:eastAsia="Times New Roman" w:hAnsi="Arial" w:cs="Arial"/>
          <w:sz w:val="24"/>
          <w:szCs w:val="24"/>
        </w:rPr>
        <w:t>.</w:t>
      </w:r>
    </w:p>
    <w:p w:rsidR="00D83C5F" w:rsidRPr="00D83C5F" w:rsidRDefault="00D83C5F"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Both Videos - Understanding Process and Managing Process - are educational tools which can be used for the entire workforce (from managers to workers).</w:t>
      </w:r>
    </w:p>
    <w:p w:rsidR="001B4E93" w:rsidRPr="00D83C5F" w:rsidRDefault="001B4E93"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Understanding Process is designed to help everyone understand the nature of business processes, the imperative of moving to a process organization, and the fundamental changes that will ensue.</w:t>
      </w:r>
    </w:p>
    <w:p w:rsidR="001B4E93" w:rsidRPr="00D83C5F" w:rsidRDefault="001B4E93"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Managing Process is designed to help managers understand what it takes to create a process organization, how managerial roles change the transformation, and what it will mean for them as individuals.</w:t>
      </w:r>
    </w:p>
    <w:p w:rsidR="001B4E93" w:rsidRPr="00D83C5F" w:rsidRDefault="001B4E93" w:rsidP="00401C14">
      <w:pPr>
        <w:spacing w:after="0" w:line="240" w:lineRule="auto"/>
        <w:rPr>
          <w:rFonts w:ascii="Arial" w:eastAsia="Times New Roman" w:hAnsi="Arial" w:cs="Arial"/>
          <w:sz w:val="24"/>
          <w:szCs w:val="24"/>
        </w:rPr>
      </w:pPr>
    </w:p>
    <w:p w:rsidR="00FB4592"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 xml:space="preserve">After viewing these two videos, prepare a </w:t>
      </w:r>
      <w:r w:rsidR="00D83C5F">
        <w:rPr>
          <w:rFonts w:ascii="Arial" w:eastAsia="Times New Roman" w:hAnsi="Arial" w:cs="Arial"/>
          <w:sz w:val="24"/>
          <w:szCs w:val="24"/>
        </w:rPr>
        <w:t xml:space="preserve">five to seven </w:t>
      </w:r>
      <w:r w:rsidRPr="00D83C5F">
        <w:rPr>
          <w:rFonts w:ascii="Arial" w:eastAsia="Times New Roman" w:hAnsi="Arial" w:cs="Arial"/>
          <w:sz w:val="24"/>
          <w:szCs w:val="24"/>
        </w:rPr>
        <w:t xml:space="preserve">pages report to respond to the following </w:t>
      </w:r>
      <w:r w:rsidR="001B4E93" w:rsidRPr="00D83C5F">
        <w:rPr>
          <w:rFonts w:ascii="Arial" w:eastAsia="Times New Roman" w:hAnsi="Arial" w:cs="Arial"/>
          <w:sz w:val="24"/>
          <w:szCs w:val="24"/>
        </w:rPr>
        <w:t>questions</w:t>
      </w:r>
      <w:r w:rsidRPr="00D83C5F">
        <w:rPr>
          <w:rFonts w:ascii="Arial" w:eastAsia="Times New Roman" w:hAnsi="Arial" w:cs="Arial"/>
          <w:sz w:val="24"/>
          <w:szCs w:val="24"/>
        </w:rPr>
        <w:t>:</w:t>
      </w:r>
    </w:p>
    <w:p w:rsidR="00FB4592" w:rsidRDefault="00FB4592">
      <w:pPr>
        <w:rPr>
          <w:rFonts w:ascii="Arial" w:eastAsia="Times New Roman" w:hAnsi="Arial" w:cs="Arial"/>
          <w:sz w:val="24"/>
          <w:szCs w:val="24"/>
        </w:rPr>
      </w:pPr>
      <w:r>
        <w:rPr>
          <w:rFonts w:ascii="Arial" w:eastAsia="Times New Roman" w:hAnsi="Arial" w:cs="Arial"/>
          <w:sz w:val="24"/>
          <w:szCs w:val="24"/>
        </w:rPr>
        <w:br w:type="page"/>
      </w:r>
    </w:p>
    <w:p w:rsidR="001B4E93" w:rsidRPr="00D83C5F" w:rsidRDefault="001B4E93" w:rsidP="00401C14">
      <w:pPr>
        <w:spacing w:after="0" w:line="240" w:lineRule="auto"/>
        <w:rPr>
          <w:rFonts w:ascii="Arial" w:eastAsia="Times New Roman" w:hAnsi="Arial" w:cs="Arial"/>
          <w:sz w:val="24"/>
          <w:szCs w:val="24"/>
        </w:rPr>
      </w:pPr>
    </w:p>
    <w:p w:rsidR="00401C14" w:rsidRPr="00AC5DB3" w:rsidRDefault="00401C14" w:rsidP="00AC5DB3">
      <w:pPr>
        <w:pStyle w:val="ListParagraph"/>
        <w:numPr>
          <w:ilvl w:val="0"/>
          <w:numId w:val="1"/>
        </w:numPr>
        <w:spacing w:after="0" w:line="240" w:lineRule="auto"/>
        <w:rPr>
          <w:rFonts w:ascii="Arial" w:eastAsia="Times New Roman" w:hAnsi="Arial" w:cs="Arial"/>
          <w:sz w:val="24"/>
          <w:szCs w:val="24"/>
        </w:rPr>
      </w:pPr>
      <w:r w:rsidRPr="00AC5DB3">
        <w:rPr>
          <w:rFonts w:ascii="Arial" w:eastAsia="Times New Roman" w:hAnsi="Arial" w:cs="Arial"/>
          <w:sz w:val="24"/>
          <w:szCs w:val="24"/>
        </w:rPr>
        <w:t>Do</w:t>
      </w:r>
      <w:r w:rsidR="001B4E93" w:rsidRPr="00AC5DB3">
        <w:rPr>
          <w:rFonts w:ascii="Arial" w:eastAsia="Times New Roman" w:hAnsi="Arial" w:cs="Arial"/>
          <w:sz w:val="24"/>
          <w:szCs w:val="24"/>
        </w:rPr>
        <w:t>es</w:t>
      </w:r>
      <w:r w:rsidRPr="00AC5DB3">
        <w:rPr>
          <w:rFonts w:ascii="Arial" w:eastAsia="Times New Roman" w:hAnsi="Arial" w:cs="Arial"/>
          <w:sz w:val="24"/>
          <w:szCs w:val="24"/>
        </w:rPr>
        <w:t xml:space="preserve"> the </w:t>
      </w:r>
      <w:proofErr w:type="spellStart"/>
      <w:r w:rsidRPr="00AC5DB3">
        <w:rPr>
          <w:rFonts w:ascii="Arial" w:eastAsia="Times New Roman" w:hAnsi="Arial" w:cs="Arial"/>
          <w:sz w:val="24"/>
          <w:szCs w:val="24"/>
        </w:rPr>
        <w:t>Telfer</w:t>
      </w:r>
      <w:proofErr w:type="spellEnd"/>
      <w:r w:rsidRPr="00AC5DB3">
        <w:rPr>
          <w:rFonts w:ascii="Arial" w:eastAsia="Times New Roman" w:hAnsi="Arial" w:cs="Arial"/>
          <w:sz w:val="24"/>
          <w:szCs w:val="24"/>
        </w:rPr>
        <w:t xml:space="preserve"> School of Management have a castle organization? If so, what problems do we have as a result?</w:t>
      </w:r>
    </w:p>
    <w:p w:rsidR="00AC5DB3" w:rsidRDefault="00AC5DB3" w:rsidP="00AC5DB3">
      <w:pPr>
        <w:spacing w:after="0" w:line="240" w:lineRule="auto"/>
        <w:rPr>
          <w:rFonts w:ascii="Arial" w:eastAsia="Times New Roman" w:hAnsi="Arial" w:cs="Arial"/>
          <w:sz w:val="24"/>
          <w:szCs w:val="24"/>
        </w:rPr>
      </w:pPr>
    </w:p>
    <w:p w:rsidR="00AC5DB3" w:rsidRDefault="009B5266" w:rsidP="00AC5DB3">
      <w:pPr>
        <w:spacing w:after="0" w:line="240" w:lineRule="auto"/>
        <w:rPr>
          <w:rFonts w:ascii="Arial" w:eastAsia="Times New Roman" w:hAnsi="Arial" w:cs="Arial"/>
          <w:sz w:val="24"/>
          <w:szCs w:val="24"/>
        </w:rPr>
      </w:pPr>
      <w:r>
        <w:rPr>
          <w:rFonts w:ascii="Arial" w:eastAsia="Times New Roman" w:hAnsi="Arial" w:cs="Arial"/>
          <w:sz w:val="24"/>
          <w:szCs w:val="24"/>
        </w:rPr>
        <w:t xml:space="preserve">Both the </w:t>
      </w:r>
      <w:proofErr w:type="spellStart"/>
      <w:r>
        <w:rPr>
          <w:rFonts w:ascii="Arial" w:eastAsia="Times New Roman" w:hAnsi="Arial" w:cs="Arial"/>
          <w:sz w:val="24"/>
          <w:szCs w:val="24"/>
        </w:rPr>
        <w:t>Telfer</w:t>
      </w:r>
      <w:proofErr w:type="spellEnd"/>
      <w:r>
        <w:rPr>
          <w:rFonts w:ascii="Arial" w:eastAsia="Times New Roman" w:hAnsi="Arial" w:cs="Arial"/>
          <w:sz w:val="24"/>
          <w:szCs w:val="24"/>
        </w:rPr>
        <w:t xml:space="preserve"> School of Management (TSM) and the University of Ottawa have Castle organizations. If one looks at the way facilities are divided, departmentalized, and split into functional units (IT, Administration, etc.) the university </w:t>
      </w:r>
      <w:r w:rsidR="00C93771">
        <w:rPr>
          <w:rFonts w:ascii="Arial" w:eastAsia="Times New Roman" w:hAnsi="Arial" w:cs="Arial"/>
          <w:sz w:val="24"/>
          <w:szCs w:val="24"/>
        </w:rPr>
        <w:t>meet</w:t>
      </w:r>
      <w:r>
        <w:rPr>
          <w:rFonts w:ascii="Arial" w:eastAsia="Times New Roman" w:hAnsi="Arial" w:cs="Arial"/>
          <w:sz w:val="24"/>
          <w:szCs w:val="24"/>
        </w:rPr>
        <w:t xml:space="preserve"> Dr. Michael Hammer’s definition of Castle Organizations.</w:t>
      </w:r>
    </w:p>
    <w:p w:rsidR="009B5266" w:rsidRDefault="009B5266" w:rsidP="00AC5DB3">
      <w:pPr>
        <w:spacing w:after="0" w:line="240" w:lineRule="auto"/>
        <w:rPr>
          <w:rFonts w:ascii="Arial" w:eastAsia="Times New Roman" w:hAnsi="Arial" w:cs="Arial"/>
          <w:sz w:val="24"/>
          <w:szCs w:val="24"/>
        </w:rPr>
      </w:pPr>
    </w:p>
    <w:p w:rsidR="009B5266" w:rsidRDefault="009B5266" w:rsidP="00AC5DB3">
      <w:pPr>
        <w:spacing w:after="0" w:line="240" w:lineRule="auto"/>
        <w:rPr>
          <w:rFonts w:ascii="Arial" w:eastAsia="Times New Roman" w:hAnsi="Arial" w:cs="Arial"/>
          <w:sz w:val="24"/>
          <w:szCs w:val="24"/>
        </w:rPr>
      </w:pPr>
      <w:r>
        <w:rPr>
          <w:rFonts w:ascii="Arial" w:eastAsia="Times New Roman" w:hAnsi="Arial" w:cs="Arial"/>
          <w:sz w:val="24"/>
          <w:szCs w:val="24"/>
        </w:rPr>
        <w:t>The problems that result from the castle organization at the University of Ottawa are:</w:t>
      </w:r>
    </w:p>
    <w:p w:rsidR="00C93771" w:rsidRDefault="00825DAE" w:rsidP="009B5266">
      <w:pPr>
        <w:pStyle w:val="ListParagraph"/>
        <w:numPr>
          <w:ilvl w:val="0"/>
          <w:numId w:val="2"/>
        </w:numPr>
        <w:spacing w:after="0" w:line="240" w:lineRule="auto"/>
        <w:rPr>
          <w:rFonts w:ascii="Arial" w:eastAsia="Times New Roman" w:hAnsi="Arial" w:cs="Arial"/>
          <w:sz w:val="24"/>
          <w:szCs w:val="24"/>
        </w:rPr>
      </w:pPr>
      <w:r w:rsidRPr="00C93771">
        <w:rPr>
          <w:rFonts w:ascii="Arial" w:eastAsia="Times New Roman" w:hAnsi="Arial" w:cs="Arial"/>
          <w:sz w:val="24"/>
          <w:szCs w:val="24"/>
        </w:rPr>
        <w:t>Disconnected standard</w:t>
      </w:r>
    </w:p>
    <w:p w:rsidR="009B5266" w:rsidRPr="00C93771" w:rsidRDefault="009B5266" w:rsidP="009B5266">
      <w:pPr>
        <w:pStyle w:val="ListParagraph"/>
        <w:numPr>
          <w:ilvl w:val="0"/>
          <w:numId w:val="2"/>
        </w:numPr>
        <w:spacing w:after="0" w:line="240" w:lineRule="auto"/>
        <w:rPr>
          <w:rFonts w:ascii="Arial" w:eastAsia="Times New Roman" w:hAnsi="Arial" w:cs="Arial"/>
          <w:sz w:val="24"/>
          <w:szCs w:val="24"/>
        </w:rPr>
      </w:pPr>
      <w:r w:rsidRPr="00C93771">
        <w:rPr>
          <w:rFonts w:ascii="Arial" w:eastAsia="Times New Roman" w:hAnsi="Arial" w:cs="Arial"/>
          <w:sz w:val="24"/>
          <w:szCs w:val="24"/>
        </w:rPr>
        <w:t>Non-uniform</w:t>
      </w:r>
      <w:r w:rsidR="00C93771">
        <w:rPr>
          <w:rFonts w:ascii="Arial" w:eastAsia="Times New Roman" w:hAnsi="Arial" w:cs="Arial"/>
          <w:sz w:val="24"/>
          <w:szCs w:val="24"/>
        </w:rPr>
        <w:t>ity in student academic experiences</w:t>
      </w:r>
    </w:p>
    <w:p w:rsidR="009B5266" w:rsidRDefault="00C93771" w:rsidP="009B5266">
      <w:pPr>
        <w:pStyle w:val="ListParagraph"/>
        <w:numPr>
          <w:ilvl w:val="0"/>
          <w:numId w:val="2"/>
        </w:numPr>
        <w:spacing w:after="0" w:line="240" w:lineRule="auto"/>
        <w:rPr>
          <w:rFonts w:ascii="Arial" w:eastAsia="Times New Roman" w:hAnsi="Arial" w:cs="Arial"/>
          <w:sz w:val="24"/>
          <w:szCs w:val="24"/>
        </w:rPr>
      </w:pPr>
      <w:r>
        <w:rPr>
          <w:rFonts w:ascii="Arial" w:eastAsia="Times New Roman" w:hAnsi="Arial" w:cs="Arial"/>
          <w:sz w:val="24"/>
          <w:szCs w:val="24"/>
        </w:rPr>
        <w:t>Division of subjects rather than collaboration across subjects</w:t>
      </w:r>
    </w:p>
    <w:p w:rsidR="00C93771" w:rsidRDefault="00C93771" w:rsidP="009B5266">
      <w:pPr>
        <w:pStyle w:val="ListParagraph"/>
        <w:numPr>
          <w:ilvl w:val="0"/>
          <w:numId w:val="2"/>
        </w:numPr>
        <w:spacing w:after="0" w:line="240" w:lineRule="auto"/>
        <w:rPr>
          <w:rFonts w:ascii="Arial" w:eastAsia="Times New Roman" w:hAnsi="Arial" w:cs="Arial"/>
          <w:sz w:val="24"/>
          <w:szCs w:val="24"/>
        </w:rPr>
      </w:pPr>
      <w:r>
        <w:rPr>
          <w:rFonts w:ascii="Arial" w:eastAsia="Times New Roman" w:hAnsi="Arial" w:cs="Arial"/>
          <w:sz w:val="24"/>
          <w:szCs w:val="24"/>
        </w:rPr>
        <w:t>Consistency within a course year over year but a lack in consistency across courses</w:t>
      </w:r>
    </w:p>
    <w:p w:rsidR="00C93771" w:rsidRDefault="00C93771" w:rsidP="009B5266">
      <w:pPr>
        <w:pStyle w:val="ListParagraph"/>
        <w:numPr>
          <w:ilvl w:val="0"/>
          <w:numId w:val="2"/>
        </w:numPr>
        <w:spacing w:after="0" w:line="240" w:lineRule="auto"/>
        <w:rPr>
          <w:rFonts w:ascii="Arial" w:eastAsia="Times New Roman" w:hAnsi="Arial" w:cs="Arial"/>
          <w:sz w:val="24"/>
          <w:szCs w:val="24"/>
        </w:rPr>
      </w:pPr>
      <w:r>
        <w:rPr>
          <w:rFonts w:ascii="Arial" w:eastAsia="Times New Roman" w:hAnsi="Arial" w:cs="Arial"/>
          <w:sz w:val="24"/>
          <w:szCs w:val="24"/>
        </w:rPr>
        <w:t>Attendance within classes are not regulated</w:t>
      </w:r>
    </w:p>
    <w:p w:rsidR="00C93771" w:rsidRDefault="00C93771" w:rsidP="009B5266">
      <w:pPr>
        <w:pStyle w:val="ListParagraph"/>
        <w:numPr>
          <w:ilvl w:val="0"/>
          <w:numId w:val="2"/>
        </w:numPr>
        <w:spacing w:after="0" w:line="240" w:lineRule="auto"/>
        <w:rPr>
          <w:rFonts w:ascii="Arial" w:eastAsia="Times New Roman" w:hAnsi="Arial" w:cs="Arial"/>
          <w:sz w:val="24"/>
          <w:szCs w:val="24"/>
        </w:rPr>
      </w:pPr>
      <w:r>
        <w:rPr>
          <w:rFonts w:ascii="Arial" w:eastAsia="Times New Roman" w:hAnsi="Arial" w:cs="Arial"/>
          <w:sz w:val="24"/>
          <w:szCs w:val="24"/>
        </w:rPr>
        <w:t>Material accessed via “single pane of glass” but rather soloed in different repositories</w:t>
      </w:r>
    </w:p>
    <w:p w:rsidR="00291CFB" w:rsidRPr="00C93771" w:rsidRDefault="00291CFB" w:rsidP="00C93771">
      <w:pPr>
        <w:spacing w:after="0" w:line="240" w:lineRule="auto"/>
        <w:rPr>
          <w:rFonts w:ascii="Arial" w:eastAsia="Times New Roman" w:hAnsi="Arial" w:cs="Arial"/>
          <w:sz w:val="24"/>
          <w:szCs w:val="24"/>
        </w:rPr>
      </w:pPr>
      <w:r>
        <w:rPr>
          <w:rFonts w:ascii="Arial" w:eastAsia="Times New Roman" w:hAnsi="Arial" w:cs="Arial"/>
          <w:sz w:val="24"/>
          <w:szCs w:val="24"/>
        </w:rPr>
        <w:t>Ultimately these problems compound and create large variance in the experience of the students attending the university.</w:t>
      </w:r>
    </w:p>
    <w:p w:rsidR="009B5266" w:rsidRDefault="009B5266" w:rsidP="00AC5DB3">
      <w:pPr>
        <w:spacing w:after="0" w:line="240" w:lineRule="auto"/>
        <w:rPr>
          <w:rFonts w:ascii="Arial" w:eastAsia="Times New Roman" w:hAnsi="Arial" w:cs="Arial"/>
          <w:sz w:val="24"/>
          <w:szCs w:val="24"/>
        </w:rPr>
      </w:pPr>
    </w:p>
    <w:p w:rsidR="001B4E93" w:rsidRPr="00D83C5F" w:rsidRDefault="001B4E93" w:rsidP="00401C14">
      <w:pPr>
        <w:spacing w:after="0" w:line="240" w:lineRule="auto"/>
        <w:rPr>
          <w:rFonts w:ascii="Arial" w:eastAsia="Times New Roman" w:hAnsi="Arial" w:cs="Arial"/>
          <w:sz w:val="24"/>
          <w:szCs w:val="24"/>
        </w:rPr>
      </w:pPr>
    </w:p>
    <w:p w:rsidR="00401C14"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 xml:space="preserve">b) Where is the non-value adding work at the </w:t>
      </w:r>
      <w:proofErr w:type="spellStart"/>
      <w:r w:rsidRPr="00D83C5F">
        <w:rPr>
          <w:rFonts w:ascii="Arial" w:eastAsia="Times New Roman" w:hAnsi="Arial" w:cs="Arial"/>
          <w:sz w:val="24"/>
          <w:szCs w:val="24"/>
        </w:rPr>
        <w:t>Telfer</w:t>
      </w:r>
      <w:proofErr w:type="spellEnd"/>
      <w:r w:rsidRPr="00D83C5F">
        <w:rPr>
          <w:rFonts w:ascii="Arial" w:eastAsia="Times New Roman" w:hAnsi="Arial" w:cs="Arial"/>
          <w:sz w:val="24"/>
          <w:szCs w:val="24"/>
        </w:rPr>
        <w:t xml:space="preserve"> School of Management? How does it affect the students?</w:t>
      </w:r>
    </w:p>
    <w:p w:rsidR="00291CFB" w:rsidRDefault="00291CFB" w:rsidP="00401C14">
      <w:pPr>
        <w:spacing w:after="0" w:line="240" w:lineRule="auto"/>
        <w:rPr>
          <w:rFonts w:ascii="Arial" w:eastAsia="Times New Roman" w:hAnsi="Arial" w:cs="Arial"/>
          <w:sz w:val="24"/>
          <w:szCs w:val="24"/>
        </w:rPr>
      </w:pPr>
    </w:p>
    <w:p w:rsidR="002676E8" w:rsidRDefault="00291CFB" w:rsidP="00401C14">
      <w:pPr>
        <w:spacing w:after="0" w:line="240" w:lineRule="auto"/>
        <w:rPr>
          <w:rFonts w:ascii="Arial" w:eastAsia="Times New Roman" w:hAnsi="Arial" w:cs="Arial"/>
          <w:sz w:val="24"/>
          <w:szCs w:val="24"/>
        </w:rPr>
      </w:pPr>
      <w:r>
        <w:rPr>
          <w:rFonts w:ascii="Arial" w:eastAsia="Times New Roman" w:hAnsi="Arial" w:cs="Arial"/>
          <w:sz w:val="24"/>
          <w:szCs w:val="24"/>
        </w:rPr>
        <w:t>Before one can start to separate value-adding and non-value adding work; one must define what the product the st</w:t>
      </w:r>
      <w:r w:rsidR="002676E8">
        <w:rPr>
          <w:rFonts w:ascii="Arial" w:eastAsia="Times New Roman" w:hAnsi="Arial" w:cs="Arial"/>
          <w:sz w:val="24"/>
          <w:szCs w:val="24"/>
        </w:rPr>
        <w:t xml:space="preserve">udents are paying for. Students </w:t>
      </w:r>
      <w:r>
        <w:rPr>
          <w:rFonts w:ascii="Arial" w:eastAsia="Times New Roman" w:hAnsi="Arial" w:cs="Arial"/>
          <w:sz w:val="24"/>
          <w:szCs w:val="24"/>
        </w:rPr>
        <w:t xml:space="preserve">are typically at university for two main reasons: (1) receive an education, and (2) </w:t>
      </w:r>
      <w:r w:rsidR="002676E8">
        <w:rPr>
          <w:rFonts w:ascii="Arial" w:eastAsia="Times New Roman" w:hAnsi="Arial" w:cs="Arial"/>
          <w:sz w:val="24"/>
          <w:szCs w:val="24"/>
        </w:rPr>
        <w:t>receive a degree.  Although the second reason is probably more substantive in this day and age; I will only focus on the first reason be</w:t>
      </w:r>
      <w:r w:rsidR="00D24DEB">
        <w:rPr>
          <w:rFonts w:ascii="Arial" w:eastAsia="Times New Roman" w:hAnsi="Arial" w:cs="Arial"/>
          <w:sz w:val="24"/>
          <w:szCs w:val="24"/>
        </w:rPr>
        <w:t>cause it should be the activity that garners a degree.</w:t>
      </w:r>
    </w:p>
    <w:p w:rsidR="00D24DEB" w:rsidRDefault="00D24DEB" w:rsidP="00401C14">
      <w:pPr>
        <w:spacing w:after="0" w:line="240" w:lineRule="auto"/>
        <w:rPr>
          <w:rFonts w:ascii="Arial" w:eastAsia="Times New Roman" w:hAnsi="Arial" w:cs="Arial"/>
          <w:sz w:val="24"/>
          <w:szCs w:val="24"/>
        </w:rPr>
      </w:pPr>
    </w:p>
    <w:p w:rsidR="00D24DEB" w:rsidRDefault="00D24DEB" w:rsidP="00D24DEB">
      <w:pPr>
        <w:spacing w:after="0" w:line="240" w:lineRule="auto"/>
        <w:rPr>
          <w:rFonts w:ascii="Arial" w:eastAsia="Times New Roman" w:hAnsi="Arial" w:cs="Arial"/>
          <w:sz w:val="24"/>
          <w:szCs w:val="24"/>
        </w:rPr>
      </w:pPr>
      <w:r>
        <w:rPr>
          <w:rFonts w:ascii="Arial" w:eastAsia="Times New Roman" w:hAnsi="Arial" w:cs="Arial"/>
          <w:sz w:val="24"/>
          <w:szCs w:val="24"/>
        </w:rPr>
        <w:t xml:space="preserve">For the purpose of this paper one can assume that definition in this context is </w:t>
      </w:r>
    </w:p>
    <w:p w:rsidR="00D24DEB" w:rsidRDefault="00D24DEB" w:rsidP="00D24DEB">
      <w:pPr>
        <w:spacing w:after="0" w:line="240" w:lineRule="auto"/>
        <w:rPr>
          <w:rFonts w:ascii="Arial" w:eastAsia="Times New Roman" w:hAnsi="Arial" w:cs="Arial"/>
          <w:sz w:val="24"/>
          <w:szCs w:val="24"/>
        </w:rPr>
      </w:pPr>
    </w:p>
    <w:p w:rsidR="002676E8" w:rsidRPr="008440BC" w:rsidRDefault="00D24DEB" w:rsidP="008440BC">
      <w:pPr>
        <w:rPr>
          <w:rFonts w:ascii="Arial" w:hAnsi="Arial" w:cs="Arial"/>
          <w:sz w:val="24"/>
          <w:szCs w:val="24"/>
        </w:rPr>
      </w:pPr>
      <w:r>
        <w:rPr>
          <w:rFonts w:ascii="Arial" w:eastAsia="Times New Roman" w:hAnsi="Arial" w:cs="Arial"/>
          <w:sz w:val="24"/>
          <w:szCs w:val="24"/>
        </w:rPr>
        <w:t>“</w:t>
      </w:r>
      <w:r w:rsidRPr="00D24DEB">
        <w:rPr>
          <w:rFonts w:ascii="Arial" w:eastAsia="Times New Roman" w:hAnsi="Arial" w:cs="Arial"/>
          <w:sz w:val="24"/>
          <w:szCs w:val="24"/>
        </w:rPr>
        <w:t xml:space="preserve">the act or process of imparting or acquiring general knowledge, developing the powers of reasoning and judgment, and generally of preparing oneself or others </w:t>
      </w:r>
      <w:r>
        <w:rPr>
          <w:rFonts w:ascii="Arial" w:eastAsia="Times New Roman" w:hAnsi="Arial" w:cs="Arial"/>
          <w:sz w:val="24"/>
          <w:szCs w:val="24"/>
        </w:rPr>
        <w:t>intellectually for mature life”</w:t>
      </w:r>
      <w:r w:rsidR="008440BC" w:rsidRPr="008440BC">
        <w:t xml:space="preserve"> </w:t>
      </w:r>
      <w:hyperlink r:id="rId6" w:history="1">
        <w:r w:rsidR="008440BC" w:rsidRPr="00EC3380">
          <w:rPr>
            <w:rStyle w:val="Hyperlink"/>
            <w:rFonts w:ascii="Arial" w:hAnsi="Arial" w:cs="Arial"/>
            <w:sz w:val="24"/>
            <w:szCs w:val="24"/>
          </w:rPr>
          <w:t>http://dictionary.reference.com/browse/education</w:t>
        </w:r>
      </w:hyperlink>
    </w:p>
    <w:p w:rsidR="00796882" w:rsidRDefault="00796882" w:rsidP="00796882">
      <w:pPr>
        <w:spacing w:after="0" w:line="240" w:lineRule="auto"/>
        <w:rPr>
          <w:rFonts w:ascii="Arial" w:eastAsia="Times New Roman" w:hAnsi="Arial" w:cs="Arial"/>
          <w:sz w:val="24"/>
          <w:szCs w:val="24"/>
        </w:rPr>
      </w:pPr>
    </w:p>
    <w:p w:rsidR="00796882" w:rsidRDefault="00796882" w:rsidP="00796882">
      <w:pPr>
        <w:spacing w:after="0" w:line="240" w:lineRule="auto"/>
        <w:rPr>
          <w:rFonts w:ascii="Arial" w:eastAsia="Times New Roman" w:hAnsi="Arial" w:cs="Arial"/>
          <w:sz w:val="24"/>
          <w:szCs w:val="24"/>
        </w:rPr>
      </w:pPr>
      <w:r>
        <w:rPr>
          <w:rFonts w:ascii="Arial" w:eastAsia="Times New Roman" w:hAnsi="Arial" w:cs="Arial"/>
          <w:sz w:val="24"/>
          <w:szCs w:val="24"/>
        </w:rPr>
        <w:t xml:space="preserve">When looking at TSM and the </w:t>
      </w:r>
      <w:proofErr w:type="gramStart"/>
      <w:r>
        <w:rPr>
          <w:rFonts w:ascii="Arial" w:eastAsia="Times New Roman" w:hAnsi="Arial" w:cs="Arial"/>
          <w:sz w:val="24"/>
          <w:szCs w:val="24"/>
        </w:rPr>
        <w:t>university</w:t>
      </w:r>
      <w:proofErr w:type="gramEnd"/>
      <w:r>
        <w:rPr>
          <w:rFonts w:ascii="Arial" w:eastAsia="Times New Roman" w:hAnsi="Arial" w:cs="Arial"/>
          <w:sz w:val="24"/>
          <w:szCs w:val="24"/>
        </w:rPr>
        <w:t xml:space="preserve"> of Ottawa within this context anything not conducive to imparting or acquiring knowledge is non-value adding work.  I believe that some of these tasks are:</w:t>
      </w:r>
    </w:p>
    <w:p w:rsidR="00796882" w:rsidRDefault="00796882" w:rsidP="00796882">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Examination</w:t>
      </w:r>
    </w:p>
    <w:p w:rsidR="00796882" w:rsidRDefault="00796882" w:rsidP="00796882">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Administrative tasks (registering for classes, letter for course online, etc.)</w:t>
      </w:r>
    </w:p>
    <w:p w:rsidR="00796882" w:rsidRDefault="00796882" w:rsidP="00796882">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Scheduling presentations with your professor</w:t>
      </w:r>
    </w:p>
    <w:p w:rsidR="00796882" w:rsidRDefault="00796882" w:rsidP="00796882">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Registering for classes</w:t>
      </w:r>
    </w:p>
    <w:p w:rsidR="00291CFB" w:rsidRPr="00796882" w:rsidRDefault="00291CFB" w:rsidP="00796882">
      <w:pPr>
        <w:spacing w:after="0" w:line="240" w:lineRule="auto"/>
        <w:rPr>
          <w:rFonts w:ascii="Arial" w:eastAsia="Times New Roman" w:hAnsi="Arial" w:cs="Arial"/>
          <w:sz w:val="24"/>
          <w:szCs w:val="24"/>
        </w:rPr>
      </w:pPr>
    </w:p>
    <w:p w:rsidR="00796882" w:rsidRDefault="00796882" w:rsidP="00796882">
      <w:pPr>
        <w:spacing w:after="0" w:line="240" w:lineRule="auto"/>
        <w:rPr>
          <w:rFonts w:ascii="Arial" w:eastAsia="Times New Roman" w:hAnsi="Arial" w:cs="Arial"/>
          <w:sz w:val="24"/>
          <w:szCs w:val="24"/>
        </w:rPr>
      </w:pPr>
    </w:p>
    <w:p w:rsidR="00401C14" w:rsidRPr="00796882" w:rsidRDefault="00796882" w:rsidP="00796882">
      <w:pPr>
        <w:spacing w:after="0" w:line="240" w:lineRule="auto"/>
        <w:rPr>
          <w:rFonts w:ascii="Arial" w:eastAsia="Times New Roman" w:hAnsi="Arial" w:cs="Arial"/>
          <w:sz w:val="24"/>
          <w:szCs w:val="24"/>
        </w:rPr>
      </w:pPr>
      <w:proofErr w:type="gramStart"/>
      <w:r>
        <w:rPr>
          <w:rFonts w:ascii="Arial" w:eastAsia="Times New Roman" w:hAnsi="Arial" w:cs="Arial"/>
          <w:sz w:val="24"/>
          <w:szCs w:val="24"/>
        </w:rPr>
        <w:t>C)</w:t>
      </w:r>
      <w:r w:rsidR="00401C14" w:rsidRPr="00796882">
        <w:rPr>
          <w:rFonts w:ascii="Arial" w:eastAsia="Times New Roman" w:hAnsi="Arial" w:cs="Arial"/>
          <w:sz w:val="24"/>
          <w:szCs w:val="24"/>
        </w:rPr>
        <w:t>What</w:t>
      </w:r>
      <w:proofErr w:type="gramEnd"/>
      <w:r w:rsidR="00401C14" w:rsidRPr="00796882">
        <w:rPr>
          <w:rFonts w:ascii="Arial" w:eastAsia="Times New Roman" w:hAnsi="Arial" w:cs="Arial"/>
          <w:sz w:val="24"/>
          <w:szCs w:val="24"/>
        </w:rPr>
        <w:t xml:space="preserve"> are the </w:t>
      </w:r>
      <w:proofErr w:type="spellStart"/>
      <w:r w:rsidR="00401C14" w:rsidRPr="00796882">
        <w:rPr>
          <w:rFonts w:ascii="Arial" w:eastAsia="Times New Roman" w:hAnsi="Arial" w:cs="Arial"/>
          <w:sz w:val="24"/>
          <w:szCs w:val="24"/>
        </w:rPr>
        <w:t>Telfer</w:t>
      </w:r>
      <w:proofErr w:type="spellEnd"/>
      <w:r w:rsidR="00401C14" w:rsidRPr="00796882">
        <w:rPr>
          <w:rFonts w:ascii="Arial" w:eastAsia="Times New Roman" w:hAnsi="Arial" w:cs="Arial"/>
          <w:sz w:val="24"/>
          <w:szCs w:val="24"/>
        </w:rPr>
        <w:t xml:space="preserve"> School of Management business processes? Do you know who the business process owners are?</w:t>
      </w:r>
    </w:p>
    <w:p w:rsidR="00796882" w:rsidRDefault="00796882" w:rsidP="00AC5DB3">
      <w:pPr>
        <w:spacing w:after="0" w:line="240" w:lineRule="auto"/>
        <w:rPr>
          <w:rFonts w:ascii="Arial" w:eastAsia="Times New Roman" w:hAnsi="Arial" w:cs="Arial"/>
          <w:sz w:val="24"/>
          <w:szCs w:val="24"/>
        </w:rPr>
      </w:pPr>
    </w:p>
    <w:p w:rsidR="00AC5DB3" w:rsidRDefault="00AC5DB3" w:rsidP="00AC5DB3">
      <w:pPr>
        <w:spacing w:after="0" w:line="240" w:lineRule="auto"/>
        <w:rPr>
          <w:rFonts w:ascii="Arial" w:eastAsia="Times New Roman" w:hAnsi="Arial" w:cs="Arial"/>
          <w:sz w:val="24"/>
          <w:szCs w:val="24"/>
        </w:rPr>
      </w:pPr>
      <w:r>
        <w:rPr>
          <w:rFonts w:ascii="Arial" w:eastAsia="Times New Roman" w:hAnsi="Arial" w:cs="Arial"/>
          <w:sz w:val="24"/>
          <w:szCs w:val="24"/>
        </w:rPr>
        <w:t>Course selection</w:t>
      </w:r>
      <w:r w:rsidR="00796882">
        <w:rPr>
          <w:rFonts w:ascii="Arial" w:eastAsia="Times New Roman" w:hAnsi="Arial" w:cs="Arial"/>
          <w:sz w:val="24"/>
          <w:szCs w:val="24"/>
        </w:rPr>
        <w:t xml:space="preserve"> – Office of the registrar</w:t>
      </w:r>
    </w:p>
    <w:p w:rsidR="00AC5DB3" w:rsidRDefault="00AC5DB3" w:rsidP="00AC5DB3">
      <w:pPr>
        <w:spacing w:after="0" w:line="240" w:lineRule="auto"/>
        <w:rPr>
          <w:rFonts w:ascii="Arial" w:eastAsia="Times New Roman" w:hAnsi="Arial" w:cs="Arial"/>
          <w:sz w:val="24"/>
          <w:szCs w:val="24"/>
        </w:rPr>
      </w:pPr>
      <w:r>
        <w:rPr>
          <w:rFonts w:ascii="Arial" w:eastAsia="Times New Roman" w:hAnsi="Arial" w:cs="Arial"/>
          <w:sz w:val="24"/>
          <w:szCs w:val="24"/>
        </w:rPr>
        <w:t>Administration</w:t>
      </w:r>
      <w:r w:rsidR="00796882">
        <w:rPr>
          <w:rFonts w:ascii="Arial" w:eastAsia="Times New Roman" w:hAnsi="Arial" w:cs="Arial"/>
          <w:sz w:val="24"/>
          <w:szCs w:val="24"/>
        </w:rPr>
        <w:t xml:space="preserve"> – individual facilities</w:t>
      </w:r>
    </w:p>
    <w:p w:rsidR="00AC5DB3" w:rsidRDefault="00AC5DB3" w:rsidP="00AC5DB3">
      <w:pPr>
        <w:spacing w:after="0" w:line="240" w:lineRule="auto"/>
        <w:rPr>
          <w:rFonts w:ascii="Arial" w:eastAsia="Times New Roman" w:hAnsi="Arial" w:cs="Arial"/>
          <w:sz w:val="24"/>
          <w:szCs w:val="24"/>
        </w:rPr>
      </w:pPr>
      <w:r>
        <w:rPr>
          <w:rFonts w:ascii="Arial" w:eastAsia="Times New Roman" w:hAnsi="Arial" w:cs="Arial"/>
          <w:sz w:val="24"/>
          <w:szCs w:val="24"/>
        </w:rPr>
        <w:t>Disputes</w:t>
      </w:r>
      <w:r w:rsidR="00796882">
        <w:rPr>
          <w:rFonts w:ascii="Arial" w:eastAsia="Times New Roman" w:hAnsi="Arial" w:cs="Arial"/>
          <w:sz w:val="24"/>
          <w:szCs w:val="24"/>
        </w:rPr>
        <w:t xml:space="preserve"> - Ombudsman</w:t>
      </w:r>
    </w:p>
    <w:p w:rsidR="00AC5DB3" w:rsidRDefault="00796882" w:rsidP="00AC5DB3">
      <w:pPr>
        <w:spacing w:after="0" w:line="240" w:lineRule="auto"/>
        <w:rPr>
          <w:rFonts w:ascii="Arial" w:eastAsia="Times New Roman" w:hAnsi="Arial" w:cs="Arial"/>
          <w:sz w:val="24"/>
          <w:szCs w:val="24"/>
        </w:rPr>
      </w:pPr>
      <w:r>
        <w:rPr>
          <w:rFonts w:ascii="Arial" w:eastAsia="Times New Roman" w:hAnsi="Arial" w:cs="Arial"/>
          <w:sz w:val="24"/>
          <w:szCs w:val="24"/>
        </w:rPr>
        <w:t>Testing – Testing center</w:t>
      </w:r>
    </w:p>
    <w:p w:rsidR="00796882" w:rsidRDefault="00507286" w:rsidP="00AC5DB3">
      <w:pPr>
        <w:spacing w:after="0" w:line="240" w:lineRule="auto"/>
        <w:rPr>
          <w:rFonts w:ascii="Arial" w:eastAsia="Times New Roman" w:hAnsi="Arial" w:cs="Arial"/>
          <w:sz w:val="24"/>
          <w:szCs w:val="24"/>
        </w:rPr>
      </w:pPr>
      <w:r>
        <w:rPr>
          <w:rFonts w:ascii="Arial" w:eastAsia="Times New Roman" w:hAnsi="Arial" w:cs="Arial"/>
          <w:sz w:val="24"/>
          <w:szCs w:val="24"/>
        </w:rPr>
        <w:t xml:space="preserve">Fund Raising – </w:t>
      </w:r>
      <w:proofErr w:type="spellStart"/>
      <w:r>
        <w:rPr>
          <w:rFonts w:ascii="Arial" w:eastAsia="Times New Roman" w:hAnsi="Arial" w:cs="Arial"/>
          <w:sz w:val="24"/>
          <w:szCs w:val="24"/>
        </w:rPr>
        <w:t>Fundrasing</w:t>
      </w:r>
      <w:proofErr w:type="spellEnd"/>
    </w:p>
    <w:p w:rsidR="00507286" w:rsidRDefault="00507286" w:rsidP="00AC5DB3">
      <w:pPr>
        <w:spacing w:after="0" w:line="240" w:lineRule="auto"/>
        <w:rPr>
          <w:rFonts w:ascii="Arial" w:eastAsia="Times New Roman" w:hAnsi="Arial" w:cs="Arial"/>
          <w:sz w:val="24"/>
          <w:szCs w:val="24"/>
        </w:rPr>
      </w:pPr>
      <w:r>
        <w:rPr>
          <w:rFonts w:ascii="Arial" w:eastAsia="Times New Roman" w:hAnsi="Arial" w:cs="Arial"/>
          <w:sz w:val="24"/>
          <w:szCs w:val="24"/>
        </w:rPr>
        <w:t>Student Affairs – Student center</w:t>
      </w:r>
    </w:p>
    <w:p w:rsidR="00507286" w:rsidRDefault="00507286" w:rsidP="00AC5DB3">
      <w:pPr>
        <w:spacing w:after="0" w:line="240" w:lineRule="auto"/>
        <w:rPr>
          <w:rFonts w:ascii="Arial" w:eastAsia="Times New Roman" w:hAnsi="Arial" w:cs="Arial"/>
          <w:sz w:val="24"/>
          <w:szCs w:val="24"/>
        </w:rPr>
      </w:pPr>
      <w:r>
        <w:rPr>
          <w:rFonts w:ascii="Arial" w:eastAsia="Times New Roman" w:hAnsi="Arial" w:cs="Arial"/>
          <w:sz w:val="24"/>
          <w:szCs w:val="24"/>
        </w:rPr>
        <w:t>Food – Cafeteria (outsourced)</w:t>
      </w:r>
    </w:p>
    <w:p w:rsidR="00507286" w:rsidRDefault="00507286" w:rsidP="00AC5DB3">
      <w:pPr>
        <w:spacing w:after="0" w:line="240" w:lineRule="auto"/>
        <w:rPr>
          <w:rFonts w:ascii="Arial" w:eastAsia="Times New Roman" w:hAnsi="Arial" w:cs="Arial"/>
          <w:sz w:val="24"/>
          <w:szCs w:val="24"/>
        </w:rPr>
      </w:pPr>
      <w:r>
        <w:rPr>
          <w:rFonts w:ascii="Arial" w:eastAsia="Times New Roman" w:hAnsi="Arial" w:cs="Arial"/>
          <w:sz w:val="24"/>
          <w:szCs w:val="24"/>
        </w:rPr>
        <w:t>Cleaning – Janitorial services</w:t>
      </w:r>
    </w:p>
    <w:p w:rsidR="00507286" w:rsidRPr="00AC5DB3" w:rsidRDefault="00507286" w:rsidP="00AC5DB3">
      <w:pPr>
        <w:spacing w:after="0" w:line="240" w:lineRule="auto"/>
        <w:rPr>
          <w:rFonts w:ascii="Arial" w:eastAsia="Times New Roman" w:hAnsi="Arial" w:cs="Arial"/>
          <w:sz w:val="24"/>
          <w:szCs w:val="24"/>
        </w:rPr>
      </w:pPr>
    </w:p>
    <w:p w:rsidR="001B4E93" w:rsidRPr="00D83C5F" w:rsidRDefault="001B4E93" w:rsidP="00401C14">
      <w:pPr>
        <w:spacing w:after="0" w:line="240" w:lineRule="auto"/>
        <w:rPr>
          <w:rFonts w:ascii="Arial" w:eastAsia="Times New Roman" w:hAnsi="Arial" w:cs="Arial"/>
          <w:sz w:val="24"/>
          <w:szCs w:val="24"/>
        </w:rPr>
      </w:pPr>
    </w:p>
    <w:p w:rsidR="00401C14" w:rsidRPr="00D83C5F"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 xml:space="preserve">d) Process organizations need a new set of cultural norms and values. What kinds of beliefs </w:t>
      </w:r>
      <w:r w:rsidR="001B4E93" w:rsidRPr="00D83C5F">
        <w:rPr>
          <w:rFonts w:ascii="Arial" w:eastAsia="Times New Roman" w:hAnsi="Arial" w:cs="Arial"/>
          <w:sz w:val="24"/>
          <w:szCs w:val="24"/>
        </w:rPr>
        <w:t>does</w:t>
      </w:r>
      <w:r w:rsidRPr="00D83C5F">
        <w:rPr>
          <w:rFonts w:ascii="Arial" w:eastAsia="Times New Roman" w:hAnsi="Arial" w:cs="Arial"/>
          <w:sz w:val="24"/>
          <w:szCs w:val="24"/>
        </w:rPr>
        <w:t xml:space="preserve"> the </w:t>
      </w:r>
      <w:proofErr w:type="spellStart"/>
      <w:r w:rsidRPr="00D83C5F">
        <w:rPr>
          <w:rFonts w:ascii="Arial" w:eastAsia="Times New Roman" w:hAnsi="Arial" w:cs="Arial"/>
          <w:sz w:val="24"/>
          <w:szCs w:val="24"/>
        </w:rPr>
        <w:t>Telfer</w:t>
      </w:r>
      <w:proofErr w:type="spellEnd"/>
      <w:r w:rsidRPr="00D83C5F">
        <w:rPr>
          <w:rFonts w:ascii="Arial" w:eastAsia="Times New Roman" w:hAnsi="Arial" w:cs="Arial"/>
          <w:sz w:val="24"/>
          <w:szCs w:val="24"/>
        </w:rPr>
        <w:t xml:space="preserve"> School of Management need to inculcate itself?</w:t>
      </w:r>
    </w:p>
    <w:p w:rsidR="001B4E93" w:rsidRDefault="001B4E93" w:rsidP="00401C14">
      <w:pPr>
        <w:spacing w:after="0" w:line="240" w:lineRule="auto"/>
        <w:rPr>
          <w:rFonts w:ascii="Arial" w:eastAsia="Times New Roman" w:hAnsi="Arial" w:cs="Arial"/>
          <w:sz w:val="24"/>
          <w:szCs w:val="24"/>
        </w:rPr>
      </w:pPr>
    </w:p>
    <w:p w:rsidR="00796882" w:rsidRDefault="00381F67" w:rsidP="00401C14">
      <w:pPr>
        <w:spacing w:after="0" w:line="240" w:lineRule="auto"/>
        <w:rPr>
          <w:rFonts w:ascii="Arial" w:eastAsia="Times New Roman" w:hAnsi="Arial" w:cs="Arial"/>
          <w:sz w:val="24"/>
          <w:szCs w:val="24"/>
        </w:rPr>
      </w:pPr>
      <w:hyperlink r:id="rId7" w:history="1">
        <w:r w:rsidR="00162D9A" w:rsidRPr="00EC3380">
          <w:rPr>
            <w:rStyle w:val="Hyperlink"/>
            <w:rFonts w:ascii="Arial" w:eastAsia="Times New Roman" w:hAnsi="Arial" w:cs="Arial"/>
            <w:sz w:val="24"/>
            <w:szCs w:val="24"/>
          </w:rPr>
          <w:t>http://www.aabri.com/manuscripts/11791.pdf</w:t>
        </w:r>
      </w:hyperlink>
    </w:p>
    <w:p w:rsidR="00162D9A" w:rsidRDefault="00162D9A" w:rsidP="00401C14">
      <w:pPr>
        <w:spacing w:after="0" w:line="240" w:lineRule="auto"/>
        <w:rPr>
          <w:rFonts w:ascii="Arial" w:eastAsia="Times New Roman" w:hAnsi="Arial" w:cs="Arial"/>
          <w:sz w:val="24"/>
          <w:szCs w:val="24"/>
        </w:rPr>
      </w:pPr>
    </w:p>
    <w:p w:rsidR="00162D9A" w:rsidRDefault="00162D9A" w:rsidP="00401C14">
      <w:pPr>
        <w:spacing w:after="0" w:line="240" w:lineRule="auto"/>
        <w:rPr>
          <w:rFonts w:ascii="Arial" w:eastAsia="Times New Roman" w:hAnsi="Arial" w:cs="Arial"/>
          <w:sz w:val="24"/>
          <w:szCs w:val="24"/>
        </w:rPr>
      </w:pPr>
      <w:r>
        <w:rPr>
          <w:rFonts w:ascii="Arial" w:eastAsia="Times New Roman" w:hAnsi="Arial" w:cs="Arial"/>
          <w:sz w:val="24"/>
          <w:szCs w:val="24"/>
        </w:rPr>
        <w:t>Coaching</w:t>
      </w:r>
    </w:p>
    <w:p w:rsidR="00162D9A" w:rsidRDefault="00162D9A" w:rsidP="00401C14">
      <w:pPr>
        <w:spacing w:after="0" w:line="240" w:lineRule="auto"/>
        <w:rPr>
          <w:rFonts w:ascii="Arial" w:eastAsia="Times New Roman" w:hAnsi="Arial" w:cs="Arial"/>
          <w:sz w:val="24"/>
          <w:szCs w:val="24"/>
        </w:rPr>
      </w:pPr>
      <w:r>
        <w:rPr>
          <w:rFonts w:ascii="Arial" w:eastAsia="Times New Roman" w:hAnsi="Arial" w:cs="Arial"/>
          <w:sz w:val="24"/>
          <w:szCs w:val="24"/>
        </w:rPr>
        <w:t>Leadership both academically and socially</w:t>
      </w:r>
    </w:p>
    <w:p w:rsidR="00162D9A" w:rsidRDefault="00162D9A" w:rsidP="00401C14">
      <w:pPr>
        <w:spacing w:after="0" w:line="240" w:lineRule="auto"/>
        <w:rPr>
          <w:rFonts w:ascii="Arial" w:eastAsia="Times New Roman" w:hAnsi="Arial" w:cs="Arial"/>
          <w:sz w:val="24"/>
          <w:szCs w:val="24"/>
        </w:rPr>
      </w:pPr>
      <w:r>
        <w:rPr>
          <w:rFonts w:ascii="Arial" w:eastAsia="Times New Roman" w:hAnsi="Arial" w:cs="Arial"/>
          <w:sz w:val="24"/>
          <w:szCs w:val="24"/>
        </w:rPr>
        <w:t>How we reward, allocate, and provide status</w:t>
      </w:r>
    </w:p>
    <w:p w:rsidR="00162D9A" w:rsidRDefault="00162D9A" w:rsidP="00401C14">
      <w:pPr>
        <w:spacing w:after="0" w:line="240" w:lineRule="auto"/>
        <w:rPr>
          <w:rFonts w:ascii="Arial" w:eastAsia="Times New Roman" w:hAnsi="Arial" w:cs="Arial"/>
          <w:sz w:val="24"/>
          <w:szCs w:val="24"/>
        </w:rPr>
      </w:pPr>
      <w:r w:rsidRPr="00162D9A">
        <w:rPr>
          <w:rFonts w:ascii="Arial" w:eastAsia="Times New Roman" w:hAnsi="Arial" w:cs="Arial"/>
          <w:sz w:val="24"/>
          <w:szCs w:val="24"/>
        </w:rPr>
        <w:t>Deliberate role modeling, teaching, and coaching</w:t>
      </w:r>
    </w:p>
    <w:p w:rsidR="00162D9A" w:rsidRDefault="00162D9A" w:rsidP="00401C14">
      <w:pPr>
        <w:spacing w:after="0" w:line="240" w:lineRule="auto"/>
        <w:rPr>
          <w:rFonts w:ascii="Arial" w:eastAsia="Times New Roman" w:hAnsi="Arial" w:cs="Arial"/>
          <w:sz w:val="24"/>
          <w:szCs w:val="24"/>
        </w:rPr>
      </w:pPr>
      <w:r w:rsidRPr="00162D9A">
        <w:rPr>
          <w:rFonts w:ascii="Arial" w:eastAsia="Times New Roman" w:hAnsi="Arial" w:cs="Arial"/>
          <w:sz w:val="24"/>
          <w:szCs w:val="24"/>
        </w:rPr>
        <w:t>How leaders recruit, select, promote and excommunicate</w:t>
      </w:r>
    </w:p>
    <w:p w:rsidR="00796882" w:rsidRPr="00D83C5F" w:rsidRDefault="00796882" w:rsidP="00401C14">
      <w:pPr>
        <w:spacing w:after="0" w:line="240" w:lineRule="auto"/>
        <w:rPr>
          <w:rFonts w:ascii="Arial" w:eastAsia="Times New Roman" w:hAnsi="Arial" w:cs="Arial"/>
          <w:sz w:val="24"/>
          <w:szCs w:val="24"/>
        </w:rPr>
      </w:pPr>
    </w:p>
    <w:p w:rsidR="00401C14" w:rsidRDefault="00401C14" w:rsidP="00401C14">
      <w:pPr>
        <w:spacing w:after="0" w:line="240" w:lineRule="auto"/>
        <w:rPr>
          <w:rFonts w:ascii="Arial" w:eastAsia="Times New Roman" w:hAnsi="Arial" w:cs="Arial"/>
          <w:sz w:val="24"/>
          <w:szCs w:val="24"/>
        </w:rPr>
      </w:pPr>
      <w:r w:rsidRPr="00D83C5F">
        <w:rPr>
          <w:rFonts w:ascii="Arial" w:eastAsia="Times New Roman" w:hAnsi="Arial" w:cs="Arial"/>
          <w:sz w:val="24"/>
          <w:szCs w:val="24"/>
        </w:rPr>
        <w:t xml:space="preserve">e) Where and how should the </w:t>
      </w:r>
      <w:proofErr w:type="spellStart"/>
      <w:r w:rsidRPr="00D83C5F">
        <w:rPr>
          <w:rFonts w:ascii="Arial" w:eastAsia="Times New Roman" w:hAnsi="Arial" w:cs="Arial"/>
          <w:sz w:val="24"/>
          <w:szCs w:val="24"/>
        </w:rPr>
        <w:t>Telfer</w:t>
      </w:r>
      <w:proofErr w:type="spellEnd"/>
      <w:r w:rsidRPr="00D83C5F">
        <w:rPr>
          <w:rFonts w:ascii="Arial" w:eastAsia="Times New Roman" w:hAnsi="Arial" w:cs="Arial"/>
          <w:sz w:val="24"/>
          <w:szCs w:val="24"/>
        </w:rPr>
        <w:t xml:space="preserve"> School of Management begin its journey to a process focus? Who needs to be involved in this effort? Who should lead it?</w:t>
      </w:r>
    </w:p>
    <w:p w:rsidR="00CA1CA5" w:rsidRDefault="00CA1CA5" w:rsidP="00401C14">
      <w:pPr>
        <w:spacing w:after="0" w:line="240" w:lineRule="auto"/>
        <w:rPr>
          <w:rFonts w:ascii="Arial" w:eastAsia="Times New Roman" w:hAnsi="Arial" w:cs="Arial"/>
          <w:sz w:val="24"/>
          <w:szCs w:val="24"/>
        </w:rPr>
      </w:pPr>
    </w:p>
    <w:p w:rsidR="00162D9A" w:rsidRDefault="00381F67" w:rsidP="00401C14">
      <w:pPr>
        <w:spacing w:after="0" w:line="240" w:lineRule="auto"/>
        <w:rPr>
          <w:rFonts w:ascii="Arial" w:eastAsia="Times New Roman" w:hAnsi="Arial" w:cs="Arial"/>
          <w:sz w:val="24"/>
          <w:szCs w:val="24"/>
        </w:rPr>
      </w:pPr>
      <w:hyperlink r:id="rId8" w:history="1">
        <w:r w:rsidR="00162D9A" w:rsidRPr="00EC3380">
          <w:rPr>
            <w:rStyle w:val="Hyperlink"/>
            <w:rFonts w:ascii="Arial" w:eastAsia="Times New Roman" w:hAnsi="Arial" w:cs="Arial"/>
            <w:sz w:val="24"/>
            <w:szCs w:val="24"/>
          </w:rPr>
          <w:t>http://www.creativeendeavorsconsulting.com/articles/CECP%20Strategy/GES_FosteringInnovativeCulture.pdf</w:t>
        </w:r>
      </w:hyperlink>
    </w:p>
    <w:p w:rsidR="00162D9A" w:rsidRDefault="00162D9A" w:rsidP="00401C14">
      <w:pPr>
        <w:spacing w:after="0" w:line="240" w:lineRule="auto"/>
        <w:rPr>
          <w:rFonts w:ascii="Arial" w:eastAsia="Times New Roman" w:hAnsi="Arial" w:cs="Arial"/>
          <w:sz w:val="24"/>
          <w:szCs w:val="24"/>
        </w:rPr>
      </w:pPr>
    </w:p>
    <w:p w:rsidR="00162D9A" w:rsidRDefault="00162D9A" w:rsidP="00401C14">
      <w:pPr>
        <w:spacing w:after="0" w:line="240" w:lineRule="auto"/>
        <w:rPr>
          <w:rFonts w:ascii="Arial" w:eastAsia="Times New Roman" w:hAnsi="Arial" w:cs="Arial"/>
          <w:sz w:val="24"/>
          <w:szCs w:val="24"/>
        </w:rPr>
      </w:pPr>
    </w:p>
    <w:p w:rsidR="00CA1CA5" w:rsidRPr="00D83C5F" w:rsidRDefault="00CA1CA5" w:rsidP="00401C14">
      <w:pPr>
        <w:spacing w:after="0" w:line="240" w:lineRule="auto"/>
        <w:rPr>
          <w:rFonts w:ascii="Arial" w:eastAsia="Times New Roman" w:hAnsi="Arial" w:cs="Arial"/>
          <w:sz w:val="24"/>
          <w:szCs w:val="24"/>
        </w:rPr>
      </w:pPr>
      <w:r>
        <w:rPr>
          <w:rFonts w:ascii="Arial" w:eastAsia="Times New Roman" w:hAnsi="Arial" w:cs="Arial"/>
          <w:sz w:val="24"/>
          <w:szCs w:val="24"/>
        </w:rPr>
        <w:t>Relate to MBNA framework.</w:t>
      </w:r>
    </w:p>
    <w:p w:rsidR="00C93771" w:rsidRDefault="00C93771">
      <w:pPr>
        <w:rPr>
          <w:rFonts w:ascii="Arial" w:hAnsi="Arial" w:cs="Arial"/>
          <w:sz w:val="24"/>
          <w:szCs w:val="24"/>
        </w:rPr>
      </w:pPr>
    </w:p>
    <w:p w:rsidR="00C93771" w:rsidRDefault="00381F67">
      <w:pPr>
        <w:rPr>
          <w:rFonts w:ascii="Arial" w:hAnsi="Arial" w:cs="Arial"/>
          <w:sz w:val="24"/>
          <w:szCs w:val="24"/>
        </w:rPr>
      </w:pPr>
      <w:hyperlink r:id="rId9" w:history="1">
        <w:r w:rsidR="00D24DEB" w:rsidRPr="001D5596">
          <w:rPr>
            <w:rStyle w:val="Hyperlink"/>
            <w:rFonts w:ascii="Arial" w:hAnsi="Arial" w:cs="Arial"/>
            <w:sz w:val="24"/>
            <w:szCs w:val="24"/>
          </w:rPr>
          <w:t>http://www.ivygateblog.com/2009/04/columbia-prof-breaks-rank-cites-problems-with-academia/</w:t>
        </w:r>
      </w:hyperlink>
    </w:p>
    <w:p w:rsidR="00D24DEB" w:rsidRDefault="00D24DEB">
      <w:pPr>
        <w:rPr>
          <w:rFonts w:ascii="Arial" w:hAnsi="Arial" w:cs="Arial"/>
          <w:sz w:val="24"/>
          <w:szCs w:val="24"/>
        </w:rPr>
      </w:pPr>
    </w:p>
    <w:p w:rsidR="00E029E6" w:rsidRPr="00D83C5F" w:rsidRDefault="00E029E6">
      <w:pPr>
        <w:rPr>
          <w:rFonts w:ascii="Arial" w:hAnsi="Arial" w:cs="Arial"/>
          <w:sz w:val="24"/>
          <w:szCs w:val="24"/>
        </w:rPr>
      </w:pPr>
    </w:p>
    <w:sectPr w:rsidR="00E029E6" w:rsidRPr="00D83C5F" w:rsidSect="00D948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55268"/>
    <w:multiLevelType w:val="hybridMultilevel"/>
    <w:tmpl w:val="C102E4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293EB4"/>
    <w:multiLevelType w:val="hybridMultilevel"/>
    <w:tmpl w:val="63DE9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F81C6D"/>
    <w:multiLevelType w:val="hybridMultilevel"/>
    <w:tmpl w:val="58AA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1C14"/>
    <w:rsid w:val="00162D9A"/>
    <w:rsid w:val="001B4E93"/>
    <w:rsid w:val="002676E8"/>
    <w:rsid w:val="00291CFB"/>
    <w:rsid w:val="002E1AC3"/>
    <w:rsid w:val="00340FD0"/>
    <w:rsid w:val="0034118D"/>
    <w:rsid w:val="00381F67"/>
    <w:rsid w:val="00401C14"/>
    <w:rsid w:val="004142BA"/>
    <w:rsid w:val="00470BBA"/>
    <w:rsid w:val="004B629F"/>
    <w:rsid w:val="00507286"/>
    <w:rsid w:val="0077573E"/>
    <w:rsid w:val="00796882"/>
    <w:rsid w:val="0082128E"/>
    <w:rsid w:val="00825DAE"/>
    <w:rsid w:val="008440BC"/>
    <w:rsid w:val="008E1866"/>
    <w:rsid w:val="009B5266"/>
    <w:rsid w:val="00AC5DB3"/>
    <w:rsid w:val="00C93771"/>
    <w:rsid w:val="00CA1CA5"/>
    <w:rsid w:val="00D24DEB"/>
    <w:rsid w:val="00D83C5F"/>
    <w:rsid w:val="00D94880"/>
    <w:rsid w:val="00E029E6"/>
    <w:rsid w:val="00E6242D"/>
    <w:rsid w:val="00E73F20"/>
    <w:rsid w:val="00F016A3"/>
    <w:rsid w:val="00FB4592"/>
    <w:rsid w:val="00FF7D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8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DB3"/>
    <w:pPr>
      <w:ind w:left="720"/>
      <w:contextualSpacing/>
    </w:pPr>
  </w:style>
  <w:style w:type="character" w:styleId="Hyperlink">
    <w:name w:val="Hyperlink"/>
    <w:basedOn w:val="DefaultParagraphFont"/>
    <w:uiPriority w:val="99"/>
    <w:unhideWhenUsed/>
    <w:rsid w:val="00D24D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6481315">
      <w:bodyDiv w:val="1"/>
      <w:marLeft w:val="0"/>
      <w:marRight w:val="0"/>
      <w:marTop w:val="0"/>
      <w:marBottom w:val="0"/>
      <w:divBdr>
        <w:top w:val="none" w:sz="0" w:space="0" w:color="auto"/>
        <w:left w:val="none" w:sz="0" w:space="0" w:color="auto"/>
        <w:bottom w:val="none" w:sz="0" w:space="0" w:color="auto"/>
        <w:right w:val="none" w:sz="0" w:space="0" w:color="auto"/>
      </w:divBdr>
      <w:divsChild>
        <w:div w:id="1454250945">
          <w:marLeft w:val="0"/>
          <w:marRight w:val="0"/>
          <w:marTop w:val="0"/>
          <w:marBottom w:val="0"/>
          <w:divBdr>
            <w:top w:val="none" w:sz="0" w:space="0" w:color="auto"/>
            <w:left w:val="none" w:sz="0" w:space="0" w:color="auto"/>
            <w:bottom w:val="none" w:sz="0" w:space="0" w:color="auto"/>
            <w:right w:val="none" w:sz="0" w:space="0" w:color="auto"/>
          </w:divBdr>
        </w:div>
        <w:div w:id="945305298">
          <w:marLeft w:val="0"/>
          <w:marRight w:val="0"/>
          <w:marTop w:val="0"/>
          <w:marBottom w:val="0"/>
          <w:divBdr>
            <w:top w:val="none" w:sz="0" w:space="0" w:color="auto"/>
            <w:left w:val="none" w:sz="0" w:space="0" w:color="auto"/>
            <w:bottom w:val="none" w:sz="0" w:space="0" w:color="auto"/>
            <w:right w:val="none" w:sz="0" w:space="0" w:color="auto"/>
          </w:divBdr>
          <w:divsChild>
            <w:div w:id="1474834278">
              <w:marLeft w:val="0"/>
              <w:marRight w:val="0"/>
              <w:marTop w:val="0"/>
              <w:marBottom w:val="0"/>
              <w:divBdr>
                <w:top w:val="none" w:sz="0" w:space="0" w:color="auto"/>
                <w:left w:val="none" w:sz="0" w:space="0" w:color="auto"/>
                <w:bottom w:val="none" w:sz="0" w:space="0" w:color="auto"/>
                <w:right w:val="none" w:sz="0" w:space="0" w:color="auto"/>
              </w:divBdr>
            </w:div>
            <w:div w:id="1712800019">
              <w:marLeft w:val="0"/>
              <w:marRight w:val="0"/>
              <w:marTop w:val="0"/>
              <w:marBottom w:val="0"/>
              <w:divBdr>
                <w:top w:val="none" w:sz="0" w:space="0" w:color="auto"/>
                <w:left w:val="none" w:sz="0" w:space="0" w:color="auto"/>
                <w:bottom w:val="none" w:sz="0" w:space="0" w:color="auto"/>
                <w:right w:val="none" w:sz="0" w:space="0" w:color="auto"/>
              </w:divBdr>
            </w:div>
            <w:div w:id="431628468">
              <w:marLeft w:val="0"/>
              <w:marRight w:val="0"/>
              <w:marTop w:val="0"/>
              <w:marBottom w:val="0"/>
              <w:divBdr>
                <w:top w:val="none" w:sz="0" w:space="0" w:color="auto"/>
                <w:left w:val="none" w:sz="0" w:space="0" w:color="auto"/>
                <w:bottom w:val="none" w:sz="0" w:space="0" w:color="auto"/>
                <w:right w:val="none" w:sz="0" w:space="0" w:color="auto"/>
              </w:divBdr>
            </w:div>
            <w:div w:id="805048254">
              <w:marLeft w:val="0"/>
              <w:marRight w:val="0"/>
              <w:marTop w:val="0"/>
              <w:marBottom w:val="0"/>
              <w:divBdr>
                <w:top w:val="none" w:sz="0" w:space="0" w:color="auto"/>
                <w:left w:val="none" w:sz="0" w:space="0" w:color="auto"/>
                <w:bottom w:val="none" w:sz="0" w:space="0" w:color="auto"/>
                <w:right w:val="none" w:sz="0" w:space="0" w:color="auto"/>
              </w:divBdr>
            </w:div>
            <w:div w:id="113718052">
              <w:marLeft w:val="0"/>
              <w:marRight w:val="0"/>
              <w:marTop w:val="0"/>
              <w:marBottom w:val="0"/>
              <w:divBdr>
                <w:top w:val="none" w:sz="0" w:space="0" w:color="auto"/>
                <w:left w:val="none" w:sz="0" w:space="0" w:color="auto"/>
                <w:bottom w:val="none" w:sz="0" w:space="0" w:color="auto"/>
                <w:right w:val="none" w:sz="0" w:space="0" w:color="auto"/>
              </w:divBdr>
            </w:div>
            <w:div w:id="18508726">
              <w:marLeft w:val="0"/>
              <w:marRight w:val="0"/>
              <w:marTop w:val="0"/>
              <w:marBottom w:val="0"/>
              <w:divBdr>
                <w:top w:val="none" w:sz="0" w:space="0" w:color="auto"/>
                <w:left w:val="none" w:sz="0" w:space="0" w:color="auto"/>
                <w:bottom w:val="none" w:sz="0" w:space="0" w:color="auto"/>
                <w:right w:val="none" w:sz="0" w:space="0" w:color="auto"/>
              </w:divBdr>
            </w:div>
            <w:div w:id="1114590957">
              <w:marLeft w:val="0"/>
              <w:marRight w:val="0"/>
              <w:marTop w:val="0"/>
              <w:marBottom w:val="0"/>
              <w:divBdr>
                <w:top w:val="none" w:sz="0" w:space="0" w:color="auto"/>
                <w:left w:val="none" w:sz="0" w:space="0" w:color="auto"/>
                <w:bottom w:val="none" w:sz="0" w:space="0" w:color="auto"/>
                <w:right w:val="none" w:sz="0" w:space="0" w:color="auto"/>
              </w:divBdr>
            </w:div>
            <w:div w:id="2059358933">
              <w:marLeft w:val="0"/>
              <w:marRight w:val="0"/>
              <w:marTop w:val="0"/>
              <w:marBottom w:val="0"/>
              <w:divBdr>
                <w:top w:val="none" w:sz="0" w:space="0" w:color="auto"/>
                <w:left w:val="none" w:sz="0" w:space="0" w:color="auto"/>
                <w:bottom w:val="none" w:sz="0" w:space="0" w:color="auto"/>
                <w:right w:val="none" w:sz="0" w:space="0" w:color="auto"/>
              </w:divBdr>
            </w:div>
            <w:div w:id="1490560069">
              <w:marLeft w:val="0"/>
              <w:marRight w:val="0"/>
              <w:marTop w:val="0"/>
              <w:marBottom w:val="0"/>
              <w:divBdr>
                <w:top w:val="none" w:sz="0" w:space="0" w:color="auto"/>
                <w:left w:val="none" w:sz="0" w:space="0" w:color="auto"/>
                <w:bottom w:val="none" w:sz="0" w:space="0" w:color="auto"/>
                <w:right w:val="none" w:sz="0" w:space="0" w:color="auto"/>
              </w:divBdr>
            </w:div>
            <w:div w:id="1790391123">
              <w:marLeft w:val="0"/>
              <w:marRight w:val="0"/>
              <w:marTop w:val="0"/>
              <w:marBottom w:val="0"/>
              <w:divBdr>
                <w:top w:val="none" w:sz="0" w:space="0" w:color="auto"/>
                <w:left w:val="none" w:sz="0" w:space="0" w:color="auto"/>
                <w:bottom w:val="none" w:sz="0" w:space="0" w:color="auto"/>
                <w:right w:val="none" w:sz="0" w:space="0" w:color="auto"/>
              </w:divBdr>
            </w:div>
            <w:div w:id="363101209">
              <w:marLeft w:val="0"/>
              <w:marRight w:val="0"/>
              <w:marTop w:val="0"/>
              <w:marBottom w:val="0"/>
              <w:divBdr>
                <w:top w:val="none" w:sz="0" w:space="0" w:color="auto"/>
                <w:left w:val="none" w:sz="0" w:space="0" w:color="auto"/>
                <w:bottom w:val="none" w:sz="0" w:space="0" w:color="auto"/>
                <w:right w:val="none" w:sz="0" w:space="0" w:color="auto"/>
              </w:divBdr>
            </w:div>
            <w:div w:id="1704600656">
              <w:marLeft w:val="0"/>
              <w:marRight w:val="0"/>
              <w:marTop w:val="0"/>
              <w:marBottom w:val="0"/>
              <w:divBdr>
                <w:top w:val="none" w:sz="0" w:space="0" w:color="auto"/>
                <w:left w:val="none" w:sz="0" w:space="0" w:color="auto"/>
                <w:bottom w:val="none" w:sz="0" w:space="0" w:color="auto"/>
                <w:right w:val="none" w:sz="0" w:space="0" w:color="auto"/>
              </w:divBdr>
            </w:div>
            <w:div w:id="916980015">
              <w:marLeft w:val="0"/>
              <w:marRight w:val="0"/>
              <w:marTop w:val="0"/>
              <w:marBottom w:val="0"/>
              <w:divBdr>
                <w:top w:val="none" w:sz="0" w:space="0" w:color="auto"/>
                <w:left w:val="none" w:sz="0" w:space="0" w:color="auto"/>
                <w:bottom w:val="none" w:sz="0" w:space="0" w:color="auto"/>
                <w:right w:val="none" w:sz="0" w:space="0" w:color="auto"/>
              </w:divBdr>
            </w:div>
            <w:div w:id="1593127659">
              <w:marLeft w:val="0"/>
              <w:marRight w:val="0"/>
              <w:marTop w:val="0"/>
              <w:marBottom w:val="0"/>
              <w:divBdr>
                <w:top w:val="none" w:sz="0" w:space="0" w:color="auto"/>
                <w:left w:val="none" w:sz="0" w:space="0" w:color="auto"/>
                <w:bottom w:val="none" w:sz="0" w:space="0" w:color="auto"/>
                <w:right w:val="none" w:sz="0" w:space="0" w:color="auto"/>
              </w:divBdr>
            </w:div>
            <w:div w:id="1978139624">
              <w:marLeft w:val="0"/>
              <w:marRight w:val="0"/>
              <w:marTop w:val="0"/>
              <w:marBottom w:val="0"/>
              <w:divBdr>
                <w:top w:val="none" w:sz="0" w:space="0" w:color="auto"/>
                <w:left w:val="none" w:sz="0" w:space="0" w:color="auto"/>
                <w:bottom w:val="none" w:sz="0" w:space="0" w:color="auto"/>
                <w:right w:val="none" w:sz="0" w:space="0" w:color="auto"/>
              </w:divBdr>
            </w:div>
            <w:div w:id="1645812437">
              <w:marLeft w:val="0"/>
              <w:marRight w:val="0"/>
              <w:marTop w:val="0"/>
              <w:marBottom w:val="0"/>
              <w:divBdr>
                <w:top w:val="none" w:sz="0" w:space="0" w:color="auto"/>
                <w:left w:val="none" w:sz="0" w:space="0" w:color="auto"/>
                <w:bottom w:val="none" w:sz="0" w:space="0" w:color="auto"/>
                <w:right w:val="none" w:sz="0" w:space="0" w:color="auto"/>
              </w:divBdr>
            </w:div>
            <w:div w:id="1877233658">
              <w:marLeft w:val="0"/>
              <w:marRight w:val="0"/>
              <w:marTop w:val="0"/>
              <w:marBottom w:val="0"/>
              <w:divBdr>
                <w:top w:val="none" w:sz="0" w:space="0" w:color="auto"/>
                <w:left w:val="none" w:sz="0" w:space="0" w:color="auto"/>
                <w:bottom w:val="none" w:sz="0" w:space="0" w:color="auto"/>
                <w:right w:val="none" w:sz="0" w:space="0" w:color="auto"/>
              </w:divBdr>
            </w:div>
            <w:div w:id="1258246735">
              <w:marLeft w:val="0"/>
              <w:marRight w:val="0"/>
              <w:marTop w:val="0"/>
              <w:marBottom w:val="0"/>
              <w:divBdr>
                <w:top w:val="none" w:sz="0" w:space="0" w:color="auto"/>
                <w:left w:val="none" w:sz="0" w:space="0" w:color="auto"/>
                <w:bottom w:val="none" w:sz="0" w:space="0" w:color="auto"/>
                <w:right w:val="none" w:sz="0" w:space="0" w:color="auto"/>
              </w:divBdr>
            </w:div>
            <w:div w:id="1404328804">
              <w:marLeft w:val="0"/>
              <w:marRight w:val="0"/>
              <w:marTop w:val="0"/>
              <w:marBottom w:val="0"/>
              <w:divBdr>
                <w:top w:val="none" w:sz="0" w:space="0" w:color="auto"/>
                <w:left w:val="none" w:sz="0" w:space="0" w:color="auto"/>
                <w:bottom w:val="none" w:sz="0" w:space="0" w:color="auto"/>
                <w:right w:val="none" w:sz="0" w:space="0" w:color="auto"/>
              </w:divBdr>
            </w:div>
            <w:div w:id="561603075">
              <w:marLeft w:val="0"/>
              <w:marRight w:val="0"/>
              <w:marTop w:val="0"/>
              <w:marBottom w:val="0"/>
              <w:divBdr>
                <w:top w:val="none" w:sz="0" w:space="0" w:color="auto"/>
                <w:left w:val="none" w:sz="0" w:space="0" w:color="auto"/>
                <w:bottom w:val="none" w:sz="0" w:space="0" w:color="auto"/>
                <w:right w:val="none" w:sz="0" w:space="0" w:color="auto"/>
              </w:divBdr>
            </w:div>
            <w:div w:id="6175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7148">
      <w:bodyDiv w:val="1"/>
      <w:marLeft w:val="0"/>
      <w:marRight w:val="0"/>
      <w:marTop w:val="0"/>
      <w:marBottom w:val="0"/>
      <w:divBdr>
        <w:top w:val="none" w:sz="0" w:space="0" w:color="auto"/>
        <w:left w:val="none" w:sz="0" w:space="0" w:color="auto"/>
        <w:bottom w:val="none" w:sz="0" w:space="0" w:color="auto"/>
        <w:right w:val="none" w:sz="0" w:space="0" w:color="auto"/>
      </w:divBdr>
      <w:divsChild>
        <w:div w:id="954209923">
          <w:marLeft w:val="0"/>
          <w:marRight w:val="0"/>
          <w:marTop w:val="100"/>
          <w:marBottom w:val="15"/>
          <w:divBdr>
            <w:top w:val="none" w:sz="0" w:space="0" w:color="auto"/>
            <w:left w:val="none" w:sz="0" w:space="0" w:color="auto"/>
            <w:bottom w:val="none" w:sz="0" w:space="0" w:color="auto"/>
            <w:right w:val="none" w:sz="0" w:space="0" w:color="auto"/>
          </w:divBdr>
          <w:divsChild>
            <w:div w:id="858599">
              <w:marLeft w:val="0"/>
              <w:marRight w:val="0"/>
              <w:marTop w:val="100"/>
              <w:marBottom w:val="100"/>
              <w:divBdr>
                <w:top w:val="none" w:sz="0" w:space="0" w:color="auto"/>
                <w:left w:val="none" w:sz="0" w:space="0" w:color="auto"/>
                <w:bottom w:val="none" w:sz="0" w:space="0" w:color="auto"/>
                <w:right w:val="none" w:sz="0" w:space="0" w:color="auto"/>
              </w:divBdr>
              <w:divsChild>
                <w:div w:id="1438914068">
                  <w:marLeft w:val="0"/>
                  <w:marRight w:val="0"/>
                  <w:marTop w:val="225"/>
                  <w:marBottom w:val="0"/>
                  <w:divBdr>
                    <w:top w:val="none" w:sz="0" w:space="0" w:color="auto"/>
                    <w:left w:val="none" w:sz="0" w:space="0" w:color="auto"/>
                    <w:bottom w:val="none" w:sz="0" w:space="0" w:color="auto"/>
                    <w:right w:val="none" w:sz="0" w:space="0" w:color="auto"/>
                  </w:divBdr>
                  <w:divsChild>
                    <w:div w:id="491601603">
                      <w:marLeft w:val="0"/>
                      <w:marRight w:val="0"/>
                      <w:marTop w:val="0"/>
                      <w:marBottom w:val="0"/>
                      <w:divBdr>
                        <w:top w:val="none" w:sz="0" w:space="0" w:color="auto"/>
                        <w:left w:val="none" w:sz="0" w:space="0" w:color="auto"/>
                        <w:bottom w:val="none" w:sz="0" w:space="0" w:color="auto"/>
                        <w:right w:val="none" w:sz="0" w:space="0" w:color="auto"/>
                      </w:divBdr>
                      <w:divsChild>
                        <w:div w:id="1174489497">
                          <w:marLeft w:val="0"/>
                          <w:marRight w:val="0"/>
                          <w:marTop w:val="0"/>
                          <w:marBottom w:val="0"/>
                          <w:divBdr>
                            <w:top w:val="none" w:sz="0" w:space="0" w:color="auto"/>
                            <w:left w:val="none" w:sz="0" w:space="0" w:color="auto"/>
                            <w:bottom w:val="none" w:sz="0" w:space="0" w:color="auto"/>
                            <w:right w:val="none" w:sz="0" w:space="0" w:color="auto"/>
                          </w:divBdr>
                          <w:divsChild>
                            <w:div w:id="1472479585">
                              <w:marLeft w:val="0"/>
                              <w:marRight w:val="0"/>
                              <w:marTop w:val="0"/>
                              <w:marBottom w:val="0"/>
                              <w:divBdr>
                                <w:top w:val="none" w:sz="0" w:space="0" w:color="auto"/>
                                <w:left w:val="none" w:sz="0" w:space="0" w:color="auto"/>
                                <w:bottom w:val="none" w:sz="0" w:space="0" w:color="auto"/>
                                <w:right w:val="none" w:sz="0" w:space="0" w:color="auto"/>
                              </w:divBdr>
                              <w:divsChild>
                                <w:div w:id="2033604706">
                                  <w:marLeft w:val="0"/>
                                  <w:marRight w:val="0"/>
                                  <w:marTop w:val="0"/>
                                  <w:marBottom w:val="0"/>
                                  <w:divBdr>
                                    <w:top w:val="none" w:sz="0" w:space="0" w:color="auto"/>
                                    <w:left w:val="none" w:sz="0" w:space="0" w:color="auto"/>
                                    <w:bottom w:val="none" w:sz="0" w:space="0" w:color="auto"/>
                                    <w:right w:val="none" w:sz="0" w:space="0" w:color="auto"/>
                                  </w:divBdr>
                                  <w:divsChild>
                                    <w:div w:id="638531751">
                                      <w:marLeft w:val="0"/>
                                      <w:marRight w:val="0"/>
                                      <w:marTop w:val="0"/>
                                      <w:marBottom w:val="0"/>
                                      <w:divBdr>
                                        <w:top w:val="none" w:sz="0" w:space="0" w:color="auto"/>
                                        <w:left w:val="none" w:sz="0" w:space="0" w:color="auto"/>
                                        <w:bottom w:val="none" w:sz="0" w:space="0" w:color="auto"/>
                                        <w:right w:val="none" w:sz="0" w:space="0" w:color="auto"/>
                                      </w:divBdr>
                                      <w:divsChild>
                                        <w:div w:id="2134009714">
                                          <w:marLeft w:val="0"/>
                                          <w:marRight w:val="0"/>
                                          <w:marTop w:val="0"/>
                                          <w:marBottom w:val="0"/>
                                          <w:divBdr>
                                            <w:top w:val="single" w:sz="6" w:space="5" w:color="E4E4E4"/>
                                            <w:left w:val="none" w:sz="0" w:space="0" w:color="auto"/>
                                            <w:bottom w:val="none" w:sz="0" w:space="0" w:color="auto"/>
                                            <w:right w:val="none" w:sz="0" w:space="0" w:color="auto"/>
                                          </w:divBdr>
                                          <w:divsChild>
                                            <w:div w:id="1033652109">
                                              <w:marLeft w:val="0"/>
                                              <w:marRight w:val="0"/>
                                              <w:marTop w:val="0"/>
                                              <w:marBottom w:val="0"/>
                                              <w:divBdr>
                                                <w:top w:val="none" w:sz="0" w:space="0" w:color="auto"/>
                                                <w:left w:val="none" w:sz="0" w:space="0" w:color="auto"/>
                                                <w:bottom w:val="none" w:sz="0" w:space="0" w:color="auto"/>
                                                <w:right w:val="none" w:sz="0" w:space="0" w:color="auto"/>
                                              </w:divBdr>
                                              <w:divsChild>
                                                <w:div w:id="1863132981">
                                                  <w:marLeft w:val="0"/>
                                                  <w:marRight w:val="0"/>
                                                  <w:marTop w:val="0"/>
                                                  <w:marBottom w:val="0"/>
                                                  <w:divBdr>
                                                    <w:top w:val="none" w:sz="0" w:space="0" w:color="auto"/>
                                                    <w:left w:val="none" w:sz="0" w:space="0" w:color="auto"/>
                                                    <w:bottom w:val="none" w:sz="0" w:space="0" w:color="auto"/>
                                                    <w:right w:val="none" w:sz="0" w:space="0" w:color="auto"/>
                                                  </w:divBdr>
                                                  <w:divsChild>
                                                    <w:div w:id="814882888">
                                                      <w:marLeft w:val="0"/>
                                                      <w:marRight w:val="0"/>
                                                      <w:marTop w:val="0"/>
                                                      <w:marBottom w:val="0"/>
                                                      <w:divBdr>
                                                        <w:top w:val="none" w:sz="0" w:space="0" w:color="auto"/>
                                                        <w:left w:val="none" w:sz="0" w:space="0" w:color="auto"/>
                                                        <w:bottom w:val="none" w:sz="0" w:space="0" w:color="auto"/>
                                                        <w:right w:val="none" w:sz="0" w:space="0" w:color="auto"/>
                                                      </w:divBdr>
                                                      <w:divsChild>
                                                        <w:div w:id="864293170">
                                                          <w:marLeft w:val="0"/>
                                                          <w:marRight w:val="0"/>
                                                          <w:marTop w:val="0"/>
                                                          <w:marBottom w:val="0"/>
                                                          <w:divBdr>
                                                            <w:top w:val="none" w:sz="0" w:space="0" w:color="auto"/>
                                                            <w:left w:val="none" w:sz="0" w:space="0" w:color="auto"/>
                                                            <w:bottom w:val="none" w:sz="0" w:space="0" w:color="auto"/>
                                                            <w:right w:val="none" w:sz="0" w:space="0" w:color="auto"/>
                                                          </w:divBdr>
                                                        </w:div>
                                                        <w:div w:id="908342624">
                                                          <w:marLeft w:val="0"/>
                                                          <w:marRight w:val="0"/>
                                                          <w:marTop w:val="0"/>
                                                          <w:marBottom w:val="0"/>
                                                          <w:divBdr>
                                                            <w:top w:val="none" w:sz="0" w:space="0" w:color="auto"/>
                                                            <w:left w:val="none" w:sz="0" w:space="0" w:color="auto"/>
                                                            <w:bottom w:val="none" w:sz="0" w:space="0" w:color="auto"/>
                                                            <w:right w:val="none" w:sz="0" w:space="0" w:color="auto"/>
                                                          </w:divBdr>
                                                          <w:divsChild>
                                                            <w:div w:id="2031643980">
                                                              <w:marLeft w:val="0"/>
                                                              <w:marRight w:val="0"/>
                                                              <w:marTop w:val="0"/>
                                                              <w:marBottom w:val="0"/>
                                                              <w:divBdr>
                                                                <w:top w:val="none" w:sz="0" w:space="0" w:color="auto"/>
                                                                <w:left w:val="none" w:sz="0" w:space="0" w:color="auto"/>
                                                                <w:bottom w:val="none" w:sz="0" w:space="0" w:color="auto"/>
                                                                <w:right w:val="none" w:sz="0" w:space="0" w:color="auto"/>
                                                              </w:divBdr>
                                                              <w:divsChild>
                                                                <w:div w:id="518812687">
                                                                  <w:marLeft w:val="0"/>
                                                                  <w:marRight w:val="0"/>
                                                                  <w:marTop w:val="0"/>
                                                                  <w:marBottom w:val="0"/>
                                                                  <w:divBdr>
                                                                    <w:top w:val="none" w:sz="0" w:space="0" w:color="auto"/>
                                                                    <w:left w:val="none" w:sz="0" w:space="0" w:color="auto"/>
                                                                    <w:bottom w:val="none" w:sz="0" w:space="0" w:color="auto"/>
                                                                    <w:right w:val="none" w:sz="0" w:space="0" w:color="auto"/>
                                                                  </w:divBdr>
                                                                  <w:divsChild>
                                                                    <w:div w:id="1191188376">
                                                                      <w:marLeft w:val="0"/>
                                                                      <w:marRight w:val="0"/>
                                                                      <w:marTop w:val="0"/>
                                                                      <w:marBottom w:val="0"/>
                                                                      <w:divBdr>
                                                                        <w:top w:val="none" w:sz="0" w:space="0" w:color="auto"/>
                                                                        <w:left w:val="none" w:sz="0" w:space="0" w:color="auto"/>
                                                                        <w:bottom w:val="none" w:sz="0" w:space="0" w:color="auto"/>
                                                                        <w:right w:val="none" w:sz="0" w:space="0" w:color="auto"/>
                                                                      </w:divBdr>
                                                                    </w:div>
                                                                  </w:divsChild>
                                                                </w:div>
                                                                <w:div w:id="648245319">
                                                                  <w:marLeft w:val="0"/>
                                                                  <w:marRight w:val="0"/>
                                                                  <w:marTop w:val="0"/>
                                                                  <w:marBottom w:val="0"/>
                                                                  <w:divBdr>
                                                                    <w:top w:val="none" w:sz="0" w:space="0" w:color="auto"/>
                                                                    <w:left w:val="none" w:sz="0" w:space="0" w:color="auto"/>
                                                                    <w:bottom w:val="none" w:sz="0" w:space="0" w:color="auto"/>
                                                                    <w:right w:val="none" w:sz="0" w:space="0" w:color="auto"/>
                                                                  </w:divBdr>
                                                                  <w:divsChild>
                                                                    <w:div w:id="240868826">
                                                                      <w:marLeft w:val="0"/>
                                                                      <w:marRight w:val="0"/>
                                                                      <w:marTop w:val="0"/>
                                                                      <w:marBottom w:val="0"/>
                                                                      <w:divBdr>
                                                                        <w:top w:val="none" w:sz="0" w:space="0" w:color="auto"/>
                                                                        <w:left w:val="none" w:sz="0" w:space="0" w:color="auto"/>
                                                                        <w:bottom w:val="none" w:sz="0" w:space="0" w:color="auto"/>
                                                                        <w:right w:val="none" w:sz="0" w:space="0" w:color="auto"/>
                                                                      </w:divBdr>
                                                                    </w:div>
                                                                  </w:divsChild>
                                                                </w:div>
                                                                <w:div w:id="999768096">
                                                                  <w:marLeft w:val="0"/>
                                                                  <w:marRight w:val="0"/>
                                                                  <w:marTop w:val="0"/>
                                                                  <w:marBottom w:val="0"/>
                                                                  <w:divBdr>
                                                                    <w:top w:val="none" w:sz="0" w:space="0" w:color="auto"/>
                                                                    <w:left w:val="none" w:sz="0" w:space="0" w:color="auto"/>
                                                                    <w:bottom w:val="none" w:sz="0" w:space="0" w:color="auto"/>
                                                                    <w:right w:val="none" w:sz="0" w:space="0" w:color="auto"/>
                                                                  </w:divBdr>
                                                                  <w:divsChild>
                                                                    <w:div w:id="70976300">
                                                                      <w:marLeft w:val="0"/>
                                                                      <w:marRight w:val="0"/>
                                                                      <w:marTop w:val="0"/>
                                                                      <w:marBottom w:val="0"/>
                                                                      <w:divBdr>
                                                                        <w:top w:val="none" w:sz="0" w:space="0" w:color="auto"/>
                                                                        <w:left w:val="none" w:sz="0" w:space="0" w:color="auto"/>
                                                                        <w:bottom w:val="none" w:sz="0" w:space="0" w:color="auto"/>
                                                                        <w:right w:val="none" w:sz="0" w:space="0" w:color="auto"/>
                                                                      </w:divBdr>
                                                                    </w:div>
                                                                  </w:divsChild>
                                                                </w:div>
                                                                <w:div w:id="1226524936">
                                                                  <w:marLeft w:val="0"/>
                                                                  <w:marRight w:val="0"/>
                                                                  <w:marTop w:val="0"/>
                                                                  <w:marBottom w:val="0"/>
                                                                  <w:divBdr>
                                                                    <w:top w:val="none" w:sz="0" w:space="0" w:color="auto"/>
                                                                    <w:left w:val="none" w:sz="0" w:space="0" w:color="auto"/>
                                                                    <w:bottom w:val="none" w:sz="0" w:space="0" w:color="auto"/>
                                                                    <w:right w:val="none" w:sz="0" w:space="0" w:color="auto"/>
                                                                  </w:divBdr>
                                                                  <w:divsChild>
                                                                    <w:div w:id="657807064">
                                                                      <w:marLeft w:val="0"/>
                                                                      <w:marRight w:val="0"/>
                                                                      <w:marTop w:val="0"/>
                                                                      <w:marBottom w:val="0"/>
                                                                      <w:divBdr>
                                                                        <w:top w:val="none" w:sz="0" w:space="0" w:color="auto"/>
                                                                        <w:left w:val="none" w:sz="0" w:space="0" w:color="auto"/>
                                                                        <w:bottom w:val="none" w:sz="0" w:space="0" w:color="auto"/>
                                                                        <w:right w:val="none" w:sz="0" w:space="0" w:color="auto"/>
                                                                      </w:divBdr>
                                                                    </w:div>
                                                                  </w:divsChild>
                                                                </w:div>
                                                                <w:div w:id="1764065052">
                                                                  <w:marLeft w:val="0"/>
                                                                  <w:marRight w:val="0"/>
                                                                  <w:marTop w:val="0"/>
                                                                  <w:marBottom w:val="0"/>
                                                                  <w:divBdr>
                                                                    <w:top w:val="none" w:sz="0" w:space="0" w:color="auto"/>
                                                                    <w:left w:val="none" w:sz="0" w:space="0" w:color="auto"/>
                                                                    <w:bottom w:val="none" w:sz="0" w:space="0" w:color="auto"/>
                                                                    <w:right w:val="none" w:sz="0" w:space="0" w:color="auto"/>
                                                                  </w:divBdr>
                                                                  <w:divsChild>
                                                                    <w:div w:id="11468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05982263">
      <w:bodyDiv w:val="1"/>
      <w:marLeft w:val="0"/>
      <w:marRight w:val="0"/>
      <w:marTop w:val="0"/>
      <w:marBottom w:val="0"/>
      <w:divBdr>
        <w:top w:val="none" w:sz="0" w:space="0" w:color="auto"/>
        <w:left w:val="none" w:sz="0" w:space="0" w:color="auto"/>
        <w:bottom w:val="none" w:sz="0" w:space="0" w:color="auto"/>
        <w:right w:val="none" w:sz="0" w:space="0" w:color="auto"/>
      </w:divBdr>
      <w:divsChild>
        <w:div w:id="464008794">
          <w:marLeft w:val="0"/>
          <w:marRight w:val="0"/>
          <w:marTop w:val="100"/>
          <w:marBottom w:val="15"/>
          <w:divBdr>
            <w:top w:val="none" w:sz="0" w:space="0" w:color="auto"/>
            <w:left w:val="none" w:sz="0" w:space="0" w:color="auto"/>
            <w:bottom w:val="none" w:sz="0" w:space="0" w:color="auto"/>
            <w:right w:val="none" w:sz="0" w:space="0" w:color="auto"/>
          </w:divBdr>
          <w:divsChild>
            <w:div w:id="1610232449">
              <w:marLeft w:val="0"/>
              <w:marRight w:val="0"/>
              <w:marTop w:val="100"/>
              <w:marBottom w:val="100"/>
              <w:divBdr>
                <w:top w:val="none" w:sz="0" w:space="0" w:color="auto"/>
                <w:left w:val="none" w:sz="0" w:space="0" w:color="auto"/>
                <w:bottom w:val="none" w:sz="0" w:space="0" w:color="auto"/>
                <w:right w:val="none" w:sz="0" w:space="0" w:color="auto"/>
              </w:divBdr>
              <w:divsChild>
                <w:div w:id="1003356219">
                  <w:marLeft w:val="0"/>
                  <w:marRight w:val="0"/>
                  <w:marTop w:val="225"/>
                  <w:marBottom w:val="0"/>
                  <w:divBdr>
                    <w:top w:val="none" w:sz="0" w:space="0" w:color="auto"/>
                    <w:left w:val="none" w:sz="0" w:space="0" w:color="auto"/>
                    <w:bottom w:val="none" w:sz="0" w:space="0" w:color="auto"/>
                    <w:right w:val="none" w:sz="0" w:space="0" w:color="auto"/>
                  </w:divBdr>
                  <w:divsChild>
                    <w:div w:id="1108503117">
                      <w:marLeft w:val="0"/>
                      <w:marRight w:val="0"/>
                      <w:marTop w:val="0"/>
                      <w:marBottom w:val="0"/>
                      <w:divBdr>
                        <w:top w:val="none" w:sz="0" w:space="0" w:color="auto"/>
                        <w:left w:val="none" w:sz="0" w:space="0" w:color="auto"/>
                        <w:bottom w:val="none" w:sz="0" w:space="0" w:color="auto"/>
                        <w:right w:val="none" w:sz="0" w:space="0" w:color="auto"/>
                      </w:divBdr>
                      <w:divsChild>
                        <w:div w:id="1782795948">
                          <w:marLeft w:val="0"/>
                          <w:marRight w:val="0"/>
                          <w:marTop w:val="0"/>
                          <w:marBottom w:val="0"/>
                          <w:divBdr>
                            <w:top w:val="none" w:sz="0" w:space="0" w:color="auto"/>
                            <w:left w:val="none" w:sz="0" w:space="0" w:color="auto"/>
                            <w:bottom w:val="none" w:sz="0" w:space="0" w:color="auto"/>
                            <w:right w:val="none" w:sz="0" w:space="0" w:color="auto"/>
                          </w:divBdr>
                          <w:divsChild>
                            <w:div w:id="1298338613">
                              <w:marLeft w:val="0"/>
                              <w:marRight w:val="0"/>
                              <w:marTop w:val="0"/>
                              <w:marBottom w:val="0"/>
                              <w:divBdr>
                                <w:top w:val="none" w:sz="0" w:space="0" w:color="auto"/>
                                <w:left w:val="none" w:sz="0" w:space="0" w:color="auto"/>
                                <w:bottom w:val="none" w:sz="0" w:space="0" w:color="auto"/>
                                <w:right w:val="none" w:sz="0" w:space="0" w:color="auto"/>
                              </w:divBdr>
                              <w:divsChild>
                                <w:div w:id="1933783856">
                                  <w:marLeft w:val="0"/>
                                  <w:marRight w:val="0"/>
                                  <w:marTop w:val="0"/>
                                  <w:marBottom w:val="0"/>
                                  <w:divBdr>
                                    <w:top w:val="none" w:sz="0" w:space="0" w:color="auto"/>
                                    <w:left w:val="none" w:sz="0" w:space="0" w:color="auto"/>
                                    <w:bottom w:val="none" w:sz="0" w:space="0" w:color="auto"/>
                                    <w:right w:val="none" w:sz="0" w:space="0" w:color="auto"/>
                                  </w:divBdr>
                                  <w:divsChild>
                                    <w:div w:id="1540318912">
                                      <w:marLeft w:val="0"/>
                                      <w:marRight w:val="0"/>
                                      <w:marTop w:val="0"/>
                                      <w:marBottom w:val="0"/>
                                      <w:divBdr>
                                        <w:top w:val="none" w:sz="0" w:space="0" w:color="auto"/>
                                        <w:left w:val="none" w:sz="0" w:space="0" w:color="auto"/>
                                        <w:bottom w:val="none" w:sz="0" w:space="0" w:color="auto"/>
                                        <w:right w:val="none" w:sz="0" w:space="0" w:color="auto"/>
                                      </w:divBdr>
                                      <w:divsChild>
                                        <w:div w:id="1833063889">
                                          <w:marLeft w:val="0"/>
                                          <w:marRight w:val="0"/>
                                          <w:marTop w:val="0"/>
                                          <w:marBottom w:val="0"/>
                                          <w:divBdr>
                                            <w:top w:val="single" w:sz="6" w:space="5" w:color="E4E4E4"/>
                                            <w:left w:val="none" w:sz="0" w:space="0" w:color="auto"/>
                                            <w:bottom w:val="none" w:sz="0" w:space="0" w:color="auto"/>
                                            <w:right w:val="none" w:sz="0" w:space="0" w:color="auto"/>
                                          </w:divBdr>
                                          <w:divsChild>
                                            <w:div w:id="1407529456">
                                              <w:marLeft w:val="0"/>
                                              <w:marRight w:val="0"/>
                                              <w:marTop w:val="0"/>
                                              <w:marBottom w:val="0"/>
                                              <w:divBdr>
                                                <w:top w:val="none" w:sz="0" w:space="0" w:color="auto"/>
                                                <w:left w:val="none" w:sz="0" w:space="0" w:color="auto"/>
                                                <w:bottom w:val="none" w:sz="0" w:space="0" w:color="auto"/>
                                                <w:right w:val="none" w:sz="0" w:space="0" w:color="auto"/>
                                              </w:divBdr>
                                              <w:divsChild>
                                                <w:div w:id="1080718923">
                                                  <w:marLeft w:val="0"/>
                                                  <w:marRight w:val="0"/>
                                                  <w:marTop w:val="0"/>
                                                  <w:marBottom w:val="0"/>
                                                  <w:divBdr>
                                                    <w:top w:val="none" w:sz="0" w:space="0" w:color="auto"/>
                                                    <w:left w:val="none" w:sz="0" w:space="0" w:color="auto"/>
                                                    <w:bottom w:val="none" w:sz="0" w:space="0" w:color="auto"/>
                                                    <w:right w:val="none" w:sz="0" w:space="0" w:color="auto"/>
                                                  </w:divBdr>
                                                  <w:divsChild>
                                                    <w:div w:id="298656008">
                                                      <w:marLeft w:val="0"/>
                                                      <w:marRight w:val="0"/>
                                                      <w:marTop w:val="0"/>
                                                      <w:marBottom w:val="0"/>
                                                      <w:divBdr>
                                                        <w:top w:val="none" w:sz="0" w:space="0" w:color="auto"/>
                                                        <w:left w:val="none" w:sz="0" w:space="0" w:color="auto"/>
                                                        <w:bottom w:val="none" w:sz="0" w:space="0" w:color="auto"/>
                                                        <w:right w:val="none" w:sz="0" w:space="0" w:color="auto"/>
                                                      </w:divBdr>
                                                      <w:divsChild>
                                                        <w:div w:id="1480686680">
                                                          <w:marLeft w:val="0"/>
                                                          <w:marRight w:val="0"/>
                                                          <w:marTop w:val="0"/>
                                                          <w:marBottom w:val="0"/>
                                                          <w:divBdr>
                                                            <w:top w:val="none" w:sz="0" w:space="0" w:color="auto"/>
                                                            <w:left w:val="none" w:sz="0" w:space="0" w:color="auto"/>
                                                            <w:bottom w:val="none" w:sz="0" w:space="0" w:color="auto"/>
                                                            <w:right w:val="none" w:sz="0" w:space="0" w:color="auto"/>
                                                          </w:divBdr>
                                                        </w:div>
                                                        <w:div w:id="1491945304">
                                                          <w:marLeft w:val="0"/>
                                                          <w:marRight w:val="0"/>
                                                          <w:marTop w:val="0"/>
                                                          <w:marBottom w:val="0"/>
                                                          <w:divBdr>
                                                            <w:top w:val="none" w:sz="0" w:space="0" w:color="auto"/>
                                                            <w:left w:val="none" w:sz="0" w:space="0" w:color="auto"/>
                                                            <w:bottom w:val="none" w:sz="0" w:space="0" w:color="auto"/>
                                                            <w:right w:val="none" w:sz="0" w:space="0" w:color="auto"/>
                                                          </w:divBdr>
                                                          <w:divsChild>
                                                            <w:div w:id="625739095">
                                                              <w:marLeft w:val="0"/>
                                                              <w:marRight w:val="0"/>
                                                              <w:marTop w:val="0"/>
                                                              <w:marBottom w:val="0"/>
                                                              <w:divBdr>
                                                                <w:top w:val="none" w:sz="0" w:space="0" w:color="auto"/>
                                                                <w:left w:val="none" w:sz="0" w:space="0" w:color="auto"/>
                                                                <w:bottom w:val="none" w:sz="0" w:space="0" w:color="auto"/>
                                                                <w:right w:val="none" w:sz="0" w:space="0" w:color="auto"/>
                                                              </w:divBdr>
                                                              <w:divsChild>
                                                                <w:div w:id="1686982780">
                                                                  <w:marLeft w:val="0"/>
                                                                  <w:marRight w:val="0"/>
                                                                  <w:marTop w:val="0"/>
                                                                  <w:marBottom w:val="0"/>
                                                                  <w:divBdr>
                                                                    <w:top w:val="none" w:sz="0" w:space="0" w:color="auto"/>
                                                                    <w:left w:val="none" w:sz="0" w:space="0" w:color="auto"/>
                                                                    <w:bottom w:val="none" w:sz="0" w:space="0" w:color="auto"/>
                                                                    <w:right w:val="none" w:sz="0" w:space="0" w:color="auto"/>
                                                                  </w:divBdr>
                                                                  <w:divsChild>
                                                                    <w:div w:id="1699811742">
                                                                      <w:marLeft w:val="0"/>
                                                                      <w:marRight w:val="0"/>
                                                                      <w:marTop w:val="0"/>
                                                                      <w:marBottom w:val="0"/>
                                                                      <w:divBdr>
                                                                        <w:top w:val="none" w:sz="0" w:space="0" w:color="auto"/>
                                                                        <w:left w:val="none" w:sz="0" w:space="0" w:color="auto"/>
                                                                        <w:bottom w:val="none" w:sz="0" w:space="0" w:color="auto"/>
                                                                        <w:right w:val="none" w:sz="0" w:space="0" w:color="auto"/>
                                                                      </w:divBdr>
                                                                    </w:div>
                                                                  </w:divsChild>
                                                                </w:div>
                                                                <w:div w:id="1294939960">
                                                                  <w:marLeft w:val="0"/>
                                                                  <w:marRight w:val="0"/>
                                                                  <w:marTop w:val="0"/>
                                                                  <w:marBottom w:val="0"/>
                                                                  <w:divBdr>
                                                                    <w:top w:val="none" w:sz="0" w:space="0" w:color="auto"/>
                                                                    <w:left w:val="none" w:sz="0" w:space="0" w:color="auto"/>
                                                                    <w:bottom w:val="none" w:sz="0" w:space="0" w:color="auto"/>
                                                                    <w:right w:val="none" w:sz="0" w:space="0" w:color="auto"/>
                                                                  </w:divBdr>
                                                                  <w:divsChild>
                                                                    <w:div w:id="1400130984">
                                                                      <w:marLeft w:val="0"/>
                                                                      <w:marRight w:val="0"/>
                                                                      <w:marTop w:val="0"/>
                                                                      <w:marBottom w:val="0"/>
                                                                      <w:divBdr>
                                                                        <w:top w:val="none" w:sz="0" w:space="0" w:color="auto"/>
                                                                        <w:left w:val="none" w:sz="0" w:space="0" w:color="auto"/>
                                                                        <w:bottom w:val="none" w:sz="0" w:space="0" w:color="auto"/>
                                                                        <w:right w:val="none" w:sz="0" w:space="0" w:color="auto"/>
                                                                      </w:divBdr>
                                                                    </w:div>
                                                                  </w:divsChild>
                                                                </w:div>
                                                                <w:div w:id="720054280">
                                                                  <w:marLeft w:val="0"/>
                                                                  <w:marRight w:val="0"/>
                                                                  <w:marTop w:val="0"/>
                                                                  <w:marBottom w:val="0"/>
                                                                  <w:divBdr>
                                                                    <w:top w:val="none" w:sz="0" w:space="0" w:color="auto"/>
                                                                    <w:left w:val="none" w:sz="0" w:space="0" w:color="auto"/>
                                                                    <w:bottom w:val="none" w:sz="0" w:space="0" w:color="auto"/>
                                                                    <w:right w:val="none" w:sz="0" w:space="0" w:color="auto"/>
                                                                  </w:divBdr>
                                                                  <w:divsChild>
                                                                    <w:div w:id="2066487118">
                                                                      <w:marLeft w:val="0"/>
                                                                      <w:marRight w:val="0"/>
                                                                      <w:marTop w:val="0"/>
                                                                      <w:marBottom w:val="0"/>
                                                                      <w:divBdr>
                                                                        <w:top w:val="none" w:sz="0" w:space="0" w:color="auto"/>
                                                                        <w:left w:val="none" w:sz="0" w:space="0" w:color="auto"/>
                                                                        <w:bottom w:val="none" w:sz="0" w:space="0" w:color="auto"/>
                                                                        <w:right w:val="none" w:sz="0" w:space="0" w:color="auto"/>
                                                                      </w:divBdr>
                                                                    </w:div>
                                                                  </w:divsChild>
                                                                </w:div>
                                                                <w:div w:id="264970011">
                                                                  <w:marLeft w:val="0"/>
                                                                  <w:marRight w:val="0"/>
                                                                  <w:marTop w:val="0"/>
                                                                  <w:marBottom w:val="0"/>
                                                                  <w:divBdr>
                                                                    <w:top w:val="none" w:sz="0" w:space="0" w:color="auto"/>
                                                                    <w:left w:val="none" w:sz="0" w:space="0" w:color="auto"/>
                                                                    <w:bottom w:val="none" w:sz="0" w:space="0" w:color="auto"/>
                                                                    <w:right w:val="none" w:sz="0" w:space="0" w:color="auto"/>
                                                                  </w:divBdr>
                                                                  <w:divsChild>
                                                                    <w:div w:id="1169255132">
                                                                      <w:marLeft w:val="0"/>
                                                                      <w:marRight w:val="0"/>
                                                                      <w:marTop w:val="0"/>
                                                                      <w:marBottom w:val="0"/>
                                                                      <w:divBdr>
                                                                        <w:top w:val="none" w:sz="0" w:space="0" w:color="auto"/>
                                                                        <w:left w:val="none" w:sz="0" w:space="0" w:color="auto"/>
                                                                        <w:bottom w:val="none" w:sz="0" w:space="0" w:color="auto"/>
                                                                        <w:right w:val="none" w:sz="0" w:space="0" w:color="auto"/>
                                                                      </w:divBdr>
                                                                    </w:div>
                                                                  </w:divsChild>
                                                                </w:div>
                                                                <w:div w:id="616521992">
                                                                  <w:marLeft w:val="0"/>
                                                                  <w:marRight w:val="0"/>
                                                                  <w:marTop w:val="0"/>
                                                                  <w:marBottom w:val="0"/>
                                                                  <w:divBdr>
                                                                    <w:top w:val="none" w:sz="0" w:space="0" w:color="auto"/>
                                                                    <w:left w:val="none" w:sz="0" w:space="0" w:color="auto"/>
                                                                    <w:bottom w:val="none" w:sz="0" w:space="0" w:color="auto"/>
                                                                    <w:right w:val="none" w:sz="0" w:space="0" w:color="auto"/>
                                                                  </w:divBdr>
                                                                  <w:divsChild>
                                                                    <w:div w:id="184315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ativeendeavorsconsulting.com/articles/CECP%20Strategy/GES_FosteringInnovativeCulture.pdf" TargetMode="External"/><Relationship Id="rId3" Type="http://schemas.openxmlformats.org/officeDocument/2006/relationships/settings" Target="settings.xml"/><Relationship Id="rId7" Type="http://schemas.openxmlformats.org/officeDocument/2006/relationships/hyperlink" Target="http://www.aabri.com/manuscripts/11791.pdf"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ictionary.reference.com/browse/education" TargetMode="External"/><Relationship Id="rId11" Type="http://schemas.openxmlformats.org/officeDocument/2006/relationships/theme" Target="theme/theme1.xml"/><Relationship Id="rId5" Type="http://schemas.openxmlformats.org/officeDocument/2006/relationships/hyperlink" Target="https://exchange.management.uottawa.ca/exchweb/bin/redir.asp?URL=http://echo360.uottawa.ca:8080/ess/echo/presentation/13e605eb-02e9-46a8-953d-86a89b42cb0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vygateblog.com/2009/04/columbia-prof-breaks-rank-cites-problems-with-acade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Chouinard</dc:creator>
  <cp:lastModifiedBy>Kristopher Wong</cp:lastModifiedBy>
  <cp:revision>10</cp:revision>
  <dcterms:created xsi:type="dcterms:W3CDTF">2013-02-08T04:39:00Z</dcterms:created>
  <dcterms:modified xsi:type="dcterms:W3CDTF">2013-03-04T16:23:00Z</dcterms:modified>
</cp:coreProperties>
</file>