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32F" w:rsidRPr="0027460D" w:rsidRDefault="0018714D" w:rsidP="0018714D">
      <w:pPr>
        <w:jc w:val="center"/>
        <w:rPr>
          <w:sz w:val="32"/>
          <w:szCs w:val="32"/>
          <w:lang w:val="fr-FR"/>
        </w:rPr>
      </w:pPr>
      <w:bookmarkStart w:id="0" w:name="_GoBack"/>
      <w:r w:rsidRPr="0027460D">
        <w:rPr>
          <w:sz w:val="32"/>
          <w:szCs w:val="32"/>
          <w:lang w:val="fr-FR"/>
        </w:rPr>
        <w:t>Chapitre 7 :</w:t>
      </w:r>
    </w:p>
    <w:p w:rsidR="0018714D" w:rsidRPr="0052087D" w:rsidRDefault="0018714D" w:rsidP="0018714D">
      <w:pPr>
        <w:jc w:val="center"/>
        <w:rPr>
          <w:b/>
          <w:sz w:val="52"/>
          <w:szCs w:val="52"/>
          <w:lang w:val="fr-FR"/>
        </w:rPr>
      </w:pPr>
      <w:r w:rsidRPr="0052087D">
        <w:rPr>
          <w:b/>
          <w:sz w:val="52"/>
          <w:szCs w:val="52"/>
          <w:lang w:val="fr-FR"/>
        </w:rPr>
        <w:t>LES SOPHISMES</w:t>
      </w:r>
    </w:p>
    <w:bookmarkEnd w:id="0"/>
    <w:p w:rsidR="0052087D" w:rsidRDefault="0052087D" w:rsidP="0018714D">
      <w:pPr>
        <w:rPr>
          <w:b/>
          <w:sz w:val="24"/>
          <w:szCs w:val="24"/>
          <w:lang w:val="fr-FR"/>
        </w:rPr>
      </w:pPr>
    </w:p>
    <w:p w:rsidR="0052087D" w:rsidRPr="00661C66" w:rsidRDefault="0052087D" w:rsidP="0052087D">
      <w:pPr>
        <w:pStyle w:val="ListParagraph"/>
        <w:numPr>
          <w:ilvl w:val="0"/>
          <w:numId w:val="4"/>
        </w:numPr>
        <w:rPr>
          <w:sz w:val="24"/>
          <w:szCs w:val="24"/>
          <w:lang w:val="fr-FR"/>
        </w:rPr>
      </w:pPr>
      <w:r w:rsidRPr="00661C66">
        <w:rPr>
          <w:sz w:val="24"/>
          <w:szCs w:val="24"/>
          <w:lang w:val="fr-FR"/>
        </w:rPr>
        <w:t xml:space="preserve">Les sophismes sont des argumentations incorrectes. </w:t>
      </w:r>
    </w:p>
    <w:p w:rsidR="0052087D" w:rsidRPr="00661C66" w:rsidRDefault="0052087D" w:rsidP="0052087D">
      <w:pPr>
        <w:pStyle w:val="ListParagraph"/>
        <w:numPr>
          <w:ilvl w:val="0"/>
          <w:numId w:val="5"/>
        </w:numPr>
        <w:rPr>
          <w:sz w:val="24"/>
          <w:szCs w:val="24"/>
          <w:lang w:val="fr-FR"/>
        </w:rPr>
      </w:pPr>
      <w:r w:rsidRPr="00661C66">
        <w:rPr>
          <w:sz w:val="24"/>
          <w:szCs w:val="24"/>
          <w:lang w:val="fr-FR"/>
        </w:rPr>
        <w:t>L’acceptabilité ou la suffisance ne sont pas respectées.</w:t>
      </w:r>
    </w:p>
    <w:p w:rsidR="0052087D" w:rsidRPr="00661C66" w:rsidRDefault="0052087D" w:rsidP="0052087D">
      <w:pPr>
        <w:pStyle w:val="ListParagraph"/>
        <w:numPr>
          <w:ilvl w:val="0"/>
          <w:numId w:val="4"/>
        </w:numPr>
        <w:rPr>
          <w:sz w:val="24"/>
          <w:szCs w:val="24"/>
          <w:lang w:val="fr-FR"/>
        </w:rPr>
      </w:pPr>
      <w:r w:rsidRPr="00661C66">
        <w:rPr>
          <w:sz w:val="24"/>
          <w:szCs w:val="24"/>
          <w:lang w:val="fr-FR"/>
        </w:rPr>
        <w:t>Ces argumentations contiennent des erreurs typiques reconnaissables</w:t>
      </w:r>
    </w:p>
    <w:p w:rsidR="0052087D" w:rsidRPr="00661C66" w:rsidRDefault="0052087D" w:rsidP="0052087D">
      <w:pPr>
        <w:pStyle w:val="ListParagraph"/>
        <w:numPr>
          <w:ilvl w:val="0"/>
          <w:numId w:val="4"/>
        </w:numPr>
        <w:rPr>
          <w:sz w:val="24"/>
          <w:szCs w:val="24"/>
          <w:lang w:val="fr-FR"/>
        </w:rPr>
      </w:pPr>
      <w:r w:rsidRPr="00661C66">
        <w:rPr>
          <w:sz w:val="24"/>
          <w:szCs w:val="24"/>
          <w:lang w:val="fr-FR"/>
        </w:rPr>
        <w:t xml:space="preserve">On a tenté de dresser une liste des sophismes </w:t>
      </w:r>
      <w:r w:rsidR="00661C66" w:rsidRPr="00661C66">
        <w:rPr>
          <w:sz w:val="24"/>
          <w:szCs w:val="24"/>
          <w:lang w:val="fr-FR"/>
        </w:rPr>
        <w:t>(jusqu’à</w:t>
      </w:r>
      <w:r w:rsidRPr="00661C66">
        <w:rPr>
          <w:sz w:val="24"/>
          <w:szCs w:val="24"/>
          <w:lang w:val="fr-FR"/>
        </w:rPr>
        <w:t xml:space="preserve"> une </w:t>
      </w:r>
      <w:r w:rsidR="00C331E5" w:rsidRPr="00661C66">
        <w:rPr>
          <w:sz w:val="24"/>
          <w:szCs w:val="24"/>
          <w:lang w:val="fr-FR"/>
        </w:rPr>
        <w:t>trentaine)</w:t>
      </w:r>
    </w:p>
    <w:p w:rsidR="00661C66" w:rsidRPr="00661C66" w:rsidRDefault="0052087D" w:rsidP="00661C66">
      <w:pPr>
        <w:pStyle w:val="ListParagraph"/>
        <w:numPr>
          <w:ilvl w:val="0"/>
          <w:numId w:val="4"/>
        </w:numPr>
        <w:rPr>
          <w:sz w:val="24"/>
          <w:szCs w:val="24"/>
          <w:lang w:val="fr-FR"/>
        </w:rPr>
      </w:pPr>
      <w:r w:rsidRPr="00661C66">
        <w:rPr>
          <w:sz w:val="24"/>
          <w:szCs w:val="24"/>
          <w:lang w:val="fr-FR"/>
        </w:rPr>
        <w:t xml:space="preserve">Les </w:t>
      </w:r>
      <w:proofErr w:type="spellStart"/>
      <w:r w:rsidRPr="00661C66">
        <w:rPr>
          <w:sz w:val="24"/>
          <w:szCs w:val="24"/>
          <w:lang w:val="fr-FR"/>
        </w:rPr>
        <w:t>ccls</w:t>
      </w:r>
      <w:proofErr w:type="spellEnd"/>
      <w:r w:rsidRPr="00661C66">
        <w:rPr>
          <w:sz w:val="24"/>
          <w:szCs w:val="24"/>
          <w:lang w:val="fr-FR"/>
        </w:rPr>
        <w:t xml:space="preserve"> des sophismes ne sont pas nécessairement fausses mais elles sont mal justifiées.</w:t>
      </w:r>
    </w:p>
    <w:p w:rsidR="00661C66" w:rsidRDefault="00661C66" w:rsidP="00661C66">
      <w:pPr>
        <w:pStyle w:val="ListParagraph"/>
        <w:numPr>
          <w:ilvl w:val="0"/>
          <w:numId w:val="6"/>
        </w:numPr>
        <w:rPr>
          <w:i/>
          <w:lang w:val="fr-FR"/>
        </w:rPr>
      </w:pPr>
      <w:r w:rsidRPr="00661C66">
        <w:rPr>
          <w:i/>
          <w:lang w:val="fr-FR"/>
        </w:rPr>
        <w:t>Dans une argumentation incorrecte, la conclusion n’est pas nécessairement fausse</w:t>
      </w:r>
      <w:r>
        <w:rPr>
          <w:i/>
          <w:lang w:val="fr-FR"/>
        </w:rPr>
        <w:t>.</w:t>
      </w:r>
    </w:p>
    <w:p w:rsidR="00661C66" w:rsidRPr="008364F4" w:rsidRDefault="00661C66" w:rsidP="00661C66">
      <w:pPr>
        <w:rPr>
          <w:b/>
          <w:sz w:val="24"/>
          <w:szCs w:val="24"/>
          <w:u w:val="single"/>
          <w:lang w:val="fr-FR"/>
        </w:rPr>
      </w:pPr>
      <w:r w:rsidRPr="008364F4">
        <w:rPr>
          <w:b/>
          <w:sz w:val="24"/>
          <w:szCs w:val="24"/>
          <w:u w:val="single"/>
          <w:lang w:val="fr-FR"/>
        </w:rPr>
        <w:t>7.1) le sophisme de la généralisation hâtive</w:t>
      </w:r>
    </w:p>
    <w:p w:rsidR="00661C66" w:rsidRDefault="00661C66" w:rsidP="00661C66">
      <w:pPr>
        <w:pStyle w:val="ListParagraph"/>
        <w:numPr>
          <w:ilvl w:val="0"/>
          <w:numId w:val="7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A partir d’un cas ou de quelques-uns, on porte un jugement général qui n’est pas justifié.</w:t>
      </w:r>
    </w:p>
    <w:p w:rsidR="00661C66" w:rsidRDefault="00661C66" w:rsidP="00661C66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Toutes les femmes sont les mêmes, tous les hommes sont les mêmes.</w:t>
      </w:r>
    </w:p>
    <w:p w:rsidR="00661C66" w:rsidRDefault="00661C66" w:rsidP="00661C66">
      <w:pPr>
        <w:pStyle w:val="ListParagraph"/>
        <w:numPr>
          <w:ilvl w:val="0"/>
          <w:numId w:val="7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Pour corriger ce type de sophisme, on peut :</w:t>
      </w:r>
    </w:p>
    <w:p w:rsidR="00661C66" w:rsidRDefault="00661C66" w:rsidP="00661C66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Nuancer la conclusion</w:t>
      </w:r>
    </w:p>
    <w:p w:rsidR="00EB4B89" w:rsidRDefault="00661C66" w:rsidP="00EB4B89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Montrer que les cas examines sont représentatifs </w:t>
      </w:r>
      <w:proofErr w:type="gramStart"/>
      <w:r>
        <w:rPr>
          <w:sz w:val="24"/>
          <w:szCs w:val="24"/>
          <w:lang w:val="fr-FR"/>
        </w:rPr>
        <w:t>( ex</w:t>
      </w:r>
      <w:proofErr w:type="gramEnd"/>
      <w:r>
        <w:rPr>
          <w:sz w:val="24"/>
          <w:szCs w:val="24"/>
          <w:lang w:val="fr-FR"/>
        </w:rPr>
        <w:t>. : dans les sondages)</w:t>
      </w:r>
    </w:p>
    <w:p w:rsidR="00EB4B89" w:rsidRPr="008364F4" w:rsidRDefault="00EB4B89" w:rsidP="009C5A81">
      <w:pPr>
        <w:tabs>
          <w:tab w:val="center" w:pos="4680"/>
        </w:tabs>
        <w:rPr>
          <w:b/>
          <w:sz w:val="24"/>
          <w:szCs w:val="24"/>
          <w:u w:val="single"/>
          <w:lang w:val="fr-FR"/>
        </w:rPr>
      </w:pPr>
      <w:proofErr w:type="gramStart"/>
      <w:r w:rsidRPr="008364F4">
        <w:rPr>
          <w:b/>
          <w:sz w:val="24"/>
          <w:szCs w:val="24"/>
          <w:u w:val="single"/>
          <w:lang w:val="fr-FR"/>
        </w:rPr>
        <w:t>7.2</w:t>
      </w:r>
      <w:r w:rsidR="009C5A81">
        <w:rPr>
          <w:b/>
          <w:sz w:val="24"/>
          <w:szCs w:val="24"/>
          <w:u w:val="single"/>
          <w:lang w:val="fr-FR"/>
        </w:rPr>
        <w:t xml:space="preserve"> )</w:t>
      </w:r>
      <w:proofErr w:type="gramEnd"/>
      <w:r w:rsidR="009C5A81">
        <w:rPr>
          <w:b/>
          <w:sz w:val="24"/>
          <w:szCs w:val="24"/>
          <w:u w:val="single"/>
          <w:lang w:val="fr-FR"/>
        </w:rPr>
        <w:t xml:space="preserve"> Le sophisme de la caricatures</w:t>
      </w:r>
    </w:p>
    <w:p w:rsidR="00EB4B89" w:rsidRDefault="00EB4B89" w:rsidP="00EB4B89">
      <w:pPr>
        <w:pStyle w:val="ListParagraph"/>
        <w:numPr>
          <w:ilvl w:val="0"/>
          <w:numId w:val="9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Modifier la position d’une autre personne pour mieux la discréditer.</w:t>
      </w:r>
    </w:p>
    <w:p w:rsidR="00EB4B89" w:rsidRDefault="00EB4B89" w:rsidP="00EB4B89">
      <w:pPr>
        <w:pStyle w:val="ListParagraph"/>
        <w:numPr>
          <w:ilvl w:val="0"/>
          <w:numId w:val="10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Simplification, radicalisation </w:t>
      </w:r>
    </w:p>
    <w:p w:rsidR="008364F4" w:rsidRDefault="008364F4" w:rsidP="008364F4">
      <w:pPr>
        <w:pStyle w:val="ListParagraph"/>
        <w:numPr>
          <w:ilvl w:val="0"/>
          <w:numId w:val="1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Ex 5 ex 1, 2</w:t>
      </w:r>
    </w:p>
    <w:p w:rsidR="008364F4" w:rsidRDefault="008364F4" w:rsidP="008364F4">
      <w:pPr>
        <w:rPr>
          <w:b/>
          <w:sz w:val="24"/>
          <w:szCs w:val="24"/>
          <w:u w:val="single"/>
          <w:lang w:val="fr-FR"/>
        </w:rPr>
      </w:pPr>
      <w:r w:rsidRPr="008364F4">
        <w:rPr>
          <w:b/>
          <w:sz w:val="24"/>
          <w:szCs w:val="24"/>
          <w:u w:val="single"/>
          <w:lang w:val="fr-FR"/>
        </w:rPr>
        <w:t xml:space="preserve">7.3) Le sophisme du faux dilemme </w:t>
      </w:r>
    </w:p>
    <w:p w:rsidR="0052087D" w:rsidRDefault="008364F4" w:rsidP="0027460D">
      <w:pPr>
        <w:pStyle w:val="ListParagraph"/>
        <w:numPr>
          <w:ilvl w:val="0"/>
          <w:numId w:val="9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Affirmer que l’on se trouve face à deux possibilité (seulement  que l’une d’entre elles indésirable</w:t>
      </w:r>
      <w:r w:rsidR="0027460D">
        <w:rPr>
          <w:sz w:val="24"/>
          <w:szCs w:val="24"/>
          <w:lang w:val="fr-FR"/>
        </w:rPr>
        <w:t>- il faut donc  choisir l’autre.</w:t>
      </w:r>
    </w:p>
    <w:p w:rsidR="0027460D" w:rsidRDefault="0027460D" w:rsidP="0027460D">
      <w:pPr>
        <w:pStyle w:val="ListParagraph"/>
        <w:numPr>
          <w:ilvl w:val="0"/>
          <w:numId w:val="9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En fait, d’autres possibilités existent.</w:t>
      </w:r>
    </w:p>
    <w:p w:rsidR="0027460D" w:rsidRDefault="0027460D" w:rsidP="0027460D">
      <w:pPr>
        <w:pStyle w:val="ListParagraph"/>
        <w:rPr>
          <w:sz w:val="24"/>
          <w:szCs w:val="24"/>
          <w:lang w:val="fr-FR"/>
        </w:rPr>
      </w:pPr>
    </w:p>
    <w:p w:rsidR="0027460D" w:rsidRDefault="0027460D" w:rsidP="0027460D">
      <w:pPr>
        <w:pStyle w:val="ListParagrap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Ex 6,7 ex 1, 2</w:t>
      </w:r>
    </w:p>
    <w:p w:rsidR="0026662C" w:rsidRDefault="0026662C" w:rsidP="0027460D">
      <w:pPr>
        <w:rPr>
          <w:b/>
          <w:sz w:val="24"/>
          <w:szCs w:val="24"/>
          <w:u w:val="single"/>
          <w:lang w:val="fr-FR"/>
        </w:rPr>
      </w:pPr>
    </w:p>
    <w:p w:rsidR="0026662C" w:rsidRDefault="0026662C" w:rsidP="0027460D">
      <w:pPr>
        <w:rPr>
          <w:b/>
          <w:sz w:val="24"/>
          <w:szCs w:val="24"/>
          <w:u w:val="single"/>
          <w:lang w:val="fr-FR"/>
        </w:rPr>
      </w:pPr>
    </w:p>
    <w:p w:rsidR="0027460D" w:rsidRDefault="0027460D" w:rsidP="0027460D">
      <w:pPr>
        <w:rPr>
          <w:b/>
          <w:sz w:val="24"/>
          <w:szCs w:val="24"/>
          <w:u w:val="single"/>
          <w:lang w:val="fr-FR"/>
        </w:rPr>
      </w:pPr>
      <w:r>
        <w:rPr>
          <w:b/>
          <w:sz w:val="24"/>
          <w:szCs w:val="24"/>
          <w:u w:val="single"/>
          <w:lang w:val="fr-FR"/>
        </w:rPr>
        <w:lastRenderedPageBreak/>
        <w:t>7.4</w:t>
      </w:r>
      <w:r w:rsidRPr="008364F4">
        <w:rPr>
          <w:b/>
          <w:sz w:val="24"/>
          <w:szCs w:val="24"/>
          <w:u w:val="single"/>
          <w:lang w:val="fr-FR"/>
        </w:rPr>
        <w:t xml:space="preserve">) Le sophisme </w:t>
      </w:r>
      <w:r>
        <w:rPr>
          <w:b/>
          <w:sz w:val="24"/>
          <w:szCs w:val="24"/>
          <w:u w:val="single"/>
          <w:lang w:val="fr-FR"/>
        </w:rPr>
        <w:t xml:space="preserve"> de la pente fatale</w:t>
      </w:r>
    </w:p>
    <w:p w:rsidR="0027460D" w:rsidRPr="00DF3961" w:rsidRDefault="0027460D" w:rsidP="0027460D">
      <w:pPr>
        <w:pStyle w:val="ListParagraph"/>
        <w:numPr>
          <w:ilvl w:val="0"/>
          <w:numId w:val="12"/>
        </w:numPr>
        <w:rPr>
          <w:b/>
          <w:sz w:val="24"/>
          <w:szCs w:val="24"/>
          <w:u w:val="single"/>
          <w:lang w:val="fr-FR"/>
        </w:rPr>
      </w:pPr>
      <w:r w:rsidRPr="0027460D">
        <w:rPr>
          <w:sz w:val="24"/>
          <w:szCs w:val="24"/>
          <w:lang w:val="fr-FR"/>
        </w:rPr>
        <w:t xml:space="preserve">Affirmer </w:t>
      </w:r>
      <w:r w:rsidR="00DF3961">
        <w:rPr>
          <w:sz w:val="24"/>
          <w:szCs w:val="24"/>
          <w:lang w:val="fr-FR"/>
        </w:rPr>
        <w:t xml:space="preserve"> a tort qu’il ne faut pas poser de tel geste ou adopter telle mesure car il s’ensuivrait une cascade d’effets, une catastrophe.</w:t>
      </w:r>
    </w:p>
    <w:p w:rsidR="00DF3961" w:rsidRPr="0027460D" w:rsidRDefault="00DF3961" w:rsidP="0027460D">
      <w:pPr>
        <w:pStyle w:val="ListParagraph"/>
        <w:numPr>
          <w:ilvl w:val="0"/>
          <w:numId w:val="12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 xml:space="preserve">Cela ne nous </w:t>
      </w:r>
      <w:r w:rsidR="0054061F">
        <w:rPr>
          <w:sz w:val="24"/>
          <w:szCs w:val="24"/>
          <w:lang w:val="fr-FR"/>
        </w:rPr>
        <w:t>empêche</w:t>
      </w:r>
      <w:r>
        <w:rPr>
          <w:sz w:val="24"/>
          <w:szCs w:val="24"/>
          <w:lang w:val="fr-FR"/>
        </w:rPr>
        <w:t xml:space="preserve"> pas d’examiner les cas ou des </w:t>
      </w:r>
      <w:r w:rsidR="0054061F">
        <w:rPr>
          <w:sz w:val="24"/>
          <w:szCs w:val="24"/>
          <w:lang w:val="fr-FR"/>
        </w:rPr>
        <w:t>conséquences</w:t>
      </w:r>
      <w:r>
        <w:rPr>
          <w:sz w:val="24"/>
          <w:szCs w:val="24"/>
          <w:lang w:val="fr-FR"/>
        </w:rPr>
        <w:t xml:space="preserve"> graves pourraient </w:t>
      </w:r>
      <w:r w:rsidR="0054061F">
        <w:rPr>
          <w:sz w:val="24"/>
          <w:szCs w:val="24"/>
          <w:lang w:val="fr-FR"/>
        </w:rPr>
        <w:t>découler</w:t>
      </w:r>
      <w:r>
        <w:rPr>
          <w:sz w:val="24"/>
          <w:szCs w:val="24"/>
          <w:lang w:val="fr-FR"/>
        </w:rPr>
        <w:t xml:space="preserve"> de certaines actions ou certaines mesures.</w:t>
      </w:r>
    </w:p>
    <w:p w:rsidR="0027460D" w:rsidRDefault="0027460D" w:rsidP="0027460D">
      <w:pPr>
        <w:pStyle w:val="ListParagraph"/>
        <w:rPr>
          <w:sz w:val="24"/>
          <w:szCs w:val="24"/>
          <w:lang w:val="fr-FR"/>
        </w:rPr>
      </w:pPr>
    </w:p>
    <w:p w:rsidR="0054061F" w:rsidRDefault="0054061F" w:rsidP="0027460D">
      <w:pPr>
        <w:pStyle w:val="ListParagrap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Exemple 8 ex 1,2</w:t>
      </w:r>
    </w:p>
    <w:p w:rsidR="0054061F" w:rsidRDefault="0054061F" w:rsidP="0027460D">
      <w:pPr>
        <w:pStyle w:val="ListParagraph"/>
        <w:rPr>
          <w:sz w:val="24"/>
          <w:szCs w:val="24"/>
          <w:lang w:val="fr-FR"/>
        </w:rPr>
      </w:pPr>
    </w:p>
    <w:p w:rsidR="0054061F" w:rsidRDefault="0054061F" w:rsidP="0054061F">
      <w:pPr>
        <w:rPr>
          <w:b/>
          <w:sz w:val="24"/>
          <w:szCs w:val="24"/>
          <w:u w:val="single"/>
          <w:lang w:val="fr-FR"/>
        </w:rPr>
      </w:pPr>
      <w:r>
        <w:rPr>
          <w:b/>
          <w:sz w:val="24"/>
          <w:szCs w:val="24"/>
          <w:u w:val="single"/>
          <w:lang w:val="fr-FR"/>
        </w:rPr>
        <w:t>7.5) Le sophisme de l’attaque contre la personne</w:t>
      </w:r>
    </w:p>
    <w:p w:rsidR="0054061F" w:rsidRPr="0054061F" w:rsidRDefault="0054061F" w:rsidP="0054061F">
      <w:pPr>
        <w:pStyle w:val="ListParagraph"/>
        <w:numPr>
          <w:ilvl w:val="0"/>
          <w:numId w:val="13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>L’attaque contre la personne peut être légitime dans certains cas</w:t>
      </w:r>
    </w:p>
    <w:p w:rsidR="0054061F" w:rsidRPr="0054061F" w:rsidRDefault="0054061F" w:rsidP="0054061F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>Ex : pour contester la crédibilité d’un témoin en cour</w:t>
      </w:r>
    </w:p>
    <w:p w:rsidR="0054061F" w:rsidRPr="0054061F" w:rsidRDefault="0054061F" w:rsidP="0054061F">
      <w:pPr>
        <w:pStyle w:val="ListParagraph"/>
        <w:numPr>
          <w:ilvl w:val="0"/>
          <w:numId w:val="13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 xml:space="preserve">Ce sophisme consiste à attaquer une personne plutôt que son argumentation et </w:t>
      </w:r>
      <w:r w:rsidR="005609A0">
        <w:rPr>
          <w:sz w:val="24"/>
          <w:szCs w:val="24"/>
          <w:lang w:val="fr-FR"/>
        </w:rPr>
        <w:t>à</w:t>
      </w:r>
      <w:r>
        <w:rPr>
          <w:sz w:val="24"/>
          <w:szCs w:val="24"/>
          <w:lang w:val="fr-FR"/>
        </w:rPr>
        <w:t xml:space="preserve"> prétendre ainsi discréditer son argumentation</w:t>
      </w:r>
      <w:r w:rsidR="004E4FEC">
        <w:rPr>
          <w:sz w:val="24"/>
          <w:szCs w:val="24"/>
          <w:lang w:val="fr-FR"/>
        </w:rPr>
        <w:t>.</w:t>
      </w:r>
    </w:p>
    <w:p w:rsidR="0054061F" w:rsidRDefault="0054061F" w:rsidP="0027460D">
      <w:pPr>
        <w:pStyle w:val="ListParagraph"/>
        <w:rPr>
          <w:sz w:val="24"/>
          <w:szCs w:val="24"/>
          <w:lang w:val="fr-FR"/>
        </w:rPr>
      </w:pPr>
    </w:p>
    <w:p w:rsidR="004E4FEC" w:rsidRDefault="004E4FEC" w:rsidP="004E4FEC">
      <w:pPr>
        <w:rPr>
          <w:b/>
          <w:sz w:val="24"/>
          <w:szCs w:val="24"/>
          <w:u w:val="single"/>
          <w:lang w:val="fr-FR"/>
        </w:rPr>
      </w:pPr>
      <w:r>
        <w:rPr>
          <w:b/>
          <w:sz w:val="24"/>
          <w:szCs w:val="24"/>
          <w:u w:val="single"/>
          <w:lang w:val="fr-FR"/>
        </w:rPr>
        <w:t>7.6) Le sophisme du lien causal douteux</w:t>
      </w:r>
    </w:p>
    <w:p w:rsidR="004E4FEC" w:rsidRDefault="004E4FEC" w:rsidP="004E4FEC">
      <w:pPr>
        <w:pStyle w:val="ListParagraph"/>
        <w:numPr>
          <w:ilvl w:val="0"/>
          <w:numId w:val="13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Il consiste à faire intervenir un lien causal problématique dans une argumentation</w:t>
      </w:r>
    </w:p>
    <w:p w:rsidR="004E4FEC" w:rsidRDefault="0044584D" w:rsidP="004E4FEC">
      <w:pPr>
        <w:pStyle w:val="ListParagraph"/>
        <w:numPr>
          <w:ilvl w:val="0"/>
          <w:numId w:val="14"/>
        </w:numPr>
        <w:rPr>
          <w:sz w:val="24"/>
          <w:szCs w:val="24"/>
          <w:lang w:val="fr-FR"/>
        </w:rPr>
      </w:pPr>
      <w:r w:rsidRPr="0044584D">
        <w:rPr>
          <w:lang w:val="fr-FR"/>
        </w:rPr>
        <w:t>• 1er type d’erreur : voir un lien causal là où il n’y a qu’une simple corrélation accidentelle</w:t>
      </w:r>
      <w:r w:rsidRPr="0044584D">
        <w:rPr>
          <w:lang w:val="fr-FR"/>
        </w:rPr>
        <w:br/>
        <w:t>• 2e type d’erreur : voir un lien causal entre deux effets d’une cause commune</w:t>
      </w:r>
      <w:r w:rsidRPr="0044584D">
        <w:rPr>
          <w:lang w:val="fr-FR"/>
        </w:rPr>
        <w:br/>
        <w:t xml:space="preserve">o ex. : au Canada, plus les villes possèdent de discothèques, plus elles possèdent aussi d’églises </w:t>
      </w:r>
      <w:r w:rsidRPr="0044584D">
        <w:rPr>
          <w:lang w:val="fr-FR"/>
        </w:rPr>
        <w:br/>
        <w:t xml:space="preserve">• 3e type d’erreur : après cela, donc à cause de cela (post hoc ergo </w:t>
      </w:r>
      <w:proofErr w:type="spellStart"/>
      <w:r w:rsidRPr="0044584D">
        <w:rPr>
          <w:lang w:val="fr-FR"/>
        </w:rPr>
        <w:t>propter</w:t>
      </w:r>
      <w:proofErr w:type="spellEnd"/>
      <w:r w:rsidRPr="0044584D">
        <w:rPr>
          <w:lang w:val="fr-FR"/>
        </w:rPr>
        <w:t xml:space="preserve"> hoc</w:t>
      </w:r>
      <w:proofErr w:type="gramStart"/>
      <w:r w:rsidRPr="0044584D">
        <w:rPr>
          <w:lang w:val="fr-FR"/>
        </w:rPr>
        <w:t>)</w:t>
      </w:r>
      <w:proofErr w:type="gramEnd"/>
      <w:r w:rsidRPr="0044584D">
        <w:rPr>
          <w:lang w:val="fr-FR"/>
        </w:rPr>
        <w:br/>
        <w:t>o il consiste à confondre la succession de deux</w:t>
      </w:r>
      <w:r w:rsidR="0026662C">
        <w:rPr>
          <w:lang w:val="fr-FR"/>
        </w:rPr>
        <w:t xml:space="preserve"> évènements et le lien causal</w:t>
      </w:r>
    </w:p>
    <w:p w:rsidR="004E4FEC" w:rsidRDefault="004E4FEC" w:rsidP="004E4FEC">
      <w:pPr>
        <w:rPr>
          <w:sz w:val="24"/>
          <w:szCs w:val="24"/>
          <w:lang w:val="fr-FR"/>
        </w:rPr>
      </w:pPr>
    </w:p>
    <w:p w:rsidR="004E4FEC" w:rsidRDefault="004E4FEC" w:rsidP="00A921CA">
      <w:pPr>
        <w:pStyle w:val="ListParagraph"/>
        <w:ind w:left="2268"/>
        <w:rPr>
          <w:sz w:val="24"/>
          <w:szCs w:val="24"/>
          <w:lang w:val="fr-FR"/>
        </w:rPr>
      </w:pPr>
    </w:p>
    <w:p w:rsidR="00A921CA" w:rsidRDefault="00A921CA" w:rsidP="00A921CA">
      <w:pPr>
        <w:rPr>
          <w:b/>
          <w:sz w:val="24"/>
          <w:szCs w:val="24"/>
          <w:u w:val="single"/>
          <w:lang w:val="fr-FR"/>
        </w:rPr>
      </w:pPr>
      <w:r>
        <w:rPr>
          <w:b/>
          <w:sz w:val="24"/>
          <w:szCs w:val="24"/>
          <w:u w:val="single"/>
          <w:lang w:val="fr-FR"/>
        </w:rPr>
        <w:t>7.7) Le sophisme de la double faute</w:t>
      </w:r>
    </w:p>
    <w:p w:rsidR="00A921CA" w:rsidRDefault="00A921CA" w:rsidP="00A921CA">
      <w:pPr>
        <w:pStyle w:val="ListParagraph"/>
        <w:numPr>
          <w:ilvl w:val="0"/>
          <w:numId w:val="16"/>
        </w:numPr>
        <w:rPr>
          <w:sz w:val="24"/>
          <w:szCs w:val="24"/>
          <w:lang w:val="fr-FR"/>
        </w:rPr>
      </w:pPr>
      <w:r w:rsidRPr="00A921CA">
        <w:rPr>
          <w:sz w:val="24"/>
          <w:szCs w:val="24"/>
          <w:lang w:val="fr-FR"/>
        </w:rPr>
        <w:t>Tenter de justifier un comp</w:t>
      </w:r>
      <w:r>
        <w:rPr>
          <w:sz w:val="24"/>
          <w:szCs w:val="24"/>
          <w:lang w:val="fr-FR"/>
        </w:rPr>
        <w:t xml:space="preserve">ortement en soulignant que d’autres </w:t>
      </w:r>
      <w:proofErr w:type="gramStart"/>
      <w:r>
        <w:rPr>
          <w:sz w:val="24"/>
          <w:szCs w:val="24"/>
          <w:lang w:val="fr-FR"/>
        </w:rPr>
        <w:t>font</w:t>
      </w:r>
      <w:proofErr w:type="gramEnd"/>
      <w:r>
        <w:rPr>
          <w:sz w:val="24"/>
          <w:szCs w:val="24"/>
          <w:lang w:val="fr-FR"/>
        </w:rPr>
        <w:t xml:space="preserve"> la même chose.</w:t>
      </w:r>
    </w:p>
    <w:p w:rsidR="0026662C" w:rsidRPr="0026662C" w:rsidRDefault="0026662C" w:rsidP="00A921CA">
      <w:pPr>
        <w:pStyle w:val="ListParagraph"/>
        <w:numPr>
          <w:ilvl w:val="0"/>
          <w:numId w:val="14"/>
        </w:numPr>
        <w:rPr>
          <w:sz w:val="24"/>
          <w:szCs w:val="24"/>
          <w:lang w:val="fr-FR"/>
        </w:rPr>
      </w:pPr>
      <w:r w:rsidRPr="0044584D">
        <w:rPr>
          <w:lang w:val="fr-FR"/>
        </w:rPr>
        <w:t xml:space="preserve">« Il a fait ça » « </w:t>
      </w:r>
      <w:proofErr w:type="gramStart"/>
      <w:r w:rsidRPr="0044584D">
        <w:rPr>
          <w:lang w:val="fr-FR"/>
        </w:rPr>
        <w:t>C’est</w:t>
      </w:r>
      <w:proofErr w:type="gramEnd"/>
      <w:r w:rsidRPr="0044584D">
        <w:rPr>
          <w:lang w:val="fr-FR"/>
        </w:rPr>
        <w:t xml:space="preserve"> pas grave, elle a fait pire »</w:t>
      </w:r>
      <w:r w:rsidRPr="0044584D">
        <w:rPr>
          <w:lang w:val="fr-FR"/>
        </w:rPr>
        <w:br/>
      </w:r>
    </w:p>
    <w:p w:rsidR="00A921CA" w:rsidRDefault="00A921CA" w:rsidP="00A921CA">
      <w:pPr>
        <w:rPr>
          <w:b/>
          <w:sz w:val="24"/>
          <w:szCs w:val="24"/>
          <w:u w:val="single"/>
          <w:lang w:val="fr-FR"/>
        </w:rPr>
      </w:pPr>
      <w:r>
        <w:rPr>
          <w:b/>
          <w:sz w:val="24"/>
          <w:szCs w:val="24"/>
          <w:u w:val="single"/>
          <w:lang w:val="fr-FR"/>
        </w:rPr>
        <w:t>7.8</w:t>
      </w:r>
      <w:r w:rsidRPr="00A921CA">
        <w:rPr>
          <w:b/>
          <w:sz w:val="24"/>
          <w:szCs w:val="24"/>
          <w:u w:val="single"/>
          <w:lang w:val="fr-FR"/>
        </w:rPr>
        <w:t>) Le sophisme d</w:t>
      </w:r>
      <w:r>
        <w:rPr>
          <w:b/>
          <w:sz w:val="24"/>
          <w:szCs w:val="24"/>
          <w:u w:val="single"/>
          <w:lang w:val="fr-FR"/>
        </w:rPr>
        <w:t>e l’</w:t>
      </w:r>
      <w:r w:rsidR="00EB5E61">
        <w:rPr>
          <w:b/>
          <w:sz w:val="24"/>
          <w:szCs w:val="24"/>
          <w:u w:val="single"/>
          <w:lang w:val="fr-FR"/>
        </w:rPr>
        <w:t>incohérence</w:t>
      </w:r>
      <w:r>
        <w:rPr>
          <w:b/>
          <w:sz w:val="24"/>
          <w:szCs w:val="24"/>
          <w:u w:val="single"/>
          <w:lang w:val="fr-FR"/>
        </w:rPr>
        <w:t xml:space="preserve"> entre les gestes et les paroles</w:t>
      </w:r>
    </w:p>
    <w:p w:rsidR="00A921CA" w:rsidRPr="00A921CA" w:rsidRDefault="00A921CA" w:rsidP="00A921CA">
      <w:pPr>
        <w:pStyle w:val="ListParagraph"/>
        <w:numPr>
          <w:ilvl w:val="0"/>
          <w:numId w:val="16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>Discréditer une position en alléguant seulement que la personne qui la soutient agit de façon incompatible avec elle.</w:t>
      </w:r>
    </w:p>
    <w:p w:rsidR="00A921CA" w:rsidRDefault="00A921CA" w:rsidP="00A921CA">
      <w:pPr>
        <w:pStyle w:val="ListParagraph"/>
        <w:rPr>
          <w:sz w:val="24"/>
          <w:szCs w:val="24"/>
          <w:lang w:val="fr-FR"/>
        </w:rPr>
      </w:pPr>
    </w:p>
    <w:p w:rsidR="00A921CA" w:rsidRDefault="00A921CA" w:rsidP="00A921CA">
      <w:pPr>
        <w:rPr>
          <w:b/>
          <w:sz w:val="24"/>
          <w:szCs w:val="24"/>
          <w:u w:val="single"/>
          <w:lang w:val="fr-FR"/>
        </w:rPr>
      </w:pPr>
      <w:r>
        <w:rPr>
          <w:b/>
          <w:sz w:val="24"/>
          <w:szCs w:val="24"/>
          <w:u w:val="single"/>
          <w:lang w:val="fr-FR"/>
        </w:rPr>
        <w:t>7.9</w:t>
      </w:r>
      <w:r w:rsidRPr="00A921CA">
        <w:rPr>
          <w:b/>
          <w:sz w:val="24"/>
          <w:szCs w:val="24"/>
          <w:u w:val="single"/>
          <w:lang w:val="fr-FR"/>
        </w:rPr>
        <w:t>) Le sophisme d</w:t>
      </w:r>
      <w:r>
        <w:rPr>
          <w:b/>
          <w:sz w:val="24"/>
          <w:szCs w:val="24"/>
          <w:u w:val="single"/>
          <w:lang w:val="fr-FR"/>
        </w:rPr>
        <w:t xml:space="preserve">e l’appel </w:t>
      </w:r>
      <w:r w:rsidR="005609A0">
        <w:rPr>
          <w:b/>
          <w:sz w:val="24"/>
          <w:szCs w:val="24"/>
          <w:u w:val="single"/>
          <w:lang w:val="fr-FR"/>
        </w:rPr>
        <w:t>à</w:t>
      </w:r>
      <w:r>
        <w:rPr>
          <w:b/>
          <w:sz w:val="24"/>
          <w:szCs w:val="24"/>
          <w:u w:val="single"/>
          <w:lang w:val="fr-FR"/>
        </w:rPr>
        <w:t xml:space="preserve"> la </w:t>
      </w:r>
      <w:r w:rsidR="005609A0">
        <w:rPr>
          <w:b/>
          <w:sz w:val="24"/>
          <w:szCs w:val="24"/>
          <w:u w:val="single"/>
          <w:lang w:val="fr-FR"/>
        </w:rPr>
        <w:t>popularité</w:t>
      </w:r>
    </w:p>
    <w:p w:rsidR="00A921CA" w:rsidRPr="00EB5E61" w:rsidRDefault="00A921CA" w:rsidP="00EB5E61">
      <w:pPr>
        <w:pStyle w:val="ListParagraph"/>
        <w:numPr>
          <w:ilvl w:val="0"/>
          <w:numId w:val="16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>Justifier l’</w:t>
      </w:r>
      <w:r w:rsidR="004A66C7">
        <w:rPr>
          <w:sz w:val="24"/>
          <w:szCs w:val="24"/>
          <w:lang w:val="fr-FR"/>
        </w:rPr>
        <w:t>idée</w:t>
      </w:r>
      <w:r>
        <w:rPr>
          <w:sz w:val="24"/>
          <w:szCs w:val="24"/>
          <w:lang w:val="fr-FR"/>
        </w:rPr>
        <w:t xml:space="preserve"> que q</w:t>
      </w:r>
      <w:r w:rsidR="00A2521E">
        <w:rPr>
          <w:sz w:val="24"/>
          <w:szCs w:val="24"/>
          <w:lang w:val="fr-FR"/>
        </w:rPr>
        <w:t>ue</w:t>
      </w:r>
      <w:r>
        <w:rPr>
          <w:sz w:val="24"/>
          <w:szCs w:val="24"/>
          <w:lang w:val="fr-FR"/>
        </w:rPr>
        <w:t>lq</w:t>
      </w:r>
      <w:r w:rsidR="00A2521E">
        <w:rPr>
          <w:sz w:val="24"/>
          <w:szCs w:val="24"/>
          <w:lang w:val="fr-FR"/>
        </w:rPr>
        <w:t>ue</w:t>
      </w:r>
      <w:r>
        <w:rPr>
          <w:sz w:val="24"/>
          <w:szCs w:val="24"/>
          <w:lang w:val="fr-FR"/>
        </w:rPr>
        <w:t xml:space="preserve"> chose est vrai ou correct par le simple fait qu’un  </w:t>
      </w:r>
      <w:r w:rsidR="008E769B">
        <w:rPr>
          <w:sz w:val="24"/>
          <w:szCs w:val="24"/>
          <w:lang w:val="fr-FR"/>
        </w:rPr>
        <w:t>grand nombre de personnes</w:t>
      </w:r>
      <w:r w:rsidR="00EB5E61">
        <w:rPr>
          <w:sz w:val="24"/>
          <w:szCs w:val="24"/>
          <w:lang w:val="fr-FR"/>
        </w:rPr>
        <w:t xml:space="preserve">  l’affirme, sans que l’on ait de bonnes raisons de penser que les personnes invoquées ne peuvent pas se tromper.</w:t>
      </w:r>
    </w:p>
    <w:p w:rsidR="00A921CA" w:rsidRPr="00EB5E61" w:rsidRDefault="00EB5E61" w:rsidP="00EB5E61">
      <w:pPr>
        <w:pStyle w:val="ListParagraph"/>
        <w:numPr>
          <w:ilvl w:val="0"/>
          <w:numId w:val="16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>Prémisse implicite : autant de personnes ne peuvent pas se tromper.</w:t>
      </w:r>
    </w:p>
    <w:p w:rsidR="00EB5E61" w:rsidRPr="00EB5E61" w:rsidRDefault="00EB5E61" w:rsidP="00EB5E61">
      <w:pPr>
        <w:pStyle w:val="ListParagraph"/>
        <w:numPr>
          <w:ilvl w:val="0"/>
          <w:numId w:val="16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>On peut parfois soutenir qu’autant de personnes ne peuvent se tromper mais il faut le justifier.</w:t>
      </w:r>
    </w:p>
    <w:p w:rsidR="00EB5E61" w:rsidRDefault="00EB5E61" w:rsidP="00EB5E61">
      <w:pPr>
        <w:pStyle w:val="ListParagraph"/>
        <w:rPr>
          <w:b/>
          <w:sz w:val="24"/>
          <w:szCs w:val="24"/>
          <w:u w:val="single"/>
          <w:lang w:val="fr-FR"/>
        </w:rPr>
      </w:pPr>
    </w:p>
    <w:p w:rsidR="00EB5E61" w:rsidRDefault="00EB5E61" w:rsidP="00EB5E61">
      <w:pPr>
        <w:rPr>
          <w:b/>
          <w:sz w:val="24"/>
          <w:szCs w:val="24"/>
          <w:u w:val="single"/>
          <w:lang w:val="fr-FR"/>
        </w:rPr>
      </w:pPr>
      <w:r>
        <w:rPr>
          <w:b/>
          <w:sz w:val="24"/>
          <w:szCs w:val="24"/>
          <w:u w:val="single"/>
          <w:lang w:val="fr-FR"/>
        </w:rPr>
        <w:t>7.10</w:t>
      </w:r>
      <w:r w:rsidRPr="00A921CA">
        <w:rPr>
          <w:b/>
          <w:sz w:val="24"/>
          <w:szCs w:val="24"/>
          <w:u w:val="single"/>
          <w:lang w:val="fr-FR"/>
        </w:rPr>
        <w:t>) Le sophisme d</w:t>
      </w:r>
      <w:r>
        <w:rPr>
          <w:b/>
          <w:sz w:val="24"/>
          <w:szCs w:val="24"/>
          <w:u w:val="single"/>
          <w:lang w:val="fr-FR"/>
        </w:rPr>
        <w:t>e la fausse analogie.</w:t>
      </w:r>
    </w:p>
    <w:p w:rsidR="00EB5E61" w:rsidRPr="00EB5E61" w:rsidRDefault="00EB5E61" w:rsidP="00EB5E61">
      <w:pPr>
        <w:pStyle w:val="ListParagraph"/>
        <w:numPr>
          <w:ilvl w:val="0"/>
          <w:numId w:val="18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>Tenter de justifier une conclusion sur la base d’une analogie établie entre deux phénomènes qui ne sont pas suffisamment semblables pour justifier ce procédé.</w:t>
      </w:r>
    </w:p>
    <w:p w:rsidR="00EB5E61" w:rsidRPr="003241F4" w:rsidRDefault="00EB5E61" w:rsidP="00EB5E61">
      <w:pPr>
        <w:pStyle w:val="ListParagraph"/>
        <w:numPr>
          <w:ilvl w:val="0"/>
          <w:numId w:val="18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 xml:space="preserve">L’utilisation des analogies peut </w:t>
      </w:r>
      <w:r w:rsidR="003241F4">
        <w:rPr>
          <w:sz w:val="24"/>
          <w:szCs w:val="24"/>
          <w:lang w:val="fr-FR"/>
        </w:rPr>
        <w:t>être</w:t>
      </w:r>
      <w:r>
        <w:rPr>
          <w:sz w:val="24"/>
          <w:szCs w:val="24"/>
          <w:lang w:val="fr-FR"/>
        </w:rPr>
        <w:t xml:space="preserve"> </w:t>
      </w:r>
      <w:r w:rsidR="003241F4">
        <w:rPr>
          <w:sz w:val="24"/>
          <w:szCs w:val="24"/>
          <w:lang w:val="fr-FR"/>
        </w:rPr>
        <w:t>justifiée</w:t>
      </w:r>
      <w:r>
        <w:rPr>
          <w:sz w:val="24"/>
          <w:szCs w:val="24"/>
          <w:lang w:val="fr-FR"/>
        </w:rPr>
        <w:t xml:space="preserve"> dans certains cas </w:t>
      </w:r>
      <w:proofErr w:type="gramStart"/>
      <w:r>
        <w:rPr>
          <w:sz w:val="24"/>
          <w:szCs w:val="24"/>
          <w:lang w:val="fr-FR"/>
        </w:rPr>
        <w:t>( si</w:t>
      </w:r>
      <w:proofErr w:type="gramEnd"/>
      <w:r>
        <w:rPr>
          <w:sz w:val="24"/>
          <w:szCs w:val="24"/>
          <w:lang w:val="fr-FR"/>
        </w:rPr>
        <w:t xml:space="preserve"> l</w:t>
      </w:r>
      <w:r w:rsidR="003241F4">
        <w:rPr>
          <w:sz w:val="24"/>
          <w:szCs w:val="24"/>
          <w:lang w:val="fr-FR"/>
        </w:rPr>
        <w:t>a ressemblance est suffisante )</w:t>
      </w:r>
      <w:r>
        <w:rPr>
          <w:sz w:val="24"/>
          <w:szCs w:val="24"/>
          <w:lang w:val="fr-FR"/>
        </w:rPr>
        <w:t xml:space="preserve"> </w:t>
      </w:r>
    </w:p>
    <w:p w:rsidR="003241F4" w:rsidRPr="003241F4" w:rsidRDefault="003241F4" w:rsidP="00EB5E61">
      <w:pPr>
        <w:pStyle w:val="ListParagraph"/>
        <w:numPr>
          <w:ilvl w:val="0"/>
          <w:numId w:val="18"/>
        </w:numPr>
        <w:rPr>
          <w:b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>Pour montrer que cette argumentation est incorrecte, on peut tirer une conclusion contraire à partir de la même analogie.</w:t>
      </w:r>
    </w:p>
    <w:p w:rsidR="003241F4" w:rsidRDefault="003241F4" w:rsidP="003241F4">
      <w:pPr>
        <w:pStyle w:val="ListParagraph"/>
        <w:numPr>
          <w:ilvl w:val="0"/>
          <w:numId w:val="14"/>
        </w:numPr>
        <w:rPr>
          <w:sz w:val="24"/>
          <w:szCs w:val="24"/>
          <w:lang w:val="fr-FR"/>
        </w:rPr>
      </w:pPr>
      <w:r w:rsidRPr="003241F4">
        <w:rPr>
          <w:sz w:val="24"/>
          <w:szCs w:val="24"/>
          <w:lang w:val="fr-FR"/>
        </w:rPr>
        <w:t xml:space="preserve">Le </w:t>
      </w:r>
      <w:r w:rsidR="00854B27" w:rsidRPr="003241F4">
        <w:rPr>
          <w:sz w:val="24"/>
          <w:szCs w:val="24"/>
          <w:lang w:val="fr-FR"/>
        </w:rPr>
        <w:t>Québec</w:t>
      </w:r>
      <w:r w:rsidRPr="003241F4">
        <w:rPr>
          <w:sz w:val="24"/>
          <w:szCs w:val="24"/>
          <w:lang w:val="fr-FR"/>
        </w:rPr>
        <w:t xml:space="preserve"> est comme un</w:t>
      </w:r>
      <w:r w:rsidR="00854B27">
        <w:rPr>
          <w:sz w:val="24"/>
          <w:szCs w:val="24"/>
          <w:lang w:val="fr-FR"/>
        </w:rPr>
        <w:t>e</w:t>
      </w:r>
      <w:r w:rsidRPr="003241F4">
        <w:rPr>
          <w:sz w:val="24"/>
          <w:szCs w:val="24"/>
          <w:lang w:val="fr-FR"/>
        </w:rPr>
        <w:t xml:space="preserve"> personne qui sort de l’adolescence et qui peut m</w:t>
      </w:r>
      <w:r w:rsidR="00854B27">
        <w:rPr>
          <w:sz w:val="24"/>
          <w:szCs w:val="24"/>
          <w:lang w:val="fr-FR"/>
        </w:rPr>
        <w:t>aintenant voler de ses propres ailes.</w:t>
      </w:r>
    </w:p>
    <w:p w:rsidR="00854B27" w:rsidRDefault="00854B27" w:rsidP="003241F4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Le Québec devrait se séparer du reste du canada </w:t>
      </w:r>
    </w:p>
    <w:p w:rsidR="00854B27" w:rsidRDefault="00854B27" w:rsidP="00854B27">
      <w:pPr>
        <w:pStyle w:val="ListParagraph"/>
        <w:numPr>
          <w:ilvl w:val="0"/>
          <w:numId w:val="14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Le Québec est comme une personne qui sort de l’adolescence et qui peut maintenant voler de ses propres ailes.</w:t>
      </w:r>
    </w:p>
    <w:p w:rsidR="00854B27" w:rsidRDefault="00854B27" w:rsidP="00854B27">
      <w:pPr>
        <w:pStyle w:val="ListParagraph"/>
        <w:numPr>
          <w:ilvl w:val="0"/>
          <w:numId w:val="14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Il serait temps que le Québec apprenne à vivre avec les gens qui l’entourent.</w:t>
      </w:r>
    </w:p>
    <w:p w:rsidR="00854B27" w:rsidRDefault="00854B27" w:rsidP="00854B27">
      <w:pPr>
        <w:pStyle w:val="ListParagraph"/>
        <w:ind w:left="1548"/>
        <w:rPr>
          <w:sz w:val="24"/>
          <w:szCs w:val="24"/>
          <w:lang w:val="fr-FR"/>
        </w:rPr>
      </w:pPr>
    </w:p>
    <w:p w:rsidR="00854B27" w:rsidRDefault="00854B27" w:rsidP="00854B27">
      <w:pPr>
        <w:rPr>
          <w:b/>
          <w:sz w:val="24"/>
          <w:szCs w:val="24"/>
          <w:u w:val="single"/>
          <w:lang w:val="fr-FR"/>
        </w:rPr>
      </w:pPr>
      <w:r>
        <w:rPr>
          <w:b/>
          <w:sz w:val="24"/>
          <w:szCs w:val="24"/>
          <w:u w:val="single"/>
          <w:lang w:val="fr-FR"/>
        </w:rPr>
        <w:t>7.11</w:t>
      </w:r>
      <w:r w:rsidRPr="00854B27">
        <w:rPr>
          <w:b/>
          <w:sz w:val="24"/>
          <w:szCs w:val="24"/>
          <w:u w:val="single"/>
          <w:lang w:val="fr-FR"/>
        </w:rPr>
        <w:t>) Le sophisme d</w:t>
      </w:r>
      <w:r w:rsidR="0026662C">
        <w:rPr>
          <w:b/>
          <w:sz w:val="24"/>
          <w:szCs w:val="24"/>
          <w:u w:val="single"/>
          <w:lang w:val="fr-FR"/>
        </w:rPr>
        <w:t>u complot</w:t>
      </w:r>
    </w:p>
    <w:p w:rsidR="00854B27" w:rsidRDefault="00854B27" w:rsidP="00854B27">
      <w:pPr>
        <w:pStyle w:val="ListParagraph"/>
        <w:numPr>
          <w:ilvl w:val="0"/>
          <w:numId w:val="19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Imputer une action, un évènement ou un phénomène a une personne ou à un groupe, simplement parce que cette personne ou ce groupe en profite.</w:t>
      </w:r>
    </w:p>
    <w:p w:rsidR="00854B27" w:rsidRDefault="0026662C" w:rsidP="00743157">
      <w:pPr>
        <w:pStyle w:val="ListParagraph"/>
        <w:numPr>
          <w:ilvl w:val="0"/>
          <w:numId w:val="19"/>
        </w:numPr>
        <w:rPr>
          <w:sz w:val="24"/>
          <w:szCs w:val="24"/>
          <w:lang w:val="fr-FR"/>
        </w:rPr>
      </w:pPr>
      <w:r w:rsidRPr="0026662C">
        <w:rPr>
          <w:sz w:val="24"/>
          <w:szCs w:val="24"/>
          <w:lang w:val="fr-FR"/>
        </w:rPr>
        <w:t xml:space="preserve">Blâmer quelqu’un car il profite d’une action. </w:t>
      </w:r>
    </w:p>
    <w:p w:rsidR="0026662C" w:rsidRDefault="0026662C" w:rsidP="0026662C">
      <w:pPr>
        <w:pStyle w:val="ListParagraph"/>
        <w:pBdr>
          <w:bottom w:val="single" w:sz="6" w:space="1" w:color="auto"/>
        </w:pBdr>
        <w:rPr>
          <w:sz w:val="24"/>
          <w:szCs w:val="24"/>
          <w:lang w:val="fr-FR"/>
        </w:rPr>
      </w:pPr>
    </w:p>
    <w:p w:rsidR="0026662C" w:rsidRPr="0026662C" w:rsidRDefault="0026662C" w:rsidP="0026662C">
      <w:pPr>
        <w:pStyle w:val="ListParagraph"/>
        <w:rPr>
          <w:sz w:val="24"/>
          <w:szCs w:val="24"/>
          <w:lang w:val="fr-FR"/>
        </w:rPr>
      </w:pPr>
    </w:p>
    <w:p w:rsidR="0026662C" w:rsidRDefault="0026662C" w:rsidP="00743157">
      <w:pPr>
        <w:rPr>
          <w:sz w:val="24"/>
          <w:szCs w:val="24"/>
          <w:lang w:val="fr-FR"/>
        </w:rPr>
      </w:pPr>
    </w:p>
    <w:p w:rsidR="0026662C" w:rsidRDefault="0026662C" w:rsidP="00743157">
      <w:pPr>
        <w:rPr>
          <w:lang w:val="fr-FR"/>
        </w:rPr>
      </w:pPr>
    </w:p>
    <w:p w:rsidR="0026662C" w:rsidRDefault="0026662C" w:rsidP="00743157">
      <w:pPr>
        <w:rPr>
          <w:sz w:val="24"/>
          <w:szCs w:val="24"/>
          <w:lang w:val="fr-FR"/>
        </w:rPr>
      </w:pPr>
      <w:r w:rsidRPr="0044584D">
        <w:rPr>
          <w:lang w:val="fr-FR"/>
        </w:rPr>
        <w:lastRenderedPageBreak/>
        <w:t>Illustration philoso</w:t>
      </w:r>
      <w:r>
        <w:rPr>
          <w:lang w:val="fr-FR"/>
        </w:rPr>
        <w:t>phique #8. (371-376)</w:t>
      </w:r>
      <w:r w:rsidRPr="0044584D">
        <w:rPr>
          <w:lang w:val="fr-FR"/>
        </w:rPr>
        <w:br/>
      </w:r>
      <w:r w:rsidRPr="0044584D">
        <w:rPr>
          <w:lang w:val="fr-FR"/>
        </w:rPr>
        <w:br/>
      </w:r>
      <w:r w:rsidRPr="0026662C">
        <w:rPr>
          <w:b/>
          <w:lang w:val="fr-FR"/>
        </w:rPr>
        <w:t>p.327 #3</w:t>
      </w:r>
      <w:r w:rsidRPr="0044584D">
        <w:rPr>
          <w:lang w:val="fr-FR"/>
        </w:rPr>
        <w:t xml:space="preserve"> </w:t>
      </w:r>
      <w:r w:rsidRPr="0044584D">
        <w:rPr>
          <w:lang w:val="fr-FR"/>
        </w:rPr>
        <w:br/>
        <w:t xml:space="preserve">1- ou le délit est certain, ou il est incertain </w:t>
      </w:r>
      <w:r w:rsidRPr="0044584D">
        <w:rPr>
          <w:lang w:val="fr-FR"/>
        </w:rPr>
        <w:br/>
        <w:t xml:space="preserve">&lt;2&gt; Si le délit est certain, on ne doit pas torturer </w:t>
      </w:r>
      <w:r w:rsidRPr="0044584D">
        <w:rPr>
          <w:lang w:val="fr-FR"/>
        </w:rPr>
        <w:br/>
        <w:t xml:space="preserve">1- Si le délit est certain, on doit ne donner que la peine prévue </w:t>
      </w:r>
      <w:r w:rsidRPr="0044584D">
        <w:rPr>
          <w:lang w:val="fr-FR"/>
        </w:rPr>
        <w:br/>
        <w:t>2- Si le délit est certain, la torture est inutile</w:t>
      </w:r>
      <w:r w:rsidRPr="0044584D">
        <w:rPr>
          <w:lang w:val="fr-FR"/>
        </w:rPr>
        <w:br/>
        <w:t>3- Si le délit est certain, on n'a pas besoin des aveux du coupable</w:t>
      </w:r>
      <w:r w:rsidRPr="0044584D">
        <w:rPr>
          <w:lang w:val="fr-FR"/>
        </w:rPr>
        <w:br/>
        <w:t xml:space="preserve">4- Si le délit est incertain, on torture un innocent </w:t>
      </w:r>
      <w:r w:rsidRPr="0044584D">
        <w:rPr>
          <w:lang w:val="fr-FR"/>
        </w:rPr>
        <w:br/>
        <w:t xml:space="preserve">5- Si le délit n'est pas prouvé, l'accusé doit être considéré innocent </w:t>
      </w:r>
      <w:r w:rsidRPr="0044584D">
        <w:rPr>
          <w:lang w:val="fr-FR"/>
        </w:rPr>
        <w:br/>
        <w:t xml:space="preserve">&lt;C&gt; La torture est injustifiée </w:t>
      </w:r>
      <w:r w:rsidRPr="0044584D">
        <w:rPr>
          <w:lang w:val="fr-FR"/>
        </w:rPr>
        <w:br/>
        <w:t>7</w:t>
      </w:r>
    </w:p>
    <w:p w:rsidR="00743157" w:rsidRPr="0026662C" w:rsidRDefault="00743157" w:rsidP="00743157">
      <w:pPr>
        <w:rPr>
          <w:b/>
          <w:sz w:val="24"/>
          <w:szCs w:val="24"/>
          <w:lang w:val="fr-FR"/>
        </w:rPr>
      </w:pPr>
      <w:r w:rsidRPr="0026662C">
        <w:rPr>
          <w:b/>
          <w:sz w:val="24"/>
          <w:szCs w:val="24"/>
          <w:lang w:val="fr-FR"/>
        </w:rPr>
        <w:t>25. p : 422 :</w:t>
      </w:r>
    </w:p>
    <w:p w:rsidR="00743157" w:rsidRDefault="00743157" w:rsidP="00743157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Il y a un sophisme, il y a une prémisse, jugement d’observateur. (</w:t>
      </w:r>
      <w:proofErr w:type="gramStart"/>
      <w:r>
        <w:rPr>
          <w:sz w:val="24"/>
          <w:szCs w:val="24"/>
          <w:lang w:val="fr-FR"/>
        </w:rPr>
        <w:t>c</w:t>
      </w:r>
      <w:r w:rsidR="00A2521E">
        <w:rPr>
          <w:sz w:val="24"/>
          <w:szCs w:val="24"/>
          <w:lang w:val="fr-FR"/>
        </w:rPr>
        <w:t>cl</w:t>
      </w:r>
      <w:proofErr w:type="gramEnd"/>
      <w:r w:rsidR="00A2521E">
        <w:rPr>
          <w:sz w:val="24"/>
          <w:szCs w:val="24"/>
          <w:lang w:val="fr-FR"/>
        </w:rPr>
        <w:t xml:space="preserve"> pour prévenir)</w:t>
      </w:r>
      <w:r w:rsidR="00F77E72">
        <w:rPr>
          <w:sz w:val="24"/>
          <w:szCs w:val="24"/>
          <w:lang w:val="fr-F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2521E">
        <w:rPr>
          <w:sz w:val="24"/>
          <w:szCs w:val="24"/>
          <w:lang w:val="fr-FR"/>
        </w:rPr>
        <w:t xml:space="preserve">                              </w:t>
      </w:r>
    </w:p>
    <w:p w:rsidR="00743157" w:rsidRDefault="00743157" w:rsidP="00743157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Prémisse d’acceptabilité extrêmement faible. Insuffisance si on prend seulement ce qui était explicite, Causale aussi.</w:t>
      </w:r>
    </w:p>
    <w:p w:rsidR="00743157" w:rsidRPr="0026662C" w:rsidRDefault="00810A30" w:rsidP="00743157">
      <w:pPr>
        <w:rPr>
          <w:b/>
          <w:sz w:val="24"/>
          <w:szCs w:val="24"/>
          <w:lang w:val="fr-FR"/>
        </w:rPr>
      </w:pPr>
      <w:r w:rsidRPr="0026662C">
        <w:rPr>
          <w:b/>
          <w:sz w:val="24"/>
          <w:szCs w:val="24"/>
          <w:lang w:val="fr-FR"/>
        </w:rPr>
        <w:t>27</w:t>
      </w:r>
      <w:r w:rsidR="00743157" w:rsidRPr="0026662C">
        <w:rPr>
          <w:b/>
          <w:sz w:val="24"/>
          <w:szCs w:val="24"/>
          <w:lang w:val="fr-FR"/>
        </w:rPr>
        <w:t xml:space="preserve"> p : 422</w:t>
      </w:r>
    </w:p>
    <w:p w:rsidR="00743157" w:rsidRDefault="00A2521E" w:rsidP="00743157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Problème</w:t>
      </w:r>
      <w:r w:rsidR="00810A30">
        <w:rPr>
          <w:sz w:val="24"/>
          <w:szCs w:val="24"/>
          <w:lang w:val="fr-FR"/>
        </w:rPr>
        <w:t xml:space="preserve"> de suffisance</w:t>
      </w:r>
    </w:p>
    <w:p w:rsidR="00F51727" w:rsidRDefault="00F51727" w:rsidP="00F51727">
      <w:pPr>
        <w:pStyle w:val="ListParagraph"/>
        <w:ind w:left="1080"/>
        <w:rPr>
          <w:sz w:val="24"/>
          <w:szCs w:val="24"/>
          <w:lang w:val="fr-FR"/>
        </w:rPr>
      </w:pPr>
      <w:r w:rsidRPr="0026662C">
        <w:rPr>
          <w:b/>
          <w:sz w:val="24"/>
          <w:szCs w:val="24"/>
          <w:lang w:val="fr-FR"/>
        </w:rPr>
        <w:t xml:space="preserve">Paragraphes 8 </w:t>
      </w:r>
      <w:proofErr w:type="spellStart"/>
      <w:r w:rsidRPr="0026662C">
        <w:rPr>
          <w:b/>
          <w:sz w:val="24"/>
          <w:szCs w:val="24"/>
          <w:lang w:val="fr-FR"/>
        </w:rPr>
        <w:t>a</w:t>
      </w:r>
      <w:proofErr w:type="spellEnd"/>
      <w:r w:rsidRPr="0026662C">
        <w:rPr>
          <w:b/>
          <w:sz w:val="24"/>
          <w:szCs w:val="24"/>
          <w:lang w:val="fr-FR"/>
        </w:rPr>
        <w:t xml:space="preserve"> 11</w:t>
      </w:r>
      <w:r>
        <w:rPr>
          <w:sz w:val="24"/>
          <w:szCs w:val="24"/>
          <w:lang w:val="fr-FR"/>
        </w:rPr>
        <w:t xml:space="preserve"> (et 13-14 qui </w:t>
      </w:r>
      <w:r w:rsidR="0026662C">
        <w:rPr>
          <w:sz w:val="24"/>
          <w:szCs w:val="24"/>
          <w:lang w:val="fr-FR"/>
        </w:rPr>
        <w:t>répètent</w:t>
      </w:r>
      <w:r>
        <w:rPr>
          <w:sz w:val="24"/>
          <w:szCs w:val="24"/>
          <w:lang w:val="fr-FR"/>
        </w:rPr>
        <w:t xml:space="preserve"> l’argument</w:t>
      </w:r>
      <w:r w:rsidR="0026662C">
        <w:rPr>
          <w:sz w:val="24"/>
          <w:szCs w:val="24"/>
          <w:lang w:val="fr-FR"/>
        </w:rPr>
        <w:t>)</w:t>
      </w:r>
    </w:p>
    <w:p w:rsidR="00F51727" w:rsidRDefault="00F51727" w:rsidP="00F51727">
      <w:pPr>
        <w:pStyle w:val="ListParagraph"/>
        <w:ind w:left="1080"/>
        <w:rPr>
          <w:sz w:val="24"/>
          <w:szCs w:val="24"/>
          <w:lang w:val="fr-FR"/>
        </w:rPr>
      </w:pPr>
    </w:p>
    <w:p w:rsidR="00743157" w:rsidRDefault="00E31047" w:rsidP="00E31047">
      <w:pPr>
        <w:pStyle w:val="ListParagraph"/>
        <w:numPr>
          <w:ilvl w:val="0"/>
          <w:numId w:val="2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Les actes de notre </w:t>
      </w:r>
      <w:r w:rsidR="005609A0">
        <w:rPr>
          <w:sz w:val="24"/>
          <w:szCs w:val="24"/>
          <w:lang w:val="fr-FR"/>
        </w:rPr>
        <w:t>volonté</w:t>
      </w:r>
      <w:r>
        <w:rPr>
          <w:sz w:val="24"/>
          <w:szCs w:val="24"/>
          <w:lang w:val="fr-FR"/>
        </w:rPr>
        <w:t xml:space="preserve"> sont proportionnes a la force des impressions sensibles qui les causent</w:t>
      </w:r>
    </w:p>
    <w:p w:rsidR="00E31047" w:rsidRDefault="00E31047" w:rsidP="00E31047">
      <w:pPr>
        <w:pStyle w:val="ListParagraph"/>
        <w:numPr>
          <w:ilvl w:val="0"/>
          <w:numId w:val="2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La </w:t>
      </w:r>
      <w:r w:rsidR="005609A0">
        <w:rPr>
          <w:sz w:val="24"/>
          <w:szCs w:val="24"/>
          <w:lang w:val="fr-FR"/>
        </w:rPr>
        <w:t>sensibilité</w:t>
      </w:r>
      <w:r>
        <w:rPr>
          <w:sz w:val="24"/>
          <w:szCs w:val="24"/>
          <w:lang w:val="fr-FR"/>
        </w:rPr>
        <w:t xml:space="preserve"> de tout homme est </w:t>
      </w:r>
      <w:r w:rsidR="005609A0">
        <w:rPr>
          <w:sz w:val="24"/>
          <w:szCs w:val="24"/>
          <w:lang w:val="fr-FR"/>
        </w:rPr>
        <w:t>bornée</w:t>
      </w:r>
      <w:r>
        <w:rPr>
          <w:sz w:val="24"/>
          <w:szCs w:val="24"/>
          <w:lang w:val="fr-FR"/>
        </w:rPr>
        <w:t xml:space="preserve"> mais variable</w:t>
      </w:r>
    </w:p>
    <w:p w:rsidR="00E31047" w:rsidRDefault="00E31047" w:rsidP="00E31047">
      <w:pPr>
        <w:pStyle w:val="ListParagraph"/>
        <w:numPr>
          <w:ilvl w:val="0"/>
          <w:numId w:val="2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De 2 hommes </w:t>
      </w:r>
      <w:r w:rsidR="005609A0">
        <w:rPr>
          <w:sz w:val="24"/>
          <w:szCs w:val="24"/>
          <w:lang w:val="fr-FR"/>
        </w:rPr>
        <w:t>également</w:t>
      </w:r>
      <w:r>
        <w:rPr>
          <w:sz w:val="24"/>
          <w:szCs w:val="24"/>
          <w:lang w:val="fr-FR"/>
        </w:rPr>
        <w:t xml:space="preserve"> innocents ou coupable, le + courageux et le plus robuste sera absous et le plus faible sera condamne</w:t>
      </w:r>
    </w:p>
    <w:p w:rsidR="00E31047" w:rsidRDefault="00E31047" w:rsidP="00E31047">
      <w:pPr>
        <w:ind w:left="720"/>
        <w:rPr>
          <w:sz w:val="24"/>
          <w:szCs w:val="24"/>
          <w:lang w:val="fr-FR"/>
        </w:rPr>
      </w:pPr>
      <w:proofErr w:type="gramStart"/>
      <w:r>
        <w:rPr>
          <w:sz w:val="24"/>
          <w:szCs w:val="24"/>
          <w:lang w:val="fr-FR"/>
        </w:rPr>
        <w:t>( c</w:t>
      </w:r>
      <w:proofErr w:type="gramEnd"/>
      <w:r>
        <w:rPr>
          <w:sz w:val="24"/>
          <w:szCs w:val="24"/>
          <w:lang w:val="fr-FR"/>
        </w:rPr>
        <w:t xml:space="preserve"> ) la torture est souvent un moyen de condamner</w:t>
      </w:r>
      <w:r w:rsidR="005609A0">
        <w:rPr>
          <w:sz w:val="24"/>
          <w:szCs w:val="24"/>
          <w:lang w:val="fr-FR"/>
        </w:rPr>
        <w:t xml:space="preserve"> l</w:t>
      </w:r>
      <w:r>
        <w:rPr>
          <w:sz w:val="24"/>
          <w:szCs w:val="24"/>
          <w:lang w:val="fr-FR"/>
        </w:rPr>
        <w:t xml:space="preserve">‘innocent faible et d’absoudre le </w:t>
      </w:r>
      <w:r w:rsidR="005609A0">
        <w:rPr>
          <w:sz w:val="24"/>
          <w:szCs w:val="24"/>
          <w:lang w:val="fr-FR"/>
        </w:rPr>
        <w:t>scélérat</w:t>
      </w:r>
      <w:r>
        <w:rPr>
          <w:sz w:val="24"/>
          <w:szCs w:val="24"/>
          <w:lang w:val="fr-FR"/>
        </w:rPr>
        <w:t>.</w:t>
      </w:r>
    </w:p>
    <w:p w:rsidR="00E31047" w:rsidRDefault="00E31047" w:rsidP="00E31047">
      <w:pPr>
        <w:ind w:left="720"/>
        <w:rPr>
          <w:sz w:val="24"/>
          <w:szCs w:val="24"/>
          <w:lang w:val="fr-FR"/>
        </w:rPr>
      </w:pPr>
    </w:p>
    <w:p w:rsidR="00E31047" w:rsidRDefault="00E31047" w:rsidP="00E31047">
      <w:pPr>
        <w:pStyle w:val="ListParagraph"/>
        <w:numPr>
          <w:ilvl w:val="0"/>
          <w:numId w:val="22"/>
        </w:numPr>
        <w:rPr>
          <w:sz w:val="24"/>
          <w:szCs w:val="24"/>
          <w:lang w:val="fr-FR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5A383" wp14:editId="552E9654">
                <wp:simplePos x="0" y="0"/>
                <wp:positionH relativeFrom="column">
                  <wp:posOffset>510540</wp:posOffset>
                </wp:positionH>
                <wp:positionV relativeFrom="paragraph">
                  <wp:posOffset>285115</wp:posOffset>
                </wp:positionV>
                <wp:extent cx="5334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.2pt,22.45pt" to="82.2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" strokecolor="#4579b8 [3044]"/>
            </w:pict>
          </mc:Fallback>
        </mc:AlternateContent>
      </w:r>
      <w:r>
        <w:rPr>
          <w:sz w:val="24"/>
          <w:szCs w:val="24"/>
          <w:lang w:val="fr-FR"/>
        </w:rPr>
        <w:t xml:space="preserve">  +    (2)</w:t>
      </w:r>
    </w:p>
    <w:p w:rsidR="00E31047" w:rsidRDefault="00E31047" w:rsidP="00E31047">
      <w:pPr>
        <w:pStyle w:val="ListParagraph"/>
        <w:ind w:left="1080"/>
        <w:rPr>
          <w:sz w:val="24"/>
          <w:szCs w:val="24"/>
          <w:lang w:val="fr-FR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E09434" wp14:editId="51A2656F">
                <wp:simplePos x="0" y="0"/>
                <wp:positionH relativeFrom="column">
                  <wp:posOffset>792480</wp:posOffset>
                </wp:positionH>
                <wp:positionV relativeFrom="paragraph">
                  <wp:posOffset>67310</wp:posOffset>
                </wp:positionV>
                <wp:extent cx="0" cy="274320"/>
                <wp:effectExtent l="95250" t="0" r="76200" b="4953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3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62.4pt;margin-top:5.3pt;width:0;height:21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" strokecolor="#4579b8 [3044]">
                <v:stroke endarrow="open"/>
              </v:shape>
            </w:pict>
          </mc:Fallback>
        </mc:AlternateContent>
      </w:r>
    </w:p>
    <w:p w:rsidR="00E31047" w:rsidRDefault="00E31047" w:rsidP="00E31047">
      <w:pPr>
        <w:pStyle w:val="ListParagraph"/>
        <w:ind w:left="1080"/>
        <w:rPr>
          <w:sz w:val="24"/>
          <w:szCs w:val="24"/>
          <w:lang w:val="fr-FR"/>
        </w:rPr>
      </w:pPr>
    </w:p>
    <w:p w:rsidR="00E31047" w:rsidRDefault="00E31047" w:rsidP="00E31047">
      <w:pPr>
        <w:pStyle w:val="ListParagraph"/>
        <w:ind w:left="1080"/>
        <w:rPr>
          <w:noProof/>
          <w:sz w:val="24"/>
          <w:szCs w:val="24"/>
          <w:lang w:eastAsia="en-CA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6E0511" wp14:editId="37C521BC">
                <wp:simplePos x="0" y="0"/>
                <wp:positionH relativeFrom="column">
                  <wp:posOffset>792480</wp:posOffset>
                </wp:positionH>
                <wp:positionV relativeFrom="paragraph">
                  <wp:posOffset>196215</wp:posOffset>
                </wp:positionV>
                <wp:extent cx="0" cy="220980"/>
                <wp:effectExtent l="95250" t="0" r="57150" b="6477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09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62.4pt;margin-top:15.45pt;width:0;height:17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rPr>
          <w:sz w:val="24"/>
          <w:szCs w:val="24"/>
          <w:lang w:val="fr-FR"/>
        </w:rPr>
        <w:t>(3)</w:t>
      </w:r>
      <w:r w:rsidRPr="00E31047">
        <w:rPr>
          <w:noProof/>
          <w:sz w:val="24"/>
          <w:szCs w:val="24"/>
          <w:lang w:eastAsia="en-CA"/>
        </w:rPr>
        <w:t xml:space="preserve"> </w:t>
      </w:r>
    </w:p>
    <w:p w:rsidR="00E31047" w:rsidRDefault="00E31047" w:rsidP="00E31047">
      <w:pPr>
        <w:pStyle w:val="ListParagraph"/>
        <w:ind w:left="1080"/>
        <w:rPr>
          <w:noProof/>
          <w:sz w:val="24"/>
          <w:szCs w:val="24"/>
          <w:lang w:eastAsia="en-CA"/>
        </w:rPr>
      </w:pPr>
    </w:p>
    <w:p w:rsidR="00E31047" w:rsidRDefault="00E31047" w:rsidP="00E31047">
      <w:pPr>
        <w:pStyle w:val="ListParagraph"/>
        <w:ind w:left="1080"/>
        <w:rPr>
          <w:noProof/>
          <w:sz w:val="24"/>
          <w:szCs w:val="24"/>
          <w:lang w:eastAsia="en-CA"/>
        </w:rPr>
      </w:pPr>
      <w:r>
        <w:rPr>
          <w:noProof/>
          <w:sz w:val="24"/>
          <w:szCs w:val="24"/>
          <w:lang w:eastAsia="en-CA"/>
        </w:rPr>
        <w:t>( C )</w:t>
      </w:r>
    </w:p>
    <w:sectPr w:rsidR="00E310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0FB" w:rsidRDefault="00C260FB" w:rsidP="004A66C7">
      <w:pPr>
        <w:spacing w:after="0" w:line="240" w:lineRule="auto"/>
      </w:pPr>
      <w:r>
        <w:separator/>
      </w:r>
    </w:p>
  </w:endnote>
  <w:endnote w:type="continuationSeparator" w:id="0">
    <w:p w:rsidR="00C260FB" w:rsidRDefault="00C260FB" w:rsidP="004A6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0FB" w:rsidRDefault="00C260FB" w:rsidP="004A66C7">
      <w:pPr>
        <w:spacing w:after="0" w:line="240" w:lineRule="auto"/>
      </w:pPr>
      <w:r>
        <w:separator/>
      </w:r>
    </w:p>
  </w:footnote>
  <w:footnote w:type="continuationSeparator" w:id="0">
    <w:p w:rsidR="00C260FB" w:rsidRDefault="00C260FB" w:rsidP="004A6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7294A"/>
    <w:multiLevelType w:val="hybridMultilevel"/>
    <w:tmpl w:val="D8DC2B5C"/>
    <w:lvl w:ilvl="0" w:tplc="0AEC5BDC">
      <w:start w:val="1"/>
      <w:numFmt w:val="bullet"/>
      <w:lvlText w:val=""/>
      <w:lvlJc w:val="left"/>
      <w:pPr>
        <w:ind w:left="1548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">
    <w:nsid w:val="08317AAF"/>
    <w:multiLevelType w:val="hybridMultilevel"/>
    <w:tmpl w:val="A5CC218C"/>
    <w:lvl w:ilvl="0" w:tplc="10090001">
      <w:start w:val="1"/>
      <w:numFmt w:val="bullet"/>
      <w:lvlText w:val=""/>
      <w:lvlJc w:val="left"/>
      <w:pPr>
        <w:ind w:left="226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70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4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3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028" w:hanging="360"/>
      </w:pPr>
      <w:rPr>
        <w:rFonts w:ascii="Wingdings" w:hAnsi="Wingdings" w:hint="default"/>
      </w:rPr>
    </w:lvl>
  </w:abstractNum>
  <w:abstractNum w:abstractNumId="2">
    <w:nsid w:val="0A5D5371"/>
    <w:multiLevelType w:val="hybridMultilevel"/>
    <w:tmpl w:val="AD2AC432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F6A54F6"/>
    <w:multiLevelType w:val="hybridMultilevel"/>
    <w:tmpl w:val="5B3C9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D1477C"/>
    <w:multiLevelType w:val="hybridMultilevel"/>
    <w:tmpl w:val="98963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E47098"/>
    <w:multiLevelType w:val="hybridMultilevel"/>
    <w:tmpl w:val="A516A6E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4D19C0"/>
    <w:multiLevelType w:val="hybridMultilevel"/>
    <w:tmpl w:val="32B6B8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D25C9A"/>
    <w:multiLevelType w:val="hybridMultilevel"/>
    <w:tmpl w:val="1272FE6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E93A29"/>
    <w:multiLevelType w:val="hybridMultilevel"/>
    <w:tmpl w:val="F2509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2E2C78"/>
    <w:multiLevelType w:val="hybridMultilevel"/>
    <w:tmpl w:val="50DEBB0C"/>
    <w:lvl w:ilvl="0" w:tplc="6038A8D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E20E1"/>
    <w:multiLevelType w:val="hybridMultilevel"/>
    <w:tmpl w:val="29F2B4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D14363"/>
    <w:multiLevelType w:val="hybridMultilevel"/>
    <w:tmpl w:val="86365372"/>
    <w:lvl w:ilvl="0" w:tplc="D5B4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48832FB"/>
    <w:multiLevelType w:val="hybridMultilevel"/>
    <w:tmpl w:val="067C145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8ED57AE"/>
    <w:multiLevelType w:val="hybridMultilevel"/>
    <w:tmpl w:val="01D0FB6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686537"/>
    <w:multiLevelType w:val="hybridMultilevel"/>
    <w:tmpl w:val="F74491F2"/>
    <w:lvl w:ilvl="0" w:tplc="10090005">
      <w:start w:val="1"/>
      <w:numFmt w:val="bullet"/>
      <w:lvlText w:val=""/>
      <w:lvlJc w:val="left"/>
      <w:pPr>
        <w:ind w:left="1248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5">
    <w:nsid w:val="61931220"/>
    <w:multiLevelType w:val="hybridMultilevel"/>
    <w:tmpl w:val="1E620586"/>
    <w:lvl w:ilvl="0" w:tplc="10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640B50FF"/>
    <w:multiLevelType w:val="hybridMultilevel"/>
    <w:tmpl w:val="91EED1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42499D"/>
    <w:multiLevelType w:val="hybridMultilevel"/>
    <w:tmpl w:val="A00A320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FB7830"/>
    <w:multiLevelType w:val="hybridMultilevel"/>
    <w:tmpl w:val="417CA198"/>
    <w:lvl w:ilvl="0" w:tplc="CA800452">
      <w:start w:val="1"/>
      <w:numFmt w:val="bullet"/>
      <w:lvlText w:val=""/>
      <w:lvlJc w:val="left"/>
      <w:pPr>
        <w:ind w:left="22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9">
    <w:nsid w:val="67CC4BB2"/>
    <w:multiLevelType w:val="hybridMultilevel"/>
    <w:tmpl w:val="65C6E50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E04974"/>
    <w:multiLevelType w:val="hybridMultilevel"/>
    <w:tmpl w:val="D77C6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1C6731"/>
    <w:multiLevelType w:val="hybridMultilevel"/>
    <w:tmpl w:val="A8123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13"/>
  </w:num>
  <w:num w:numId="4">
    <w:abstractNumId w:val="7"/>
  </w:num>
  <w:num w:numId="5">
    <w:abstractNumId w:val="15"/>
  </w:num>
  <w:num w:numId="6">
    <w:abstractNumId w:val="18"/>
  </w:num>
  <w:num w:numId="7">
    <w:abstractNumId w:val="16"/>
  </w:num>
  <w:num w:numId="8">
    <w:abstractNumId w:val="14"/>
  </w:num>
  <w:num w:numId="9">
    <w:abstractNumId w:val="21"/>
  </w:num>
  <w:num w:numId="10">
    <w:abstractNumId w:val="5"/>
  </w:num>
  <w:num w:numId="11">
    <w:abstractNumId w:val="2"/>
  </w:num>
  <w:num w:numId="12">
    <w:abstractNumId w:val="10"/>
  </w:num>
  <w:num w:numId="13">
    <w:abstractNumId w:val="4"/>
  </w:num>
  <w:num w:numId="14">
    <w:abstractNumId w:val="0"/>
  </w:num>
  <w:num w:numId="15">
    <w:abstractNumId w:val="1"/>
  </w:num>
  <w:num w:numId="16">
    <w:abstractNumId w:val="20"/>
  </w:num>
  <w:num w:numId="17">
    <w:abstractNumId w:val="12"/>
  </w:num>
  <w:num w:numId="18">
    <w:abstractNumId w:val="3"/>
  </w:num>
  <w:num w:numId="19">
    <w:abstractNumId w:val="6"/>
  </w:num>
  <w:num w:numId="20">
    <w:abstractNumId w:val="17"/>
  </w:num>
  <w:num w:numId="21">
    <w:abstractNumId w:val="11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14D"/>
    <w:rsid w:val="000E3DD0"/>
    <w:rsid w:val="0018714D"/>
    <w:rsid w:val="001F7243"/>
    <w:rsid w:val="002345C8"/>
    <w:rsid w:val="0026662C"/>
    <w:rsid w:val="0027460D"/>
    <w:rsid w:val="003241F4"/>
    <w:rsid w:val="00363225"/>
    <w:rsid w:val="00437623"/>
    <w:rsid w:val="0044584D"/>
    <w:rsid w:val="0046176A"/>
    <w:rsid w:val="0048532F"/>
    <w:rsid w:val="004A66C7"/>
    <w:rsid w:val="004E4FEC"/>
    <w:rsid w:val="0052087D"/>
    <w:rsid w:val="0054061F"/>
    <w:rsid w:val="005609A0"/>
    <w:rsid w:val="00661C66"/>
    <w:rsid w:val="00692067"/>
    <w:rsid w:val="00743157"/>
    <w:rsid w:val="00810A30"/>
    <w:rsid w:val="008322BB"/>
    <w:rsid w:val="008364F4"/>
    <w:rsid w:val="00854B27"/>
    <w:rsid w:val="008803CE"/>
    <w:rsid w:val="00894ABB"/>
    <w:rsid w:val="008E769B"/>
    <w:rsid w:val="008F03E1"/>
    <w:rsid w:val="009C5A81"/>
    <w:rsid w:val="00A2521E"/>
    <w:rsid w:val="00A35E78"/>
    <w:rsid w:val="00A921CA"/>
    <w:rsid w:val="00AC51F0"/>
    <w:rsid w:val="00C260FB"/>
    <w:rsid w:val="00C331E5"/>
    <w:rsid w:val="00C60DE2"/>
    <w:rsid w:val="00CB5D18"/>
    <w:rsid w:val="00D7061A"/>
    <w:rsid w:val="00DF3961"/>
    <w:rsid w:val="00E31047"/>
    <w:rsid w:val="00E96B89"/>
    <w:rsid w:val="00EB4B89"/>
    <w:rsid w:val="00EB5E61"/>
    <w:rsid w:val="00F37A8B"/>
    <w:rsid w:val="00F51727"/>
    <w:rsid w:val="00F7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1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8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66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6C7"/>
  </w:style>
  <w:style w:type="paragraph" w:styleId="Footer">
    <w:name w:val="footer"/>
    <w:basedOn w:val="Normal"/>
    <w:link w:val="FooterChar"/>
    <w:uiPriority w:val="99"/>
    <w:unhideWhenUsed/>
    <w:rsid w:val="004A66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6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1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8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66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6C7"/>
  </w:style>
  <w:style w:type="paragraph" w:styleId="Footer">
    <w:name w:val="footer"/>
    <w:basedOn w:val="Normal"/>
    <w:link w:val="FooterChar"/>
    <w:uiPriority w:val="99"/>
    <w:unhideWhenUsed/>
    <w:rsid w:val="004A66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2615</TotalTime>
  <Pages>4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Lina</cp:lastModifiedBy>
  <cp:revision>13</cp:revision>
  <cp:lastPrinted>2012-12-07T15:48:00Z</cp:lastPrinted>
  <dcterms:created xsi:type="dcterms:W3CDTF">2012-11-15T19:30:00Z</dcterms:created>
  <dcterms:modified xsi:type="dcterms:W3CDTF">2012-12-07T16:00:00Z</dcterms:modified>
</cp:coreProperties>
</file>