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0CD1" w:rsidRDefault="00FC3B93" w:rsidP="00FC3B93">
      <w:pPr>
        <w:pStyle w:val="Heading1"/>
      </w:pPr>
      <w:r>
        <w:t>Topic 1: Intro to Cell Biology</w:t>
      </w:r>
    </w:p>
    <w:p w:rsidR="00FC3B93" w:rsidRDefault="00FC3B93" w:rsidP="00FC3B93">
      <w:pPr>
        <w:pStyle w:val="Heading2"/>
      </w:pPr>
      <w:r>
        <w:t>Why cells are small</w:t>
      </w:r>
    </w:p>
    <w:p w:rsidR="00FC3B93" w:rsidRDefault="00FC3B93" w:rsidP="00FC3B93">
      <w:pPr>
        <w:pStyle w:val="ListParagraph"/>
        <w:numPr>
          <w:ilvl w:val="0"/>
          <w:numId w:val="1"/>
        </w:numPr>
      </w:pPr>
      <w:r>
        <w:t>Surface area to volume ratio: as the cell gets bigger the SA to volume ratio gets smaller and not enough reactions (exchanges) will take place. This limits the size of the cell that can be achieved.</w:t>
      </w:r>
    </w:p>
    <w:p w:rsidR="00FC3B93" w:rsidRDefault="00FC3B93" w:rsidP="00FC3B93">
      <w:pPr>
        <w:pStyle w:val="ListParagraph"/>
        <w:numPr>
          <w:ilvl w:val="0"/>
          <w:numId w:val="1"/>
        </w:numPr>
      </w:pPr>
      <w:r>
        <w:t xml:space="preserve">Rates of diffusion: Brownian </w:t>
      </w:r>
      <w:proofErr w:type="spellStart"/>
      <w:r>
        <w:t>mvt</w:t>
      </w:r>
      <w:proofErr w:type="spellEnd"/>
      <w:r>
        <w:t xml:space="preserve"> is slow, time is proportional to distance</w:t>
      </w:r>
      <w:r>
        <w:rPr>
          <w:vertAlign w:val="superscript"/>
        </w:rPr>
        <w:t>2</w:t>
      </w:r>
      <w:r>
        <w:t xml:space="preserve">. If the cell is </w:t>
      </w:r>
      <w:proofErr w:type="gramStart"/>
      <w:r>
        <w:t>to</w:t>
      </w:r>
      <w:proofErr w:type="gramEnd"/>
      <w:r>
        <w:t xml:space="preserve"> big it will not be able to keep up with the need of oxygen. Enzymes are used to speed up reactions. Flowing cytoplasm allows for better distribution within the cell.</w:t>
      </w:r>
    </w:p>
    <w:p w:rsidR="00FC3B93" w:rsidRDefault="00FC3B93" w:rsidP="00FC3B93">
      <w:pPr>
        <w:pStyle w:val="ListParagraph"/>
        <w:numPr>
          <w:ilvl w:val="0"/>
          <w:numId w:val="1"/>
        </w:numPr>
      </w:pPr>
      <w:r>
        <w:t xml:space="preserve">Synthetic capacity: a certain concentration of molecules is needed to survive the larger the cell the more substrate it requires. Some cells </w:t>
      </w:r>
      <w:r w:rsidR="006B0943">
        <w:t>cannot</w:t>
      </w:r>
      <w:r>
        <w:t xml:space="preserve"> make that amount of substrate</w:t>
      </w:r>
      <w:r w:rsidR="006B0943">
        <w:t xml:space="preserve">. Some solutions are: If a reaction is only occurring in one part of the cell that substrate is only required in that part, partitioning the cytoplasm and making the substrate bigger. </w:t>
      </w:r>
    </w:p>
    <w:p w:rsidR="006B0943" w:rsidRDefault="006B0943" w:rsidP="006B0943">
      <w:pPr>
        <w:pStyle w:val="Heading2"/>
      </w:pPr>
      <w:r>
        <w:t>Differences between prokaryotes and eukaryotes</w:t>
      </w:r>
    </w:p>
    <w:tbl>
      <w:tblPr>
        <w:tblStyle w:val="TableGrid"/>
        <w:tblW w:w="0" w:type="auto"/>
        <w:tblLook w:val="04A0" w:firstRow="1" w:lastRow="0" w:firstColumn="1" w:lastColumn="0" w:noHBand="0" w:noVBand="1"/>
      </w:tblPr>
      <w:tblGrid>
        <w:gridCol w:w="4788"/>
        <w:gridCol w:w="4788"/>
      </w:tblGrid>
      <w:tr w:rsidR="006B0943" w:rsidTr="006B0943">
        <w:tc>
          <w:tcPr>
            <w:tcW w:w="4788" w:type="dxa"/>
          </w:tcPr>
          <w:p w:rsidR="006B0943" w:rsidRDefault="006B0943" w:rsidP="006B0943">
            <w:r>
              <w:t>Prokaryotes</w:t>
            </w:r>
          </w:p>
        </w:tc>
        <w:tc>
          <w:tcPr>
            <w:tcW w:w="4788" w:type="dxa"/>
          </w:tcPr>
          <w:p w:rsidR="006B0943" w:rsidRDefault="006B0943" w:rsidP="006B0943">
            <w:r>
              <w:t>Eukaryotes</w:t>
            </w:r>
          </w:p>
        </w:tc>
      </w:tr>
      <w:tr w:rsidR="006B0943" w:rsidTr="006B0943">
        <w:tc>
          <w:tcPr>
            <w:tcW w:w="4788" w:type="dxa"/>
          </w:tcPr>
          <w:p w:rsidR="006B0943" w:rsidRDefault="006B0943" w:rsidP="000F3E45">
            <w:pPr>
              <w:pStyle w:val="ListParagraph"/>
              <w:numPr>
                <w:ilvl w:val="0"/>
                <w:numId w:val="2"/>
              </w:numPr>
            </w:pPr>
            <w:r>
              <w:t>Stays small (1-5um)</w:t>
            </w:r>
          </w:p>
          <w:p w:rsidR="006B0943" w:rsidRDefault="006B0943" w:rsidP="000F3E45">
            <w:pPr>
              <w:pStyle w:val="ListParagraph"/>
              <w:numPr>
                <w:ilvl w:val="0"/>
                <w:numId w:val="2"/>
              </w:numPr>
            </w:pPr>
            <w:r>
              <w:t>Simple structure: wall, plasma membrane, no organelles, ribosomes, nucleoid, flagellum</w:t>
            </w:r>
          </w:p>
          <w:p w:rsidR="006B0943" w:rsidRDefault="006B0943" w:rsidP="000F3E45">
            <w:pPr>
              <w:pStyle w:val="ListParagraph"/>
              <w:numPr>
                <w:ilvl w:val="0"/>
                <w:numId w:val="2"/>
              </w:numPr>
            </w:pPr>
            <w:proofErr w:type="spellStart"/>
            <w:r>
              <w:t>Archea</w:t>
            </w:r>
            <w:proofErr w:type="spellEnd"/>
            <w:r>
              <w:t xml:space="preserve"> (extremophiles)</w:t>
            </w:r>
          </w:p>
          <w:p w:rsidR="006B0943" w:rsidRDefault="006B0943" w:rsidP="000F3E45">
            <w:pPr>
              <w:pStyle w:val="ListParagraph"/>
              <w:numPr>
                <w:ilvl w:val="0"/>
                <w:numId w:val="2"/>
              </w:numPr>
            </w:pPr>
            <w:r>
              <w:t>bacteria</w:t>
            </w:r>
          </w:p>
        </w:tc>
        <w:tc>
          <w:tcPr>
            <w:tcW w:w="4788" w:type="dxa"/>
          </w:tcPr>
          <w:p w:rsidR="006B0943" w:rsidRDefault="006B0943" w:rsidP="000F3E45">
            <w:pPr>
              <w:pStyle w:val="ListParagraph"/>
              <w:numPr>
                <w:ilvl w:val="0"/>
                <w:numId w:val="2"/>
              </w:numPr>
            </w:pPr>
            <w:r>
              <w:t>larger single celled organisms (protists)</w:t>
            </w:r>
          </w:p>
          <w:p w:rsidR="006B0943" w:rsidRDefault="006B0943" w:rsidP="000F3E45">
            <w:pPr>
              <w:pStyle w:val="ListParagraph"/>
              <w:numPr>
                <w:ilvl w:val="0"/>
                <w:numId w:val="2"/>
              </w:numPr>
            </w:pPr>
            <w:r>
              <w:t>multicellular organisms (fungi, animals, plants)</w:t>
            </w:r>
          </w:p>
          <w:p w:rsidR="006B0943" w:rsidRDefault="006B0943" w:rsidP="000F3E45">
            <w:pPr>
              <w:pStyle w:val="ListParagraph"/>
              <w:numPr>
                <w:ilvl w:val="0"/>
                <w:numId w:val="2"/>
              </w:numPr>
            </w:pPr>
            <w:r>
              <w:t>compartmentalized organelles</w:t>
            </w:r>
          </w:p>
          <w:p w:rsidR="006B0943" w:rsidRDefault="006B0943" w:rsidP="00483460"/>
        </w:tc>
      </w:tr>
    </w:tbl>
    <w:p w:rsidR="006B0943" w:rsidRDefault="00483460" w:rsidP="006B0943">
      <w:r>
        <w:t xml:space="preserve">Main model organisms: C. </w:t>
      </w:r>
      <w:proofErr w:type="spellStart"/>
      <w:r>
        <w:t>elegans</w:t>
      </w:r>
      <w:proofErr w:type="spellEnd"/>
      <w:r>
        <w:t xml:space="preserve"> (smallest species with nervous system), Escherichia coli (study conjugation), saccharomyces </w:t>
      </w:r>
      <w:proofErr w:type="spellStart"/>
      <w:r>
        <w:t>cerevisiae</w:t>
      </w:r>
      <w:proofErr w:type="spellEnd"/>
      <w:r>
        <w:t xml:space="preserve"> (easily cultured), </w:t>
      </w:r>
      <w:proofErr w:type="spellStart"/>
      <w:r>
        <w:t>drosophilia</w:t>
      </w:r>
      <w:proofErr w:type="spellEnd"/>
      <w:r>
        <w:t xml:space="preserve"> </w:t>
      </w:r>
      <w:proofErr w:type="spellStart"/>
      <w:r>
        <w:t>melangnoster</w:t>
      </w:r>
      <w:proofErr w:type="spellEnd"/>
      <w:r>
        <w:t xml:space="preserve"> (used in genetics and developmental biology), </w:t>
      </w:r>
      <w:proofErr w:type="spellStart"/>
      <w:r>
        <w:t>mus</w:t>
      </w:r>
      <w:proofErr w:type="spellEnd"/>
      <w:r>
        <w:t xml:space="preserve"> </w:t>
      </w:r>
      <w:proofErr w:type="spellStart"/>
      <w:r>
        <w:t>musculus</w:t>
      </w:r>
      <w:proofErr w:type="spellEnd"/>
      <w:r>
        <w:t xml:space="preserve"> (high degree of homology with humans), </w:t>
      </w:r>
      <w:proofErr w:type="spellStart"/>
      <w:r>
        <w:t>danio</w:t>
      </w:r>
      <w:proofErr w:type="spellEnd"/>
      <w:r>
        <w:t xml:space="preserve"> </w:t>
      </w:r>
      <w:proofErr w:type="spellStart"/>
      <w:r>
        <w:t>rerio</w:t>
      </w:r>
      <w:proofErr w:type="spellEnd"/>
      <w:r>
        <w:t xml:space="preserve"> (vertebrate development and gene regulation), </w:t>
      </w:r>
      <w:proofErr w:type="spellStart"/>
      <w:r>
        <w:t>arabidopsis</w:t>
      </w:r>
      <w:proofErr w:type="spellEnd"/>
      <w:r>
        <w:t xml:space="preserve"> thaliana (small size of genome).</w:t>
      </w:r>
    </w:p>
    <w:p w:rsidR="006B0943" w:rsidRDefault="006B0943" w:rsidP="006B0943">
      <w:pPr>
        <w:pStyle w:val="Heading2"/>
      </w:pPr>
      <w:r>
        <w:t>Eukaryote cell organelles</w:t>
      </w:r>
    </w:p>
    <w:p w:rsidR="003257E2" w:rsidRDefault="003257E2" w:rsidP="000F3E45">
      <w:pPr>
        <w:pStyle w:val="ListParagraph"/>
        <w:numPr>
          <w:ilvl w:val="0"/>
          <w:numId w:val="3"/>
        </w:numPr>
      </w:pPr>
      <w:r>
        <w:t>Major structural features: plasma membrane, membrane bound nucleus and organelles, cytosol.</w:t>
      </w:r>
    </w:p>
    <w:p w:rsidR="003257E2" w:rsidRDefault="003257E2" w:rsidP="000F3E45">
      <w:pPr>
        <w:pStyle w:val="ListParagraph"/>
        <w:numPr>
          <w:ilvl w:val="0"/>
          <w:numId w:val="3"/>
        </w:numPr>
      </w:pPr>
      <w:r>
        <w:t>Ribosomes:  different from pro to eukaryotes, function is protein synthesis</w:t>
      </w:r>
    </w:p>
    <w:p w:rsidR="003257E2" w:rsidRDefault="003257E2" w:rsidP="000F3E45">
      <w:pPr>
        <w:pStyle w:val="ListParagraph"/>
        <w:numPr>
          <w:ilvl w:val="0"/>
          <w:numId w:val="3"/>
        </w:numPr>
      </w:pPr>
      <w:r>
        <w:t xml:space="preserve">Cytoskeleton: function is support/shape, internal organization, </w:t>
      </w:r>
      <w:proofErr w:type="spellStart"/>
      <w:r>
        <w:t>mvt</w:t>
      </w:r>
      <w:proofErr w:type="spellEnd"/>
      <w:r>
        <w:t xml:space="preserve"> of cell, </w:t>
      </w:r>
      <w:proofErr w:type="spellStart"/>
      <w:r>
        <w:t>mvt</w:t>
      </w:r>
      <w:proofErr w:type="spellEnd"/>
      <w:r>
        <w:t xml:space="preserve"> within cell. Includes microtubules, microfilaments and intermediate filaments. Responsible for amoeboid </w:t>
      </w:r>
      <w:proofErr w:type="spellStart"/>
      <w:r>
        <w:t>mvt</w:t>
      </w:r>
      <w:proofErr w:type="spellEnd"/>
      <w:r>
        <w:t xml:space="preserve"> and can initiate signalling.</w:t>
      </w:r>
    </w:p>
    <w:p w:rsidR="003257E2" w:rsidRDefault="003257E2" w:rsidP="000F3E45">
      <w:pPr>
        <w:pStyle w:val="ListParagraph"/>
        <w:numPr>
          <w:ilvl w:val="0"/>
          <w:numId w:val="3"/>
        </w:numPr>
      </w:pPr>
      <w:r>
        <w:t>Nucleus: has nuclear envelope (nuclear pores move protein receptors and RNA in and out of nucleus), nucleolus (responsible for ribosome synthesis), DNA (in the form of chromosomes or chromatin that contain protein and DNA)</w:t>
      </w:r>
    </w:p>
    <w:p w:rsidR="003257E2" w:rsidRDefault="003257E2" w:rsidP="000F3E45">
      <w:pPr>
        <w:pStyle w:val="ListParagraph"/>
        <w:numPr>
          <w:ilvl w:val="0"/>
          <w:numId w:val="3"/>
        </w:numPr>
      </w:pPr>
      <w:r>
        <w:t>Endoplasmic reticulum: has tubular membranes&amp; cisternae, RER (ribosomes on membrane surface, responsible for protein synthesis – proteins used in membrane), SER (responsible for lipid&amp; steroid synthesis as well as detoxification)</w:t>
      </w:r>
    </w:p>
    <w:p w:rsidR="003257E2" w:rsidRDefault="003257E2" w:rsidP="000F3E45">
      <w:pPr>
        <w:pStyle w:val="ListParagraph"/>
        <w:numPr>
          <w:ilvl w:val="0"/>
          <w:numId w:val="3"/>
        </w:numPr>
      </w:pPr>
      <w:r>
        <w:t>Golgi apparatus: stack of flattened vesicles, responsible for modification and packaging of proteins.</w:t>
      </w:r>
    </w:p>
    <w:p w:rsidR="003257E2" w:rsidRDefault="000659DA" w:rsidP="000F3E45">
      <w:pPr>
        <w:pStyle w:val="ListParagraph"/>
        <w:numPr>
          <w:ilvl w:val="0"/>
          <w:numId w:val="3"/>
        </w:numPr>
      </w:pPr>
      <w:r>
        <w:t>Vesicles:</w:t>
      </w:r>
      <w:r w:rsidR="009652C4">
        <w:t xml:space="preserve"> transport among organelles and plasma membrane</w:t>
      </w:r>
    </w:p>
    <w:p w:rsidR="009652C4" w:rsidRDefault="009652C4" w:rsidP="000F3E45">
      <w:pPr>
        <w:pStyle w:val="ListParagraph"/>
        <w:numPr>
          <w:ilvl w:val="0"/>
          <w:numId w:val="3"/>
        </w:numPr>
      </w:pPr>
      <w:r>
        <w:lastRenderedPageBreak/>
        <w:t>Lysosomes and peroxisomes: contains hydrolase, catalase (hydrogen peroxide) to break down molecules/ nutrients</w:t>
      </w:r>
    </w:p>
    <w:p w:rsidR="009652C4" w:rsidRDefault="009652C4" w:rsidP="000F3E45">
      <w:pPr>
        <w:pStyle w:val="ListParagraph"/>
        <w:numPr>
          <w:ilvl w:val="0"/>
          <w:numId w:val="3"/>
        </w:numPr>
      </w:pPr>
      <w:r>
        <w:t>Vacuole: temporary storage, responsible for turgor pressure in plant cell (central vacuole)</w:t>
      </w:r>
    </w:p>
    <w:p w:rsidR="009652C4" w:rsidRDefault="009652C4" w:rsidP="000F3E45">
      <w:pPr>
        <w:pStyle w:val="ListParagraph"/>
        <w:numPr>
          <w:ilvl w:val="0"/>
          <w:numId w:val="3"/>
        </w:numPr>
      </w:pPr>
      <w:r>
        <w:t>Mitochondrion: 2</w:t>
      </w:r>
      <w:r w:rsidRPr="009652C4">
        <w:t xml:space="preserve"> </w:t>
      </w:r>
      <w:r>
        <w:t xml:space="preserve">um , double membrane with cristae, oxidative metabolism yielding ATP, circular </w:t>
      </w:r>
      <w:proofErr w:type="spellStart"/>
      <w:r>
        <w:t>mDNA</w:t>
      </w:r>
      <w:proofErr w:type="spellEnd"/>
      <w:r>
        <w:t>, reproductive fission</w:t>
      </w:r>
    </w:p>
    <w:p w:rsidR="009652C4" w:rsidRDefault="009652C4" w:rsidP="000F3E45">
      <w:pPr>
        <w:pStyle w:val="ListParagraph"/>
        <w:numPr>
          <w:ilvl w:val="0"/>
          <w:numId w:val="3"/>
        </w:numPr>
      </w:pPr>
      <w:r>
        <w:t>Chloroplast: 5um, double membrane with thylakoids (site where energy transfer occurs), conversion of light energy to chemical energy (yielding complex</w:t>
      </w:r>
      <w:r w:rsidR="001F1395">
        <w:t xml:space="preserve"> carbohydrates), circular </w:t>
      </w:r>
      <w:proofErr w:type="spellStart"/>
      <w:r w:rsidR="001F1395">
        <w:t>cpDNA</w:t>
      </w:r>
      <w:proofErr w:type="spellEnd"/>
      <w:r w:rsidR="001F1395">
        <w:t>, reproductive fission</w:t>
      </w:r>
    </w:p>
    <w:p w:rsidR="00B532A5" w:rsidRDefault="001F1395" w:rsidP="000F3E45">
      <w:pPr>
        <w:pStyle w:val="ListParagraph"/>
        <w:numPr>
          <w:ilvl w:val="0"/>
          <w:numId w:val="3"/>
        </w:numPr>
      </w:pPr>
      <w:r>
        <w:t>Endosymbiont theory: mitochondria (incorporation of aerobic prokaryote), chloroplast (cyanobacterium), supporting evidence (size, circular DNA, ribosomes, reproductive fission, double membrane), current example with animals incorporating green photobionts (kleptoplasy) forming solar powered sea slugs, mutually beneficial (protected environment for prokaryotes, oxygen/ability to photosynthesize for eukaryote, stable relationship)</w:t>
      </w:r>
    </w:p>
    <w:p w:rsidR="00B532A5" w:rsidRDefault="00B532A5" w:rsidP="00B532A5">
      <w:pPr>
        <w:pStyle w:val="Heading2"/>
      </w:pPr>
      <w:r>
        <w:t>Cell chemistry</w:t>
      </w:r>
    </w:p>
    <w:p w:rsidR="00B532A5" w:rsidRDefault="00B532A5" w:rsidP="000F3E45">
      <w:pPr>
        <w:pStyle w:val="ListParagraph"/>
        <w:numPr>
          <w:ilvl w:val="0"/>
          <w:numId w:val="4"/>
        </w:numPr>
      </w:pPr>
      <w:r>
        <w:t>Carbon: forms stable bonds because of small size</w:t>
      </w:r>
    </w:p>
    <w:p w:rsidR="00B532A5" w:rsidRPr="00B532A5" w:rsidRDefault="00B532A5" w:rsidP="000F3E45">
      <w:pPr>
        <w:pStyle w:val="ListParagraph"/>
        <w:numPr>
          <w:ilvl w:val="0"/>
          <w:numId w:val="4"/>
        </w:numPr>
      </w:pPr>
      <w:r>
        <w:t>Functional groups</w:t>
      </w:r>
    </w:p>
    <w:tbl>
      <w:tblPr>
        <w:tblStyle w:val="TableGrid"/>
        <w:tblW w:w="0" w:type="auto"/>
        <w:tblInd w:w="720" w:type="dxa"/>
        <w:tblLook w:val="04A0" w:firstRow="1" w:lastRow="0" w:firstColumn="1" w:lastColumn="0" w:noHBand="0" w:noVBand="1"/>
      </w:tblPr>
      <w:tblGrid>
        <w:gridCol w:w="2223"/>
        <w:gridCol w:w="3119"/>
        <w:gridCol w:w="3514"/>
      </w:tblGrid>
      <w:tr w:rsidR="00B532A5" w:rsidTr="00B532A5">
        <w:tc>
          <w:tcPr>
            <w:tcW w:w="2223" w:type="dxa"/>
          </w:tcPr>
          <w:p w:rsidR="00B532A5" w:rsidRDefault="00B532A5" w:rsidP="00B532A5">
            <w:pPr>
              <w:jc w:val="center"/>
            </w:pPr>
            <w:r>
              <w:t>OH</w:t>
            </w:r>
          </w:p>
        </w:tc>
        <w:tc>
          <w:tcPr>
            <w:tcW w:w="3119" w:type="dxa"/>
          </w:tcPr>
          <w:p w:rsidR="00B532A5" w:rsidRDefault="00B532A5" w:rsidP="00B532A5">
            <w:pPr>
              <w:jc w:val="center"/>
            </w:pPr>
            <w:r>
              <w:t>Hydroxyl</w:t>
            </w:r>
          </w:p>
        </w:tc>
        <w:tc>
          <w:tcPr>
            <w:tcW w:w="3514" w:type="dxa"/>
          </w:tcPr>
          <w:p w:rsidR="00B532A5" w:rsidRDefault="00B532A5" w:rsidP="00B532A5">
            <w:pPr>
              <w:jc w:val="center"/>
            </w:pPr>
            <w:r>
              <w:t>Neutral, polar</w:t>
            </w:r>
          </w:p>
        </w:tc>
      </w:tr>
      <w:tr w:rsidR="00B532A5" w:rsidTr="00B532A5">
        <w:tc>
          <w:tcPr>
            <w:tcW w:w="2223" w:type="dxa"/>
          </w:tcPr>
          <w:p w:rsidR="00B532A5" w:rsidRDefault="00B532A5" w:rsidP="00B532A5">
            <w:pPr>
              <w:jc w:val="center"/>
            </w:pPr>
            <w:r>
              <w:t>C=O</w:t>
            </w:r>
          </w:p>
        </w:tc>
        <w:tc>
          <w:tcPr>
            <w:tcW w:w="3119" w:type="dxa"/>
          </w:tcPr>
          <w:p w:rsidR="00B532A5" w:rsidRDefault="00B532A5" w:rsidP="00B532A5">
            <w:pPr>
              <w:jc w:val="center"/>
            </w:pPr>
            <w:r>
              <w:t>Carbonyl</w:t>
            </w:r>
          </w:p>
        </w:tc>
        <w:tc>
          <w:tcPr>
            <w:tcW w:w="3514" w:type="dxa"/>
          </w:tcPr>
          <w:p w:rsidR="00B532A5" w:rsidRDefault="00B532A5" w:rsidP="00B532A5">
            <w:pPr>
              <w:jc w:val="center"/>
            </w:pPr>
            <w:r>
              <w:t>Neutral, polar</w:t>
            </w:r>
          </w:p>
        </w:tc>
      </w:tr>
      <w:tr w:rsidR="00B532A5" w:rsidTr="00B532A5">
        <w:tc>
          <w:tcPr>
            <w:tcW w:w="2223" w:type="dxa"/>
          </w:tcPr>
          <w:p w:rsidR="00B532A5" w:rsidRDefault="00B532A5" w:rsidP="00B532A5">
            <w:pPr>
              <w:jc w:val="center"/>
            </w:pPr>
            <w:r>
              <w:t>SH</w:t>
            </w:r>
          </w:p>
        </w:tc>
        <w:tc>
          <w:tcPr>
            <w:tcW w:w="3119" w:type="dxa"/>
          </w:tcPr>
          <w:p w:rsidR="00B532A5" w:rsidRDefault="00B532A5" w:rsidP="00B532A5">
            <w:pPr>
              <w:jc w:val="center"/>
            </w:pPr>
            <w:proofErr w:type="spellStart"/>
            <w:r>
              <w:t>Sulphydryl</w:t>
            </w:r>
            <w:proofErr w:type="spellEnd"/>
          </w:p>
        </w:tc>
        <w:tc>
          <w:tcPr>
            <w:tcW w:w="3514" w:type="dxa"/>
          </w:tcPr>
          <w:p w:rsidR="00B532A5" w:rsidRDefault="00B532A5" w:rsidP="00B532A5">
            <w:pPr>
              <w:jc w:val="center"/>
            </w:pPr>
            <w:r>
              <w:t>Neutral, polar</w:t>
            </w:r>
          </w:p>
        </w:tc>
      </w:tr>
      <w:tr w:rsidR="00B532A5" w:rsidTr="00B532A5">
        <w:tc>
          <w:tcPr>
            <w:tcW w:w="2223" w:type="dxa"/>
          </w:tcPr>
          <w:p w:rsidR="00B532A5" w:rsidRDefault="00B532A5" w:rsidP="00B532A5">
            <w:pPr>
              <w:jc w:val="center"/>
            </w:pPr>
            <w:r>
              <w:t>COOH</w:t>
            </w:r>
          </w:p>
        </w:tc>
        <w:tc>
          <w:tcPr>
            <w:tcW w:w="3119" w:type="dxa"/>
          </w:tcPr>
          <w:p w:rsidR="00B532A5" w:rsidRDefault="00B532A5" w:rsidP="00B532A5">
            <w:pPr>
              <w:jc w:val="center"/>
            </w:pPr>
            <w:r>
              <w:t>Carboxyl</w:t>
            </w:r>
          </w:p>
        </w:tc>
        <w:tc>
          <w:tcPr>
            <w:tcW w:w="3514" w:type="dxa"/>
          </w:tcPr>
          <w:p w:rsidR="00B532A5" w:rsidRDefault="00B532A5" w:rsidP="00B532A5">
            <w:pPr>
              <w:jc w:val="center"/>
            </w:pPr>
            <w:r>
              <w:t>Negative at cellular pH</w:t>
            </w:r>
          </w:p>
        </w:tc>
      </w:tr>
      <w:tr w:rsidR="00B532A5" w:rsidTr="00B532A5">
        <w:tc>
          <w:tcPr>
            <w:tcW w:w="2223" w:type="dxa"/>
          </w:tcPr>
          <w:p w:rsidR="00B532A5" w:rsidRPr="00B532A5" w:rsidRDefault="00B532A5" w:rsidP="00B532A5">
            <w:pPr>
              <w:jc w:val="center"/>
            </w:pPr>
            <w:r>
              <w:t>PO</w:t>
            </w:r>
            <w:r>
              <w:rPr>
                <w:vertAlign w:val="subscript"/>
              </w:rPr>
              <w:t>3</w:t>
            </w:r>
            <w:r>
              <w:rPr>
                <w:vertAlign w:val="superscript"/>
              </w:rPr>
              <w:t>2+</w:t>
            </w:r>
          </w:p>
        </w:tc>
        <w:tc>
          <w:tcPr>
            <w:tcW w:w="3119" w:type="dxa"/>
          </w:tcPr>
          <w:p w:rsidR="00B532A5" w:rsidRDefault="00B532A5" w:rsidP="00B532A5">
            <w:pPr>
              <w:jc w:val="center"/>
            </w:pPr>
            <w:r>
              <w:t>Phosphate</w:t>
            </w:r>
          </w:p>
        </w:tc>
        <w:tc>
          <w:tcPr>
            <w:tcW w:w="3514" w:type="dxa"/>
          </w:tcPr>
          <w:p w:rsidR="00B532A5" w:rsidRDefault="00B532A5" w:rsidP="00B532A5">
            <w:pPr>
              <w:jc w:val="center"/>
            </w:pPr>
            <w:r>
              <w:t>Negative at cellular pH</w:t>
            </w:r>
          </w:p>
        </w:tc>
      </w:tr>
      <w:tr w:rsidR="00B532A5" w:rsidTr="00B532A5">
        <w:tc>
          <w:tcPr>
            <w:tcW w:w="2223" w:type="dxa"/>
          </w:tcPr>
          <w:p w:rsidR="00B532A5" w:rsidRPr="00B532A5" w:rsidRDefault="00B532A5" w:rsidP="00B532A5">
            <w:pPr>
              <w:jc w:val="center"/>
            </w:pPr>
            <w:r>
              <w:t>NH</w:t>
            </w:r>
            <w:r>
              <w:rPr>
                <w:vertAlign w:val="subscript"/>
              </w:rPr>
              <w:t>2</w:t>
            </w:r>
          </w:p>
        </w:tc>
        <w:tc>
          <w:tcPr>
            <w:tcW w:w="3119" w:type="dxa"/>
          </w:tcPr>
          <w:p w:rsidR="00B532A5" w:rsidRDefault="00B532A5" w:rsidP="00B532A5">
            <w:pPr>
              <w:jc w:val="center"/>
            </w:pPr>
            <w:r>
              <w:t>Amino</w:t>
            </w:r>
          </w:p>
        </w:tc>
        <w:tc>
          <w:tcPr>
            <w:tcW w:w="3514" w:type="dxa"/>
          </w:tcPr>
          <w:p w:rsidR="00B532A5" w:rsidRDefault="00B532A5" w:rsidP="00B532A5">
            <w:pPr>
              <w:jc w:val="center"/>
            </w:pPr>
            <w:r>
              <w:t>Positive at cellular pH</w:t>
            </w:r>
          </w:p>
        </w:tc>
      </w:tr>
    </w:tbl>
    <w:p w:rsidR="00B532A5" w:rsidRDefault="005D7CFF" w:rsidP="000F3E45">
      <w:pPr>
        <w:pStyle w:val="ListParagraph"/>
        <w:numPr>
          <w:ilvl w:val="0"/>
          <w:numId w:val="4"/>
        </w:numPr>
      </w:pPr>
      <w:r>
        <w:t xml:space="preserve">Carbohydrates: polymers of </w:t>
      </w:r>
      <w:proofErr w:type="spellStart"/>
      <w:r>
        <w:t>monosaccharides</w:t>
      </w:r>
      <w:proofErr w:type="spellEnd"/>
      <w:r>
        <w:t>, used for energy storage and structure. Ex: starch, glycogen, cellulose, chitin</w:t>
      </w:r>
    </w:p>
    <w:p w:rsidR="005D7CFF" w:rsidRDefault="005D7CFF" w:rsidP="000F3E45">
      <w:pPr>
        <w:pStyle w:val="ListParagraph"/>
        <w:numPr>
          <w:ilvl w:val="1"/>
          <w:numId w:val="4"/>
        </w:numPr>
      </w:pPr>
      <w:proofErr w:type="spellStart"/>
      <w:r>
        <w:t>Monosaccharides</w:t>
      </w:r>
      <w:proofErr w:type="spellEnd"/>
      <w:r>
        <w:t>: C</w:t>
      </w:r>
      <w:r>
        <w:rPr>
          <w:vertAlign w:val="subscript"/>
        </w:rPr>
        <w:t>n</w:t>
      </w:r>
      <w:r w:rsidRPr="005D7CFF">
        <w:t>H</w:t>
      </w:r>
      <w:r w:rsidRPr="005D7CFF">
        <w:rPr>
          <w:vertAlign w:val="subscript"/>
        </w:rPr>
        <w:t>2n</w:t>
      </w:r>
      <w:r w:rsidRPr="005D7CFF">
        <w:t>O</w:t>
      </w:r>
      <w:r>
        <w:rPr>
          <w:vertAlign w:val="subscript"/>
        </w:rPr>
        <w:t xml:space="preserve">n. </w:t>
      </w:r>
      <w:r>
        <w:t>D-glucose (most stable in ring conformation) used most, alpha is optimal for digestion, B makes chitin</w:t>
      </w:r>
    </w:p>
    <w:p w:rsidR="005D7CFF" w:rsidRDefault="005D7CFF" w:rsidP="000F3E45">
      <w:pPr>
        <w:pStyle w:val="ListParagraph"/>
        <w:numPr>
          <w:ilvl w:val="1"/>
          <w:numId w:val="4"/>
        </w:numPr>
      </w:pPr>
      <w:r>
        <w:t>P</w:t>
      </w:r>
      <w:r w:rsidR="00401E20">
        <w:t>oly</w:t>
      </w:r>
      <w:r>
        <w:t xml:space="preserve">saccharides: glycosidic bond (C1-C4). </w:t>
      </w:r>
    </w:p>
    <w:p w:rsidR="00401E20" w:rsidRDefault="00401E20" w:rsidP="00401E20">
      <w:pPr>
        <w:pStyle w:val="Heading2"/>
      </w:pPr>
      <w:r>
        <w:t>Macromolecules</w:t>
      </w:r>
    </w:p>
    <w:p w:rsidR="005D7CFF" w:rsidRDefault="005D7CFF" w:rsidP="000F3E45">
      <w:pPr>
        <w:pStyle w:val="ListParagraph"/>
        <w:numPr>
          <w:ilvl w:val="0"/>
          <w:numId w:val="4"/>
        </w:numPr>
      </w:pPr>
      <w:r>
        <w:t>Nucleic Acids: polymer of nucleotides, informational, DNA (genetic material),  RNA (used for protein synthesis)</w:t>
      </w:r>
    </w:p>
    <w:p w:rsidR="005D7CFF" w:rsidRDefault="005D7CFF" w:rsidP="000F3E45">
      <w:pPr>
        <w:pStyle w:val="ListParagraph"/>
        <w:numPr>
          <w:ilvl w:val="1"/>
          <w:numId w:val="4"/>
        </w:numPr>
      </w:pPr>
      <w:r>
        <w:t xml:space="preserve">Nucleotides: 5C (ribose of </w:t>
      </w:r>
      <w:proofErr w:type="spellStart"/>
      <w:r>
        <w:t>deoxyribose</w:t>
      </w:r>
      <w:proofErr w:type="spellEnd"/>
      <w:r>
        <w:t xml:space="preserve">), nitrogenous base (purine- adenine &amp; guanine, pyrimidine – cytosine, </w:t>
      </w:r>
      <w:proofErr w:type="spellStart"/>
      <w:r>
        <w:t>thyamine</w:t>
      </w:r>
      <w:proofErr w:type="spellEnd"/>
      <w:r>
        <w:t>, uracil), up to 3 phosphate groups (ex: ATP), sugar + base = nucleoside</w:t>
      </w:r>
    </w:p>
    <w:p w:rsidR="005D7CFF" w:rsidRDefault="005D7CFF" w:rsidP="000F3E45">
      <w:pPr>
        <w:pStyle w:val="ListParagraph"/>
        <w:numPr>
          <w:ilvl w:val="1"/>
          <w:numId w:val="4"/>
        </w:numPr>
      </w:pPr>
      <w:r>
        <w:t xml:space="preserve">Nucleic acids: </w:t>
      </w:r>
      <w:proofErr w:type="spellStart"/>
      <w:r>
        <w:t>phophodiester</w:t>
      </w:r>
      <w:proofErr w:type="spellEnd"/>
      <w:r>
        <w:t xml:space="preserve"> bond (dehydration </w:t>
      </w:r>
      <w:proofErr w:type="spellStart"/>
      <w:r>
        <w:t>btwn</w:t>
      </w:r>
      <w:proofErr w:type="spellEnd"/>
      <w:r>
        <w:t xml:space="preserve"> phosphate and nucleic acid), RNA is single stranded, DNA is double stranded (5’-3’) – double helix was discovered by </w:t>
      </w:r>
      <w:r w:rsidR="00A356BC">
        <w:t>James</w:t>
      </w:r>
      <w:r>
        <w:t xml:space="preserve"> Watson </w:t>
      </w:r>
      <w:r w:rsidR="00A356BC">
        <w:t>&amp; F</w:t>
      </w:r>
      <w:r>
        <w:t>rancis</w:t>
      </w:r>
      <w:r w:rsidR="00A356BC">
        <w:t>, carboxyl at 3’</w:t>
      </w:r>
      <w:r w:rsidR="00697D57">
        <w:t xml:space="preserve"> end, anti-parallel, A + T &amp; </w:t>
      </w:r>
      <w:r w:rsidR="00A356BC">
        <w:t>G+C</w:t>
      </w:r>
      <w:r w:rsidR="00697D57">
        <w:t xml:space="preserve"> (purine paired with pyrimidine)- H bonds form between them, </w:t>
      </w:r>
      <w:proofErr w:type="spellStart"/>
      <w:r w:rsidR="00697D57">
        <w:t>dGTP</w:t>
      </w:r>
      <w:proofErr w:type="spellEnd"/>
      <w:r w:rsidR="00697D57">
        <w:t xml:space="preserve"> (</w:t>
      </w:r>
      <w:proofErr w:type="spellStart"/>
      <w:r w:rsidR="00697D57">
        <w:t>deoxyguanosine</w:t>
      </w:r>
      <w:proofErr w:type="spellEnd"/>
      <w:r w:rsidR="00697D57">
        <w:t xml:space="preserve"> triphosphate)</w:t>
      </w:r>
    </w:p>
    <w:p w:rsidR="00697D57" w:rsidRDefault="00697D57" w:rsidP="000F3E45">
      <w:pPr>
        <w:pStyle w:val="ListParagraph"/>
        <w:numPr>
          <w:ilvl w:val="0"/>
          <w:numId w:val="4"/>
        </w:numPr>
      </w:pPr>
      <w:r>
        <w:t xml:space="preserve">Proteins: polymers of amino acids, informational (specific </w:t>
      </w:r>
      <w:proofErr w:type="spellStart"/>
      <w:r>
        <w:t>a.a</w:t>
      </w:r>
      <w:proofErr w:type="spellEnd"/>
      <w:r>
        <w:t xml:space="preserve"> and order matter), lots of functions (enzymes, structural- keratin&amp; collagen, motility-actin&amp; myosin,  transport- Sodium </w:t>
      </w:r>
      <w:r>
        <w:lastRenderedPageBreak/>
        <w:t xml:space="preserve">potassium pump, regulatory- transcription factors, receptors- </w:t>
      </w:r>
      <w:proofErr w:type="spellStart"/>
      <w:r>
        <w:t>adrenoreceptors</w:t>
      </w:r>
      <w:proofErr w:type="spellEnd"/>
      <w:r>
        <w:t>, defence- antibodies)</w:t>
      </w:r>
    </w:p>
    <w:p w:rsidR="00697D57" w:rsidRDefault="00715AED" w:rsidP="000F3E45">
      <w:pPr>
        <w:pStyle w:val="ListParagraph"/>
        <w:numPr>
          <w:ilvl w:val="1"/>
          <w:numId w:val="4"/>
        </w:numPr>
      </w:pPr>
      <w:r>
        <w:rPr>
          <w:noProof/>
          <w:lang w:eastAsia="en-CA"/>
        </w:rPr>
        <mc:AlternateContent>
          <mc:Choice Requires="wps">
            <w:drawing>
              <wp:anchor distT="0" distB="0" distL="114300" distR="114300" simplePos="0" relativeHeight="251659264" behindDoc="0" locked="0" layoutInCell="1" allowOverlap="1" wp14:anchorId="34189942" wp14:editId="2EBC3EA9">
                <wp:simplePos x="0" y="0"/>
                <wp:positionH relativeFrom="column">
                  <wp:posOffset>3819525</wp:posOffset>
                </wp:positionH>
                <wp:positionV relativeFrom="paragraph">
                  <wp:posOffset>189865</wp:posOffset>
                </wp:positionV>
                <wp:extent cx="1504950" cy="9525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952500"/>
                        </a:xfrm>
                        <a:prstGeom prst="rect">
                          <a:avLst/>
                        </a:prstGeom>
                        <a:solidFill>
                          <a:srgbClr val="FFFFFF"/>
                        </a:solidFill>
                        <a:ln w="9525">
                          <a:solidFill>
                            <a:srgbClr val="000000"/>
                          </a:solidFill>
                          <a:miter lim="800000"/>
                          <a:headEnd/>
                          <a:tailEnd/>
                        </a:ln>
                      </wps:spPr>
                      <wps:txbx>
                        <w:txbxContent>
                          <w:p w:rsidR="00260F2F" w:rsidRDefault="00260F2F">
                            <w:r>
                              <w:rPr>
                                <w:noProof/>
                                <w:lang w:eastAsia="en-CA"/>
                              </w:rPr>
                              <w:drawing>
                                <wp:inline distT="0" distB="0" distL="0" distR="0" wp14:anchorId="7AE61968" wp14:editId="6869AA02">
                                  <wp:extent cx="1303139" cy="523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5530" cy="524836"/>
                                          </a:xfrm>
                                          <a:prstGeom prst="rect">
                                            <a:avLst/>
                                          </a:prstGeom>
                                          <a:noFill/>
                                          <a:ln>
                                            <a:noFill/>
                                          </a:ln>
                                        </pic:spPr>
                                      </pic:pic>
                                    </a:graphicData>
                                  </a:graphic>
                                </wp:inline>
                              </w:drawing>
                            </w:r>
                            <w:r>
                              <w:rPr>
                                <w:noProof/>
                                <w:lang w:eastAsia="en-CA"/>
                              </w:rPr>
                              <w:drawing>
                                <wp:inline distT="0" distB="0" distL="0" distR="0" wp14:anchorId="38ABF90D" wp14:editId="387E37E6">
                                  <wp:extent cx="1304925" cy="321313"/>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4925" cy="321313"/>
                                          </a:xfrm>
                                          <a:prstGeom prst="rect">
                                            <a:avLst/>
                                          </a:prstGeom>
                                          <a:noFill/>
                                          <a:ln>
                                            <a:noFill/>
                                          </a:ln>
                                        </pic:spPr>
                                      </pic:pic>
                                    </a:graphicData>
                                  </a:graphic>
                                </wp:inline>
                              </w:drawing>
                            </w:r>
                          </w:p>
                          <w:p w:rsidR="00260F2F" w:rsidRDefault="00260F2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00.75pt;margin-top:14.95pt;width:118.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">
                <v:textbox>
                  <w:txbxContent>
                    <w:p w:rsidR="004133A5" w:rsidRDefault="004133A5">
                      <w:r>
                        <w:rPr>
                          <w:noProof/>
                          <w:lang w:eastAsia="en-CA"/>
                        </w:rPr>
                        <w:drawing>
                          <wp:inline distT="0" distB="0" distL="0" distR="0" wp14:anchorId="7AE61968" wp14:editId="6869AA02">
                            <wp:extent cx="1303139" cy="523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05530" cy="524836"/>
                                    </a:xfrm>
                                    <a:prstGeom prst="rect">
                                      <a:avLst/>
                                    </a:prstGeom>
                                    <a:noFill/>
                                    <a:ln>
                                      <a:noFill/>
                                    </a:ln>
                                  </pic:spPr>
                                </pic:pic>
                              </a:graphicData>
                            </a:graphic>
                          </wp:inline>
                        </w:drawing>
                      </w:r>
                      <w:r>
                        <w:rPr>
                          <w:noProof/>
                          <w:lang w:eastAsia="en-CA"/>
                        </w:rPr>
                        <w:drawing>
                          <wp:inline distT="0" distB="0" distL="0" distR="0" wp14:anchorId="38ABF90D" wp14:editId="387E37E6">
                            <wp:extent cx="1304925" cy="321313"/>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04925" cy="321313"/>
                                    </a:xfrm>
                                    <a:prstGeom prst="rect">
                                      <a:avLst/>
                                    </a:prstGeom>
                                    <a:noFill/>
                                    <a:ln>
                                      <a:noFill/>
                                    </a:ln>
                                  </pic:spPr>
                                </pic:pic>
                              </a:graphicData>
                            </a:graphic>
                          </wp:inline>
                        </w:drawing>
                      </w:r>
                    </w:p>
                    <w:p w:rsidR="004133A5" w:rsidRDefault="004133A5"/>
                  </w:txbxContent>
                </v:textbox>
              </v:shape>
            </w:pict>
          </mc:Fallback>
        </mc:AlternateContent>
      </w:r>
      <w:r w:rsidR="00697D57" w:rsidRPr="00715AED">
        <w:t>R-Groups</w:t>
      </w:r>
      <w:r w:rsidR="00697D57">
        <w:t>: determine the individual ch</w:t>
      </w:r>
      <w:r>
        <w:t xml:space="preserve">aracteristics of each </w:t>
      </w:r>
      <w:proofErr w:type="spellStart"/>
      <w:r>
        <w:t>a.a</w:t>
      </w:r>
      <w:proofErr w:type="spellEnd"/>
      <w:r>
        <w:t xml:space="preserve"> </w:t>
      </w:r>
    </w:p>
    <w:p w:rsidR="00715AED" w:rsidRDefault="00715AED" w:rsidP="00715AED">
      <w:r>
        <w:t>Non polar</w:t>
      </w:r>
      <w:r>
        <w:rPr>
          <w:noProof/>
          <w:lang w:eastAsia="en-CA"/>
        </w:rPr>
        <w:drawing>
          <wp:inline distT="0" distB="0" distL="0" distR="0">
            <wp:extent cx="1323975" cy="652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23975" cy="652008"/>
                    </a:xfrm>
                    <a:prstGeom prst="rect">
                      <a:avLst/>
                    </a:prstGeom>
                    <a:noFill/>
                    <a:ln>
                      <a:noFill/>
                    </a:ln>
                  </pic:spPr>
                </pic:pic>
              </a:graphicData>
            </a:graphic>
          </wp:inline>
        </w:drawing>
      </w:r>
      <w:r>
        <w:tab/>
      </w:r>
      <w:r>
        <w:tab/>
        <w:t xml:space="preserve">polar uncharged </w:t>
      </w:r>
      <w:r>
        <w:tab/>
      </w:r>
      <w:r>
        <w:tab/>
      </w:r>
      <w:r>
        <w:tab/>
      </w:r>
      <w:r>
        <w:tab/>
      </w:r>
      <w:r>
        <w:br/>
        <w:t>polar charged</w:t>
      </w:r>
      <w:r>
        <w:rPr>
          <w:noProof/>
          <w:lang w:eastAsia="en-CA"/>
        </w:rPr>
        <w:drawing>
          <wp:inline distT="0" distB="0" distL="0" distR="0">
            <wp:extent cx="1200150" cy="796079"/>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00150" cy="796079"/>
                    </a:xfrm>
                    <a:prstGeom prst="rect">
                      <a:avLst/>
                    </a:prstGeom>
                    <a:noFill/>
                    <a:ln>
                      <a:noFill/>
                    </a:ln>
                  </pic:spPr>
                </pic:pic>
              </a:graphicData>
            </a:graphic>
          </wp:inline>
        </w:drawing>
      </w:r>
      <w:r>
        <w:t xml:space="preserve"> reactive </w:t>
      </w:r>
      <w:r>
        <w:rPr>
          <w:noProof/>
          <w:lang w:eastAsia="en-CA"/>
        </w:rPr>
        <w:drawing>
          <wp:inline distT="0" distB="0" distL="0" distR="0">
            <wp:extent cx="600075" cy="8763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0075" cy="876300"/>
                    </a:xfrm>
                    <a:prstGeom prst="rect">
                      <a:avLst/>
                    </a:prstGeom>
                    <a:noFill/>
                    <a:ln>
                      <a:noFill/>
                    </a:ln>
                  </pic:spPr>
                </pic:pic>
              </a:graphicData>
            </a:graphic>
          </wp:inline>
        </w:drawing>
      </w:r>
      <w:r>
        <w:rPr>
          <w:noProof/>
          <w:lang w:eastAsia="en-CA"/>
        </w:rPr>
        <w:drawing>
          <wp:inline distT="0" distB="0" distL="0" distR="0">
            <wp:extent cx="600075" cy="10001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0075" cy="1000125"/>
                    </a:xfrm>
                    <a:prstGeom prst="rect">
                      <a:avLst/>
                    </a:prstGeom>
                    <a:noFill/>
                    <a:ln>
                      <a:noFill/>
                    </a:ln>
                  </pic:spPr>
                </pic:pic>
              </a:graphicData>
            </a:graphic>
          </wp:inline>
        </w:drawing>
      </w:r>
    </w:p>
    <w:p w:rsidR="00060A55" w:rsidRDefault="00060A55" w:rsidP="000F3E45">
      <w:pPr>
        <w:pStyle w:val="ListParagraph"/>
        <w:numPr>
          <w:ilvl w:val="1"/>
          <w:numId w:val="4"/>
        </w:numPr>
      </w:pPr>
      <w:r>
        <w:t>Polypeptide: peptide bonds (carboxyl to amino groups – dehydration reaction), listed from N to C terminus, average 400-500 residues (indicates linked in a chain), one or more fold into native conformation to allow it to function as a protein (chaperones to make sure proper folding</w:t>
      </w:r>
      <w:r w:rsidR="00401E20">
        <w:t>), monomeric (single polypeptide), multimeric (</w:t>
      </w:r>
      <w:proofErr w:type="spellStart"/>
      <w:r w:rsidR="00401E20">
        <w:t>homomeric</w:t>
      </w:r>
      <w:proofErr w:type="spellEnd"/>
      <w:r w:rsidR="00401E20">
        <w:t xml:space="preserve">- all chains are the same / </w:t>
      </w:r>
      <w:proofErr w:type="spellStart"/>
      <w:r w:rsidR="00401E20">
        <w:t>heteromeric</w:t>
      </w:r>
      <w:proofErr w:type="spellEnd"/>
      <w:r w:rsidR="00401E20">
        <w:t>- 2 different chains of polypeptide)</w:t>
      </w:r>
    </w:p>
    <w:p w:rsidR="00401E20" w:rsidRDefault="00401E20" w:rsidP="000F3E45">
      <w:pPr>
        <w:pStyle w:val="ListParagraph"/>
        <w:numPr>
          <w:ilvl w:val="1"/>
          <w:numId w:val="4"/>
        </w:numPr>
      </w:pPr>
      <w:r>
        <w:t xml:space="preserve">Structure: </w:t>
      </w:r>
    </w:p>
    <w:p w:rsidR="00401E20" w:rsidRDefault="00401E20" w:rsidP="000F3E45">
      <w:pPr>
        <w:pStyle w:val="ListParagraph"/>
        <w:numPr>
          <w:ilvl w:val="2"/>
          <w:numId w:val="4"/>
        </w:numPr>
      </w:pPr>
      <w:r>
        <w:t xml:space="preserve">Primary: </w:t>
      </w:r>
      <w:proofErr w:type="spellStart"/>
      <w:r>
        <w:t>a.a</w:t>
      </w:r>
      <w:proofErr w:type="spellEnd"/>
      <w:r>
        <w:t xml:space="preserve"> sequence </w:t>
      </w:r>
    </w:p>
    <w:p w:rsidR="00401E20" w:rsidRDefault="00401E20" w:rsidP="000F3E45">
      <w:pPr>
        <w:pStyle w:val="ListParagraph"/>
        <w:numPr>
          <w:ilvl w:val="2"/>
          <w:numId w:val="4"/>
        </w:numPr>
      </w:pPr>
      <w:r>
        <w:t>Secondary: H-bonding in back bone, a-helix (shown with cylinder) or B-pleated sheet (shown with arrow), motifs (recognizable patterns of secondary structures- hairpin loop/helix turn helix) for conserved structure or function</w:t>
      </w:r>
    </w:p>
    <w:p w:rsidR="00401E20" w:rsidRDefault="00401E20" w:rsidP="000F3E45">
      <w:pPr>
        <w:pStyle w:val="ListParagraph"/>
        <w:numPr>
          <w:ilvl w:val="2"/>
          <w:numId w:val="4"/>
        </w:numPr>
      </w:pPr>
      <w:r>
        <w:t xml:space="preserve">Tertiary: </w:t>
      </w:r>
      <w:r w:rsidR="00FD2F41">
        <w:t xml:space="preserve">interactions between R groups (disulphide bridges, H-bonds, ionic bonds, hydrophobic interactions, van der Waals interactions, fibrous or globular, domains (regions of polypeptide chains that fold independently of each other) associated with conserved function. </w:t>
      </w:r>
    </w:p>
    <w:p w:rsidR="00FD2F41" w:rsidRDefault="00FD2F41" w:rsidP="000F3E45">
      <w:pPr>
        <w:pStyle w:val="ListParagraph"/>
        <w:numPr>
          <w:ilvl w:val="2"/>
          <w:numId w:val="4"/>
        </w:numPr>
      </w:pPr>
      <w:r>
        <w:t xml:space="preserve">Quaternary: how poly peptide chains interact to form mature proteins, interaction of subunit to for multimeric protein. </w:t>
      </w:r>
    </w:p>
    <w:p w:rsidR="00FD2F41" w:rsidRDefault="00FD2F41" w:rsidP="000F3E45">
      <w:pPr>
        <w:pStyle w:val="ListParagraph"/>
        <w:numPr>
          <w:ilvl w:val="0"/>
          <w:numId w:val="4"/>
        </w:numPr>
      </w:pPr>
      <w:r>
        <w:t>Lipids</w:t>
      </w:r>
      <w:r w:rsidR="007270CF">
        <w:t>: characterized by chemical properties (insoluble in water, soluble in non-polar solvents), functions are energy storage, membrane structure and signalling.</w:t>
      </w:r>
    </w:p>
    <w:p w:rsidR="007270CF" w:rsidRDefault="007270CF" w:rsidP="000F3E45">
      <w:pPr>
        <w:pStyle w:val="ListParagraph"/>
        <w:numPr>
          <w:ilvl w:val="1"/>
          <w:numId w:val="4"/>
        </w:numPr>
      </w:pPr>
      <w:r>
        <w:t xml:space="preserve">Fatty acids: hydrocarbon chain with carboxyl group, </w:t>
      </w:r>
      <w:proofErr w:type="spellStart"/>
      <w:r>
        <w:t>amphiphatic</w:t>
      </w:r>
      <w:proofErr w:type="spellEnd"/>
      <w:r>
        <w:t xml:space="preserve"> (areas that are hydrophobic and areas that are hydrophilic), saturated (single bonds) vs. unsaturated (double bonds=kink, 1DB – monounsaturated (</w:t>
      </w:r>
      <w:proofErr w:type="spellStart"/>
      <w:r>
        <w:t>moufa</w:t>
      </w:r>
      <w:proofErr w:type="spellEnd"/>
      <w:r>
        <w:t>) 2+ DB- polyunsaturated (</w:t>
      </w:r>
      <w:proofErr w:type="spellStart"/>
      <w:r>
        <w:t>poufa</w:t>
      </w:r>
      <w:proofErr w:type="spellEnd"/>
      <w:r>
        <w:t>))</w:t>
      </w:r>
    </w:p>
    <w:p w:rsidR="007270CF" w:rsidRDefault="007270CF" w:rsidP="000F3E45">
      <w:pPr>
        <w:pStyle w:val="ListParagraph"/>
        <w:numPr>
          <w:ilvl w:val="1"/>
          <w:numId w:val="4"/>
        </w:numPr>
      </w:pPr>
      <w:r>
        <w:t>Triglycerides: glycerol + 3 fatty acids (connected by ester bonds- OH on Glycerol with OH on FA), fats (solid, packed together, saturated) vs. oils (DB –unsaturated, lower melting point, liquid at room temp), functions are energy storage in adipocytes</w:t>
      </w:r>
    </w:p>
    <w:p w:rsidR="007270CF" w:rsidRDefault="007270CF" w:rsidP="000F3E45">
      <w:pPr>
        <w:pStyle w:val="ListParagraph"/>
        <w:numPr>
          <w:ilvl w:val="1"/>
          <w:numId w:val="4"/>
        </w:numPr>
      </w:pPr>
      <w:r>
        <w:t xml:space="preserve">Phospholipids: structural component of membrane, </w:t>
      </w:r>
      <w:proofErr w:type="spellStart"/>
      <w:r>
        <w:t>phosphoglycerides</w:t>
      </w:r>
      <w:proofErr w:type="spellEnd"/>
      <w:r>
        <w:t xml:space="preserve"> (glycerol + 2 FA, in membrane for fluidity, phosphate, hydrophilic R group (</w:t>
      </w:r>
      <w:proofErr w:type="spellStart"/>
      <w:r>
        <w:t>serino</w:t>
      </w:r>
      <w:proofErr w:type="spellEnd"/>
      <w:r>
        <w:t xml:space="preserve">, ethanolamine, choline, inositol), </w:t>
      </w:r>
      <w:proofErr w:type="spellStart"/>
      <w:r>
        <w:t>amphiphatic</w:t>
      </w:r>
      <w:proofErr w:type="spellEnd"/>
      <w:r>
        <w:t>, names according to R group)</w:t>
      </w:r>
    </w:p>
    <w:p w:rsidR="007270CF" w:rsidRDefault="007270CF" w:rsidP="000F3E45">
      <w:pPr>
        <w:pStyle w:val="ListParagraph"/>
        <w:numPr>
          <w:ilvl w:val="1"/>
          <w:numId w:val="4"/>
        </w:numPr>
      </w:pPr>
      <w:r>
        <w:lastRenderedPageBreak/>
        <w:t xml:space="preserve">Steroids: derivatives of 4-ringes hydrocarbon skeleton, only in eukaryote cells, sterols (cholesterol-animals, </w:t>
      </w:r>
      <w:proofErr w:type="spellStart"/>
      <w:r>
        <w:t>phytosterols</w:t>
      </w:r>
      <w:proofErr w:type="spellEnd"/>
      <w:r>
        <w:t>-plants, polar hydroxyl at one end, non polar hydrocarbon at other end, found in interior of cell membrane), functions are signalling and structural</w:t>
      </w:r>
    </w:p>
    <w:p w:rsidR="007270CF" w:rsidRDefault="007270CF" w:rsidP="007270CF">
      <w:pPr>
        <w:pStyle w:val="Heading1"/>
      </w:pPr>
      <w:r>
        <w:t>Topic 2: Cell Membrane</w:t>
      </w:r>
    </w:p>
    <w:p w:rsidR="007270CF" w:rsidRDefault="007270CF" w:rsidP="007270CF">
      <w:pPr>
        <w:pStyle w:val="Heading2"/>
      </w:pPr>
      <w:r>
        <w:t>Fluid mosaic model</w:t>
      </w:r>
    </w:p>
    <w:p w:rsidR="00637730" w:rsidRDefault="00637730" w:rsidP="000F3E45">
      <w:pPr>
        <w:pStyle w:val="ListParagraph"/>
        <w:numPr>
          <w:ilvl w:val="0"/>
          <w:numId w:val="5"/>
        </w:numPr>
      </w:pPr>
      <w:r>
        <w:t>Singer &amp; Nicolson 1971– fluid layer of lipid molecules held together by non covalent interactions</w:t>
      </w:r>
    </w:p>
    <w:p w:rsidR="004C2936" w:rsidRDefault="004C2936" w:rsidP="000F3E45">
      <w:pPr>
        <w:pStyle w:val="ListParagraph"/>
        <w:numPr>
          <w:ilvl w:val="0"/>
          <w:numId w:val="5"/>
        </w:numPr>
      </w:pPr>
      <w:r>
        <w:t>2 fluid lipid layers – structural backbone &amp; permeability barrier</w:t>
      </w:r>
    </w:p>
    <w:p w:rsidR="004C2936" w:rsidRDefault="004C2936" w:rsidP="000F3E45">
      <w:pPr>
        <w:pStyle w:val="ListParagraph"/>
        <w:numPr>
          <w:ilvl w:val="0"/>
          <w:numId w:val="5"/>
        </w:numPr>
      </w:pPr>
      <w:r>
        <w:t>Mosaic of proteins – unique complement responsible for specific functions</w:t>
      </w:r>
    </w:p>
    <w:p w:rsidR="004C2936" w:rsidRDefault="004C2936" w:rsidP="000F3E45">
      <w:pPr>
        <w:pStyle w:val="ListParagraph"/>
        <w:numPr>
          <w:ilvl w:val="0"/>
          <w:numId w:val="5"/>
        </w:numPr>
      </w:pPr>
      <w:r>
        <w:t>10um thick</w:t>
      </w:r>
    </w:p>
    <w:p w:rsidR="004C2936" w:rsidRDefault="004C2936" w:rsidP="000F3E45">
      <w:pPr>
        <w:pStyle w:val="ListParagraph"/>
        <w:numPr>
          <w:ilvl w:val="0"/>
          <w:numId w:val="5"/>
        </w:numPr>
      </w:pPr>
      <w:r>
        <w:t xml:space="preserve">FRAP (fluorescent recovery after bleaching) – label </w:t>
      </w:r>
      <w:proofErr w:type="spellStart"/>
      <w:r>
        <w:t>constituants</w:t>
      </w:r>
      <w:proofErr w:type="spellEnd"/>
      <w:r>
        <w:t xml:space="preserve"> with fluorescents, laser bleaches area, watch how rapidly fluorescents recovers to bleached area (estimate fluidity)</w:t>
      </w:r>
    </w:p>
    <w:p w:rsidR="004C2936" w:rsidRDefault="004C2936" w:rsidP="004C2936">
      <w:pPr>
        <w:pStyle w:val="Heading2"/>
      </w:pPr>
      <w:r>
        <w:t>Functions</w:t>
      </w:r>
    </w:p>
    <w:p w:rsidR="004C2936" w:rsidRDefault="004C2936" w:rsidP="000F3E45">
      <w:pPr>
        <w:pStyle w:val="ListParagraph"/>
        <w:numPr>
          <w:ilvl w:val="0"/>
          <w:numId w:val="6"/>
        </w:numPr>
      </w:pPr>
      <w:r>
        <w:t>Define boundaries: selectively permeable membrane (only lipid soluble molecules can cross &amp; prevents water soluble molecules from crossing)</w:t>
      </w:r>
    </w:p>
    <w:p w:rsidR="004C2936" w:rsidRDefault="004C2936" w:rsidP="000F3E45">
      <w:pPr>
        <w:pStyle w:val="ListParagraph"/>
        <w:numPr>
          <w:ilvl w:val="0"/>
          <w:numId w:val="6"/>
        </w:numPr>
      </w:pPr>
      <w:r>
        <w:t>Localisation and organisation: scaffold for biomechanical activities (enzymes – to be clustered together</w:t>
      </w:r>
      <w:r w:rsidR="00237818">
        <w:t xml:space="preserve"> in membrane)</w:t>
      </w:r>
    </w:p>
    <w:p w:rsidR="00237818" w:rsidRDefault="00237818" w:rsidP="000F3E45">
      <w:pPr>
        <w:pStyle w:val="ListParagraph"/>
        <w:numPr>
          <w:ilvl w:val="0"/>
          <w:numId w:val="6"/>
        </w:numPr>
      </w:pPr>
      <w:r>
        <w:t>Regulation of solute transport: what goes in/out of the cell or organelles, can work up or down concentration gradient</w:t>
      </w:r>
    </w:p>
    <w:p w:rsidR="00237818" w:rsidRDefault="00237818" w:rsidP="000F3E45">
      <w:pPr>
        <w:pStyle w:val="ListParagraph"/>
        <w:numPr>
          <w:ilvl w:val="0"/>
          <w:numId w:val="6"/>
        </w:numPr>
      </w:pPr>
      <w:r>
        <w:t>Responds to external signals: receptors on external surface, signal transduction for inner cell responses/changes</w:t>
      </w:r>
    </w:p>
    <w:p w:rsidR="00237818" w:rsidRDefault="00237818" w:rsidP="000F3E45">
      <w:pPr>
        <w:pStyle w:val="ListParagraph"/>
        <w:numPr>
          <w:ilvl w:val="0"/>
          <w:numId w:val="6"/>
        </w:numPr>
      </w:pPr>
      <w:r>
        <w:t xml:space="preserve">Cell to cell communication: recognition , adhesion, exchange materials, gap junctions, </w:t>
      </w:r>
      <w:proofErr w:type="spellStart"/>
      <w:r>
        <w:t>plasmodeta</w:t>
      </w:r>
      <w:proofErr w:type="spellEnd"/>
    </w:p>
    <w:p w:rsidR="00237818" w:rsidRDefault="00237818" w:rsidP="00237818">
      <w:pPr>
        <w:pStyle w:val="Heading2"/>
      </w:pPr>
      <w:r>
        <w:t>Membrane composition</w:t>
      </w:r>
    </w:p>
    <w:p w:rsidR="00237818" w:rsidRDefault="00237818" w:rsidP="000F3E45">
      <w:pPr>
        <w:pStyle w:val="ListParagraph"/>
        <w:numPr>
          <w:ilvl w:val="0"/>
          <w:numId w:val="7"/>
        </w:numPr>
      </w:pPr>
      <w:proofErr w:type="spellStart"/>
      <w:r>
        <w:t>Gorter</w:t>
      </w:r>
      <w:proofErr w:type="spellEnd"/>
      <w:r>
        <w:t xml:space="preserve"> &amp; Grendel 1925 – lipid bilayer</w:t>
      </w:r>
    </w:p>
    <w:p w:rsidR="00237818" w:rsidRDefault="00237818" w:rsidP="000F3E45">
      <w:pPr>
        <w:pStyle w:val="ListParagraph"/>
        <w:numPr>
          <w:ilvl w:val="0"/>
          <w:numId w:val="7"/>
        </w:numPr>
      </w:pPr>
      <w:proofErr w:type="spellStart"/>
      <w:r>
        <w:t>Phosphogylcerides</w:t>
      </w:r>
      <w:proofErr w:type="spellEnd"/>
      <w:r>
        <w:t>: serine, choline, ethanolamine, inositol, 16-18C, saturated and unsaturated</w:t>
      </w:r>
    </w:p>
    <w:p w:rsidR="00237818" w:rsidRDefault="00237818" w:rsidP="000F3E45">
      <w:pPr>
        <w:pStyle w:val="ListParagraph"/>
        <w:numPr>
          <w:ilvl w:val="0"/>
          <w:numId w:val="7"/>
        </w:numPr>
      </w:pPr>
      <w:r>
        <w:t xml:space="preserve">Glycolipids: single sugars – </w:t>
      </w:r>
      <w:proofErr w:type="spellStart"/>
      <w:r>
        <w:t>ogliosaccharides</w:t>
      </w:r>
      <w:proofErr w:type="spellEnd"/>
      <w:r>
        <w:t>, markers for cell-cell recognition</w:t>
      </w:r>
    </w:p>
    <w:p w:rsidR="00237818" w:rsidRDefault="00237818" w:rsidP="000F3E45">
      <w:pPr>
        <w:pStyle w:val="ListParagraph"/>
        <w:numPr>
          <w:ilvl w:val="0"/>
          <w:numId w:val="7"/>
        </w:numPr>
      </w:pPr>
      <w:r>
        <w:t xml:space="preserve">Sterols: in eukaryotic cells, cholesterol, </w:t>
      </w:r>
      <w:proofErr w:type="spellStart"/>
      <w:r>
        <w:t>phytosterol</w:t>
      </w:r>
      <w:proofErr w:type="spellEnd"/>
      <w:r>
        <w:t xml:space="preserve">, OH tail is hydrophilic (sticks out of membrane), inserts into </w:t>
      </w:r>
      <w:proofErr w:type="spellStart"/>
      <w:r>
        <w:t>phosphoglyceride</w:t>
      </w:r>
      <w:proofErr w:type="spellEnd"/>
      <w:r>
        <w:t xml:space="preserve"> tails, not flexible, buffer for fluidity, variable amounts</w:t>
      </w:r>
    </w:p>
    <w:p w:rsidR="00237818" w:rsidRDefault="00237818" w:rsidP="000F3E45">
      <w:pPr>
        <w:pStyle w:val="ListParagraph"/>
        <w:numPr>
          <w:ilvl w:val="0"/>
          <w:numId w:val="7"/>
        </w:numPr>
      </w:pPr>
      <w:r>
        <w:t>Membrane asymmetry: lipids distributed unequally between two leaflets</w:t>
      </w:r>
      <w:r w:rsidR="003E5C1A">
        <w:t>, because of different functions (outer for communication/ inner for links with cytoskeleton), determined when cell is synthesized and is maintained through life, lipids do not flip flop to go from outer to inner.</w:t>
      </w:r>
    </w:p>
    <w:p w:rsidR="003E5C1A" w:rsidRDefault="003E5C1A" w:rsidP="003E5C1A">
      <w:pPr>
        <w:pStyle w:val="Heading2"/>
      </w:pPr>
      <w:r>
        <w:t>Membrane fluidity</w:t>
      </w:r>
    </w:p>
    <w:p w:rsidR="003E5C1A" w:rsidRDefault="003E5C1A" w:rsidP="000F3E45">
      <w:pPr>
        <w:pStyle w:val="ListParagraph"/>
        <w:numPr>
          <w:ilvl w:val="0"/>
          <w:numId w:val="8"/>
        </w:numPr>
      </w:pPr>
      <w:r>
        <w:t>Fluidity is essential for function</w:t>
      </w:r>
    </w:p>
    <w:p w:rsidR="003E5C1A" w:rsidRDefault="003E5C1A" w:rsidP="000F3E45">
      <w:pPr>
        <w:pStyle w:val="ListParagraph"/>
        <w:numPr>
          <w:ilvl w:val="0"/>
          <w:numId w:val="8"/>
        </w:numPr>
      </w:pPr>
      <w:r>
        <w:lastRenderedPageBreak/>
        <w:t>Decrease in temperature = decrease in fluidity (solutions: shortening C chain increases fluidity, increasing # of unsaturated C increases fluidity, more polar head groups increases fluidity, buffering effects of sterols)</w:t>
      </w:r>
    </w:p>
    <w:p w:rsidR="003E5C1A" w:rsidRDefault="003E5C1A" w:rsidP="000F3E45">
      <w:pPr>
        <w:pStyle w:val="ListParagraph"/>
        <w:numPr>
          <w:ilvl w:val="0"/>
          <w:numId w:val="8"/>
        </w:numPr>
      </w:pPr>
      <w:r>
        <w:t>If temperature increases = fluidity increases = no structure (reverse of previous solutions)</w:t>
      </w:r>
    </w:p>
    <w:p w:rsidR="003E5C1A" w:rsidRDefault="003E5C1A" w:rsidP="000F3E45">
      <w:pPr>
        <w:pStyle w:val="ListParagraph"/>
        <w:numPr>
          <w:ilvl w:val="0"/>
          <w:numId w:val="8"/>
        </w:numPr>
      </w:pPr>
      <w:r>
        <w:t>Without fluidity there is no secretion, vesicles can’t bind to receptors</w:t>
      </w:r>
    </w:p>
    <w:p w:rsidR="003E0617" w:rsidRDefault="003E5C1A" w:rsidP="000F3E45">
      <w:pPr>
        <w:pStyle w:val="ListParagraph"/>
        <w:numPr>
          <w:ilvl w:val="0"/>
          <w:numId w:val="8"/>
        </w:numPr>
      </w:pPr>
      <w:proofErr w:type="spellStart"/>
      <w:r>
        <w:t>Homeoviscous</w:t>
      </w:r>
      <w:proofErr w:type="spellEnd"/>
      <w:r>
        <w:t xml:space="preserve"> adaptation: alternations in lipid composition to maintain membrane fluidity at different environmental temperatures.</w:t>
      </w:r>
    </w:p>
    <w:p w:rsidR="003E5C1A" w:rsidRDefault="003E5C1A" w:rsidP="000F3E45">
      <w:pPr>
        <w:pStyle w:val="ListParagraph"/>
        <w:numPr>
          <w:ilvl w:val="0"/>
          <w:numId w:val="8"/>
        </w:numPr>
      </w:pPr>
      <w:r>
        <w:t>Lipid rafts: characterized by lower fluidity (saturated long FA chains,  particular protein complement, allows proteins to be organized), involved in cell signalling</w:t>
      </w:r>
    </w:p>
    <w:p w:rsidR="003E5C1A" w:rsidRDefault="003E5C1A" w:rsidP="003E5C1A">
      <w:pPr>
        <w:pStyle w:val="Heading2"/>
      </w:pPr>
      <w:r>
        <w:t>Membrane proteins</w:t>
      </w:r>
    </w:p>
    <w:p w:rsidR="003E5C1A" w:rsidRDefault="003E5C1A" w:rsidP="000F3E45">
      <w:pPr>
        <w:pStyle w:val="ListParagraph"/>
        <w:numPr>
          <w:ilvl w:val="0"/>
          <w:numId w:val="9"/>
        </w:numPr>
      </w:pPr>
      <w:r>
        <w:t xml:space="preserve">Integral membrane proteins: </w:t>
      </w:r>
      <w:r w:rsidR="00D569A2">
        <w:t xml:space="preserve">amphipathic, one </w:t>
      </w:r>
      <w:proofErr w:type="spellStart"/>
      <w:r w:rsidR="00D569A2">
        <w:t>transmembrane</w:t>
      </w:r>
      <w:proofErr w:type="spellEnd"/>
      <w:r w:rsidR="00D569A2">
        <w:t xml:space="preserve"> </w:t>
      </w:r>
      <w:proofErr w:type="spellStart"/>
      <w:r w:rsidR="00D569A2">
        <w:t>domaine</w:t>
      </w:r>
      <w:proofErr w:type="spellEnd"/>
      <w:r w:rsidR="00D569A2">
        <w:t xml:space="preserve"> (a-helix with 20-30 hydrophobic </w:t>
      </w:r>
      <w:proofErr w:type="spellStart"/>
      <w:r w:rsidR="00D569A2">
        <w:t>a.a</w:t>
      </w:r>
      <w:proofErr w:type="spellEnd"/>
      <w:r w:rsidR="00D569A2">
        <w:t>)</w:t>
      </w:r>
    </w:p>
    <w:p w:rsidR="00D569A2" w:rsidRDefault="00D569A2" w:rsidP="000F3E45">
      <w:pPr>
        <w:pStyle w:val="ListParagraph"/>
        <w:numPr>
          <w:ilvl w:val="0"/>
          <w:numId w:val="9"/>
        </w:numPr>
      </w:pPr>
      <w:r>
        <w:t>Peripheral: membrane associated with non-covalent interactions (weak, disrupted by pH/salt), dynamic relationship with membrane (signal transduction pathways), links between plasma membrane and cytoskeleton</w:t>
      </w:r>
    </w:p>
    <w:p w:rsidR="00D569A2" w:rsidRDefault="00D569A2" w:rsidP="000F3E45">
      <w:pPr>
        <w:pStyle w:val="ListParagraph"/>
        <w:numPr>
          <w:ilvl w:val="0"/>
          <w:numId w:val="9"/>
        </w:numPr>
      </w:pPr>
      <w:r>
        <w:t>Lipid anchored: held in by covalent interactions, linkages to phospholipids, FA anchored, intracellular orientation</w:t>
      </w:r>
    </w:p>
    <w:p w:rsidR="00D569A2" w:rsidRDefault="00D569A2" w:rsidP="000F3E45">
      <w:pPr>
        <w:pStyle w:val="ListParagraph"/>
        <w:numPr>
          <w:ilvl w:val="0"/>
          <w:numId w:val="9"/>
        </w:numPr>
      </w:pPr>
      <w:r>
        <w:t>GPI anchored (</w:t>
      </w:r>
      <w:proofErr w:type="spellStart"/>
      <w:r>
        <w:t>glycophosphatidylinositol</w:t>
      </w:r>
      <w:proofErr w:type="spellEnd"/>
      <w:r>
        <w:t xml:space="preserve">): extracellular orientation, can be cleaved by phospholipase C  </w:t>
      </w:r>
    </w:p>
    <w:p w:rsidR="00D569A2" w:rsidRDefault="00D569A2" w:rsidP="00D569A2">
      <w:pPr>
        <w:pStyle w:val="Heading2"/>
      </w:pPr>
      <w:r>
        <w:t>Movement across the membrane</w:t>
      </w:r>
    </w:p>
    <w:p w:rsidR="00A45DE5" w:rsidRDefault="00A45DE5" w:rsidP="000F3E45">
      <w:pPr>
        <w:pStyle w:val="ListParagraph"/>
        <w:numPr>
          <w:ilvl w:val="0"/>
          <w:numId w:val="10"/>
        </w:numPr>
      </w:pPr>
      <w:r>
        <w:t>Passive transport</w:t>
      </w:r>
    </w:p>
    <w:p w:rsidR="00A45DE5" w:rsidRDefault="00A45DE5" w:rsidP="000F3E45">
      <w:pPr>
        <w:pStyle w:val="ListParagraph"/>
        <w:numPr>
          <w:ilvl w:val="1"/>
          <w:numId w:val="10"/>
        </w:numPr>
      </w:pPr>
      <w:r>
        <w:t xml:space="preserve">Diffusion: spontaneous (Brownian </w:t>
      </w:r>
      <w:proofErr w:type="spellStart"/>
      <w:r>
        <w:t>mvt</w:t>
      </w:r>
      <w:proofErr w:type="spellEnd"/>
      <w:r>
        <w:t>), solutes without a charge (down the concentration gradient), gases (partial pressure gradient), ions (electrochemical gradient- concentration and charge differences), water (osmotic gradient)</w:t>
      </w:r>
    </w:p>
    <w:p w:rsidR="00A45DE5" w:rsidRDefault="00A45DE5" w:rsidP="000F3E45">
      <w:pPr>
        <w:pStyle w:val="ListParagraph"/>
        <w:numPr>
          <w:ilvl w:val="2"/>
          <w:numId w:val="10"/>
        </w:numPr>
      </w:pPr>
      <w:r>
        <w:t xml:space="preserve">Isotonic conditions: no net </w:t>
      </w:r>
      <w:proofErr w:type="spellStart"/>
      <w:r>
        <w:t>mvt</w:t>
      </w:r>
      <w:proofErr w:type="spellEnd"/>
      <w:r>
        <w:t xml:space="preserve"> of water</w:t>
      </w:r>
    </w:p>
    <w:p w:rsidR="00A45DE5" w:rsidRDefault="00A45DE5" w:rsidP="000F3E45">
      <w:pPr>
        <w:pStyle w:val="ListParagraph"/>
        <w:numPr>
          <w:ilvl w:val="2"/>
          <w:numId w:val="10"/>
        </w:numPr>
      </w:pPr>
      <w:r>
        <w:t>Hypertonic conditions: “cells shrink” more solutes outside</w:t>
      </w:r>
    </w:p>
    <w:p w:rsidR="00A45DE5" w:rsidRDefault="00A45DE5" w:rsidP="000F3E45">
      <w:pPr>
        <w:pStyle w:val="ListParagraph"/>
        <w:numPr>
          <w:ilvl w:val="2"/>
          <w:numId w:val="10"/>
        </w:numPr>
      </w:pPr>
      <w:r>
        <w:t>Hypotonic solution: “cells burst” less solute outside</w:t>
      </w:r>
    </w:p>
    <w:p w:rsidR="00206469" w:rsidRDefault="00A45DE5" w:rsidP="000F3E45">
      <w:pPr>
        <w:pStyle w:val="ListParagraph"/>
        <w:numPr>
          <w:ilvl w:val="1"/>
          <w:numId w:val="10"/>
        </w:numPr>
      </w:pPr>
      <w:r>
        <w:t xml:space="preserve">Facilitated diffusion: </w:t>
      </w:r>
    </w:p>
    <w:p w:rsidR="00A45DE5" w:rsidRDefault="00206469" w:rsidP="000F3E45">
      <w:pPr>
        <w:pStyle w:val="ListParagraph"/>
        <w:numPr>
          <w:ilvl w:val="2"/>
          <w:numId w:val="10"/>
        </w:numPr>
      </w:pPr>
      <w:r>
        <w:t>C</w:t>
      </w:r>
      <w:r w:rsidR="00A45DE5">
        <w:t>hannel</w:t>
      </w:r>
      <w:r>
        <w:t xml:space="preserve"> proteins: hydrophobic outer with hydrophilic channel through center, ions and water can pass, downhill gradient, highly selective (size and charge), leak </w:t>
      </w:r>
      <w:proofErr w:type="spellStart"/>
      <w:r>
        <w:t>vs</w:t>
      </w:r>
      <w:proofErr w:type="spellEnd"/>
      <w:r>
        <w:t xml:space="preserve"> gated (open/close in response to signal)</w:t>
      </w:r>
    </w:p>
    <w:p w:rsidR="00206469" w:rsidRDefault="00206469" w:rsidP="000F3E45">
      <w:pPr>
        <w:pStyle w:val="ListParagraph"/>
        <w:numPr>
          <w:ilvl w:val="2"/>
          <w:numId w:val="10"/>
        </w:numPr>
      </w:pPr>
      <w:r>
        <w:t xml:space="preserve">Carrier: flip-flops between 2 stable positions, highly selective, moves with gradient, saturation kinetics (depends on how many proteins are present- efficiency will max when all proteins are being used), </w:t>
      </w:r>
      <w:proofErr w:type="spellStart"/>
      <w:r>
        <w:t>unicarrier</w:t>
      </w:r>
      <w:proofErr w:type="spellEnd"/>
      <w:r>
        <w:t xml:space="preserve">, </w:t>
      </w:r>
      <w:proofErr w:type="spellStart"/>
      <w:r>
        <w:t>symporter</w:t>
      </w:r>
      <w:proofErr w:type="spellEnd"/>
      <w:r>
        <w:t xml:space="preserve"> (2 solutes in same direction according to diffusion gradient), </w:t>
      </w:r>
      <w:proofErr w:type="spellStart"/>
      <w:r>
        <w:t>antiporter</w:t>
      </w:r>
      <w:proofErr w:type="spellEnd"/>
      <w:r>
        <w:t xml:space="preserve"> (2 solutes moving in different directions according to diffusion gradient)</w:t>
      </w:r>
    </w:p>
    <w:p w:rsidR="00206469" w:rsidRDefault="00206469" w:rsidP="000F3E45">
      <w:pPr>
        <w:pStyle w:val="ListParagraph"/>
        <w:numPr>
          <w:ilvl w:val="0"/>
          <w:numId w:val="10"/>
        </w:numPr>
      </w:pPr>
      <w:r>
        <w:t xml:space="preserve">Active transport (carrier mediated </w:t>
      </w:r>
      <w:proofErr w:type="spellStart"/>
      <w:r>
        <w:t>mvt</w:t>
      </w:r>
      <w:proofErr w:type="spellEnd"/>
      <w:r>
        <w:t xml:space="preserve"> against gradient, via coupled input of energy, unidirectional, highly selective with specific binding spots)</w:t>
      </w:r>
    </w:p>
    <w:p w:rsidR="00206469" w:rsidRDefault="00206469" w:rsidP="000F3E45">
      <w:pPr>
        <w:pStyle w:val="ListParagraph"/>
        <w:numPr>
          <w:ilvl w:val="1"/>
          <w:numId w:val="10"/>
        </w:numPr>
      </w:pPr>
      <w:r>
        <w:t xml:space="preserve">Primary active transport: ATP hydrolysis is directly coupled to transport of solute (phosphate group binds, flip flops back and forth), types (1)P-type: phosphate group </w:t>
      </w:r>
      <w:r>
        <w:lastRenderedPageBreak/>
        <w:t xml:space="preserve">from ATP binds to mechanism to have it move, moves </w:t>
      </w:r>
      <w:proofErr w:type="spellStart"/>
      <w:r>
        <w:t>cations</w:t>
      </w:r>
      <w:proofErr w:type="spellEnd"/>
      <w:r>
        <w:t xml:space="preserve">, reversibly phosphorylated (NAK pump) (2) V-type: </w:t>
      </w:r>
      <w:proofErr w:type="spellStart"/>
      <w:r w:rsidR="00795BBC">
        <w:t>vacuolar</w:t>
      </w:r>
      <w:proofErr w:type="spellEnd"/>
      <w:r w:rsidR="00795BBC">
        <w:t xml:space="preserve"> pump, moves protons into vacuoles, moves protons into organelles</w:t>
      </w:r>
    </w:p>
    <w:p w:rsidR="00795BBC" w:rsidRDefault="00795BBC" w:rsidP="000F3E45">
      <w:pPr>
        <w:pStyle w:val="ListParagraph"/>
        <w:numPr>
          <w:ilvl w:val="1"/>
          <w:numId w:val="10"/>
        </w:numPr>
      </w:pPr>
      <w:r>
        <w:t>Secondary active transport:</w:t>
      </w:r>
      <w:r w:rsidR="000361D4">
        <w:t xml:space="preserve"> simultaneous transport of 2 solutes, downhill with gradient</w:t>
      </w:r>
      <w:r w:rsidR="002422D0">
        <w:t xml:space="preserve"> established by primary active transport that allows uphill transport of 2</w:t>
      </w:r>
      <w:r w:rsidR="002422D0" w:rsidRPr="002422D0">
        <w:rPr>
          <w:vertAlign w:val="superscript"/>
        </w:rPr>
        <w:t>nd</w:t>
      </w:r>
      <w:r w:rsidR="002422D0">
        <w:t xml:space="preserve"> solute. Structural specialization – mitochondria and microvilli (increase SA for increase absorption)</w:t>
      </w:r>
    </w:p>
    <w:p w:rsidR="002422D0" w:rsidRDefault="006B0C3D" w:rsidP="006B0C3D">
      <w:pPr>
        <w:pStyle w:val="Heading1"/>
      </w:pPr>
      <w:r>
        <w:t>Topic 3: The Cytoskeleton</w:t>
      </w:r>
    </w:p>
    <w:p w:rsidR="006B0C3D" w:rsidRDefault="006B0C3D" w:rsidP="006B0C3D">
      <w:pPr>
        <w:pStyle w:val="Heading2"/>
      </w:pPr>
      <w:r>
        <w:t>Functions</w:t>
      </w:r>
    </w:p>
    <w:p w:rsidR="006B0C3D" w:rsidRDefault="006B0C3D" w:rsidP="000F3E45">
      <w:pPr>
        <w:pStyle w:val="ListParagraph"/>
        <w:numPr>
          <w:ilvl w:val="0"/>
          <w:numId w:val="11"/>
        </w:numPr>
      </w:pPr>
      <w:r>
        <w:t>The provision of structure and support</w:t>
      </w:r>
    </w:p>
    <w:p w:rsidR="006B0C3D" w:rsidRDefault="006B0C3D" w:rsidP="000F3E45">
      <w:pPr>
        <w:pStyle w:val="ListParagraph"/>
        <w:numPr>
          <w:ilvl w:val="0"/>
          <w:numId w:val="11"/>
        </w:numPr>
      </w:pPr>
      <w:r>
        <w:t>Intracellular transport: vesicles and molecules moved around without diffusion</w:t>
      </w:r>
    </w:p>
    <w:p w:rsidR="006B0C3D" w:rsidRDefault="006B0C3D" w:rsidP="000F3E45">
      <w:pPr>
        <w:pStyle w:val="ListParagraph"/>
        <w:numPr>
          <w:ilvl w:val="0"/>
          <w:numId w:val="11"/>
        </w:numPr>
      </w:pPr>
      <w:r>
        <w:t xml:space="preserve">The generation of force for cell movement: endocytosis, wound healing, </w:t>
      </w:r>
      <w:proofErr w:type="spellStart"/>
      <w:r>
        <w:t>mvt</w:t>
      </w:r>
      <w:proofErr w:type="spellEnd"/>
      <w:r>
        <w:t xml:space="preserve"> within and around cell</w:t>
      </w:r>
    </w:p>
    <w:p w:rsidR="006B0C3D" w:rsidRDefault="006B0C3D" w:rsidP="000F3E45">
      <w:pPr>
        <w:pStyle w:val="ListParagraph"/>
        <w:numPr>
          <w:ilvl w:val="0"/>
          <w:numId w:val="11"/>
        </w:numPr>
      </w:pPr>
      <w:r>
        <w:t>Contributing to cell division</w:t>
      </w:r>
    </w:p>
    <w:p w:rsidR="006B0C3D" w:rsidRDefault="006B0C3D" w:rsidP="000F3E45">
      <w:pPr>
        <w:pStyle w:val="ListParagraph"/>
        <w:numPr>
          <w:ilvl w:val="0"/>
          <w:numId w:val="11"/>
        </w:numPr>
      </w:pPr>
      <w:r>
        <w:t>The positioning of organelles within the cell</w:t>
      </w:r>
    </w:p>
    <w:p w:rsidR="006B0C3D" w:rsidRDefault="006B0C3D" w:rsidP="006B0C3D">
      <w:pPr>
        <w:pStyle w:val="Heading2"/>
      </w:pPr>
      <w:r>
        <w:t>Intermediate filaments</w:t>
      </w:r>
    </w:p>
    <w:p w:rsidR="006B0C3D" w:rsidRDefault="006B0C3D" w:rsidP="000F3E45">
      <w:pPr>
        <w:pStyle w:val="ListParagraph"/>
        <w:numPr>
          <w:ilvl w:val="0"/>
          <w:numId w:val="12"/>
        </w:numPr>
      </w:pPr>
      <w:r>
        <w:t xml:space="preserve">Structure: strong rope-like fibres 10-12nm diameter, fibrous proteins (ex: keratin, </w:t>
      </w:r>
      <w:proofErr w:type="spellStart"/>
      <w:r>
        <w:t>neurofilament</w:t>
      </w:r>
      <w:proofErr w:type="spellEnd"/>
      <w:r>
        <w:t xml:space="preserve"> proteins, nuclear </w:t>
      </w:r>
      <w:proofErr w:type="spellStart"/>
      <w:r>
        <w:t>lamins</w:t>
      </w:r>
      <w:proofErr w:type="spellEnd"/>
      <w:r>
        <w:t xml:space="preserve">), tissue specific, a-helix domains flanked by variable globular domains, coiled-coil dimer, </w:t>
      </w:r>
      <w:proofErr w:type="spellStart"/>
      <w:r>
        <w:t>protofilament</w:t>
      </w:r>
      <w:proofErr w:type="spellEnd"/>
      <w:r>
        <w:t xml:space="preserve"> tetramer (2-dimers together), filament (8 </w:t>
      </w:r>
      <w:proofErr w:type="spellStart"/>
      <w:r>
        <w:t>protofilamets</w:t>
      </w:r>
      <w:proofErr w:type="spellEnd"/>
      <w:r>
        <w:t xml:space="preserve"> across- weaved= very strong and resistant to breakage)</w:t>
      </w:r>
    </w:p>
    <w:p w:rsidR="006B0C3D" w:rsidRDefault="006B0C3D" w:rsidP="000F3E45">
      <w:pPr>
        <w:pStyle w:val="ListParagraph"/>
        <w:numPr>
          <w:ilvl w:val="0"/>
          <w:numId w:val="12"/>
        </w:numPr>
      </w:pPr>
      <w:r>
        <w:t xml:space="preserve">Dynamic character: relatively stable (not fixed in place forever), do not turn over (ex: nuclear </w:t>
      </w:r>
      <w:proofErr w:type="spellStart"/>
      <w:r>
        <w:t>lamins</w:t>
      </w:r>
      <w:proofErr w:type="spellEnd"/>
      <w:r>
        <w:t>)</w:t>
      </w:r>
    </w:p>
    <w:p w:rsidR="006B0C3D" w:rsidRDefault="006B0C3D" w:rsidP="000F3E45">
      <w:pPr>
        <w:pStyle w:val="ListParagraph"/>
        <w:numPr>
          <w:ilvl w:val="0"/>
          <w:numId w:val="12"/>
        </w:numPr>
      </w:pPr>
      <w:r>
        <w:t>Function: structural and support, mechanical strength in animal cells</w:t>
      </w:r>
    </w:p>
    <w:p w:rsidR="004D4E1A" w:rsidRDefault="004D4E1A" w:rsidP="004D4E1A">
      <w:pPr>
        <w:pStyle w:val="Heading2"/>
      </w:pPr>
      <w:r>
        <w:t>Microfilaments</w:t>
      </w:r>
    </w:p>
    <w:p w:rsidR="004D4E1A" w:rsidRDefault="004D4E1A" w:rsidP="000F3E45">
      <w:pPr>
        <w:pStyle w:val="ListParagraph"/>
        <w:numPr>
          <w:ilvl w:val="0"/>
          <w:numId w:val="13"/>
        </w:numPr>
      </w:pPr>
      <w:r>
        <w:t>Structure: flexible, helical fibres of 7nm diameter, G-actin (central activity binds to ATP or ADP), F-actin (polymer of G-actin monomers, helix, filament has polarity, grows at +</w:t>
      </w:r>
      <w:proofErr w:type="spellStart"/>
      <w:r>
        <w:t>ve</w:t>
      </w:r>
      <w:proofErr w:type="spellEnd"/>
      <w:r>
        <w:t xml:space="preserve"> end, shrinks at </w:t>
      </w:r>
      <w:r>
        <w:br/>
        <w:t>-</w:t>
      </w:r>
      <w:proofErr w:type="spellStart"/>
      <w:r>
        <w:t>ve</w:t>
      </w:r>
      <w:proofErr w:type="spellEnd"/>
      <w:r>
        <w:t xml:space="preserve"> end), non covalent interactions hold monomers together, when ATP is hydrolysed to ADP at the –</w:t>
      </w:r>
      <w:proofErr w:type="spellStart"/>
      <w:r>
        <w:t>ve</w:t>
      </w:r>
      <w:proofErr w:type="spellEnd"/>
      <w:r>
        <w:t xml:space="preserve"> end it breaks of, if growth at +</w:t>
      </w:r>
      <w:proofErr w:type="spellStart"/>
      <w:r>
        <w:t>ve</w:t>
      </w:r>
      <w:proofErr w:type="spellEnd"/>
      <w:r>
        <w:t xml:space="preserve"> end slows down the –</w:t>
      </w:r>
      <w:proofErr w:type="spellStart"/>
      <w:r>
        <w:t>ve</w:t>
      </w:r>
      <w:proofErr w:type="spellEnd"/>
      <w:r>
        <w:t xml:space="preserve"> end will catch up= break down of filament</w:t>
      </w:r>
    </w:p>
    <w:p w:rsidR="00A259CD" w:rsidRDefault="00A259CD" w:rsidP="000F3E45">
      <w:pPr>
        <w:pStyle w:val="ListParagraph"/>
        <w:numPr>
          <w:ilvl w:val="0"/>
          <w:numId w:val="13"/>
        </w:numPr>
      </w:pPr>
      <w:r>
        <w:t>Dynamic character: ATP-G actin polymerizes more readily than ADP-G actin, ADP-G actin dissociates better than ATP-G actin, actin binding proteins that regulate the rate and formation of polymerization (monomer nucleating, monomer sequestering, end-blocking or capping, monomer polymerizing, membrane binding, depolymerizing, cross-linking, bundling, filament-severing)</w:t>
      </w:r>
    </w:p>
    <w:p w:rsidR="00A259CD" w:rsidRDefault="00A259CD" w:rsidP="000F3E45">
      <w:pPr>
        <w:pStyle w:val="ListParagraph"/>
        <w:numPr>
          <w:ilvl w:val="0"/>
          <w:numId w:val="13"/>
        </w:numPr>
      </w:pPr>
      <w:r>
        <w:t xml:space="preserve">Useful drugs: </w:t>
      </w:r>
      <w:proofErr w:type="spellStart"/>
      <w:r>
        <w:t>cytochalasin</w:t>
      </w:r>
      <w:proofErr w:type="spellEnd"/>
      <w:r>
        <w:t xml:space="preserve"> (prevents the formation of filaments because it breaks them down), </w:t>
      </w:r>
      <w:proofErr w:type="spellStart"/>
      <w:r>
        <w:t>phalloidin</w:t>
      </w:r>
      <w:proofErr w:type="spellEnd"/>
      <w:r>
        <w:t xml:space="preserve"> (death cap fungus – stabilizing)</w:t>
      </w:r>
    </w:p>
    <w:p w:rsidR="00A32741" w:rsidRDefault="00A259CD" w:rsidP="000F3E45">
      <w:pPr>
        <w:pStyle w:val="ListParagraph"/>
        <w:numPr>
          <w:ilvl w:val="0"/>
          <w:numId w:val="13"/>
        </w:numPr>
      </w:pPr>
      <w:r>
        <w:t xml:space="preserve">Functions: </w:t>
      </w:r>
    </w:p>
    <w:p w:rsidR="00A259CD" w:rsidRDefault="00A32741" w:rsidP="000F3E45">
      <w:pPr>
        <w:pStyle w:val="ListParagraph"/>
        <w:numPr>
          <w:ilvl w:val="1"/>
          <w:numId w:val="13"/>
        </w:numPr>
      </w:pPr>
      <w:r>
        <w:lastRenderedPageBreak/>
        <w:t xml:space="preserve">shape/ support: </w:t>
      </w:r>
      <w:r w:rsidR="00A259CD">
        <w:t>ce</w:t>
      </w:r>
      <w:r>
        <w:t>ll cortex (</w:t>
      </w:r>
      <w:r w:rsidR="00A259CD">
        <w:t>network of microfilaments underlying plasma membrane, flexible, linked to plasma membrane by peripheral proteins</w:t>
      </w:r>
      <w:r>
        <w:t xml:space="preserve">), microvilli (bundles to increase absorption, parallel and held in place, actin binding proteins to stabilize array- to bundle and to link to plasma membrane), </w:t>
      </w:r>
      <w:proofErr w:type="spellStart"/>
      <w:r>
        <w:t>adherens</w:t>
      </w:r>
      <w:proofErr w:type="spellEnd"/>
      <w:r>
        <w:t xml:space="preserve"> junctions (linked to proteins used for cell to cell signalling and for stabilization)</w:t>
      </w:r>
    </w:p>
    <w:p w:rsidR="00A32741" w:rsidRDefault="00A32741" w:rsidP="000F3E45">
      <w:pPr>
        <w:pStyle w:val="ListParagraph"/>
        <w:numPr>
          <w:ilvl w:val="1"/>
          <w:numId w:val="13"/>
        </w:numPr>
      </w:pPr>
      <w:r>
        <w:t>motility: motor proteins (ATP-dependant motors), myosin (actin-binding protein, heavy chain = globular head -binds to ATP +tail – binds to other myosin or cargo,  moves towards +</w:t>
      </w:r>
      <w:proofErr w:type="spellStart"/>
      <w:r>
        <w:t>ve</w:t>
      </w:r>
      <w:proofErr w:type="spellEnd"/>
      <w:r>
        <w:t xml:space="preserve"> end, moves in pairs so that one is always holding on, ex: contractile units in skeletal muscles)</w:t>
      </w:r>
    </w:p>
    <w:p w:rsidR="00A32741" w:rsidRDefault="00A32741" w:rsidP="000F3E45">
      <w:pPr>
        <w:pStyle w:val="ListParagraph"/>
        <w:numPr>
          <w:ilvl w:val="0"/>
          <w:numId w:val="13"/>
        </w:numPr>
      </w:pPr>
      <w:r>
        <w:t>motility based on muscle contraction</w:t>
      </w:r>
      <w:r w:rsidR="003F163B">
        <w:t>: thin filaments (microfilaments), thick filaments (myosin II), sarcomere( combination of both thick and thin filaments, Z-line contains capping protein, +</w:t>
      </w:r>
      <w:proofErr w:type="spellStart"/>
      <w:r w:rsidR="003F163B">
        <w:t>ve</w:t>
      </w:r>
      <w:proofErr w:type="spellEnd"/>
      <w:r w:rsidR="003F163B">
        <w:t xml:space="preserve"> at Z-line), sarcomeres=&gt; myofibrils =&gt; muscle fibres, sliding filament model (thick filaments moving against thin filaments – as myosin heads walk along the microfilament), cross-bridge cycle (bind, hydrolyse ATP- to power </w:t>
      </w:r>
      <w:proofErr w:type="spellStart"/>
      <w:r w:rsidR="003F163B">
        <w:t>mvt</w:t>
      </w:r>
      <w:proofErr w:type="spellEnd"/>
      <w:r w:rsidR="003F163B">
        <w:t>, let go&amp; grab next point on actin filament, net effect= microfilaments towards middle, muscle contraction, continues as long as there is a supply of ATP and Ca2+), regulated by Ca2+(whether cross bridges can bind to actin microfilaments, when Ca2+ decreases the muscle relaxes)</w:t>
      </w:r>
    </w:p>
    <w:p w:rsidR="003F163B" w:rsidRDefault="003F163B" w:rsidP="000F3E45">
      <w:pPr>
        <w:pStyle w:val="ListParagraph"/>
        <w:numPr>
          <w:ilvl w:val="0"/>
          <w:numId w:val="13"/>
        </w:numPr>
      </w:pPr>
      <w:r>
        <w:t xml:space="preserve">contractile assemblies in non-muscle cells: sliding filaments, myosin II, ex: </w:t>
      </w:r>
      <w:proofErr w:type="spellStart"/>
      <w:r>
        <w:t>autokinesis</w:t>
      </w:r>
      <w:proofErr w:type="spellEnd"/>
      <w:r>
        <w:t xml:space="preserve"> (contractile ring of microfilaments to pinch cell in middle -&gt; 2 daughter cells, will disassemble afterwards)</w:t>
      </w:r>
    </w:p>
    <w:p w:rsidR="003F163B" w:rsidRDefault="003F163B" w:rsidP="000F3E45">
      <w:pPr>
        <w:pStyle w:val="ListParagraph"/>
        <w:numPr>
          <w:ilvl w:val="0"/>
          <w:numId w:val="13"/>
        </w:numPr>
      </w:pPr>
      <w:proofErr w:type="gramStart"/>
      <w:r>
        <w:t>cell</w:t>
      </w:r>
      <w:proofErr w:type="gramEnd"/>
      <w:r>
        <w:t xml:space="preserve"> crawling- motili</w:t>
      </w:r>
      <w:r w:rsidR="009B291F">
        <w:t>ty by polymerization: amoeboid motion (pseudopod- cytoplasmic extension), cell migration and invasion (</w:t>
      </w:r>
      <w:proofErr w:type="spellStart"/>
      <w:r w:rsidR="009B291F">
        <w:t>lamellipodia</w:t>
      </w:r>
      <w:proofErr w:type="spellEnd"/>
      <w:r w:rsidR="009B291F">
        <w:t xml:space="preserve">, </w:t>
      </w:r>
      <w:proofErr w:type="spellStart"/>
      <w:r w:rsidR="009B291F">
        <w:t>filapodia</w:t>
      </w:r>
      <w:proofErr w:type="spellEnd"/>
      <w:r w:rsidR="00634413">
        <w:t xml:space="preserve"> –extensions of cytoplasm-&gt;cells flows into it. Microfilaments to push out cytoplasm, polymerization of microfilaments in direction that the cell wants to go, tension along back end to drag it forward), phagocytosis</w:t>
      </w:r>
    </w:p>
    <w:p w:rsidR="00634413" w:rsidRDefault="00634413" w:rsidP="000F3E45">
      <w:pPr>
        <w:pStyle w:val="ListParagraph"/>
        <w:numPr>
          <w:ilvl w:val="0"/>
          <w:numId w:val="13"/>
        </w:numPr>
      </w:pPr>
      <w:r>
        <w:t>motility within the cell (ex: dragging a vesicle): unconventional myosin I, hydrolyses ATP, tail attaches to vesicle to drag, more important for microtubules, microfilaments occur at edges</w:t>
      </w:r>
    </w:p>
    <w:p w:rsidR="00634413" w:rsidRDefault="00634413" w:rsidP="00634413">
      <w:pPr>
        <w:pStyle w:val="Heading2"/>
      </w:pPr>
      <w:r>
        <w:t>Microtubules</w:t>
      </w:r>
    </w:p>
    <w:p w:rsidR="00634413" w:rsidRDefault="00634413" w:rsidP="000F3E45">
      <w:pPr>
        <w:pStyle w:val="ListParagraph"/>
        <w:numPr>
          <w:ilvl w:val="0"/>
          <w:numId w:val="14"/>
        </w:numPr>
      </w:pPr>
      <w:r>
        <w:t>hollow tubular structures (25um un diameter)</w:t>
      </w:r>
    </w:p>
    <w:p w:rsidR="00634413" w:rsidRDefault="00634413" w:rsidP="000F3E45">
      <w:pPr>
        <w:pStyle w:val="ListParagraph"/>
        <w:numPr>
          <w:ilvl w:val="0"/>
          <w:numId w:val="14"/>
        </w:numPr>
      </w:pPr>
      <w:r>
        <w:t xml:space="preserve">cytoplasmic (very dynamic) vs. </w:t>
      </w:r>
      <w:proofErr w:type="spellStart"/>
      <w:r>
        <w:t>axonemal</w:t>
      </w:r>
      <w:proofErr w:type="spellEnd"/>
      <w:r>
        <w:t xml:space="preserve"> (very stable)</w:t>
      </w:r>
    </w:p>
    <w:p w:rsidR="00634413" w:rsidRDefault="00634413" w:rsidP="000F3E45">
      <w:pPr>
        <w:pStyle w:val="ListParagraph"/>
        <w:numPr>
          <w:ilvl w:val="0"/>
          <w:numId w:val="14"/>
        </w:numPr>
      </w:pPr>
      <w:r>
        <w:t>stiffer and more fragile</w:t>
      </w:r>
    </w:p>
    <w:p w:rsidR="00634413" w:rsidRDefault="00634413" w:rsidP="000F3E45">
      <w:pPr>
        <w:pStyle w:val="ListParagraph"/>
        <w:numPr>
          <w:ilvl w:val="0"/>
          <w:numId w:val="14"/>
        </w:numPr>
      </w:pPr>
      <w:r>
        <w:t>structure: building block is a B-tubulin (dimers-heterodimers, globular, GTP binding site, only B-tubulin hydrolyses GTP</w:t>
      </w:r>
      <w:r w:rsidR="00EB0FF9">
        <w:t xml:space="preserve">, held together by non covalent interactions), </w:t>
      </w:r>
      <w:proofErr w:type="spellStart"/>
      <w:r w:rsidR="00EB0FF9">
        <w:t>protofilaments</w:t>
      </w:r>
      <w:proofErr w:type="spellEnd"/>
      <w:r w:rsidR="00EB0FF9">
        <w:t>(structural polarity, +</w:t>
      </w:r>
      <w:proofErr w:type="spellStart"/>
      <w:r w:rsidR="00EB0FF9">
        <w:t>ve</w:t>
      </w:r>
      <w:proofErr w:type="spellEnd"/>
      <w:r w:rsidR="00EB0FF9">
        <w:t xml:space="preserve"> end = B-tubulin, -</w:t>
      </w:r>
      <w:proofErr w:type="spellStart"/>
      <w:r w:rsidR="00EB0FF9">
        <w:t>ve</w:t>
      </w:r>
      <w:proofErr w:type="spellEnd"/>
      <w:r w:rsidR="00EB0FF9">
        <w:t xml:space="preserve"> end = a-tubulin), microtubule (13 </w:t>
      </w:r>
      <w:proofErr w:type="spellStart"/>
      <w:r w:rsidR="00EB0FF9">
        <w:t>protofilaments</w:t>
      </w:r>
      <w:proofErr w:type="spellEnd"/>
      <w:r w:rsidR="00EB0FF9">
        <w:t>)</w:t>
      </w:r>
    </w:p>
    <w:p w:rsidR="00EB0FF9" w:rsidRDefault="00EB0FF9" w:rsidP="000F3E45">
      <w:pPr>
        <w:pStyle w:val="ListParagraph"/>
        <w:numPr>
          <w:ilvl w:val="0"/>
          <w:numId w:val="14"/>
        </w:numPr>
      </w:pPr>
      <w:r>
        <w:t>dynamic character: polymerization when GTO bound to B-tubulin of the a B dimer( hydrolysis follows polymerization), dissociation is more likely when GDP bound to B-tubulin of a B- dimer, dynamic instability (rate of hydrolysis &gt; rate of tubulin GTP addition at +</w:t>
      </w:r>
      <w:proofErr w:type="spellStart"/>
      <w:r>
        <w:t>ve</w:t>
      </w:r>
      <w:proofErr w:type="spellEnd"/>
      <w:r>
        <w:t xml:space="preserve"> end, catastrophe = shrinkage), microtubule binding proteins regulate the rate of assembly and stability of </w:t>
      </w:r>
      <w:proofErr w:type="spellStart"/>
      <w:r>
        <w:t>microtutubles</w:t>
      </w:r>
      <w:proofErr w:type="spellEnd"/>
      <w:r>
        <w:t xml:space="preserve"> (MAPS – microtubule associated proteins)</w:t>
      </w:r>
    </w:p>
    <w:p w:rsidR="00EB0FF9" w:rsidRDefault="00EB0FF9" w:rsidP="000F3E45">
      <w:pPr>
        <w:pStyle w:val="ListParagraph"/>
        <w:numPr>
          <w:ilvl w:val="0"/>
          <w:numId w:val="14"/>
        </w:numPr>
      </w:pPr>
      <w:proofErr w:type="gramStart"/>
      <w:r>
        <w:t>useful</w:t>
      </w:r>
      <w:proofErr w:type="gramEnd"/>
      <w:r>
        <w:t xml:space="preserve"> drugs: </w:t>
      </w:r>
      <w:proofErr w:type="spellStart"/>
      <w:r>
        <w:t>colchicoline</w:t>
      </w:r>
      <w:proofErr w:type="spellEnd"/>
      <w:r>
        <w:t xml:space="preserve"> (prevents </w:t>
      </w:r>
      <w:proofErr w:type="spellStart"/>
      <w:r>
        <w:t>tubuline</w:t>
      </w:r>
      <w:proofErr w:type="spellEnd"/>
      <w:r>
        <w:t xml:space="preserve"> from adding to </w:t>
      </w:r>
      <w:proofErr w:type="spellStart"/>
      <w:r>
        <w:t>chaine</w:t>
      </w:r>
      <w:proofErr w:type="spellEnd"/>
      <w:r>
        <w:t xml:space="preserve"> = dissociates), taxon (microtubules present will not grow or shrink = stabilizes. Treats cancer by inhibiting mitosis)</w:t>
      </w:r>
    </w:p>
    <w:p w:rsidR="00EB0FF9" w:rsidRDefault="00EB0FF9" w:rsidP="00EB0FF9">
      <w:pPr>
        <w:pStyle w:val="Heading2"/>
      </w:pPr>
      <w:r>
        <w:lastRenderedPageBreak/>
        <w:t>Microtubule organizing centers (MTOC)</w:t>
      </w:r>
    </w:p>
    <w:p w:rsidR="00EB0FF9" w:rsidRDefault="00EB0FF9" w:rsidP="000F3E45">
      <w:pPr>
        <w:pStyle w:val="ListParagraph"/>
        <w:numPr>
          <w:ilvl w:val="0"/>
          <w:numId w:val="15"/>
        </w:numPr>
      </w:pPr>
      <w:r>
        <w:t xml:space="preserve">initiates assembly and </w:t>
      </w:r>
      <w:proofErr w:type="spellStart"/>
      <w:r>
        <w:t>achor</w:t>
      </w:r>
      <w:proofErr w:type="spellEnd"/>
      <w:r>
        <w:t xml:space="preserve"> microtubules; establishes orientation and organization</w:t>
      </w:r>
    </w:p>
    <w:p w:rsidR="00EB0FF9" w:rsidRDefault="00EB0FF9" w:rsidP="000F3E45">
      <w:pPr>
        <w:pStyle w:val="ListParagraph"/>
        <w:numPr>
          <w:ilvl w:val="0"/>
          <w:numId w:val="15"/>
        </w:numPr>
      </w:pPr>
      <w:r>
        <w:t>y-tubulin acts as a template to initiate a</w:t>
      </w:r>
      <w:r w:rsidR="007A181F">
        <w:t>ssembly (where &amp; direction)</w:t>
      </w:r>
    </w:p>
    <w:p w:rsidR="007A181F" w:rsidRDefault="007A181F" w:rsidP="000F3E45">
      <w:pPr>
        <w:pStyle w:val="ListParagraph"/>
        <w:numPr>
          <w:ilvl w:val="0"/>
          <w:numId w:val="15"/>
        </w:numPr>
      </w:pPr>
      <w:r>
        <w:t xml:space="preserve">ex: centrosome= centrioles + </w:t>
      </w:r>
      <w:proofErr w:type="spellStart"/>
      <w:r>
        <w:t>perocentriolar</w:t>
      </w:r>
      <w:proofErr w:type="spellEnd"/>
      <w:r>
        <w:t xml:space="preserve"> material (animal cells) -&gt; -</w:t>
      </w:r>
      <w:proofErr w:type="spellStart"/>
      <w:r>
        <w:t>ve</w:t>
      </w:r>
      <w:proofErr w:type="spellEnd"/>
      <w:r>
        <w:t xml:space="preserve"> end to centrosome, +</w:t>
      </w:r>
      <w:proofErr w:type="spellStart"/>
      <w:r>
        <w:t>ve</w:t>
      </w:r>
      <w:proofErr w:type="spellEnd"/>
      <w:r>
        <w:t xml:space="preserve"> ends extending out</w:t>
      </w:r>
    </w:p>
    <w:p w:rsidR="007A181F" w:rsidRDefault="007A181F" w:rsidP="000F3E45">
      <w:pPr>
        <w:pStyle w:val="ListParagraph"/>
        <w:numPr>
          <w:ilvl w:val="0"/>
          <w:numId w:val="15"/>
        </w:numPr>
      </w:pPr>
      <w:r>
        <w:t xml:space="preserve">functions: intracellular motility via motor proteins, </w:t>
      </w:r>
      <w:proofErr w:type="spellStart"/>
      <w:r>
        <w:t>kinesins</w:t>
      </w:r>
      <w:proofErr w:type="spellEnd"/>
      <w:r>
        <w:t xml:space="preserve"> (globular head binds to MT and hydrolyses ATP, cargo attached to tail/tie </w:t>
      </w:r>
      <w:proofErr w:type="spellStart"/>
      <w:r>
        <w:t>kinesins</w:t>
      </w:r>
      <w:proofErr w:type="spellEnd"/>
      <w:r>
        <w:t xml:space="preserve"> together, moves towards +</w:t>
      </w:r>
      <w:proofErr w:type="spellStart"/>
      <w:r>
        <w:t>ve</w:t>
      </w:r>
      <w:proofErr w:type="spellEnd"/>
      <w:r>
        <w:t xml:space="preserve"> end – outbound cargo), cytoplasmic dynein (globular head is motor domain, cargo attaches to base, moves towards –</w:t>
      </w:r>
      <w:proofErr w:type="spellStart"/>
      <w:r>
        <w:t>ve</w:t>
      </w:r>
      <w:proofErr w:type="spellEnd"/>
      <w:r>
        <w:t xml:space="preserve"> end – inbound cargo)</w:t>
      </w:r>
    </w:p>
    <w:p w:rsidR="007A181F" w:rsidRDefault="007A181F" w:rsidP="000F3E45">
      <w:pPr>
        <w:pStyle w:val="ListParagraph"/>
        <w:numPr>
          <w:ilvl w:val="0"/>
          <w:numId w:val="15"/>
        </w:numPr>
      </w:pPr>
      <w:r>
        <w:t xml:space="preserve">application: </w:t>
      </w:r>
      <w:proofErr w:type="spellStart"/>
      <w:r>
        <w:t>axonemal</w:t>
      </w:r>
      <w:proofErr w:type="spellEnd"/>
      <w:r>
        <w:t xml:space="preserve"> transport (transport pathway, rate depends on provisions of ATP, vesicles move quickly in both directions along axon), </w:t>
      </w:r>
      <w:proofErr w:type="spellStart"/>
      <w:r>
        <w:t>chr</w:t>
      </w:r>
      <w:r w:rsidR="00EF6C7D">
        <w:t>omatophores</w:t>
      </w:r>
      <w:proofErr w:type="spellEnd"/>
      <w:r w:rsidR="00EF6C7D">
        <w:t xml:space="preserve"> in fish, amphibians and</w:t>
      </w:r>
      <w:r>
        <w:t xml:space="preserve"> reptiles (pigment in membrane bound granules, dispersed (</w:t>
      </w:r>
      <w:proofErr w:type="spellStart"/>
      <w:r>
        <w:t>kinesins</w:t>
      </w:r>
      <w:proofErr w:type="spellEnd"/>
      <w:r>
        <w:t xml:space="preserve"> with presence of MSH) = dark coloured, towards center (dynein with presence of adrenaline) = lighter coloured animal, under hormonal and neural control</w:t>
      </w:r>
      <w:r w:rsidR="00EF6C7D">
        <w:t>), urea excretion in toadfish (urea transporter insertion into the gill cell membrane, regulates microtubules – vesicle transport, choline treated to test hypothesis)</w:t>
      </w:r>
    </w:p>
    <w:p w:rsidR="00EF6C7D" w:rsidRDefault="00EF6C7D" w:rsidP="000F3E45">
      <w:pPr>
        <w:pStyle w:val="ListParagraph"/>
        <w:numPr>
          <w:ilvl w:val="0"/>
          <w:numId w:val="15"/>
        </w:numPr>
      </w:pPr>
      <w:r>
        <w:t>cellular motility: cilia (short, numerous, oar-like stroke), flagella (longer, one or two, undulating power stroke)</w:t>
      </w:r>
    </w:p>
    <w:p w:rsidR="00EF6C7D" w:rsidRDefault="00EF6C7D" w:rsidP="000F3E45">
      <w:pPr>
        <w:pStyle w:val="ListParagraph"/>
        <w:numPr>
          <w:ilvl w:val="0"/>
          <w:numId w:val="15"/>
        </w:numPr>
      </w:pPr>
      <w:r>
        <w:t xml:space="preserve">structure: enclosed in cell membrane, </w:t>
      </w:r>
      <w:proofErr w:type="spellStart"/>
      <w:r>
        <w:t>axonem</w:t>
      </w:r>
      <w:r w:rsidR="00C671F9">
        <w:t>e</w:t>
      </w:r>
      <w:proofErr w:type="spellEnd"/>
      <w:r w:rsidR="00C671F9">
        <w:t xml:space="preserve"> </w:t>
      </w:r>
      <w:r>
        <w:t xml:space="preserve">9+2 arrangement (A=13, </w:t>
      </w:r>
      <w:r w:rsidR="00C671F9">
        <w:t xml:space="preserve">B=10-11 </w:t>
      </w:r>
      <w:proofErr w:type="spellStart"/>
      <w:r w:rsidR="00C671F9">
        <w:t>protofilaments</w:t>
      </w:r>
      <w:proofErr w:type="spellEnd"/>
      <w:r w:rsidR="00C671F9">
        <w:t xml:space="preserve">, radial spokes-extend inwards,  </w:t>
      </w:r>
      <w:proofErr w:type="spellStart"/>
      <w:r w:rsidR="00C671F9">
        <w:t>nexin</w:t>
      </w:r>
      <w:proofErr w:type="spellEnd"/>
      <w:r w:rsidR="00C671F9">
        <w:t xml:space="preserve"> links-connect doublets, </w:t>
      </w:r>
      <w:proofErr w:type="spellStart"/>
      <w:r w:rsidR="00C671F9">
        <w:t>axonemal</w:t>
      </w:r>
      <w:proofErr w:type="spellEnd"/>
      <w:r w:rsidR="00C671F9">
        <w:t xml:space="preserve"> dynein (associated with A-tubule, moves along adjacent B tubule in –</w:t>
      </w:r>
      <w:proofErr w:type="spellStart"/>
      <w:r w:rsidR="00C671F9">
        <w:t>ve</w:t>
      </w:r>
      <w:proofErr w:type="spellEnd"/>
      <w:r w:rsidR="00C671F9">
        <w:t xml:space="preserve"> direction, results in sliding tubules, coordinated </w:t>
      </w:r>
      <w:proofErr w:type="spellStart"/>
      <w:r w:rsidR="00C671F9">
        <w:t>mvt</w:t>
      </w:r>
      <w:proofErr w:type="spellEnd"/>
      <w:r w:rsidR="00C671F9">
        <w:t>)</w:t>
      </w:r>
    </w:p>
    <w:p w:rsidR="00C671F9" w:rsidRDefault="00C671F9" w:rsidP="000F3E45">
      <w:pPr>
        <w:pStyle w:val="ListParagraph"/>
        <w:numPr>
          <w:ilvl w:val="0"/>
          <w:numId w:val="15"/>
        </w:numPr>
      </w:pPr>
      <w:r>
        <w:t xml:space="preserve">cell division: mitotic spindle (duplication at centrosomes in animal cell, organized by chromosomes in plant cells), kinetochore driven chromosome </w:t>
      </w:r>
      <w:proofErr w:type="spellStart"/>
      <w:r>
        <w:t>mvt</w:t>
      </w:r>
      <w:proofErr w:type="spellEnd"/>
      <w:r>
        <w:t xml:space="preserve"> –holds chromosomes together (chromosomes migrate towards spindle pole – breaks down microtubule behind them, it has a motor domain, separation of poles by sliding polar MT – push 2 ends of cell apart, microfilaments in center to pinch)</w:t>
      </w:r>
    </w:p>
    <w:p w:rsidR="00C671F9" w:rsidRDefault="00C671F9" w:rsidP="00C671F9">
      <w:pPr>
        <w:pStyle w:val="Heading1"/>
      </w:pPr>
      <w:r>
        <w:t>Topic 4: Extracellular interactions</w:t>
      </w:r>
    </w:p>
    <w:p w:rsidR="00C671F9" w:rsidRDefault="00C671F9" w:rsidP="00C671F9">
      <w:pPr>
        <w:pStyle w:val="Heading2"/>
      </w:pPr>
      <w:r>
        <w:t>Plants</w:t>
      </w:r>
    </w:p>
    <w:p w:rsidR="00C671F9" w:rsidRDefault="00C671F9" w:rsidP="00C671F9">
      <w:pPr>
        <w:pStyle w:val="NoSpacing"/>
      </w:pPr>
      <w:r w:rsidRPr="00C671F9">
        <w:t>Cell wall</w:t>
      </w:r>
    </w:p>
    <w:p w:rsidR="00C671F9" w:rsidRDefault="00C671F9" w:rsidP="000F3E45">
      <w:pPr>
        <w:pStyle w:val="NoSpacing"/>
        <w:numPr>
          <w:ilvl w:val="0"/>
          <w:numId w:val="16"/>
        </w:numPr>
      </w:pPr>
      <w:r>
        <w:t>function: provides rigidity and protection, regulates permeability</w:t>
      </w:r>
    </w:p>
    <w:p w:rsidR="00C671F9" w:rsidRDefault="00C671F9" w:rsidP="000F3E45">
      <w:pPr>
        <w:pStyle w:val="NoSpacing"/>
        <w:numPr>
          <w:ilvl w:val="0"/>
          <w:numId w:val="16"/>
        </w:numPr>
        <w:rPr>
          <w:lang w:val="fr-CA"/>
        </w:rPr>
      </w:pPr>
      <w:r w:rsidRPr="00C671F9">
        <w:rPr>
          <w:lang w:val="fr-CA"/>
        </w:rPr>
        <w:t xml:space="preserve">structure: structural fibres – cellulose </w:t>
      </w:r>
      <w:proofErr w:type="spellStart"/>
      <w:r w:rsidRPr="00C671F9">
        <w:t>microfibrils</w:t>
      </w:r>
      <w:proofErr w:type="spellEnd"/>
      <w:r w:rsidRPr="00C671F9">
        <w:t xml:space="preserve"> </w:t>
      </w:r>
      <w:r w:rsidRPr="00C671F9">
        <w:rPr>
          <w:lang w:val="fr-CA"/>
        </w:rPr>
        <w:t>(</w:t>
      </w:r>
      <w:proofErr w:type="spellStart"/>
      <w:r>
        <w:rPr>
          <w:lang w:val="fr-CA"/>
        </w:rPr>
        <w:t>synthesized</w:t>
      </w:r>
      <w:proofErr w:type="spellEnd"/>
      <w:r>
        <w:rPr>
          <w:lang w:val="fr-CA"/>
        </w:rPr>
        <w:t xml:space="preserve"> on the </w:t>
      </w:r>
      <w:proofErr w:type="spellStart"/>
      <w:r>
        <w:rPr>
          <w:lang w:val="fr-CA"/>
        </w:rPr>
        <w:t>cell</w:t>
      </w:r>
      <w:proofErr w:type="spellEnd"/>
      <w:r>
        <w:rPr>
          <w:lang w:val="fr-CA"/>
        </w:rPr>
        <w:t xml:space="preserve"> by enzymes, </w:t>
      </w:r>
      <w:proofErr w:type="spellStart"/>
      <w:r>
        <w:rPr>
          <w:lang w:val="fr-CA"/>
        </w:rPr>
        <w:t>rB</w:t>
      </w:r>
      <w:proofErr w:type="spellEnd"/>
      <w:r>
        <w:rPr>
          <w:lang w:val="fr-CA"/>
        </w:rPr>
        <w:t xml:space="preserve">-glucose, </w:t>
      </w:r>
      <w:proofErr w:type="spellStart"/>
      <w:r>
        <w:rPr>
          <w:lang w:val="fr-CA"/>
        </w:rPr>
        <w:t>reinforces</w:t>
      </w:r>
      <w:proofErr w:type="spellEnd"/>
      <w:r>
        <w:rPr>
          <w:lang w:val="fr-CA"/>
        </w:rPr>
        <w:t>)</w:t>
      </w:r>
    </w:p>
    <w:p w:rsidR="00C671F9" w:rsidRDefault="00C671F9" w:rsidP="000F3E45">
      <w:pPr>
        <w:pStyle w:val="NoSpacing"/>
        <w:numPr>
          <w:ilvl w:val="0"/>
          <w:numId w:val="16"/>
        </w:numPr>
      </w:pPr>
      <w:r w:rsidRPr="00C671F9">
        <w:t xml:space="preserve">matrix : polysaccharides (ex : hemicellulose &amp; </w:t>
      </w:r>
      <w:proofErr w:type="spellStart"/>
      <w:r w:rsidRPr="00C671F9">
        <w:t>pectins</w:t>
      </w:r>
      <w:proofErr w:type="spellEnd"/>
      <w:r w:rsidRPr="00C671F9">
        <w:t xml:space="preserve"> – </w:t>
      </w:r>
      <w:r w:rsidR="009E019C">
        <w:t>is an adhesive molecule gives a gel like structure to glue cell walls together), meshwork = less strong, parallels= rigidity</w:t>
      </w:r>
    </w:p>
    <w:p w:rsidR="009E019C" w:rsidRDefault="009E019C" w:rsidP="009E019C">
      <w:pPr>
        <w:pStyle w:val="NoSpacing"/>
      </w:pPr>
      <w:proofErr w:type="spellStart"/>
      <w:r>
        <w:t>Plasmodeta</w:t>
      </w:r>
      <w:proofErr w:type="spellEnd"/>
      <w:r>
        <w:t xml:space="preserve">: lines plasma membrane (around a hole), allows one cells cytoplasm to be continuous  with another cells cytoplasm, route for small molecules, </w:t>
      </w:r>
      <w:proofErr w:type="spellStart"/>
      <w:r>
        <w:t>desmotubule</w:t>
      </w:r>
      <w:proofErr w:type="spellEnd"/>
      <w:r>
        <w:t xml:space="preserve"> (smooth ER, in middle of hole, role uncertain), communication because of cytoplasm bridge</w:t>
      </w:r>
    </w:p>
    <w:p w:rsidR="009E019C" w:rsidRDefault="009E019C" w:rsidP="009E019C">
      <w:pPr>
        <w:pStyle w:val="NoSpacing"/>
      </w:pPr>
    </w:p>
    <w:p w:rsidR="009E019C" w:rsidRDefault="009E019C" w:rsidP="009E019C">
      <w:pPr>
        <w:pStyle w:val="Heading2"/>
      </w:pPr>
      <w:r>
        <w:lastRenderedPageBreak/>
        <w:t>Animal cell to cell connections</w:t>
      </w:r>
    </w:p>
    <w:p w:rsidR="006264A7" w:rsidRDefault="009E019C" w:rsidP="000F3E45">
      <w:pPr>
        <w:pStyle w:val="ListParagraph"/>
        <w:numPr>
          <w:ilvl w:val="0"/>
          <w:numId w:val="17"/>
        </w:numPr>
      </w:pPr>
      <w:r>
        <w:t xml:space="preserve">adhesive (anchoring) junctions: adherence junction (connect to </w:t>
      </w:r>
      <w:proofErr w:type="spellStart"/>
      <w:r>
        <w:t>microfibrils</w:t>
      </w:r>
      <w:proofErr w:type="spellEnd"/>
      <w:r>
        <w:t xml:space="preserve">, small areas or continuous zones of attachment in </w:t>
      </w:r>
      <w:proofErr w:type="spellStart"/>
      <w:r>
        <w:t>apithelial</w:t>
      </w:r>
      <w:proofErr w:type="spellEnd"/>
      <w:r>
        <w:t xml:space="preserve">), desmosome(connect to IF – dense linking proteins, protein plaque for strong adhesion, strength, integrated cytoskeleton), </w:t>
      </w:r>
      <w:proofErr w:type="spellStart"/>
      <w:r>
        <w:t>cadherins</w:t>
      </w:r>
      <w:proofErr w:type="spellEnd"/>
      <w:r>
        <w:t xml:space="preserve"> (</w:t>
      </w:r>
      <w:proofErr w:type="spellStart"/>
      <w:r>
        <w:t>transmembrance</w:t>
      </w:r>
      <w:proofErr w:type="spellEnd"/>
      <w:r>
        <w:t xml:space="preserve"> glycoprotein- </w:t>
      </w:r>
      <w:proofErr w:type="spellStart"/>
      <w:r>
        <w:t>intermembrane</w:t>
      </w:r>
      <w:proofErr w:type="spellEnd"/>
      <w:r>
        <w:t xml:space="preserve"> protein, repeats in extracellular domain “zip” together- recognize each other and bind, intracellular attaches to cytoskeleton for strength and support, cell to cell separation – 30um)</w:t>
      </w:r>
    </w:p>
    <w:p w:rsidR="009E019C" w:rsidRDefault="009E019C" w:rsidP="000F3E45">
      <w:pPr>
        <w:pStyle w:val="ListParagraph"/>
        <w:numPr>
          <w:ilvl w:val="0"/>
          <w:numId w:val="17"/>
        </w:numPr>
      </w:pPr>
      <w:r>
        <w:t>tight junction: seals space between cells</w:t>
      </w:r>
      <w:r w:rsidR="006264A7">
        <w:t>, permeability barrier in epithelia (ex: intestines, bladder, skin, gill), barrier to lateral diffusion in plasma membrane (polarized cell- allows for different components between apical and basal wall of the cell), allows for high degree of control because substance will have to move through the cell, structure</w:t>
      </w:r>
      <w:r w:rsidR="00B7017F">
        <w:t xml:space="preserve"> (integral </w:t>
      </w:r>
      <w:proofErr w:type="spellStart"/>
      <w:r w:rsidR="00B7017F">
        <w:t>transmembrane</w:t>
      </w:r>
      <w:proofErr w:type="spellEnd"/>
      <w:r w:rsidR="00B7017F">
        <w:t xml:space="preserve"> proteins, ridges formed of </w:t>
      </w:r>
      <w:proofErr w:type="spellStart"/>
      <w:r w:rsidR="00B7017F">
        <w:t>junctional</w:t>
      </w:r>
      <w:proofErr w:type="spellEnd"/>
      <w:r w:rsidR="00B7017F">
        <w:t xml:space="preserve"> proteins, </w:t>
      </w:r>
      <w:proofErr w:type="spellStart"/>
      <w:r w:rsidR="00B7017F">
        <w:t>claudins</w:t>
      </w:r>
      <w:proofErr w:type="spellEnd"/>
      <w:r w:rsidR="00B7017F">
        <w:t xml:space="preserve">, </w:t>
      </w:r>
      <w:proofErr w:type="spellStart"/>
      <w:r w:rsidR="00B7017F">
        <w:t>occludin</w:t>
      </w:r>
      <w:proofErr w:type="spellEnd"/>
      <w:r w:rsidR="00B7017F">
        <w:t>- globular proteins that form bonds with other cells)</w:t>
      </w:r>
    </w:p>
    <w:p w:rsidR="009E019C" w:rsidRDefault="009E019C" w:rsidP="000F3E45">
      <w:pPr>
        <w:pStyle w:val="ListParagraph"/>
        <w:numPr>
          <w:ilvl w:val="0"/>
          <w:numId w:val="17"/>
        </w:numPr>
      </w:pPr>
      <w:r>
        <w:t>ga</w:t>
      </w:r>
      <w:r w:rsidR="00B7017F">
        <w:t xml:space="preserve">p junction: structure (cell-cell separation 3um, connexion – integral membrane protein that recognized other connexions from other cells to interact), cytoplasmic contact (electrical and chemical communication, allows small molecules to pass but hormones are </w:t>
      </w:r>
      <w:proofErr w:type="spellStart"/>
      <w:r w:rsidR="00B7017F">
        <w:t>to</w:t>
      </w:r>
      <w:proofErr w:type="spellEnd"/>
      <w:r w:rsidR="00B7017F">
        <w:t xml:space="preserve"> large, ions can pass  = electrical continuity – signal can pass directly), muscle and nerve tissue (ex: heart beat coordination)</w:t>
      </w:r>
    </w:p>
    <w:p w:rsidR="00B7017F" w:rsidRDefault="00B7017F" w:rsidP="00B7017F">
      <w:pPr>
        <w:pStyle w:val="Heading2"/>
      </w:pPr>
      <w:r>
        <w:t>The extracellular matrix of animal cells</w:t>
      </w:r>
    </w:p>
    <w:p w:rsidR="00B7017F" w:rsidRDefault="00B7017F" w:rsidP="000F3E45">
      <w:pPr>
        <w:pStyle w:val="ListParagraph"/>
        <w:numPr>
          <w:ilvl w:val="0"/>
          <w:numId w:val="18"/>
        </w:numPr>
      </w:pPr>
      <w:r>
        <w:t>organized networks of extracellular materials (synthesized in cell and secreted)</w:t>
      </w:r>
    </w:p>
    <w:p w:rsidR="00B7017F" w:rsidRDefault="00B7017F" w:rsidP="000F3E45">
      <w:pPr>
        <w:pStyle w:val="ListParagraph"/>
        <w:numPr>
          <w:ilvl w:val="0"/>
          <w:numId w:val="18"/>
        </w:numPr>
      </w:pPr>
      <w:r>
        <w:t xml:space="preserve">structure involves 3 classes of molecules: structural proteins (collagens- with age it becomes even more cross-linked =more rigid, </w:t>
      </w:r>
      <w:proofErr w:type="spellStart"/>
      <w:r>
        <w:t>elastins</w:t>
      </w:r>
      <w:proofErr w:type="spellEnd"/>
      <w:r>
        <w:t>-loss with age), matrix (proteoglycans – cross linked networks for strength), adhesive glycoproteins</w:t>
      </w:r>
      <w:r w:rsidR="008360D6">
        <w:t xml:space="preserve"> (link ECM, dimers with disulphide bonds, connects collagen fibres together, bind collagen to cell surface receptor- cell surface protein </w:t>
      </w:r>
      <w:proofErr w:type="spellStart"/>
      <w:r w:rsidR="008360D6">
        <w:t>fibronectin</w:t>
      </w:r>
      <w:proofErr w:type="spellEnd"/>
      <w:r w:rsidR="008360D6">
        <w:t xml:space="preserve"> can recognize)</w:t>
      </w:r>
    </w:p>
    <w:p w:rsidR="008360D6" w:rsidRPr="008360D6" w:rsidRDefault="008360D6" w:rsidP="000F3E45">
      <w:pPr>
        <w:pStyle w:val="ListParagraph"/>
        <w:numPr>
          <w:ilvl w:val="0"/>
          <w:numId w:val="18"/>
        </w:numPr>
      </w:pPr>
      <w:proofErr w:type="spellStart"/>
      <w:r w:rsidRPr="008360D6">
        <w:t>integrins</w:t>
      </w:r>
      <w:proofErr w:type="spellEnd"/>
      <w:r w:rsidRPr="008360D6">
        <w:t>: heterodimer (a &amp; B chains), intracellular binds to cytoskeleton (linking proteins)</w:t>
      </w:r>
      <w:r w:rsidR="00376EB3">
        <w:t>, extracellular (</w:t>
      </w:r>
      <w:proofErr w:type="spellStart"/>
      <w:r w:rsidR="00376EB3">
        <w:t>transmamembrane</w:t>
      </w:r>
      <w:proofErr w:type="spellEnd"/>
      <w:r w:rsidR="00376EB3">
        <w:t xml:space="preserve"> protein) to EMC for </w:t>
      </w:r>
      <w:proofErr w:type="spellStart"/>
      <w:r w:rsidR="00376EB3">
        <w:t>fibronectin</w:t>
      </w:r>
      <w:proofErr w:type="spellEnd"/>
      <w:r w:rsidR="00376EB3">
        <w:t xml:space="preserve"> to recognize, integrate ECM with cytoskeleton, focal adhesions and </w:t>
      </w:r>
      <w:proofErr w:type="spellStart"/>
      <w:r w:rsidR="00376EB3">
        <w:t>hemidesmosomes</w:t>
      </w:r>
      <w:proofErr w:type="spellEnd"/>
      <w:r w:rsidR="00376EB3">
        <w:t xml:space="preserve"> (like desmosome but links ECM to cell)</w:t>
      </w:r>
    </w:p>
    <w:p w:rsidR="009E019C" w:rsidRPr="008360D6" w:rsidRDefault="00376EB3" w:rsidP="00376EB3">
      <w:pPr>
        <w:pStyle w:val="Heading1"/>
      </w:pPr>
      <w:r>
        <w:t xml:space="preserve">Topic 5: Cell to cell </w:t>
      </w:r>
      <w:proofErr w:type="spellStart"/>
      <w:r>
        <w:t>signaling</w:t>
      </w:r>
      <w:proofErr w:type="spellEnd"/>
    </w:p>
    <w:p w:rsidR="00C671F9" w:rsidRDefault="00DF1E03" w:rsidP="000F3E45">
      <w:pPr>
        <w:pStyle w:val="ListParagraph"/>
        <w:numPr>
          <w:ilvl w:val="0"/>
          <w:numId w:val="19"/>
        </w:numPr>
      </w:pPr>
      <w:r>
        <w:t>signalling molecule (first messenger) :  synthesized by cell, controls activity of surrounding cells</w:t>
      </w:r>
    </w:p>
    <w:p w:rsidR="00DF1E03" w:rsidRDefault="00DF1E03" w:rsidP="000F3E45">
      <w:pPr>
        <w:pStyle w:val="ListParagraph"/>
        <w:numPr>
          <w:ilvl w:val="0"/>
          <w:numId w:val="19"/>
        </w:numPr>
      </w:pPr>
      <w:r>
        <w:t>response:  changes in gene expression, changes in activity of enzymes, transcription factors or other regulatory proteins, transporters, cytoskeleton</w:t>
      </w:r>
    </w:p>
    <w:p w:rsidR="00DF1E03" w:rsidRDefault="00DF1E03" w:rsidP="000F3E45">
      <w:pPr>
        <w:pStyle w:val="ListParagraph"/>
        <w:numPr>
          <w:ilvl w:val="0"/>
          <w:numId w:val="19"/>
        </w:numPr>
      </w:pPr>
      <w:r>
        <w:t xml:space="preserve">reception: receptor (membrane, </w:t>
      </w:r>
      <w:proofErr w:type="spellStart"/>
      <w:r>
        <w:t>cystolic</w:t>
      </w:r>
      <w:proofErr w:type="spellEnd"/>
      <w:r>
        <w:t xml:space="preserve"> or </w:t>
      </w:r>
      <w:proofErr w:type="spellStart"/>
      <w:r>
        <w:t>nelear</w:t>
      </w:r>
      <w:proofErr w:type="spellEnd"/>
      <w:r>
        <w:t>), can’t respond if there is no receptor, can be on membrane or in a cell</w:t>
      </w:r>
    </w:p>
    <w:p w:rsidR="00DF1E03" w:rsidRDefault="00DF1E03" w:rsidP="000F3E45">
      <w:pPr>
        <w:pStyle w:val="ListParagraph"/>
        <w:numPr>
          <w:ilvl w:val="0"/>
          <w:numId w:val="19"/>
        </w:numPr>
      </w:pPr>
      <w:r>
        <w:t>transduction: signalling cascades and second messengers, turns on signalling pathway that activates cellular response</w:t>
      </w:r>
    </w:p>
    <w:p w:rsidR="00DF1E03" w:rsidRDefault="00DF1E03" w:rsidP="000F3E45">
      <w:pPr>
        <w:pStyle w:val="ListParagraph"/>
        <w:numPr>
          <w:ilvl w:val="0"/>
          <w:numId w:val="19"/>
        </w:numPr>
      </w:pPr>
      <w:r>
        <w:t>termination: getting rid of the signal (shutting down pathway)</w:t>
      </w:r>
    </w:p>
    <w:p w:rsidR="00DF1E03" w:rsidRDefault="00DF1E03" w:rsidP="00DF1E03">
      <w:pPr>
        <w:pStyle w:val="Heading2"/>
      </w:pPr>
      <w:r>
        <w:lastRenderedPageBreak/>
        <w:t>Membrane receptor signalling systems</w:t>
      </w:r>
    </w:p>
    <w:p w:rsidR="00DF1E03" w:rsidRDefault="00DF1E03" w:rsidP="000F3E45">
      <w:pPr>
        <w:pStyle w:val="ListParagraph"/>
        <w:numPr>
          <w:ilvl w:val="0"/>
          <w:numId w:val="20"/>
        </w:numPr>
      </w:pPr>
      <w:r>
        <w:t>signals are water soluble chemicals (signalling molecule does not enter cell, receptors are in plasma membrane, receptors are unique, ex: hormones)</w:t>
      </w:r>
    </w:p>
    <w:p w:rsidR="00DF1E03" w:rsidRDefault="00DF1E03" w:rsidP="000F3E45">
      <w:pPr>
        <w:pStyle w:val="ListParagraph"/>
        <w:numPr>
          <w:ilvl w:val="0"/>
          <w:numId w:val="20"/>
        </w:numPr>
      </w:pPr>
      <w:r>
        <w:t>membrane receptors are integral membrane glycoproteins (ligand-gated channels are external, neurotransmitters bind to ligand gated domain resulting in a change in formation of receptor to activate, receptor tyrosine kinases, G protein-coupled receptors)</w:t>
      </w:r>
    </w:p>
    <w:p w:rsidR="00DF1E03" w:rsidRDefault="000F3D4E" w:rsidP="000F3E45">
      <w:pPr>
        <w:pStyle w:val="ListParagraph"/>
        <w:numPr>
          <w:ilvl w:val="0"/>
          <w:numId w:val="20"/>
        </w:numPr>
      </w:pPr>
      <w:r>
        <w:t xml:space="preserve">ligand gated channels (ex: skeletal muscle activation by acetylcholine): ion channels act as both channel proteins and receptors, down diffusion gradient, must have ligand binding site to make receptor, in muscle activated by signalling molecule (acetylcholine) from nerves, bind to ligand gated protein- causes channel to open&amp; ions pass, </w:t>
      </w:r>
      <w:proofErr w:type="spellStart"/>
      <w:r>
        <w:t>transmembrane</w:t>
      </w:r>
      <w:proofErr w:type="spellEnd"/>
      <w:r>
        <w:t xml:space="preserve"> domains, short signal transduction pathways- cell responses = open/close)</w:t>
      </w:r>
    </w:p>
    <w:p w:rsidR="000F3D4E" w:rsidRDefault="000F3D4E" w:rsidP="000F3E45">
      <w:pPr>
        <w:pStyle w:val="ListParagraph"/>
        <w:numPr>
          <w:ilvl w:val="0"/>
          <w:numId w:val="20"/>
        </w:numPr>
      </w:pPr>
      <w:r>
        <w:t xml:space="preserve">signalling cascades: activation by phosphorylation makes an active protein (ATP as phosphate donor), kinases transfer ATP to target protein to regulate phosphorylation, each protein in cascade acts as a kinase for the next protein (phosphorylation cascade), allows for amplification (kinase able to activate many molecules in next step), phosphatases remove phosphate group to shut down pathway and regenerate ATP, receptor can also be deactivated to make it unresponsive to shut down the pathway. </w:t>
      </w:r>
    </w:p>
    <w:p w:rsidR="000F3D4E" w:rsidRDefault="000F3D4E" w:rsidP="000F3E45">
      <w:pPr>
        <w:pStyle w:val="ListParagraph"/>
        <w:numPr>
          <w:ilvl w:val="0"/>
          <w:numId w:val="20"/>
        </w:numPr>
      </w:pPr>
      <w:r>
        <w:t xml:space="preserve">Receptor tyrosine kinases: dimer formation (2 receptors </w:t>
      </w:r>
      <w:proofErr w:type="spellStart"/>
      <w:r>
        <w:t>dimerize</w:t>
      </w:r>
      <w:proofErr w:type="spellEnd"/>
      <w:r>
        <w:t xml:space="preserve">- active dimer = each activated), activation of cytoplasmic protein kinase domain, </w:t>
      </w:r>
      <w:proofErr w:type="spellStart"/>
      <w:r>
        <w:t>autophosphorylation</w:t>
      </w:r>
      <w:proofErr w:type="spellEnd"/>
      <w:r>
        <w:t xml:space="preserve"> (tyrosine residues- adds phosphate to kinase), phosphorylation of target protein, protein able to phosphorylate other proteins once activated (phosphorylation cascade)</w:t>
      </w:r>
      <w:r w:rsidR="00DC4C1C">
        <w:t>, regulates cell growth, causes cell to enter mitosis and divide, map kinase pathway (mitogens stimulate mitosis), RAS proteins interest for cancer- protein turned on all the time = divide uncontrollably</w:t>
      </w:r>
    </w:p>
    <w:p w:rsidR="00DC4C1C" w:rsidRDefault="00DC4C1C" w:rsidP="000F3E45">
      <w:pPr>
        <w:pStyle w:val="ListParagraph"/>
        <w:numPr>
          <w:ilvl w:val="0"/>
          <w:numId w:val="20"/>
        </w:numPr>
      </w:pPr>
      <w:r>
        <w:t>G-protein-coupled receptors: activated guanine nucleotide-binding proteins, G proteins activates enzyme to produce 2</w:t>
      </w:r>
      <w:r w:rsidRPr="00DC4C1C">
        <w:rPr>
          <w:vertAlign w:val="superscript"/>
        </w:rPr>
        <w:t>nd</w:t>
      </w:r>
      <w:r>
        <w:t xml:space="preserve"> messenger (receptor doesn’t initiate cascade), 2</w:t>
      </w:r>
      <w:r w:rsidRPr="00DC4C1C">
        <w:rPr>
          <w:vertAlign w:val="superscript"/>
        </w:rPr>
        <w:t>nd</w:t>
      </w:r>
      <w:r>
        <w:t xml:space="preserve"> messenger activates protein kinases (2</w:t>
      </w:r>
      <w:r w:rsidRPr="00DC4C1C">
        <w:rPr>
          <w:vertAlign w:val="superscript"/>
        </w:rPr>
        <w:t>nd</w:t>
      </w:r>
      <w:r>
        <w:t xml:space="preserve"> messenger is a molecule within the cell, activates cellular responses when it is produced by primary messenger), 7 </w:t>
      </w:r>
      <w:proofErr w:type="spellStart"/>
      <w:r>
        <w:t>transmembrane</w:t>
      </w:r>
      <w:proofErr w:type="spellEnd"/>
      <w:r>
        <w:t xml:space="preserve"> domains, intracellular- binds and activates G proteins, intermediate step.</w:t>
      </w:r>
    </w:p>
    <w:p w:rsidR="00B573BC" w:rsidRDefault="00DC4C1C" w:rsidP="000F3E45">
      <w:pPr>
        <w:pStyle w:val="ListParagraph"/>
        <w:numPr>
          <w:ilvl w:val="0"/>
          <w:numId w:val="20"/>
        </w:numPr>
      </w:pPr>
      <w:r>
        <w:t>G-proteins: heterodimers (3 different units</w:t>
      </w:r>
      <w:r w:rsidR="00AB3D19">
        <w:t xml:space="preserve"> </w:t>
      </w:r>
      <w:proofErr w:type="spellStart"/>
      <w:r w:rsidR="00AB3D19">
        <w:t>G</w:t>
      </w:r>
      <w:r w:rsidR="00AB3D19" w:rsidRPr="00AB3D19">
        <w:rPr>
          <w:vertAlign w:val="subscript"/>
        </w:rPr>
        <w:t>a</w:t>
      </w:r>
      <w:proofErr w:type="spellEnd"/>
      <w:r w:rsidR="00AB3D19">
        <w:t xml:space="preserve"> binds GTP or GDP, G</w:t>
      </w:r>
      <w:r w:rsidR="00AB3D19">
        <w:rPr>
          <w:b/>
          <w:vertAlign w:val="subscript"/>
        </w:rPr>
        <w:t>B</w:t>
      </w:r>
      <w:r w:rsidR="00AB3D19">
        <w:rPr>
          <w:b/>
        </w:rPr>
        <w:t xml:space="preserve"> </w:t>
      </w:r>
      <w:r w:rsidR="00AB3D19">
        <w:t xml:space="preserve">&amp; </w:t>
      </w:r>
      <w:proofErr w:type="spellStart"/>
      <w:r w:rsidR="00AB3D19">
        <w:t>G</w:t>
      </w:r>
      <w:r w:rsidR="00AB3D19">
        <w:rPr>
          <w:b/>
          <w:vertAlign w:val="subscript"/>
        </w:rPr>
        <w:t>y</w:t>
      </w:r>
      <w:proofErr w:type="spellEnd"/>
      <w:r w:rsidR="00AB3D19">
        <w:rPr>
          <w:b/>
        </w:rPr>
        <w:t xml:space="preserve"> </w:t>
      </w:r>
      <w:r w:rsidR="00AB3D19">
        <w:t>form a unit</w:t>
      </w:r>
      <w:r>
        <w:t>)</w:t>
      </w:r>
      <w:r w:rsidR="00AB3D19">
        <w:t xml:space="preserve">, GTP bound= on, GDP bound = off, active they split, </w:t>
      </w:r>
      <w:proofErr w:type="spellStart"/>
      <w:r w:rsidR="00AB3D19">
        <w:t>unactive</w:t>
      </w:r>
      <w:proofErr w:type="spellEnd"/>
      <w:r w:rsidR="00AB3D19">
        <w:t xml:space="preserve"> they come back together, activated G-protein activates second messenger (membrane enzymes, adenylyl </w:t>
      </w:r>
      <w:proofErr w:type="spellStart"/>
      <w:r w:rsidR="00AB3D19">
        <w:t>cyclase</w:t>
      </w:r>
      <w:proofErr w:type="spellEnd"/>
      <w:r w:rsidR="00AB3D19">
        <w:t xml:space="preserve">- cyclic Amp turns on phosphorylation cascade), phospholipase C acts on membrane </w:t>
      </w:r>
      <w:proofErr w:type="spellStart"/>
      <w:r w:rsidR="00AB3D19">
        <w:t>phosphoglycerides</w:t>
      </w:r>
      <w:proofErr w:type="spellEnd"/>
      <w:r w:rsidR="00AB3D19">
        <w:t xml:space="preserve"> (broken into 2 -  2</w:t>
      </w:r>
      <w:r w:rsidR="00AB3D19" w:rsidRPr="00AB3D19">
        <w:rPr>
          <w:vertAlign w:val="superscript"/>
        </w:rPr>
        <w:t>nd</w:t>
      </w:r>
      <w:r w:rsidR="00AB3D19">
        <w:t xml:space="preserve"> </w:t>
      </w:r>
      <w:proofErr w:type="spellStart"/>
      <w:r w:rsidR="00AB3D19">
        <w:t>2</w:t>
      </w:r>
      <w:r w:rsidR="00AB3D19" w:rsidRPr="00AB3D19">
        <w:rPr>
          <w:vertAlign w:val="superscript"/>
        </w:rPr>
        <w:t>nd</w:t>
      </w:r>
      <w:proofErr w:type="spellEnd"/>
      <w:r w:rsidR="00AB3D19">
        <w:t xml:space="preserve"> messenger  (1) glycerol with 2 FA (2) 3 phosphates), adeny</w:t>
      </w:r>
      <w:r w:rsidR="00B573BC">
        <w:t xml:space="preserve">lyl </w:t>
      </w:r>
      <w:proofErr w:type="spellStart"/>
      <w:r w:rsidR="00B573BC">
        <w:t>cyclase</w:t>
      </w:r>
      <w:proofErr w:type="spellEnd"/>
      <w:r w:rsidR="00B573BC">
        <w:t xml:space="preserve"> inhibition by </w:t>
      </w:r>
      <w:proofErr w:type="spellStart"/>
      <w:r w:rsidR="00B573BC">
        <w:t>cAmp</w:t>
      </w:r>
      <w:proofErr w:type="spellEnd"/>
    </w:p>
    <w:p w:rsidR="00A32741" w:rsidRDefault="00B573BC" w:rsidP="000F3E45">
      <w:pPr>
        <w:pStyle w:val="ListParagraph"/>
        <w:numPr>
          <w:ilvl w:val="0"/>
          <w:numId w:val="20"/>
        </w:numPr>
      </w:pPr>
      <w:r>
        <w:t>E</w:t>
      </w:r>
      <w:r w:rsidR="00AB3D19">
        <w:t>xample</w:t>
      </w:r>
      <w:r>
        <w:t>=</w:t>
      </w:r>
      <w:r w:rsidR="00AB3D19">
        <w:t xml:space="preserve"> control of pigment dispersion in </w:t>
      </w:r>
      <w:proofErr w:type="spellStart"/>
      <w:r w:rsidR="00AB3D19">
        <w:t>chromatophores</w:t>
      </w:r>
      <w:proofErr w:type="spellEnd"/>
      <w:r>
        <w:t xml:space="preserve"> : motor proteins being turned on and off, </w:t>
      </w:r>
      <w:proofErr w:type="spellStart"/>
      <w:r>
        <w:t>kinesin</w:t>
      </w:r>
      <w:proofErr w:type="spellEnd"/>
      <w:r w:rsidR="004567C3">
        <w:t xml:space="preserve"> (dispersion) activated by MSH, </w:t>
      </w:r>
      <w:proofErr w:type="spellStart"/>
      <w:r w:rsidR="004567C3">
        <w:t>dyneins</w:t>
      </w:r>
      <w:proofErr w:type="spellEnd"/>
      <w:r w:rsidR="004567C3">
        <w:t xml:space="preserve"> (concentration) activated by noradrenaline</w:t>
      </w:r>
    </w:p>
    <w:p w:rsidR="007B0C2C" w:rsidRDefault="007B0C2C" w:rsidP="000F3E45">
      <w:pPr>
        <w:pStyle w:val="ListParagraph"/>
        <w:numPr>
          <w:ilvl w:val="0"/>
          <w:numId w:val="20"/>
        </w:numPr>
      </w:pPr>
      <w:r>
        <w:t xml:space="preserve">Example= vasoconstriction in cold hands: cold signals in nervous system activates a pathway involving a secondary messenger that targets the release of calcium by the ER -&gt; increase in </w:t>
      </w:r>
      <w:proofErr w:type="spellStart"/>
      <w:r>
        <w:t>cystolic</w:t>
      </w:r>
      <w:proofErr w:type="spellEnd"/>
      <w:r>
        <w:t xml:space="preserve"> </w:t>
      </w:r>
      <w:proofErr w:type="spellStart"/>
      <w:r>
        <w:t>Ca</w:t>
      </w:r>
      <w:proofErr w:type="spellEnd"/>
      <w:r>
        <w:t xml:space="preserve"> -&gt; smooth muscle contraction -&gt; blood vessels constrict -&gt; reduced blood flow</w:t>
      </w:r>
    </w:p>
    <w:p w:rsidR="001428F6" w:rsidRDefault="001428F6" w:rsidP="001428F6">
      <w:pPr>
        <w:pStyle w:val="Heading2"/>
      </w:pPr>
      <w:r>
        <w:lastRenderedPageBreak/>
        <w:t>Lipid soluble signals &amp; intracellular receptors</w:t>
      </w:r>
    </w:p>
    <w:p w:rsidR="001428F6" w:rsidRDefault="001428F6" w:rsidP="000F3E45">
      <w:pPr>
        <w:pStyle w:val="ListParagraph"/>
        <w:numPr>
          <w:ilvl w:val="0"/>
          <w:numId w:val="21"/>
        </w:numPr>
      </w:pPr>
      <w:r>
        <w:t xml:space="preserve">Signals enter cells by diffusion (ex: steroid hormones): </w:t>
      </w:r>
    </w:p>
    <w:p w:rsidR="001428F6" w:rsidRDefault="001428F6" w:rsidP="000F3E45">
      <w:pPr>
        <w:pStyle w:val="ListParagraph"/>
        <w:numPr>
          <w:ilvl w:val="0"/>
          <w:numId w:val="21"/>
        </w:numPr>
      </w:pPr>
      <w:r>
        <w:t>Receptors are ligand activated transcription factors</w:t>
      </w:r>
      <w:r w:rsidR="006722ED">
        <w:t>: DNA binding domain made accessible when a hormone binds to the ligand-binding domain resulting in a conformation change</w:t>
      </w:r>
    </w:p>
    <w:p w:rsidR="006722ED" w:rsidRDefault="006722ED" w:rsidP="000F3E45">
      <w:pPr>
        <w:pStyle w:val="ListParagraph"/>
        <w:numPr>
          <w:ilvl w:val="0"/>
          <w:numId w:val="21"/>
        </w:numPr>
      </w:pPr>
      <w:r>
        <w:t xml:space="preserve">Regulates gene expression: response element (sequences of DNA recognized by zinc fingers) occurs in promoter region, cell can only respond to hormone if it has the receptor, only genes with </w:t>
      </w:r>
      <w:proofErr w:type="spellStart"/>
      <w:r>
        <w:t>propre</w:t>
      </w:r>
      <w:proofErr w:type="spellEnd"/>
      <w:r>
        <w:t xml:space="preserve"> response element area </w:t>
      </w:r>
      <w:proofErr w:type="spellStart"/>
      <w:r>
        <w:t>ble</w:t>
      </w:r>
      <w:proofErr w:type="spellEnd"/>
      <w:r>
        <w:t xml:space="preserve"> to bind the receptor and be activated by it, receptors act as transcription factors and enter cell, possibility of amplification</w:t>
      </w:r>
    </w:p>
    <w:p w:rsidR="0075142C" w:rsidRPr="0075142C" w:rsidRDefault="006722ED" w:rsidP="0075142C">
      <w:pPr>
        <w:pStyle w:val="ListParagraph"/>
        <w:numPr>
          <w:ilvl w:val="0"/>
          <w:numId w:val="21"/>
        </w:numPr>
      </w:pPr>
      <w:r>
        <w:t xml:space="preserve">Ex: testosterone (steroid): androgen receptors and activates, </w:t>
      </w:r>
      <w:proofErr w:type="spellStart"/>
      <w:r>
        <w:t>complexe</w:t>
      </w:r>
      <w:proofErr w:type="spellEnd"/>
      <w:r>
        <w:t xml:space="preserve"> enters nucleus, response elements, regulates genes -&gt; causes muscle synthesis </w:t>
      </w:r>
    </w:p>
    <w:p w:rsidR="00CC0EF6" w:rsidRDefault="008705A6" w:rsidP="00CC0EF6">
      <w:pPr>
        <w:pStyle w:val="Heading1"/>
      </w:pPr>
      <w:r>
        <w:t>Unit 1: DNA, RNA structure and function</w:t>
      </w:r>
    </w:p>
    <w:p w:rsidR="008705A6" w:rsidRDefault="008705A6" w:rsidP="008705A6">
      <w:r>
        <w:t>The basic building blocks for DNA &amp; RNA: 4 nitrogenous bases (A,C,T,G)</w:t>
      </w:r>
      <w:r w:rsidR="00B553D2">
        <w:t xml:space="preserve">, a base is a purine or a pyrimidine, a base + a pentose sugar= nucleoside, nucleoside + phosphate= </w:t>
      </w:r>
      <w:proofErr w:type="spellStart"/>
      <w:r w:rsidR="00B553D2">
        <w:t>deoxynucleotide</w:t>
      </w:r>
      <w:proofErr w:type="spellEnd"/>
      <w:r w:rsidR="00B553D2">
        <w:t xml:space="preserve">, there are 5’-mono/di/triphosphates, the bases are heterocyclic aromatic rings, in RNA uracil replaces </w:t>
      </w:r>
      <w:proofErr w:type="spellStart"/>
      <w:r w:rsidR="00B553D2">
        <w:t>Thyamine</w:t>
      </w:r>
      <w:proofErr w:type="spellEnd"/>
      <w:r w:rsidR="00B553D2">
        <w:t xml:space="preserve"> and ribose replaces </w:t>
      </w:r>
      <w:proofErr w:type="spellStart"/>
      <w:r w:rsidR="00B553D2">
        <w:t>deoxyribose</w:t>
      </w:r>
      <w:proofErr w:type="spellEnd"/>
      <w:r w:rsidR="00B553D2">
        <w:t>- RNA is less stable</w:t>
      </w:r>
    </w:p>
    <w:p w:rsidR="00B553D2" w:rsidRDefault="00B553D2" w:rsidP="008705A6">
      <w:r>
        <w:t>The basic of archetypal structural forms for DNA and RNA</w:t>
      </w:r>
    </w:p>
    <w:tbl>
      <w:tblPr>
        <w:tblStyle w:val="TableGrid"/>
        <w:tblW w:w="0" w:type="auto"/>
        <w:tblLook w:val="04A0" w:firstRow="1" w:lastRow="0" w:firstColumn="1" w:lastColumn="0" w:noHBand="0" w:noVBand="1"/>
      </w:tblPr>
      <w:tblGrid>
        <w:gridCol w:w="3192"/>
        <w:gridCol w:w="3192"/>
        <w:gridCol w:w="3192"/>
      </w:tblGrid>
      <w:tr w:rsidR="00B553D2" w:rsidTr="00B553D2">
        <w:tc>
          <w:tcPr>
            <w:tcW w:w="3192" w:type="dxa"/>
          </w:tcPr>
          <w:p w:rsidR="00B553D2" w:rsidRDefault="00B553D2" w:rsidP="008705A6">
            <w:r>
              <w:t>Type of organism</w:t>
            </w:r>
          </w:p>
        </w:tc>
        <w:tc>
          <w:tcPr>
            <w:tcW w:w="3192" w:type="dxa"/>
          </w:tcPr>
          <w:p w:rsidR="00B553D2" w:rsidRDefault="00B553D2" w:rsidP="008705A6">
            <w:r>
              <w:t>Genetic material</w:t>
            </w:r>
          </w:p>
        </w:tc>
        <w:tc>
          <w:tcPr>
            <w:tcW w:w="3192" w:type="dxa"/>
          </w:tcPr>
          <w:p w:rsidR="00B553D2" w:rsidRDefault="00B553D2" w:rsidP="008705A6">
            <w:r>
              <w:t xml:space="preserve">Organization </w:t>
            </w:r>
          </w:p>
        </w:tc>
      </w:tr>
      <w:tr w:rsidR="00B553D2" w:rsidTr="00B553D2">
        <w:tc>
          <w:tcPr>
            <w:tcW w:w="3192" w:type="dxa"/>
          </w:tcPr>
          <w:p w:rsidR="00B553D2" w:rsidRDefault="00B553D2" w:rsidP="008705A6">
            <w:r>
              <w:t>Bacterium</w:t>
            </w:r>
          </w:p>
        </w:tc>
        <w:tc>
          <w:tcPr>
            <w:tcW w:w="3192" w:type="dxa"/>
          </w:tcPr>
          <w:p w:rsidR="00B553D2" w:rsidRDefault="00B553D2" w:rsidP="008705A6">
            <w:proofErr w:type="spellStart"/>
            <w:r>
              <w:t>dsDNA</w:t>
            </w:r>
            <w:proofErr w:type="spellEnd"/>
            <w:r>
              <w:t>, circular</w:t>
            </w:r>
          </w:p>
        </w:tc>
        <w:tc>
          <w:tcPr>
            <w:tcW w:w="3192" w:type="dxa"/>
          </w:tcPr>
          <w:p w:rsidR="00B553D2" w:rsidRDefault="00B553D2" w:rsidP="008705A6">
            <w:r>
              <w:t>Protein/ DNA nucleoid</w:t>
            </w:r>
          </w:p>
        </w:tc>
      </w:tr>
      <w:tr w:rsidR="00B553D2" w:rsidTr="00B553D2">
        <w:tc>
          <w:tcPr>
            <w:tcW w:w="3192" w:type="dxa"/>
          </w:tcPr>
          <w:p w:rsidR="00B553D2" w:rsidRDefault="00B553D2" w:rsidP="008705A6">
            <w:r>
              <w:t>Eukaryote</w:t>
            </w:r>
          </w:p>
        </w:tc>
        <w:tc>
          <w:tcPr>
            <w:tcW w:w="3192" w:type="dxa"/>
          </w:tcPr>
          <w:p w:rsidR="00B553D2" w:rsidRDefault="00B553D2" w:rsidP="008705A6">
            <w:proofErr w:type="spellStart"/>
            <w:r>
              <w:t>dsDNA</w:t>
            </w:r>
            <w:proofErr w:type="spellEnd"/>
            <w:r>
              <w:t>, linear</w:t>
            </w:r>
          </w:p>
        </w:tc>
        <w:tc>
          <w:tcPr>
            <w:tcW w:w="3192" w:type="dxa"/>
          </w:tcPr>
          <w:p w:rsidR="00B553D2" w:rsidRDefault="00B553D2" w:rsidP="008705A6">
            <w:r>
              <w:t>Protein/DNA chromosome</w:t>
            </w:r>
          </w:p>
        </w:tc>
      </w:tr>
      <w:tr w:rsidR="00B553D2" w:rsidTr="00B553D2">
        <w:tc>
          <w:tcPr>
            <w:tcW w:w="3192" w:type="dxa"/>
          </w:tcPr>
          <w:p w:rsidR="00B553D2" w:rsidRDefault="00B553D2" w:rsidP="008705A6">
            <w:r>
              <w:t>Mitochondria</w:t>
            </w:r>
          </w:p>
        </w:tc>
        <w:tc>
          <w:tcPr>
            <w:tcW w:w="3192" w:type="dxa"/>
          </w:tcPr>
          <w:p w:rsidR="00B553D2" w:rsidRDefault="00B553D2" w:rsidP="008705A6">
            <w:proofErr w:type="spellStart"/>
            <w:r>
              <w:t>dsDNA</w:t>
            </w:r>
            <w:proofErr w:type="spellEnd"/>
            <w:r>
              <w:t>, circular</w:t>
            </w:r>
          </w:p>
        </w:tc>
        <w:tc>
          <w:tcPr>
            <w:tcW w:w="3192" w:type="dxa"/>
          </w:tcPr>
          <w:p w:rsidR="00B553D2" w:rsidRDefault="00B553D2" w:rsidP="008705A6">
            <w:r>
              <w:t>Protein/DNA</w:t>
            </w:r>
          </w:p>
        </w:tc>
      </w:tr>
      <w:tr w:rsidR="00B553D2" w:rsidTr="00B553D2">
        <w:tc>
          <w:tcPr>
            <w:tcW w:w="3192" w:type="dxa"/>
          </w:tcPr>
          <w:p w:rsidR="00B553D2" w:rsidRDefault="00B553D2" w:rsidP="008705A6">
            <w:r>
              <w:t>Chloroplast</w:t>
            </w:r>
          </w:p>
        </w:tc>
        <w:tc>
          <w:tcPr>
            <w:tcW w:w="3192" w:type="dxa"/>
          </w:tcPr>
          <w:p w:rsidR="00B553D2" w:rsidRDefault="00B553D2" w:rsidP="008705A6">
            <w:proofErr w:type="spellStart"/>
            <w:r>
              <w:t>dsDNA</w:t>
            </w:r>
            <w:proofErr w:type="spellEnd"/>
            <w:r>
              <w:t>, circular</w:t>
            </w:r>
          </w:p>
        </w:tc>
        <w:tc>
          <w:tcPr>
            <w:tcW w:w="3192" w:type="dxa"/>
          </w:tcPr>
          <w:p w:rsidR="00B553D2" w:rsidRDefault="00B553D2" w:rsidP="008705A6">
            <w:r>
              <w:t>Protein/DNA</w:t>
            </w:r>
          </w:p>
        </w:tc>
      </w:tr>
      <w:tr w:rsidR="00B553D2" w:rsidTr="00B553D2">
        <w:tc>
          <w:tcPr>
            <w:tcW w:w="3192" w:type="dxa"/>
          </w:tcPr>
          <w:p w:rsidR="00B553D2" w:rsidRDefault="00B553D2" w:rsidP="008705A6">
            <w:r>
              <w:t>Virus (not living)</w:t>
            </w:r>
          </w:p>
        </w:tc>
        <w:tc>
          <w:tcPr>
            <w:tcW w:w="3192" w:type="dxa"/>
          </w:tcPr>
          <w:p w:rsidR="00B553D2" w:rsidRDefault="00B553D2" w:rsidP="008705A6">
            <w:proofErr w:type="spellStart"/>
            <w:r>
              <w:t>Ss</w:t>
            </w:r>
            <w:proofErr w:type="spellEnd"/>
            <w:r>
              <w:t xml:space="preserve"> or ds DNA, circular or linear, </w:t>
            </w:r>
            <w:proofErr w:type="spellStart"/>
            <w:r>
              <w:t>ss</w:t>
            </w:r>
            <w:proofErr w:type="spellEnd"/>
            <w:r>
              <w:t xml:space="preserve"> or ds RNA, circular or linear</w:t>
            </w:r>
          </w:p>
        </w:tc>
        <w:tc>
          <w:tcPr>
            <w:tcW w:w="3192" w:type="dxa"/>
          </w:tcPr>
          <w:p w:rsidR="00B553D2" w:rsidRDefault="00B553D2" w:rsidP="008705A6">
            <w:r>
              <w:t>Protein/DNA</w:t>
            </w:r>
          </w:p>
        </w:tc>
      </w:tr>
      <w:tr w:rsidR="00B553D2" w:rsidTr="00B553D2">
        <w:tc>
          <w:tcPr>
            <w:tcW w:w="3192" w:type="dxa"/>
          </w:tcPr>
          <w:p w:rsidR="00B553D2" w:rsidRDefault="00B553D2" w:rsidP="008705A6">
            <w:r>
              <w:t>Viroid (infectious agents in plants)</w:t>
            </w:r>
          </w:p>
        </w:tc>
        <w:tc>
          <w:tcPr>
            <w:tcW w:w="3192" w:type="dxa"/>
          </w:tcPr>
          <w:p w:rsidR="00B553D2" w:rsidRDefault="00B553D2" w:rsidP="008705A6">
            <w:proofErr w:type="spellStart"/>
            <w:r>
              <w:t>ssRNA</w:t>
            </w:r>
            <w:proofErr w:type="spellEnd"/>
            <w:r>
              <w:t>, circular</w:t>
            </w:r>
          </w:p>
        </w:tc>
        <w:tc>
          <w:tcPr>
            <w:tcW w:w="3192" w:type="dxa"/>
          </w:tcPr>
          <w:p w:rsidR="00B553D2" w:rsidRDefault="00B553D2" w:rsidP="008705A6">
            <w:r>
              <w:t>None</w:t>
            </w:r>
          </w:p>
        </w:tc>
      </w:tr>
    </w:tbl>
    <w:p w:rsidR="00B553D2" w:rsidRDefault="00B553D2" w:rsidP="008705A6"/>
    <w:p w:rsidR="00B553D2" w:rsidRDefault="00B553D2" w:rsidP="008705A6">
      <w:r>
        <w:t>Griffith’s Experiment</w:t>
      </w:r>
    </w:p>
    <w:p w:rsidR="00C01467" w:rsidRDefault="00C01467" w:rsidP="000F3E45">
      <w:pPr>
        <w:pStyle w:val="ListParagraph"/>
        <w:numPr>
          <w:ilvl w:val="0"/>
          <w:numId w:val="38"/>
        </w:numPr>
      </w:pPr>
      <w:r>
        <w:t>Mice injected with heat killed S cells plus live R cells. Result: mice die. Live S cells in their blood. Shows that living</w:t>
      </w:r>
      <w:r w:rsidR="001550A6">
        <w:t xml:space="preserve"> </w:t>
      </w:r>
      <w:proofErr w:type="spellStart"/>
      <w:r w:rsidR="001550A6">
        <w:t>nonvirulent</w:t>
      </w:r>
      <w:proofErr w:type="spellEnd"/>
      <w:r>
        <w:t xml:space="preserve"> R cells can be converted to virulent S cells with some factor from dead S cells.</w:t>
      </w:r>
    </w:p>
    <w:p w:rsidR="00C01467" w:rsidRDefault="00C01467" w:rsidP="000F3E45">
      <w:pPr>
        <w:pStyle w:val="ListParagraph"/>
        <w:numPr>
          <w:ilvl w:val="0"/>
          <w:numId w:val="22"/>
        </w:numPr>
      </w:pPr>
      <w:r>
        <w:t>Conclusion: R bacteria was altered by S bacteria permanently; the infective trait was stably inherited by the descendants of the transformed bacteria</w:t>
      </w:r>
    </w:p>
    <w:p w:rsidR="00C01467" w:rsidRDefault="00C01467" w:rsidP="000F3E45">
      <w:pPr>
        <w:pStyle w:val="ListParagraph"/>
        <w:numPr>
          <w:ilvl w:val="0"/>
          <w:numId w:val="22"/>
        </w:numPr>
      </w:pPr>
      <w:r>
        <w:t>What would you have to do to prove it is DNA (not protein)? Find if there is protein in the extract and degrade it. Add the protein-free cells to another experiment with dead S cells to see what the effects are</w:t>
      </w:r>
    </w:p>
    <w:p w:rsidR="00C01467" w:rsidRDefault="00C01467" w:rsidP="000F3E45">
      <w:pPr>
        <w:pStyle w:val="ListParagraph"/>
        <w:numPr>
          <w:ilvl w:val="0"/>
          <w:numId w:val="22"/>
        </w:numPr>
      </w:pPr>
      <w:r>
        <w:t>Avery removed DNA from the S bacteria then no transformation occurred</w:t>
      </w:r>
    </w:p>
    <w:p w:rsidR="00C01467" w:rsidRDefault="00C01467" w:rsidP="000F3E45">
      <w:pPr>
        <w:pStyle w:val="ListParagraph"/>
        <w:numPr>
          <w:ilvl w:val="0"/>
          <w:numId w:val="22"/>
        </w:numPr>
      </w:pPr>
      <w:r>
        <w:t>Transformation is the conversion of a cell’s hereditary type by the uptake of DNA released by the breakdown of another cell.</w:t>
      </w:r>
    </w:p>
    <w:p w:rsidR="00C01467" w:rsidRDefault="00C01467" w:rsidP="00C01467">
      <w:r>
        <w:lastRenderedPageBreak/>
        <w:t>Hershey &amp; Chase’</w:t>
      </w:r>
      <w:r w:rsidR="00663E8A">
        <w:t>s experiment: using radioactivity in phages to label proteins or DNA. Phages that were label</w:t>
      </w:r>
      <w:r w:rsidR="00F20DEC">
        <w:t>ed</w:t>
      </w:r>
      <w:r w:rsidR="00663E8A">
        <w:t xml:space="preserve"> with radioactive DNA found radioactivity inside the infected bacteria and in the progeny phages.</w:t>
      </w:r>
    </w:p>
    <w:p w:rsidR="00663E8A" w:rsidRDefault="00663E8A" w:rsidP="00C01467">
      <w:r>
        <w:t>Fibre diffraction experiment: passing a beam of X</w:t>
      </w:r>
      <w:r w:rsidR="00F20DEC">
        <w:t>-</w:t>
      </w:r>
      <w:r>
        <w:t>rays through a DNA sample – franklin’s DNA diffraction pattern was an X shape which means it is double stranded- Watson and crick created the first model of the double helix structure.  Natural DNA forms a right handed helix</w:t>
      </w:r>
      <w:r w:rsidR="00A26F2C">
        <w:t xml:space="preserve"> (major groove-</w:t>
      </w:r>
      <w:r w:rsidR="001550A6">
        <w:t xml:space="preserve"> strands are </w:t>
      </w:r>
      <w:r w:rsidR="00A26F2C">
        <w:t>further apart and minor groove-closer together)</w:t>
      </w:r>
      <w:r>
        <w:t>, the two strands are anti-parallel (reads 5’ to 3’ but in opposite directions). There can be different X-ray fibre patterns (A</w:t>
      </w:r>
      <w:proofErr w:type="gramStart"/>
      <w:r>
        <w:t>,B,C,D,Z</w:t>
      </w:r>
      <w:proofErr w:type="gramEnd"/>
      <w:r>
        <w:t>) under different ionic conditions, Z DNA is found in GC rich DNA, Z DNA has been associated with some binding proteins and transcription.  In vitro results suggest t</w:t>
      </w:r>
      <w:r w:rsidR="001550A6">
        <w:t xml:space="preserve">hat </w:t>
      </w:r>
      <w:proofErr w:type="spellStart"/>
      <w:r w:rsidR="001550A6">
        <w:t>microheterogeneity</w:t>
      </w:r>
      <w:proofErr w:type="spellEnd"/>
      <w:r w:rsidR="001550A6">
        <w:t xml:space="preserve"> can occur</w:t>
      </w:r>
      <w:r>
        <w:t xml:space="preserve"> in DNA structure</w:t>
      </w:r>
      <w:r w:rsidR="00A26F2C">
        <w:t>.</w:t>
      </w:r>
    </w:p>
    <w:p w:rsidR="00A26F2C" w:rsidRDefault="00A26F2C" w:rsidP="00A26F2C">
      <w:r>
        <w:t>RNA structures are highly organized (Primary- order of the bases, secondary-folds using hydrogen bonds, tertiary-anti codon forms hydrogen bonding with codon</w:t>
      </w:r>
      <w:r w:rsidR="00F20DEC">
        <w:t xml:space="preserve">), RNA can be ds or </w:t>
      </w:r>
      <w:proofErr w:type="spellStart"/>
      <w:r w:rsidR="00F20DEC">
        <w:t>ss</w:t>
      </w:r>
      <w:proofErr w:type="spellEnd"/>
      <w:r w:rsidR="00F20DEC">
        <w:t xml:space="preserve"> (</w:t>
      </w:r>
      <w:r w:rsidR="008600CB">
        <w:t>still formed from base pairs but doesn’t need to look for opposites to join with- can have a more complex structure)</w:t>
      </w:r>
    </w:p>
    <w:p w:rsidR="008600CB" w:rsidRDefault="008600CB" w:rsidP="00A26F2C">
      <w:r>
        <w:t>DNA and RNA can be extensively modified in the cell (DNA, post replication)</w:t>
      </w:r>
    </w:p>
    <w:tbl>
      <w:tblPr>
        <w:tblStyle w:val="TableGrid"/>
        <w:tblW w:w="0" w:type="auto"/>
        <w:tblLook w:val="04A0" w:firstRow="1" w:lastRow="0" w:firstColumn="1" w:lastColumn="0" w:noHBand="0" w:noVBand="1"/>
      </w:tblPr>
      <w:tblGrid>
        <w:gridCol w:w="4788"/>
        <w:gridCol w:w="4788"/>
      </w:tblGrid>
      <w:tr w:rsidR="00A26F2C" w:rsidTr="00A26F2C">
        <w:tc>
          <w:tcPr>
            <w:tcW w:w="4788" w:type="dxa"/>
          </w:tcPr>
          <w:p w:rsidR="00A26F2C" w:rsidRDefault="00A26F2C" w:rsidP="00A26F2C">
            <w:r>
              <w:t>Modification</w:t>
            </w:r>
          </w:p>
        </w:tc>
        <w:tc>
          <w:tcPr>
            <w:tcW w:w="4788" w:type="dxa"/>
          </w:tcPr>
          <w:p w:rsidR="00A26F2C" w:rsidRDefault="00A26F2C" w:rsidP="00A26F2C">
            <w:r>
              <w:t>Possible function; organism</w:t>
            </w:r>
          </w:p>
        </w:tc>
      </w:tr>
      <w:tr w:rsidR="00A26F2C" w:rsidTr="00A26F2C">
        <w:tc>
          <w:tcPr>
            <w:tcW w:w="4788" w:type="dxa"/>
          </w:tcPr>
          <w:p w:rsidR="00A26F2C" w:rsidRDefault="008600CB" w:rsidP="00A26F2C">
            <w:r>
              <w:t>7MeG in mRNA</w:t>
            </w:r>
          </w:p>
        </w:tc>
        <w:tc>
          <w:tcPr>
            <w:tcW w:w="4788" w:type="dxa"/>
          </w:tcPr>
          <w:p w:rsidR="00A26F2C" w:rsidRDefault="008600CB" w:rsidP="00A26F2C">
            <w:r>
              <w:t>Translation control; eukaryotes</w:t>
            </w:r>
          </w:p>
        </w:tc>
      </w:tr>
      <w:tr w:rsidR="00A26F2C" w:rsidRPr="004133A5" w:rsidTr="00A26F2C">
        <w:tc>
          <w:tcPr>
            <w:tcW w:w="4788" w:type="dxa"/>
          </w:tcPr>
          <w:p w:rsidR="00A26F2C" w:rsidRDefault="008600CB" w:rsidP="00A26F2C">
            <w:proofErr w:type="spellStart"/>
            <w:r>
              <w:t>Cytidine</w:t>
            </w:r>
            <w:proofErr w:type="spellEnd"/>
            <w:r>
              <w:t xml:space="preserve"> to </w:t>
            </w:r>
            <w:proofErr w:type="spellStart"/>
            <w:r>
              <w:t>Uridine</w:t>
            </w:r>
            <w:proofErr w:type="spellEnd"/>
            <w:r>
              <w:t xml:space="preserve"> |(C to U RNA editing)</w:t>
            </w:r>
          </w:p>
        </w:tc>
        <w:tc>
          <w:tcPr>
            <w:tcW w:w="4788" w:type="dxa"/>
          </w:tcPr>
          <w:p w:rsidR="00A26F2C" w:rsidRPr="008600CB" w:rsidRDefault="008600CB" w:rsidP="00A26F2C">
            <w:pPr>
              <w:rPr>
                <w:lang w:val="fr-CA"/>
              </w:rPr>
            </w:pPr>
            <w:r w:rsidRPr="008600CB">
              <w:rPr>
                <w:lang w:val="fr-CA"/>
              </w:rPr>
              <w:t>Cod</w:t>
            </w:r>
            <w:r w:rsidR="00F20DEC">
              <w:rPr>
                <w:lang w:val="fr-CA"/>
              </w:rPr>
              <w:t xml:space="preserve">on changes, </w:t>
            </w:r>
            <w:proofErr w:type="spellStart"/>
            <w:r w:rsidR="00F20DEC">
              <w:rPr>
                <w:lang w:val="fr-CA"/>
              </w:rPr>
              <w:t>splices</w:t>
            </w:r>
            <w:proofErr w:type="spellEnd"/>
            <w:r w:rsidR="00F20DEC">
              <w:rPr>
                <w:lang w:val="fr-CA"/>
              </w:rPr>
              <w:t xml:space="preserve"> site </w:t>
            </w:r>
            <w:proofErr w:type="spellStart"/>
            <w:r w:rsidR="00F20DEC">
              <w:rPr>
                <w:lang w:val="fr-CA"/>
              </w:rPr>
              <w:t>variants</w:t>
            </w:r>
            <w:proofErr w:type="spellEnd"/>
            <w:r w:rsidR="00F20DEC">
              <w:rPr>
                <w:lang w:val="fr-CA"/>
              </w:rPr>
              <w:t xml:space="preserve"> in</w:t>
            </w:r>
            <w:r w:rsidRPr="008600CB">
              <w:rPr>
                <w:lang w:val="fr-CA"/>
              </w:rPr>
              <w:t xml:space="preserve"> </w:t>
            </w:r>
            <w:proofErr w:type="spellStart"/>
            <w:r w:rsidRPr="008600CB">
              <w:rPr>
                <w:lang w:val="fr-CA"/>
              </w:rPr>
              <w:t>eukaryotes</w:t>
            </w:r>
            <w:proofErr w:type="spellEnd"/>
          </w:p>
        </w:tc>
      </w:tr>
      <w:tr w:rsidR="00A26F2C" w:rsidTr="00A26F2C">
        <w:tc>
          <w:tcPr>
            <w:tcW w:w="4788" w:type="dxa"/>
          </w:tcPr>
          <w:p w:rsidR="00A26F2C" w:rsidRDefault="00A26F2C" w:rsidP="00A26F2C">
            <w:r>
              <w:t>5-methylcytosine (5MeC)</w:t>
            </w:r>
          </w:p>
        </w:tc>
        <w:tc>
          <w:tcPr>
            <w:tcW w:w="4788" w:type="dxa"/>
          </w:tcPr>
          <w:p w:rsidR="00A26F2C" w:rsidRDefault="00A26F2C" w:rsidP="00A26F2C">
            <w:r>
              <w:t>Structure and regulation; eukaryotes</w:t>
            </w:r>
          </w:p>
        </w:tc>
      </w:tr>
      <w:tr w:rsidR="00A26F2C" w:rsidTr="00A26F2C">
        <w:tc>
          <w:tcPr>
            <w:tcW w:w="4788" w:type="dxa"/>
          </w:tcPr>
          <w:p w:rsidR="00A26F2C" w:rsidRDefault="008600CB" w:rsidP="00A26F2C">
            <w:r>
              <w:t xml:space="preserve">Adenosine to </w:t>
            </w:r>
            <w:proofErr w:type="spellStart"/>
            <w:r>
              <w:t>inosine</w:t>
            </w:r>
            <w:proofErr w:type="spellEnd"/>
            <w:r>
              <w:t xml:space="preserve"> (A to I RNA editing)</w:t>
            </w:r>
          </w:p>
        </w:tc>
        <w:tc>
          <w:tcPr>
            <w:tcW w:w="4788" w:type="dxa"/>
          </w:tcPr>
          <w:p w:rsidR="00A26F2C" w:rsidRDefault="008600CB" w:rsidP="00A26F2C">
            <w:r>
              <w:t>Codon changes and unknown; prevalent in brain cells of mammals</w:t>
            </w:r>
          </w:p>
        </w:tc>
      </w:tr>
    </w:tbl>
    <w:p w:rsidR="008600CB" w:rsidRDefault="008600CB" w:rsidP="000F3E45">
      <w:pPr>
        <w:pStyle w:val="ListParagraph"/>
        <w:numPr>
          <w:ilvl w:val="0"/>
          <w:numId w:val="23"/>
        </w:numPr>
      </w:pPr>
      <w:r>
        <w:t>Chemistry is important for structure and function</w:t>
      </w:r>
    </w:p>
    <w:p w:rsidR="008600CB" w:rsidRDefault="008600CB" w:rsidP="000F3E45">
      <w:pPr>
        <w:pStyle w:val="ListParagraph"/>
        <w:numPr>
          <w:ilvl w:val="0"/>
          <w:numId w:val="23"/>
        </w:numPr>
      </w:pPr>
      <w:r>
        <w:t>Tertiary structure is important for correct binding of proteins</w:t>
      </w:r>
    </w:p>
    <w:p w:rsidR="008600CB" w:rsidRDefault="008600CB" w:rsidP="000F3E45">
      <w:pPr>
        <w:pStyle w:val="ListParagraph"/>
        <w:numPr>
          <w:ilvl w:val="0"/>
          <w:numId w:val="23"/>
        </w:numPr>
      </w:pPr>
      <w:r>
        <w:t>Structures are dynamic and are effected by modifications</w:t>
      </w:r>
    </w:p>
    <w:p w:rsidR="008600CB" w:rsidRDefault="008600CB" w:rsidP="000F3E45">
      <w:pPr>
        <w:pStyle w:val="ListParagraph"/>
        <w:numPr>
          <w:ilvl w:val="0"/>
          <w:numId w:val="23"/>
        </w:numPr>
      </w:pPr>
      <w:r>
        <w:t>It is very difficult to predict the tertiary structure</w:t>
      </w:r>
    </w:p>
    <w:p w:rsidR="008600CB" w:rsidRDefault="008600CB" w:rsidP="008600CB">
      <w:pPr>
        <w:pStyle w:val="Heading2"/>
      </w:pPr>
      <w:r>
        <w:t>DNA organisation in eukaryotes and prokaryotes</w:t>
      </w:r>
    </w:p>
    <w:p w:rsidR="008600CB" w:rsidRDefault="008600CB" w:rsidP="000F3E45">
      <w:pPr>
        <w:pStyle w:val="ListParagraph"/>
        <w:numPr>
          <w:ilvl w:val="0"/>
          <w:numId w:val="24"/>
        </w:numPr>
      </w:pPr>
      <w:r>
        <w:t>Histones pack eukaryotic DNA at successive levels of organisation (hierarchical organization)</w:t>
      </w:r>
    </w:p>
    <w:p w:rsidR="008600CB" w:rsidRDefault="008600CB" w:rsidP="000F3E45">
      <w:pPr>
        <w:pStyle w:val="ListParagraph"/>
        <w:numPr>
          <w:ilvl w:val="0"/>
          <w:numId w:val="24"/>
        </w:numPr>
      </w:pPr>
      <w:r>
        <w:t xml:space="preserve">Many </w:t>
      </w:r>
      <w:proofErr w:type="spellStart"/>
      <w:r>
        <w:t>nonhistone</w:t>
      </w:r>
      <w:proofErr w:type="spellEnd"/>
      <w:r>
        <w:t xml:space="preserve"> proteins have key roles in the regulation of gene expression</w:t>
      </w:r>
    </w:p>
    <w:p w:rsidR="00EA7146" w:rsidRDefault="00EA7146" w:rsidP="00EA7146">
      <w:r>
        <w:t xml:space="preserve">The Basic principles: DNA packaging involves specific proteins, packaging is achieved via the use of repeating subunits, more compact structures are based upon simpler structure, subunit assembly must be dynamic, </w:t>
      </w:r>
      <w:r w:rsidR="00F20DEC">
        <w:t>and protein</w:t>
      </w:r>
      <w:r>
        <w:t xml:space="preserve"> modification can affect chromosome structure.</w:t>
      </w:r>
    </w:p>
    <w:p w:rsidR="00EA7146" w:rsidRDefault="00EA7146" w:rsidP="001550A6">
      <w:r>
        <w:t>Viruses: use basic proteins that may be part of the virus particle (capsid)</w:t>
      </w:r>
    </w:p>
    <w:p w:rsidR="00EA7146" w:rsidRDefault="00EA7146" w:rsidP="00EA7146">
      <w:r>
        <w:t>The bacterial chromosome: closed circular molecule of DNA packed into nucleoid, replication begins from a single origin and proceeds in both directions, plasmids replicate independently of the host chromosome.</w:t>
      </w:r>
    </w:p>
    <w:p w:rsidR="00EA7146" w:rsidRDefault="00EA7146" w:rsidP="00EA7146">
      <w:r>
        <w:t>Bacterial Nucleoid: DNA + basic protein</w:t>
      </w:r>
      <w:r w:rsidR="001550A6">
        <w:t>s (HU, IHF, H-NS to form nucleoid)</w:t>
      </w:r>
      <w:r>
        <w:t xml:space="preserve"> (E. coli has 40-50 supercoiled</w:t>
      </w:r>
      <w:r w:rsidR="00D94BE5">
        <w:t>- additional coils not in the original structure-</w:t>
      </w:r>
      <w:r>
        <w:t xml:space="preserve"> loops of DNA), 3 proteins involved, attached to scaffold, ds </w:t>
      </w:r>
      <w:r>
        <w:lastRenderedPageBreak/>
        <w:t>loops, dynamic structure, comes apart for</w:t>
      </w:r>
      <w:r w:rsidR="00AF2E3D">
        <w:t xml:space="preserve"> replication, cut one loop with</w:t>
      </w:r>
      <w:r>
        <w:t>out affecting the other loops</w:t>
      </w:r>
      <w:r w:rsidR="00AF2E3D">
        <w:t xml:space="preserve"> – topologically independent protein synthesis must proceed to create daughters. </w:t>
      </w:r>
      <w:r>
        <w:t xml:space="preserve"> </w:t>
      </w:r>
    </w:p>
    <w:p w:rsidR="00696EC0" w:rsidRDefault="00696EC0" w:rsidP="00EA7146">
      <w:r>
        <w:t xml:space="preserve">Eukaryote chromosomes: DNA </w:t>
      </w:r>
      <w:proofErr w:type="spellStart"/>
      <w:r>
        <w:t>complexed</w:t>
      </w:r>
      <w:proofErr w:type="spellEnd"/>
      <w:r>
        <w:t xml:space="preserve"> with histone and </w:t>
      </w:r>
      <w:proofErr w:type="spellStart"/>
      <w:r>
        <w:t>nonhistone</w:t>
      </w:r>
      <w:proofErr w:type="spellEnd"/>
      <w:r>
        <w:t xml:space="preserve"> proteins called chromatin, DNA wraps around a nucleosome (two molecule each of 4 different histones= 8)-linker DNA connects to adjacent nucleosome, binding of H1 histone causes nucleosome to package into a coiled structure (solenoid</w:t>
      </w:r>
      <w:r w:rsidR="001550A6">
        <w:t>:</w:t>
      </w:r>
      <w:r w:rsidR="001550A6" w:rsidRPr="001550A6">
        <w:t xml:space="preserve"> </w:t>
      </w:r>
      <w:r w:rsidR="001550A6">
        <w:t>6-8 nucleosomes per turn, sequences that are more distant can now be closer together</w:t>
      </w:r>
      <w:r>
        <w:t xml:space="preserve">), </w:t>
      </w:r>
      <w:proofErr w:type="spellStart"/>
      <w:r>
        <w:t>nonhistone</w:t>
      </w:r>
      <w:proofErr w:type="spellEnd"/>
      <w:r>
        <w:t xml:space="preserve"> proteins help control the expression of individual genes</w:t>
      </w:r>
      <w:r w:rsidR="001550A6">
        <w:t>. Hierarchical organization (one region is expressed when the other is condensed).</w:t>
      </w:r>
    </w:p>
    <w:p w:rsidR="001550A6" w:rsidRDefault="00696EC0" w:rsidP="001550A6">
      <w:r>
        <w:t xml:space="preserve">Nucleosome: 2 of each 4 histones H2A, H2B, H3 and H4 form the </w:t>
      </w:r>
      <w:proofErr w:type="spellStart"/>
      <w:r>
        <w:t>octomer</w:t>
      </w:r>
      <w:proofErr w:type="spellEnd"/>
      <w:r>
        <w:t>, DNA (</w:t>
      </w:r>
      <w:proofErr w:type="spellStart"/>
      <w:r w:rsidR="001550A6">
        <w:t>approx</w:t>
      </w:r>
      <w:proofErr w:type="spellEnd"/>
      <w:r>
        <w:t xml:space="preserve"> 147 </w:t>
      </w:r>
      <w:proofErr w:type="spellStart"/>
      <w:r>
        <w:t>bp</w:t>
      </w:r>
      <w:proofErr w:type="spellEnd"/>
      <w:r>
        <w:t xml:space="preserve">) is wrapped around the </w:t>
      </w:r>
      <w:proofErr w:type="gramStart"/>
      <w:r>
        <w:t>outside</w:t>
      </w:r>
      <w:r w:rsidR="001550A6">
        <w:t>(</w:t>
      </w:r>
      <w:proofErr w:type="spellStart"/>
      <w:proofErr w:type="gramEnd"/>
      <w:r w:rsidR="001550A6">
        <w:t>approx</w:t>
      </w:r>
      <w:proofErr w:type="spellEnd"/>
      <w:r w:rsidR="001550A6">
        <w:t xml:space="preserve"> 1.5x)</w:t>
      </w:r>
      <w:r>
        <w:t>, adding H1 brings nucleosomes together to form the 10nm fibre, sequences that are distant can now be closer together (when DNA is on the outside it is available for proteins to interact with)</w:t>
      </w:r>
      <w:r w:rsidR="001550A6">
        <w:t>,forms</w:t>
      </w:r>
      <w:r w:rsidR="001550A6" w:rsidRPr="001550A6">
        <w:t xml:space="preserve"> </w:t>
      </w:r>
      <w:r w:rsidR="001550A6">
        <w:t>a left-handed helix, electron micrograph looks like beads on a string.</w:t>
      </w:r>
    </w:p>
    <w:p w:rsidR="00CC7069" w:rsidRDefault="00696EC0" w:rsidP="00EA7146">
      <w:r>
        <w:t>C</w:t>
      </w:r>
      <w:r w:rsidR="00F90E39">
        <w:t xml:space="preserve">hromatin: distributed between </w:t>
      </w:r>
      <w:proofErr w:type="spellStart"/>
      <w:r w:rsidR="00F90E39">
        <w:t>eu</w:t>
      </w:r>
      <w:r>
        <w:t>chromatin</w:t>
      </w:r>
      <w:proofErr w:type="spellEnd"/>
      <w:r>
        <w:t xml:space="preserve"> (</w:t>
      </w:r>
      <w:r w:rsidR="00F90E39">
        <w:t>higher histone acetylation, lower histone methylation, lower DNA methylation, active genes</w:t>
      </w:r>
      <w:r>
        <w:t>) and heterochromatin (</w:t>
      </w:r>
      <w:r w:rsidR="00F90E39">
        <w:t>lower histone acetylation, higher histone methylation, higher DNA methylation, inactive genes</w:t>
      </w:r>
      <w:r>
        <w:t>)</w:t>
      </w:r>
      <w:r w:rsidR="00CC7069">
        <w:t xml:space="preserve">, folds and packs to form thick rod like chromosomes during nuclear division. </w:t>
      </w:r>
    </w:p>
    <w:p w:rsidR="00CC7069" w:rsidRDefault="00CC7069" w:rsidP="000F3E45">
      <w:pPr>
        <w:pStyle w:val="ListParagraph"/>
        <w:numPr>
          <w:ilvl w:val="0"/>
          <w:numId w:val="25"/>
        </w:numPr>
      </w:pPr>
      <w:r>
        <w:t xml:space="preserve">Structure: eukaryotic DNA wraps around histones, to form nucleosomes (promoters inaccessible), chromatin remodelling makes gene promoters more accessible ( signal activators recruit remodelling complexes that displace nucleosomes, activator recruit enzymes that acetylate and loosen histone associated with DNA, other modifications can include methylation of Lys, methylation of </w:t>
      </w:r>
      <w:proofErr w:type="spellStart"/>
      <w:r>
        <w:t>Arg</w:t>
      </w:r>
      <w:proofErr w:type="spellEnd"/>
      <w:r>
        <w:t xml:space="preserve"> and His, phosphorylation of </w:t>
      </w:r>
      <w:proofErr w:type="spellStart"/>
      <w:r>
        <w:t>Ser</w:t>
      </w:r>
      <w:proofErr w:type="spellEnd"/>
      <w:r>
        <w:t xml:space="preserve"> and His)- these modifications affect the “tails”, the influence of these modification on transcription is known as the histone code. </w:t>
      </w:r>
    </w:p>
    <w:p w:rsidR="001D0D48" w:rsidRDefault="001D0D48" w:rsidP="000F3E45">
      <w:pPr>
        <w:pStyle w:val="ListParagraph"/>
        <w:numPr>
          <w:ilvl w:val="0"/>
          <w:numId w:val="26"/>
        </w:numPr>
      </w:pPr>
      <w:r>
        <w:t>The structure of chromatin influences transcription , replication, repair and recombination</w:t>
      </w:r>
    </w:p>
    <w:p w:rsidR="001D0D48" w:rsidRDefault="001D0D48" w:rsidP="000F3E45">
      <w:pPr>
        <w:pStyle w:val="ListParagraph"/>
        <w:numPr>
          <w:ilvl w:val="0"/>
          <w:numId w:val="26"/>
        </w:numPr>
      </w:pPr>
      <w:r>
        <w:t>Chromatin remodelling can convert accessible to inaccessible</w:t>
      </w:r>
    </w:p>
    <w:p w:rsidR="001D0D48" w:rsidRDefault="001D0D48" w:rsidP="000F3E45">
      <w:pPr>
        <w:pStyle w:val="ListParagraph"/>
        <w:numPr>
          <w:ilvl w:val="0"/>
          <w:numId w:val="26"/>
        </w:numPr>
      </w:pPr>
      <w:r>
        <w:t>Remodelling is influence</w:t>
      </w:r>
      <w:r w:rsidR="00F20DEC">
        <w:t>d</w:t>
      </w:r>
      <w:r>
        <w:t xml:space="preserve"> by alterations of the cell physiology</w:t>
      </w:r>
    </w:p>
    <w:p w:rsidR="001D0D48" w:rsidRDefault="001D0D48" w:rsidP="000F3E45">
      <w:pPr>
        <w:pStyle w:val="ListParagraph"/>
        <w:numPr>
          <w:ilvl w:val="0"/>
          <w:numId w:val="26"/>
        </w:numPr>
      </w:pPr>
      <w:r>
        <w:t>Remodelling influences the expression of many genes, the “</w:t>
      </w:r>
      <w:proofErr w:type="spellStart"/>
      <w:r>
        <w:t>transcriptome</w:t>
      </w:r>
      <w:proofErr w:type="spellEnd"/>
      <w:r>
        <w:t>”</w:t>
      </w:r>
    </w:p>
    <w:p w:rsidR="001D0D48" w:rsidRDefault="001D0D48" w:rsidP="000F3E45">
      <w:pPr>
        <w:pStyle w:val="ListParagraph"/>
        <w:numPr>
          <w:ilvl w:val="0"/>
          <w:numId w:val="26"/>
        </w:numPr>
      </w:pPr>
      <w:r>
        <w:t>The histone code hypothesis posits that the sum of modifications to the tails of the histones mediates transcriptional changes</w:t>
      </w:r>
    </w:p>
    <w:p w:rsidR="001D0D48" w:rsidRDefault="001D0D48" w:rsidP="000F3E45">
      <w:pPr>
        <w:pStyle w:val="ListParagraph"/>
        <w:numPr>
          <w:ilvl w:val="0"/>
          <w:numId w:val="26"/>
        </w:numPr>
      </w:pPr>
      <w:r>
        <w:t>Histone modification variants can play role in the regulation of gene expression</w:t>
      </w:r>
    </w:p>
    <w:p w:rsidR="001D0D48" w:rsidRDefault="001D0D48" w:rsidP="001D0D48">
      <w:r>
        <w:t>Chromatin remodelling: at the genome level</w:t>
      </w:r>
    </w:p>
    <w:p w:rsidR="001D0D48" w:rsidRDefault="001D0D48" w:rsidP="000F3E45">
      <w:pPr>
        <w:pStyle w:val="ListParagraph"/>
        <w:numPr>
          <w:ilvl w:val="0"/>
          <w:numId w:val="27"/>
        </w:numPr>
      </w:pPr>
      <w:r>
        <w:t xml:space="preserve">Heterochromatin: highly condensed, inactive, DNA is highly methylation, 15% of genome, </w:t>
      </w:r>
      <w:proofErr w:type="spellStart"/>
      <w:r>
        <w:t>centromeric</w:t>
      </w:r>
      <w:proofErr w:type="spellEnd"/>
      <w:r>
        <w:t xml:space="preserve"> and </w:t>
      </w:r>
      <w:proofErr w:type="spellStart"/>
      <w:r>
        <w:t>telomeric</w:t>
      </w:r>
      <w:proofErr w:type="spellEnd"/>
      <w:r>
        <w:t xml:space="preserve">(centromere located at the terminal end, telomeres may extend from both ends of chromosome) regions, constitutive </w:t>
      </w:r>
      <w:r w:rsidR="0014155F">
        <w:t>(transcriptionally silent)</w:t>
      </w:r>
      <w:r>
        <w:t>or facultative</w:t>
      </w:r>
      <w:r w:rsidR="0014155F">
        <w:t xml:space="preserve"> (may be packaged in </w:t>
      </w:r>
      <w:proofErr w:type="spellStart"/>
      <w:r w:rsidR="0014155F">
        <w:t>euchromatin</w:t>
      </w:r>
      <w:proofErr w:type="spellEnd"/>
      <w:r w:rsidR="0014155F">
        <w:t xml:space="preserve"> in another cell)</w:t>
      </w:r>
      <w:r>
        <w:t>, highly enriched in DNA repeats</w:t>
      </w:r>
    </w:p>
    <w:p w:rsidR="001D0D48" w:rsidRDefault="001D0D48" w:rsidP="000F3E45">
      <w:pPr>
        <w:pStyle w:val="ListParagraph"/>
        <w:numPr>
          <w:ilvl w:val="0"/>
          <w:numId w:val="27"/>
        </w:numPr>
      </w:pPr>
      <w:proofErr w:type="spellStart"/>
      <w:r>
        <w:t>Euchromatin</w:t>
      </w:r>
      <w:proofErr w:type="spellEnd"/>
      <w:r>
        <w:t>: dispersed, active, less methylated</w:t>
      </w:r>
    </w:p>
    <w:p w:rsidR="0014155F" w:rsidRDefault="0014155F" w:rsidP="0014155F">
      <w:r>
        <w:t xml:space="preserve">Genome: most of the genome in “higher eukaryotes” consists of repeated sequences and mobile elements called transposons or </w:t>
      </w:r>
      <w:proofErr w:type="spellStart"/>
      <w:r>
        <w:t>retrotransposons</w:t>
      </w:r>
      <w:proofErr w:type="spellEnd"/>
      <w:r>
        <w:t xml:space="preserve"> (</w:t>
      </w:r>
      <w:proofErr w:type="spellStart"/>
      <w:r>
        <w:t>retroposons</w:t>
      </w:r>
      <w:proofErr w:type="spellEnd"/>
      <w:r>
        <w:t xml:space="preserve">). Only a few % codes for genes, </w:t>
      </w:r>
      <w:r w:rsidR="00F20DEC">
        <w:t>humans</w:t>
      </w:r>
      <w:r>
        <w:t xml:space="preserve">- </w:t>
      </w:r>
      <w:r>
        <w:lastRenderedPageBreak/>
        <w:t xml:space="preserve">the protein coding regions are only approx. 1.5% of the total. </w:t>
      </w:r>
      <w:r w:rsidR="00F90E39">
        <w:t>*for every protein there can be 10 variances</w:t>
      </w:r>
    </w:p>
    <w:tbl>
      <w:tblPr>
        <w:tblStyle w:val="TableGrid"/>
        <w:tblW w:w="0" w:type="auto"/>
        <w:tblLook w:val="04A0" w:firstRow="1" w:lastRow="0" w:firstColumn="1" w:lastColumn="0" w:noHBand="0" w:noVBand="1"/>
      </w:tblPr>
      <w:tblGrid>
        <w:gridCol w:w="3192"/>
        <w:gridCol w:w="2303"/>
        <w:gridCol w:w="4081"/>
      </w:tblGrid>
      <w:tr w:rsidR="0014155F" w:rsidTr="00F90E39">
        <w:tc>
          <w:tcPr>
            <w:tcW w:w="3192" w:type="dxa"/>
          </w:tcPr>
          <w:p w:rsidR="0014155F" w:rsidRDefault="0014155F" w:rsidP="0014155F">
            <w:r>
              <w:t>Name</w:t>
            </w:r>
          </w:p>
        </w:tc>
        <w:tc>
          <w:tcPr>
            <w:tcW w:w="2303" w:type="dxa"/>
          </w:tcPr>
          <w:p w:rsidR="0014155F" w:rsidRDefault="0014155F" w:rsidP="0014155F">
            <w:r>
              <w:t>Area</w:t>
            </w:r>
          </w:p>
        </w:tc>
        <w:tc>
          <w:tcPr>
            <w:tcW w:w="4081" w:type="dxa"/>
          </w:tcPr>
          <w:p w:rsidR="0014155F" w:rsidRDefault="0014155F" w:rsidP="0014155F">
            <w:r>
              <w:t>Comments</w:t>
            </w:r>
          </w:p>
        </w:tc>
      </w:tr>
      <w:tr w:rsidR="0014155F" w:rsidTr="00F90E39">
        <w:tc>
          <w:tcPr>
            <w:tcW w:w="3192" w:type="dxa"/>
          </w:tcPr>
          <w:p w:rsidR="0014155F" w:rsidRDefault="0014155F" w:rsidP="0014155F">
            <w:r>
              <w:t>Genomics (genome)</w:t>
            </w:r>
          </w:p>
        </w:tc>
        <w:tc>
          <w:tcPr>
            <w:tcW w:w="2303" w:type="dxa"/>
          </w:tcPr>
          <w:p w:rsidR="0014155F" w:rsidRDefault="0014155F" w:rsidP="0014155F">
            <w:r>
              <w:t>DNA genome</w:t>
            </w:r>
          </w:p>
        </w:tc>
        <w:tc>
          <w:tcPr>
            <w:tcW w:w="4081" w:type="dxa"/>
          </w:tcPr>
          <w:p w:rsidR="0014155F" w:rsidRDefault="0014155F" w:rsidP="0014155F">
            <w:r>
              <w:t>The original, includes cloning and functional analysis</w:t>
            </w:r>
          </w:p>
        </w:tc>
      </w:tr>
      <w:tr w:rsidR="0014155F" w:rsidTr="00F90E39">
        <w:tc>
          <w:tcPr>
            <w:tcW w:w="3192" w:type="dxa"/>
          </w:tcPr>
          <w:p w:rsidR="0014155F" w:rsidRDefault="0014155F" w:rsidP="0014155F">
            <w:proofErr w:type="spellStart"/>
            <w:r>
              <w:t>Epigenomics</w:t>
            </w:r>
            <w:proofErr w:type="spellEnd"/>
            <w:r>
              <w:t xml:space="preserve"> (</w:t>
            </w:r>
            <w:proofErr w:type="spellStart"/>
            <w:r>
              <w:t>epigenome</w:t>
            </w:r>
            <w:proofErr w:type="spellEnd"/>
            <w:r>
              <w:t>)</w:t>
            </w:r>
          </w:p>
        </w:tc>
        <w:tc>
          <w:tcPr>
            <w:tcW w:w="2303" w:type="dxa"/>
          </w:tcPr>
          <w:p w:rsidR="0014155F" w:rsidRDefault="0014155F" w:rsidP="0014155F">
            <w:r>
              <w:t>DNA modifications</w:t>
            </w:r>
          </w:p>
        </w:tc>
        <w:tc>
          <w:tcPr>
            <w:tcW w:w="4081" w:type="dxa"/>
          </w:tcPr>
          <w:p w:rsidR="0014155F" w:rsidRDefault="0014155F" w:rsidP="0014155F">
            <w:r>
              <w:t>Inheritable changes in phenotype not caused by genotype</w:t>
            </w:r>
          </w:p>
        </w:tc>
      </w:tr>
      <w:tr w:rsidR="0014155F" w:rsidTr="00F90E39">
        <w:tc>
          <w:tcPr>
            <w:tcW w:w="3192" w:type="dxa"/>
          </w:tcPr>
          <w:p w:rsidR="0014155F" w:rsidRDefault="0014155F" w:rsidP="0014155F">
            <w:proofErr w:type="spellStart"/>
            <w:r>
              <w:t>Transcriptomics</w:t>
            </w:r>
            <w:proofErr w:type="spellEnd"/>
            <w:r>
              <w:t xml:space="preserve"> (</w:t>
            </w:r>
            <w:proofErr w:type="spellStart"/>
            <w:r>
              <w:t>transcriptome</w:t>
            </w:r>
            <w:proofErr w:type="spellEnd"/>
            <w:r>
              <w:t>)</w:t>
            </w:r>
          </w:p>
        </w:tc>
        <w:tc>
          <w:tcPr>
            <w:tcW w:w="2303" w:type="dxa"/>
          </w:tcPr>
          <w:p w:rsidR="0014155F" w:rsidRDefault="0014155F" w:rsidP="0014155F">
            <w:r>
              <w:t>mRNA</w:t>
            </w:r>
          </w:p>
        </w:tc>
        <w:tc>
          <w:tcPr>
            <w:tcW w:w="4081" w:type="dxa"/>
          </w:tcPr>
          <w:p w:rsidR="0014155F" w:rsidRDefault="0014155F" w:rsidP="0014155F">
            <w:r>
              <w:t xml:space="preserve">Can vary between cells, time, condition </w:t>
            </w:r>
            <w:proofErr w:type="spellStart"/>
            <w:r>
              <w:t>ect</w:t>
            </w:r>
            <w:proofErr w:type="spellEnd"/>
            <w:r>
              <w:t>.</w:t>
            </w:r>
          </w:p>
        </w:tc>
      </w:tr>
      <w:tr w:rsidR="0014155F" w:rsidTr="00F90E39">
        <w:tc>
          <w:tcPr>
            <w:tcW w:w="3192" w:type="dxa"/>
          </w:tcPr>
          <w:p w:rsidR="0014155F" w:rsidRDefault="0014155F" w:rsidP="0014155F">
            <w:r>
              <w:t>Proteomics (proteome)</w:t>
            </w:r>
          </w:p>
        </w:tc>
        <w:tc>
          <w:tcPr>
            <w:tcW w:w="2303" w:type="dxa"/>
          </w:tcPr>
          <w:p w:rsidR="0014155F" w:rsidRDefault="0014155F" w:rsidP="0014155F">
            <w:r>
              <w:t>Protein</w:t>
            </w:r>
          </w:p>
        </w:tc>
        <w:tc>
          <w:tcPr>
            <w:tcW w:w="4081" w:type="dxa"/>
          </w:tcPr>
          <w:p w:rsidR="0014155F" w:rsidRDefault="0014155F" w:rsidP="0014155F">
            <w:r>
              <w:t>May take into account modification</w:t>
            </w:r>
          </w:p>
        </w:tc>
      </w:tr>
    </w:tbl>
    <w:p w:rsidR="0014155F" w:rsidRDefault="0014155F" w:rsidP="0014155F">
      <w:pPr>
        <w:pStyle w:val="Heading1"/>
      </w:pPr>
      <w:r>
        <w:t>Unit 2: Information flow</w:t>
      </w:r>
    </w:p>
    <w:p w:rsidR="0014155F" w:rsidRDefault="0014155F" w:rsidP="0014155F">
      <w:pPr>
        <w:pStyle w:val="Heading2"/>
      </w:pPr>
      <w:r>
        <w:t>DNA replication in eukaryotes</w:t>
      </w:r>
    </w:p>
    <w:p w:rsidR="0014155F" w:rsidRDefault="0014155F" w:rsidP="000F3E45">
      <w:pPr>
        <w:pStyle w:val="ListParagraph"/>
        <w:numPr>
          <w:ilvl w:val="0"/>
          <w:numId w:val="28"/>
        </w:numPr>
      </w:pPr>
      <w:r>
        <w:t>The DNA structure is antiparallel, DNA strand goes from 5’ to 3’</w:t>
      </w:r>
    </w:p>
    <w:p w:rsidR="0014155F" w:rsidRDefault="0014155F" w:rsidP="000F3E45">
      <w:pPr>
        <w:pStyle w:val="ListParagraph"/>
        <w:numPr>
          <w:ilvl w:val="0"/>
          <w:numId w:val="28"/>
        </w:numPr>
      </w:pPr>
      <w:r>
        <w:t>Two strands of parental DNA molecule unwind aided by helicases</w:t>
      </w:r>
    </w:p>
    <w:p w:rsidR="0014155F" w:rsidRDefault="0014155F" w:rsidP="000F3E45">
      <w:pPr>
        <w:pStyle w:val="ListParagraph"/>
        <w:numPr>
          <w:ilvl w:val="0"/>
          <w:numId w:val="28"/>
        </w:numPr>
      </w:pPr>
      <w:r>
        <w:t>Helicases unwind DNA to expose template strands for DNA synthesis</w:t>
      </w:r>
    </w:p>
    <w:p w:rsidR="0014155F" w:rsidRDefault="0014155F" w:rsidP="000F3E45">
      <w:pPr>
        <w:pStyle w:val="ListParagraph"/>
        <w:numPr>
          <w:ilvl w:val="0"/>
          <w:numId w:val="28"/>
        </w:numPr>
      </w:pPr>
      <w:r>
        <w:t>Each is a template for the synthesis of a complimentary copy</w:t>
      </w:r>
    </w:p>
    <w:p w:rsidR="0014155F" w:rsidRDefault="0014155F" w:rsidP="000F3E45">
      <w:pPr>
        <w:pStyle w:val="ListParagraph"/>
        <w:numPr>
          <w:ilvl w:val="0"/>
          <w:numId w:val="28"/>
        </w:numPr>
      </w:pPr>
      <w:r>
        <w:t>Synthesis follows the base-pairing rules, A-T, G-C</w:t>
      </w:r>
    </w:p>
    <w:p w:rsidR="0014155F" w:rsidRDefault="0014155F" w:rsidP="000F3E45">
      <w:pPr>
        <w:pStyle w:val="ListParagraph"/>
        <w:numPr>
          <w:ilvl w:val="0"/>
          <w:numId w:val="28"/>
        </w:numPr>
      </w:pPr>
      <w:r>
        <w:t>DNA replication is semi-conservative</w:t>
      </w:r>
    </w:p>
    <w:p w:rsidR="0014155F" w:rsidRDefault="0014155F" w:rsidP="000F3E45">
      <w:pPr>
        <w:pStyle w:val="ListParagraph"/>
        <w:numPr>
          <w:ilvl w:val="0"/>
          <w:numId w:val="28"/>
        </w:numPr>
      </w:pPr>
      <w:r>
        <w:t>One new DNA strand is synthesized continuously; the other discontinuously</w:t>
      </w:r>
    </w:p>
    <w:p w:rsidR="0014155F" w:rsidRDefault="0014155F" w:rsidP="000F3E45">
      <w:pPr>
        <w:pStyle w:val="ListParagraph"/>
        <w:numPr>
          <w:ilvl w:val="0"/>
          <w:numId w:val="28"/>
        </w:numPr>
      </w:pPr>
      <w:r>
        <w:t>Synthesis of DNA (or RNA) is always 5’ to 3’</w:t>
      </w:r>
    </w:p>
    <w:p w:rsidR="0014155F" w:rsidRDefault="0014155F" w:rsidP="000F3E45">
      <w:pPr>
        <w:pStyle w:val="ListParagraph"/>
        <w:numPr>
          <w:ilvl w:val="0"/>
          <w:numId w:val="28"/>
        </w:numPr>
      </w:pPr>
      <w:r>
        <w:t>DNA polymerases are the primary enzymes of DNA replication</w:t>
      </w:r>
    </w:p>
    <w:p w:rsidR="0014155F" w:rsidRDefault="0014155F" w:rsidP="000F3E45">
      <w:pPr>
        <w:pStyle w:val="ListParagraph"/>
        <w:numPr>
          <w:ilvl w:val="0"/>
          <w:numId w:val="28"/>
        </w:numPr>
      </w:pPr>
      <w:r>
        <w:t>Multiple enzymes coordinate their activities in DNA replication</w:t>
      </w:r>
    </w:p>
    <w:p w:rsidR="0014155F" w:rsidRDefault="0014155F" w:rsidP="000F3E45">
      <w:pPr>
        <w:pStyle w:val="ListParagraph"/>
        <w:numPr>
          <w:ilvl w:val="0"/>
          <w:numId w:val="28"/>
        </w:numPr>
      </w:pPr>
      <w:r>
        <w:t>DNA replication begins at replication origins (</w:t>
      </w:r>
      <w:proofErr w:type="spellStart"/>
      <w:r>
        <w:t>ori</w:t>
      </w:r>
      <w:proofErr w:type="spellEnd"/>
      <w:r>
        <w:t xml:space="preserve">, </w:t>
      </w:r>
      <w:proofErr w:type="spellStart"/>
      <w:r>
        <w:t>ars</w:t>
      </w:r>
      <w:proofErr w:type="spellEnd"/>
      <w:r>
        <w:t>)</w:t>
      </w:r>
    </w:p>
    <w:p w:rsidR="0014155F" w:rsidRDefault="0014155F" w:rsidP="000F3E45">
      <w:pPr>
        <w:pStyle w:val="ListParagraph"/>
        <w:numPr>
          <w:ilvl w:val="0"/>
          <w:numId w:val="28"/>
        </w:numPr>
      </w:pPr>
      <w:r>
        <w:t>RNA primers provide the starting point for DNA polymerase to begin synthesizing a new DNA chain</w:t>
      </w:r>
    </w:p>
    <w:p w:rsidR="0014155F" w:rsidRDefault="0014155F" w:rsidP="000F3E45">
      <w:pPr>
        <w:pStyle w:val="ListParagraph"/>
        <w:numPr>
          <w:ilvl w:val="0"/>
          <w:numId w:val="28"/>
        </w:numPr>
      </w:pPr>
      <w:proofErr w:type="spellStart"/>
      <w:r>
        <w:t>Telomerases</w:t>
      </w:r>
      <w:proofErr w:type="spellEnd"/>
      <w:r>
        <w:t xml:space="preserve"> solve a specialized replication problem at the ends of linear DNA molecules</w:t>
      </w:r>
    </w:p>
    <w:p w:rsidR="005E2037" w:rsidRPr="0014155F" w:rsidRDefault="005E2037" w:rsidP="005E2037">
      <w:r>
        <w:t>Enzymes of DNA replication</w:t>
      </w:r>
    </w:p>
    <w:tbl>
      <w:tblPr>
        <w:tblStyle w:val="TableGrid"/>
        <w:tblW w:w="0" w:type="auto"/>
        <w:tblLook w:val="04A0" w:firstRow="1" w:lastRow="0" w:firstColumn="1" w:lastColumn="0" w:noHBand="0" w:noVBand="1"/>
      </w:tblPr>
      <w:tblGrid>
        <w:gridCol w:w="4788"/>
        <w:gridCol w:w="4788"/>
      </w:tblGrid>
      <w:tr w:rsidR="005E2037" w:rsidTr="005E2037">
        <w:tc>
          <w:tcPr>
            <w:tcW w:w="4788" w:type="dxa"/>
          </w:tcPr>
          <w:p w:rsidR="005E2037" w:rsidRDefault="005E2037" w:rsidP="005E2037">
            <w:r>
              <w:t>Enzyme</w:t>
            </w:r>
          </w:p>
        </w:tc>
        <w:tc>
          <w:tcPr>
            <w:tcW w:w="4788" w:type="dxa"/>
          </w:tcPr>
          <w:p w:rsidR="005E2037" w:rsidRDefault="005E2037" w:rsidP="005E2037">
            <w:r>
              <w:t>Activity</w:t>
            </w:r>
          </w:p>
        </w:tc>
      </w:tr>
      <w:tr w:rsidR="005E2037" w:rsidTr="005E2037">
        <w:tc>
          <w:tcPr>
            <w:tcW w:w="4788" w:type="dxa"/>
          </w:tcPr>
          <w:p w:rsidR="005E2037" w:rsidRDefault="005E2037" w:rsidP="005E2037">
            <w:r>
              <w:t>Helicase</w:t>
            </w:r>
          </w:p>
        </w:tc>
        <w:tc>
          <w:tcPr>
            <w:tcW w:w="4788" w:type="dxa"/>
          </w:tcPr>
          <w:p w:rsidR="005E2037" w:rsidRDefault="005E2037" w:rsidP="005E2037">
            <w:r>
              <w:t>Unwinds DNA helix</w:t>
            </w:r>
          </w:p>
        </w:tc>
      </w:tr>
      <w:tr w:rsidR="005E2037" w:rsidTr="005E2037">
        <w:tc>
          <w:tcPr>
            <w:tcW w:w="4788" w:type="dxa"/>
          </w:tcPr>
          <w:p w:rsidR="005E2037" w:rsidRDefault="005E2037" w:rsidP="005E2037">
            <w:r>
              <w:t>SSBP</w:t>
            </w:r>
          </w:p>
        </w:tc>
        <w:tc>
          <w:tcPr>
            <w:tcW w:w="4788" w:type="dxa"/>
          </w:tcPr>
          <w:p w:rsidR="005E2037" w:rsidRDefault="005E2037" w:rsidP="005E2037">
            <w:r>
              <w:t>Stabilize DNA in single chain form</w:t>
            </w:r>
          </w:p>
        </w:tc>
      </w:tr>
      <w:tr w:rsidR="005E2037" w:rsidTr="005E2037">
        <w:tc>
          <w:tcPr>
            <w:tcW w:w="4788" w:type="dxa"/>
          </w:tcPr>
          <w:p w:rsidR="005E2037" w:rsidRDefault="005E2037" w:rsidP="005E2037">
            <w:proofErr w:type="spellStart"/>
            <w:r>
              <w:t>Primase</w:t>
            </w:r>
            <w:proofErr w:type="spellEnd"/>
          </w:p>
        </w:tc>
        <w:tc>
          <w:tcPr>
            <w:tcW w:w="4788" w:type="dxa"/>
          </w:tcPr>
          <w:p w:rsidR="005E2037" w:rsidRDefault="005E2037" w:rsidP="005E2037">
            <w:r>
              <w:t>Assemble RNA primers</w:t>
            </w:r>
          </w:p>
        </w:tc>
      </w:tr>
      <w:tr w:rsidR="005E2037" w:rsidTr="005E2037">
        <w:tc>
          <w:tcPr>
            <w:tcW w:w="4788" w:type="dxa"/>
          </w:tcPr>
          <w:p w:rsidR="005E2037" w:rsidRDefault="005E2037" w:rsidP="005E2037">
            <w:r>
              <w:t>DNA polymerase</w:t>
            </w:r>
          </w:p>
        </w:tc>
        <w:tc>
          <w:tcPr>
            <w:tcW w:w="4788" w:type="dxa"/>
          </w:tcPr>
          <w:p w:rsidR="005E2037" w:rsidRDefault="005E2037" w:rsidP="005E2037">
            <w:r>
              <w:t>Assemble DNA chains on primers; replace primers while simultaneously replacing primer nucleotides with DNA nucleotides</w:t>
            </w:r>
          </w:p>
        </w:tc>
      </w:tr>
      <w:tr w:rsidR="005E2037" w:rsidTr="005E2037">
        <w:tc>
          <w:tcPr>
            <w:tcW w:w="4788" w:type="dxa"/>
          </w:tcPr>
          <w:p w:rsidR="005E2037" w:rsidRDefault="005E2037" w:rsidP="005E2037">
            <w:r>
              <w:t>DNA ligase</w:t>
            </w:r>
          </w:p>
        </w:tc>
        <w:tc>
          <w:tcPr>
            <w:tcW w:w="4788" w:type="dxa"/>
          </w:tcPr>
          <w:p w:rsidR="005E2037" w:rsidRDefault="005E2037" w:rsidP="005E2037">
            <w:r>
              <w:t>Seals nicks left after RNA primers replaced with DNA</w:t>
            </w:r>
          </w:p>
        </w:tc>
      </w:tr>
      <w:tr w:rsidR="005E2037" w:rsidTr="005E2037">
        <w:tc>
          <w:tcPr>
            <w:tcW w:w="4788" w:type="dxa"/>
          </w:tcPr>
          <w:p w:rsidR="005E2037" w:rsidRDefault="005E2037" w:rsidP="005E2037">
            <w:r>
              <w:t>Topoisomerases</w:t>
            </w:r>
          </w:p>
        </w:tc>
        <w:tc>
          <w:tcPr>
            <w:tcW w:w="4788" w:type="dxa"/>
          </w:tcPr>
          <w:p w:rsidR="005E2037" w:rsidRDefault="005E2037" w:rsidP="005E2037">
            <w:r>
              <w:t xml:space="preserve">Relieve </w:t>
            </w:r>
            <w:proofErr w:type="spellStart"/>
            <w:r>
              <w:t>overtwisting</w:t>
            </w:r>
            <w:proofErr w:type="spellEnd"/>
            <w:r>
              <w:t xml:space="preserve"> and strain of DNA ahead of replication fork (in circular DNA)</w:t>
            </w:r>
          </w:p>
        </w:tc>
      </w:tr>
    </w:tbl>
    <w:p w:rsidR="005E2037" w:rsidRDefault="003940BE" w:rsidP="005E2037">
      <w:r>
        <w:t xml:space="preserve">DNA polymerase cannot start synthesis de novo: </w:t>
      </w:r>
      <w:r w:rsidR="005E2037">
        <w:t xml:space="preserve">DNA polymerases require a primer to initiate synthesis. The primer can be a suitable DNA molecule, one that has a 3’OH, which can be extended. In the absence </w:t>
      </w:r>
      <w:r w:rsidR="005E2037">
        <w:lastRenderedPageBreak/>
        <w:t xml:space="preserve">of a primer, one must be provided de </w:t>
      </w:r>
      <w:proofErr w:type="gramStart"/>
      <w:r w:rsidR="005E2037">
        <w:t>novo</w:t>
      </w:r>
      <w:r>
        <w:t>(</w:t>
      </w:r>
      <w:proofErr w:type="gramEnd"/>
      <w:r>
        <w:t xml:space="preserve"> pre-existing primers)</w:t>
      </w:r>
      <w:r w:rsidR="005E2037">
        <w:t xml:space="preserve">. RNA polymerases can synthesize a primer (RNA) de novo. Hence RNA polymerases are used to initiate replication. </w:t>
      </w:r>
    </w:p>
    <w:p w:rsidR="005E2037" w:rsidRDefault="005E2037" w:rsidP="005E2037">
      <w:r>
        <w:t xml:space="preserve">Two antiparallel strands: </w:t>
      </w:r>
      <w:r w:rsidR="00F90E39">
        <w:t>Leading strand is continuous and lagging strand is discontinuous (</w:t>
      </w:r>
      <w:r>
        <w:t xml:space="preserve">produces short lengths- </w:t>
      </w:r>
      <w:proofErr w:type="spellStart"/>
      <w:proofErr w:type="gramStart"/>
      <w:r>
        <w:t>okazaki</w:t>
      </w:r>
      <w:proofErr w:type="spellEnd"/>
      <w:proofErr w:type="gramEnd"/>
      <w:r>
        <w:t xml:space="preserve"> fragments, and then linked into a</w:t>
      </w:r>
      <w:r w:rsidR="003940BE">
        <w:t xml:space="preserve"> continuous strand)</w:t>
      </w:r>
    </w:p>
    <w:p w:rsidR="005E2037" w:rsidRDefault="005E2037" w:rsidP="005E2037">
      <w:r>
        <w:t>Enzyme Activities</w:t>
      </w:r>
    </w:p>
    <w:p w:rsidR="005E2037" w:rsidRDefault="005E2037" w:rsidP="000F3E45">
      <w:pPr>
        <w:pStyle w:val="ListParagraph"/>
        <w:numPr>
          <w:ilvl w:val="0"/>
          <w:numId w:val="29"/>
        </w:numPr>
      </w:pPr>
      <w:r>
        <w:t xml:space="preserve">Helicase unwinds the DNA and </w:t>
      </w:r>
      <w:proofErr w:type="spellStart"/>
      <w:r>
        <w:t>primases</w:t>
      </w:r>
      <w:proofErr w:type="spellEnd"/>
      <w:r>
        <w:t xml:space="preserve"> synthesize short RNA primers</w:t>
      </w:r>
    </w:p>
    <w:p w:rsidR="005E2037" w:rsidRDefault="005E2037" w:rsidP="000F3E45">
      <w:pPr>
        <w:pStyle w:val="ListParagraph"/>
        <w:numPr>
          <w:ilvl w:val="0"/>
          <w:numId w:val="29"/>
        </w:numPr>
      </w:pPr>
      <w:r>
        <w:t>RNA primers are used as starting points for the addition of DNA nucleotides by DNA polymerases</w:t>
      </w:r>
      <w:r w:rsidR="00D94BE5">
        <w:t xml:space="preserve"> (multiple DNA polymerases for location and specialization)</w:t>
      </w:r>
    </w:p>
    <w:p w:rsidR="005E2037" w:rsidRDefault="005E2037" w:rsidP="000F3E45">
      <w:pPr>
        <w:pStyle w:val="ListParagraph"/>
        <w:numPr>
          <w:ilvl w:val="0"/>
          <w:numId w:val="29"/>
        </w:numPr>
      </w:pPr>
      <w:r>
        <w:t>DNA unwinds further, and leading strand synthesis proceeds continuously while a new primer is synthesized on the lagging strand template and extended by DNA polymerase</w:t>
      </w:r>
    </w:p>
    <w:p w:rsidR="005E2037" w:rsidRDefault="005E2037" w:rsidP="000F3E45">
      <w:pPr>
        <w:pStyle w:val="ListParagraph"/>
        <w:numPr>
          <w:ilvl w:val="0"/>
          <w:numId w:val="29"/>
        </w:numPr>
      </w:pPr>
      <w:r>
        <w:t>Another type of DNA polymerase removes the RNA primer</w:t>
      </w:r>
      <w:r w:rsidR="008A638D">
        <w:t>(</w:t>
      </w:r>
      <w:proofErr w:type="spellStart"/>
      <w:r w:rsidR="008A638D">
        <w:t>ribonuclease</w:t>
      </w:r>
      <w:proofErr w:type="spellEnd"/>
      <w:r w:rsidR="008A638D">
        <w:t xml:space="preserve"> </w:t>
      </w:r>
      <w:proofErr w:type="spellStart"/>
      <w:r w:rsidR="008A638D">
        <w:t>RNAase</w:t>
      </w:r>
      <w:proofErr w:type="spellEnd"/>
      <w:r w:rsidR="008A638D">
        <w:t xml:space="preserve"> digests the RNA being removed- lagging strand uses </w:t>
      </w:r>
      <w:proofErr w:type="spellStart"/>
      <w:r w:rsidR="008A638D">
        <w:t>RNAaseH</w:t>
      </w:r>
      <w:proofErr w:type="spellEnd"/>
      <w:r w:rsidR="008A638D">
        <w:t>)</w:t>
      </w:r>
      <w:r>
        <w:t>, replacing it with DNA, leaving a nick between the newly synthesized segments</w:t>
      </w:r>
    </w:p>
    <w:p w:rsidR="005E2037" w:rsidRDefault="005E2037" w:rsidP="000F3E45">
      <w:pPr>
        <w:pStyle w:val="ListParagraph"/>
        <w:numPr>
          <w:ilvl w:val="0"/>
          <w:numId w:val="29"/>
        </w:numPr>
      </w:pPr>
      <w:r>
        <w:t>Nick is closed by DNA ligase</w:t>
      </w:r>
    </w:p>
    <w:p w:rsidR="005E2037" w:rsidRDefault="005E2037" w:rsidP="000F3E45">
      <w:pPr>
        <w:pStyle w:val="ListParagraph"/>
        <w:numPr>
          <w:ilvl w:val="0"/>
          <w:numId w:val="29"/>
        </w:numPr>
      </w:pPr>
      <w:r>
        <w:t>DNA continues to unwind</w:t>
      </w:r>
      <w:r w:rsidR="00243CCD">
        <w:t xml:space="preserve"> and the synthesis cycle repeats as before: continuous synthesis of leading strand and synthesis of a new segment to be added to the lagging strand</w:t>
      </w:r>
    </w:p>
    <w:p w:rsidR="00243CCD" w:rsidRDefault="00243CCD" w:rsidP="00243CCD">
      <w:r>
        <w:t>Telomeres: short sequences repeated hundreds to thousands of times (humans = TTAGGG), repeats protect against chromosome shortening during replication, chromosome shortening is prevented in some cell types which have a telomerase enzyme (adds telomerase repeats to chromosome ends).</w:t>
      </w:r>
    </w:p>
    <w:p w:rsidR="00D94BE5" w:rsidRDefault="00D94BE5" w:rsidP="000F3E45">
      <w:pPr>
        <w:pStyle w:val="ListParagraph"/>
        <w:numPr>
          <w:ilvl w:val="0"/>
          <w:numId w:val="31"/>
        </w:numPr>
      </w:pPr>
      <w:r>
        <w:t>Telomerase extends 3’ hydroxyl without a template, it can come back to create a double strand, it has evolved to carry its own primer (RNA dependent DNA activity), extends 6 at a time by a ratchet mechanism</w:t>
      </w:r>
    </w:p>
    <w:p w:rsidR="00243CCD" w:rsidRDefault="00243CCD" w:rsidP="00243CCD">
      <w:r>
        <w:t>DNA replication in bacteria: the bacterial genome is a circular replicon. Replication initiates at a unique site, called the origin of replication (</w:t>
      </w:r>
      <w:proofErr w:type="spellStart"/>
      <w:r>
        <w:t>oriC</w:t>
      </w:r>
      <w:proofErr w:type="spellEnd"/>
      <w:r>
        <w:t>) and proceeds in a bidirectional manner until the terminus is reached (</w:t>
      </w:r>
      <w:proofErr w:type="spellStart"/>
      <w:r>
        <w:t>ter</w:t>
      </w:r>
      <w:proofErr w:type="spellEnd"/>
      <w:proofErr w:type="gramStart"/>
      <w:r>
        <w:t>)-</w:t>
      </w:r>
      <w:proofErr w:type="gramEnd"/>
      <w:r>
        <w:t xml:space="preserve"> they can be cloned and sequenced.</w:t>
      </w:r>
    </w:p>
    <w:p w:rsidR="00243CCD" w:rsidRDefault="00243CCD" w:rsidP="00243CCD">
      <w:r>
        <w:t>Mechanisms that correct errors: errors inevitably occur (during replication or caused by DNA damage), proofreading depends on the ability of DNA polymerase to reverse and remove mismatched bases, DNA repair corrects errors that escape proofreading or caused by DNA damaging agents</w:t>
      </w:r>
      <w:r w:rsidR="00D94BE5">
        <w:t xml:space="preserve"> (ex: environment can cause breakage of DNA(ds breakage = loose part of chromosomes- one daughter cell won’t have functional chromosomes), removed alkylated bases, oxidation removes bases of both strands= nothing to copy)</w:t>
      </w:r>
    </w:p>
    <w:p w:rsidR="00243CCD" w:rsidRDefault="00243CCD" w:rsidP="000F3E45">
      <w:pPr>
        <w:pStyle w:val="ListParagraph"/>
        <w:numPr>
          <w:ilvl w:val="0"/>
          <w:numId w:val="30"/>
        </w:numPr>
      </w:pPr>
      <w:r>
        <w:t xml:space="preserve">Proofreading by DNA polymerase: if a replication error causes a base to be </w:t>
      </w:r>
      <w:proofErr w:type="spellStart"/>
      <w:r>
        <w:t>mispaired</w:t>
      </w:r>
      <w:proofErr w:type="spellEnd"/>
      <w:r>
        <w:t xml:space="preserve"> DNA polymerase reverses and removes the most recently added bases, the enzyme then resumes DNA synthesis in the forward direction</w:t>
      </w:r>
    </w:p>
    <w:p w:rsidR="00243CCD" w:rsidRDefault="00243CCD" w:rsidP="000F3E45">
      <w:pPr>
        <w:pStyle w:val="ListParagraph"/>
        <w:numPr>
          <w:ilvl w:val="0"/>
          <w:numId w:val="30"/>
        </w:numPr>
      </w:pPr>
      <w:r>
        <w:lastRenderedPageBreak/>
        <w:t xml:space="preserve">DNA polymerase enzymes: recognize distorted regions caused by </w:t>
      </w:r>
      <w:proofErr w:type="spellStart"/>
      <w:r>
        <w:t>mispaired</w:t>
      </w:r>
      <w:proofErr w:type="spellEnd"/>
      <w:r>
        <w:t xml:space="preserve"> base pairs, removed DNA section with </w:t>
      </w:r>
      <w:proofErr w:type="spellStart"/>
      <w:r>
        <w:t>mispaired</w:t>
      </w:r>
      <w:proofErr w:type="spellEnd"/>
      <w:r>
        <w:t xml:space="preserve"> base from the newly synthesized nucleotide chain, resynthesizing the section correctly using the original template chain as a guide. </w:t>
      </w:r>
    </w:p>
    <w:p w:rsidR="00D94BE5" w:rsidRDefault="00D94BE5" w:rsidP="000F3E45">
      <w:pPr>
        <w:pStyle w:val="ListParagraph"/>
        <w:numPr>
          <w:ilvl w:val="0"/>
          <w:numId w:val="30"/>
        </w:numPr>
      </w:pPr>
      <w:r>
        <w:t xml:space="preserve">Error prone repair: try to repair by any means possible. It may make mistakes. </w:t>
      </w:r>
    </w:p>
    <w:p w:rsidR="00D94BE5" w:rsidRDefault="00D94BE5" w:rsidP="00D94BE5">
      <w:r>
        <w:t>*mistakes in RNA synthesis are degraded and not inherited</w:t>
      </w:r>
    </w:p>
    <w:p w:rsidR="00334469" w:rsidRDefault="00334469" w:rsidP="00F90E39">
      <w:r>
        <w:t xml:space="preserve">What happens when you need more or faster DNA synthesis? </w:t>
      </w:r>
      <w:proofErr w:type="gramStart"/>
      <w:r>
        <w:t>More origins of replication in humans, re-initiation before termination in bacteria.</w:t>
      </w:r>
      <w:proofErr w:type="gramEnd"/>
      <w:r>
        <w:t xml:space="preserve"> </w:t>
      </w:r>
    </w:p>
    <w:p w:rsidR="00334469" w:rsidRDefault="00334469" w:rsidP="00334469">
      <w:pPr>
        <w:pStyle w:val="Heading2"/>
      </w:pPr>
      <w:r>
        <w:t>Transcription in Eukaryotes and Gene regulation</w:t>
      </w:r>
    </w:p>
    <w:p w:rsidR="00F90E39" w:rsidRDefault="00334469" w:rsidP="00334469">
      <w:r>
        <w:t xml:space="preserve">Gene: </w:t>
      </w:r>
      <w:r w:rsidR="003131D5">
        <w:t xml:space="preserve">“a basic unit of hereditary material; an ordered sequence of nucleotide bases that encodes a product </w:t>
      </w:r>
      <w:proofErr w:type="gramStart"/>
      <w:r w:rsidR="003131D5">
        <w:t>(an RNA</w:t>
      </w:r>
      <w:proofErr w:type="gramEnd"/>
      <w:r w:rsidR="003131D5">
        <w:t xml:space="preserve"> like </w:t>
      </w:r>
      <w:proofErr w:type="spellStart"/>
      <w:r w:rsidR="003131D5">
        <w:t>rRNA</w:t>
      </w:r>
      <w:proofErr w:type="spellEnd"/>
      <w:r w:rsidR="003131D5">
        <w:t xml:space="preserve"> or finally coding for a protein). The gene includes, however, regions preceding and following the coding region (5’ UTR and 3’ UTR) as well as (in eukaryotes) intervening sequences</w:t>
      </w:r>
      <w:r w:rsidR="00CF4C1E">
        <w:t xml:space="preserve"> </w:t>
      </w:r>
      <w:r w:rsidR="003131D5">
        <w:t>(introns) between individual coding segments (exons)”</w:t>
      </w:r>
    </w:p>
    <w:p w:rsidR="00D9402F" w:rsidRDefault="00D9402F" w:rsidP="00334469">
      <w:r>
        <w:t xml:space="preserve">Transcription: sequence in DNA is copied into a complementary RNA, template strand of DNA is used to create messenger RNA (mRNA) or </w:t>
      </w:r>
      <w:proofErr w:type="spellStart"/>
      <w:r>
        <w:t>rRNA</w:t>
      </w:r>
      <w:proofErr w:type="spellEnd"/>
      <w:r>
        <w:t xml:space="preserve"> or </w:t>
      </w:r>
      <w:proofErr w:type="spellStart"/>
      <w:r>
        <w:t>tRNA</w:t>
      </w:r>
      <w:proofErr w:type="spellEnd"/>
      <w:r>
        <w:t xml:space="preserve"> </w:t>
      </w:r>
      <w:proofErr w:type="spellStart"/>
      <w:proofErr w:type="gramStart"/>
      <w:r>
        <w:t>ect</w:t>
      </w:r>
      <w:proofErr w:type="spellEnd"/>
      <w:proofErr w:type="gramEnd"/>
      <w:r>
        <w:t>.</w:t>
      </w:r>
    </w:p>
    <w:p w:rsidR="00D9402F" w:rsidRDefault="00D9402F" w:rsidP="00334469">
      <w:r>
        <w:t>Translation: sequence mRNA specifies amino acid sequence in polypeptide according to a code, ribosome assembles in the amino acid sequence.</w:t>
      </w:r>
    </w:p>
    <w:p w:rsidR="00D9402F" w:rsidRDefault="00D9402F" w:rsidP="00334469">
      <w:r>
        <w:t xml:space="preserve">RNA General characteristics: usually single-stranded (one polynucleotide) but ds regions, complimentary to part of a DNA polynucleotide, has ribose instead of </w:t>
      </w:r>
      <w:proofErr w:type="spellStart"/>
      <w:r>
        <w:t>deoxyribose</w:t>
      </w:r>
      <w:proofErr w:type="spellEnd"/>
      <w:r>
        <w:t xml:space="preserve">, has uracil instead of </w:t>
      </w:r>
      <w:proofErr w:type="spellStart"/>
      <w:r>
        <w:t>thyamine</w:t>
      </w:r>
      <w:proofErr w:type="spellEnd"/>
      <w:r>
        <w:t>, may contain modified bases, made by RNA polymerases instead of DNA polymerases (1 type of RNA polymerase in prokaryotes, 3 types of RNA polymerases in eukaryotes- or more)</w:t>
      </w:r>
    </w:p>
    <w:p w:rsidR="00D9402F" w:rsidRDefault="00D9402F" w:rsidP="00334469">
      <w:r>
        <w:t xml:space="preserve">Why are there multiple RNA polymerases? </w:t>
      </w:r>
      <w:r w:rsidR="00F90E39">
        <w:t xml:space="preserve">(Repair, recombination and replication) </w:t>
      </w:r>
      <w:r>
        <w:t>Different RNA polymerases function in different location</w:t>
      </w:r>
      <w:r w:rsidR="00F90E39">
        <w:t>s</w:t>
      </w:r>
      <w:r>
        <w:t>. Within the nucleus different RNA polymerases</w:t>
      </w:r>
      <w:r w:rsidR="00847818">
        <w:t xml:space="preserve"> transcribe different sets of genes. In order to recognize the correct gene to transcribe, RNA polymerases must recognize different signals in the DNA.</w:t>
      </w:r>
    </w:p>
    <w:p w:rsidR="00847818" w:rsidRDefault="00847818" w:rsidP="000F3E45">
      <w:pPr>
        <w:pStyle w:val="ListParagraph"/>
        <w:numPr>
          <w:ilvl w:val="0"/>
          <w:numId w:val="32"/>
        </w:numPr>
      </w:pPr>
      <w:r>
        <w:t xml:space="preserve">RNA polymerase I transcribes </w:t>
      </w:r>
      <w:proofErr w:type="spellStart"/>
      <w:r>
        <w:t>rRNA</w:t>
      </w:r>
      <w:proofErr w:type="spellEnd"/>
      <w:r>
        <w:t xml:space="preserve"> in the nucleolus </w:t>
      </w:r>
    </w:p>
    <w:p w:rsidR="00847818" w:rsidRDefault="00847818" w:rsidP="000F3E45">
      <w:pPr>
        <w:pStyle w:val="ListParagraph"/>
        <w:numPr>
          <w:ilvl w:val="0"/>
          <w:numId w:val="32"/>
        </w:numPr>
      </w:pPr>
      <w:r>
        <w:t xml:space="preserve">RNA polymerase II transcribes mRNA and most </w:t>
      </w:r>
      <w:proofErr w:type="spellStart"/>
      <w:r>
        <w:t>snRNAs</w:t>
      </w:r>
      <w:proofErr w:type="spellEnd"/>
    </w:p>
    <w:p w:rsidR="00847818" w:rsidRDefault="00847818" w:rsidP="000F3E45">
      <w:pPr>
        <w:pStyle w:val="ListParagraph"/>
        <w:numPr>
          <w:ilvl w:val="0"/>
          <w:numId w:val="32"/>
        </w:numPr>
      </w:pPr>
      <w:r>
        <w:t xml:space="preserve">RNA polymerase III transcribes </w:t>
      </w:r>
      <w:proofErr w:type="spellStart"/>
      <w:r>
        <w:t>tRNA</w:t>
      </w:r>
      <w:proofErr w:type="spellEnd"/>
      <w:r>
        <w:t xml:space="preserve">, 5S </w:t>
      </w:r>
      <w:proofErr w:type="spellStart"/>
      <w:r>
        <w:t>rRNA</w:t>
      </w:r>
      <w:proofErr w:type="spellEnd"/>
      <w:r>
        <w:t xml:space="preserve">, some </w:t>
      </w:r>
      <w:proofErr w:type="spellStart"/>
      <w:r>
        <w:t>snRNAs</w:t>
      </w:r>
      <w:proofErr w:type="spellEnd"/>
      <w:r>
        <w:t xml:space="preserve"> and </w:t>
      </w:r>
      <w:proofErr w:type="spellStart"/>
      <w:r>
        <w:t>scRNAs</w:t>
      </w:r>
      <w:proofErr w:type="spellEnd"/>
    </w:p>
    <w:p w:rsidR="00847818" w:rsidRDefault="00847818" w:rsidP="00847818">
      <w:r>
        <w:t xml:space="preserve">Transcription overview: begins as RNA polymerase binds to DNA, DNA double helix begins to unwind, RNA polymerases adds RNA nucleotides sequentially according to the DNA template, Enzyme and completed RNA transcript release from DNA template. </w:t>
      </w:r>
    </w:p>
    <w:p w:rsidR="00847818" w:rsidRDefault="00847818" w:rsidP="00847818">
      <w:r>
        <w:t>Promoter: control sequence initiates transcription</w:t>
      </w:r>
    </w:p>
    <w:p w:rsidR="00847818" w:rsidRDefault="00847818" w:rsidP="00847818">
      <w:r>
        <w:t>Transcription unit: portion of gene that is copied into RNA</w:t>
      </w:r>
    </w:p>
    <w:p w:rsidR="00847818" w:rsidRDefault="00847818" w:rsidP="00847818">
      <w:r>
        <w:t>Terminator: signals the end of transcription in a gene</w:t>
      </w:r>
    </w:p>
    <w:p w:rsidR="00CF4C1E" w:rsidRDefault="00CF4C1E" w:rsidP="00847818">
      <w:r>
        <w:lastRenderedPageBreak/>
        <w:t xml:space="preserve">TA </w:t>
      </w:r>
      <w:proofErr w:type="spellStart"/>
      <w:r>
        <w:t>TA</w:t>
      </w:r>
      <w:proofErr w:type="spellEnd"/>
      <w:r>
        <w:t xml:space="preserve"> box: regulates expression, upstream of gene</w:t>
      </w:r>
    </w:p>
    <w:p w:rsidR="00847818" w:rsidRDefault="00847818" w:rsidP="00847818">
      <w:r>
        <w:t xml:space="preserve">RNA polymerase: </w:t>
      </w:r>
      <w:r w:rsidR="00D52A8D">
        <w:t>catalyzes</w:t>
      </w:r>
      <w:r>
        <w:t xml:space="preserve"> the polymerization of </w:t>
      </w:r>
      <w:proofErr w:type="spellStart"/>
      <w:r>
        <w:t>ribonucleoside</w:t>
      </w:r>
      <w:proofErr w:type="spellEnd"/>
      <w:r>
        <w:t xml:space="preserve"> 5’-triphosphates (</w:t>
      </w:r>
      <w:proofErr w:type="spellStart"/>
      <w:r>
        <w:t>rNTP</w:t>
      </w:r>
      <w:proofErr w:type="spellEnd"/>
      <w:r>
        <w:t xml:space="preserve"> or NTP), does not require a primer (transcription is initiated de novo), initiates synthesis at promoter sequence on DNA upstream (5’) to the start site – other sequences such as enhancers can affect transcription, adds NTPs at 3’ end of new polynucleotide until it encounters a termination signal at defined sequence and/</w:t>
      </w:r>
      <w:r w:rsidR="005B3247">
        <w:t>o</w:t>
      </w:r>
      <w:r>
        <w:t>r structure on the DNA template, the pre-RNA is processed into the mature RNA- in eukaryotes mRNA is transported to the cytoplasm</w:t>
      </w:r>
      <w:r w:rsidR="00CF4C1E">
        <w:t>.</w:t>
      </w:r>
    </w:p>
    <w:p w:rsidR="00CF4C1E" w:rsidRDefault="00CF4C1E" w:rsidP="00847818">
      <w:r>
        <w:t xml:space="preserve">Consensus sequences: the most common nucleotide or </w:t>
      </w:r>
      <w:proofErr w:type="spellStart"/>
      <w:r>
        <w:t>a.a</w:t>
      </w:r>
      <w:proofErr w:type="spellEnd"/>
      <w:r>
        <w:t xml:space="preserve"> at a position after multiple related sequences are aligned. A consensus sequence is a way to discover functional motifs such as the promoter, terminators and regulatory sequences</w:t>
      </w:r>
    </w:p>
    <w:p w:rsidR="00847818" w:rsidRDefault="00CF4C1E" w:rsidP="00334469">
      <w:r>
        <w:t>Transcription overview:</w:t>
      </w:r>
    </w:p>
    <w:p w:rsidR="00CF4C1E" w:rsidRDefault="00CF4C1E" w:rsidP="000F3E45">
      <w:pPr>
        <w:pStyle w:val="ListParagraph"/>
        <w:numPr>
          <w:ilvl w:val="0"/>
          <w:numId w:val="33"/>
        </w:numPr>
      </w:pPr>
      <w:r>
        <w:t xml:space="preserve">Initiation: RNA polymerase binds to the promoter, unwinds the DNA and initiates the transcription at the starting point. </w:t>
      </w:r>
    </w:p>
    <w:p w:rsidR="00CF4C1E" w:rsidRDefault="00CF4C1E" w:rsidP="000F3E45">
      <w:pPr>
        <w:pStyle w:val="ListParagraph"/>
        <w:numPr>
          <w:ilvl w:val="0"/>
          <w:numId w:val="33"/>
        </w:numPr>
      </w:pPr>
      <w:r>
        <w:t>Elongation: RNA polymerase moves along the DNA unwinding it and adding new RNA nucleotides to the transcript in the 5’ – 3’ direction. Behind the enzyme the DNA strand reforms into a double helix</w:t>
      </w:r>
    </w:p>
    <w:p w:rsidR="00CF4C1E" w:rsidRDefault="00CF4C1E" w:rsidP="000F3E45">
      <w:pPr>
        <w:pStyle w:val="ListParagraph"/>
        <w:numPr>
          <w:ilvl w:val="0"/>
          <w:numId w:val="33"/>
        </w:numPr>
      </w:pPr>
      <w:r>
        <w:t xml:space="preserve">Termination: the complete RNA molecule is released from the template </w:t>
      </w:r>
      <w:proofErr w:type="gramStart"/>
      <w:r>
        <w:t>DNA,</w:t>
      </w:r>
      <w:proofErr w:type="gramEnd"/>
      <w:r>
        <w:t xml:space="preserve"> RNA polymerase leaves the DNA and the double helix reforms.</w:t>
      </w:r>
    </w:p>
    <w:p w:rsidR="00CF4C1E" w:rsidRDefault="00CF4C1E" w:rsidP="00CF4C1E">
      <w:r>
        <w:t>Termination: differs in prokaryotes and eukaryotes</w:t>
      </w:r>
    </w:p>
    <w:p w:rsidR="00AB3355" w:rsidRDefault="00CF4C1E" w:rsidP="000F3E45">
      <w:pPr>
        <w:pStyle w:val="ListParagraph"/>
        <w:numPr>
          <w:ilvl w:val="0"/>
          <w:numId w:val="34"/>
        </w:numPr>
      </w:pPr>
      <w:r>
        <w:t>Prokaryotes: termination of transcription involves proteins recognizing conserved DNA sequences</w:t>
      </w:r>
      <w:r w:rsidR="00AB3355">
        <w:t xml:space="preserve">. 2 types: Rho-dependent (a terminating factor stops RNA synthesis at specific sites, causing </w:t>
      </w:r>
      <w:proofErr w:type="spellStart"/>
      <w:r w:rsidR="00AB3355">
        <w:t>RNApol</w:t>
      </w:r>
      <w:proofErr w:type="spellEnd"/>
      <w:r w:rsidR="00AB3355">
        <w:t xml:space="preserve"> to stop and to dissociate from the transcription complex), rho-independent or intrinsic (RNA pol stops at a terminator sequence-palindrome- within the RNA leading to dissociation of RNA pol from the DNA)</w:t>
      </w:r>
    </w:p>
    <w:p w:rsidR="00AB3355" w:rsidRPr="00334469" w:rsidRDefault="00AB3355" w:rsidP="000F3E45">
      <w:pPr>
        <w:pStyle w:val="ListParagraph"/>
        <w:numPr>
          <w:ilvl w:val="0"/>
          <w:numId w:val="34"/>
        </w:numPr>
      </w:pPr>
      <w:r>
        <w:t xml:space="preserve">Eukaryotes: difficult to define exact sequences but linked to cleavage of the RNA and </w:t>
      </w:r>
      <w:proofErr w:type="spellStart"/>
      <w:r>
        <w:t>polyadenylation</w:t>
      </w:r>
      <w:proofErr w:type="spellEnd"/>
      <w:r>
        <w:t xml:space="preserve"> (</w:t>
      </w:r>
      <w:proofErr w:type="spellStart"/>
      <w:r>
        <w:t>complex</w:t>
      </w:r>
      <w:r w:rsidR="005B3247">
        <w:t>e</w:t>
      </w:r>
      <w:proofErr w:type="spellEnd"/>
      <w:r>
        <w:t xml:space="preserve"> recognized and cleaved 3’ of the signal and becomes polymerase and has a role of stabilization). Transcription will continue after the stop signal because it is a</w:t>
      </w:r>
      <w:r w:rsidR="000170A1">
        <w:t xml:space="preserve"> </w:t>
      </w:r>
      <w:r>
        <w:t xml:space="preserve">part of the RNA. </w:t>
      </w:r>
    </w:p>
    <w:p w:rsidR="000170A1" w:rsidRDefault="000170A1" w:rsidP="005E2037">
      <w:r>
        <w:t xml:space="preserve">Production of mRNAs in Eukaryotes: eukaryotic protein-coding genes are transcribed into precursor mRNAs that are modified in the nucleus, during RNA processing modification can occur in the nucleus, RNA cleavage; RNA addition; RNA splicing; nucleotide modification; mRNA capping; </w:t>
      </w:r>
      <w:proofErr w:type="spellStart"/>
      <w:r>
        <w:t>polyadenylation</w:t>
      </w:r>
      <w:proofErr w:type="spellEnd"/>
      <w:r>
        <w:t>; RNA editing, these change the structure of the RNA; the stability of the RNA; the ability to be recognized for translation and even the genetic code</w:t>
      </w:r>
    </w:p>
    <w:p w:rsidR="000170A1" w:rsidRDefault="000170A1" w:rsidP="005E2037">
      <w:r>
        <w:t>Pre-mRNA processing</w:t>
      </w:r>
    </w:p>
    <w:p w:rsidR="000170A1" w:rsidRDefault="000170A1" w:rsidP="000F3E45">
      <w:pPr>
        <w:pStyle w:val="ListParagraph"/>
        <w:numPr>
          <w:ilvl w:val="0"/>
          <w:numId w:val="35"/>
        </w:numPr>
      </w:pPr>
      <w:r>
        <w:t xml:space="preserve">RNA cleavage: in many species </w:t>
      </w:r>
      <w:proofErr w:type="spellStart"/>
      <w:r>
        <w:t>rRNA</w:t>
      </w:r>
      <w:proofErr w:type="spellEnd"/>
      <w:r>
        <w:t xml:space="preserve"> genes are transcribed as one long precursor containing several genes and </w:t>
      </w:r>
      <w:proofErr w:type="spellStart"/>
      <w:r>
        <w:t>intergenic</w:t>
      </w:r>
      <w:proofErr w:type="spellEnd"/>
      <w:r>
        <w:t xml:space="preserve"> regions. This precursor is cleaved into the mature </w:t>
      </w:r>
      <w:proofErr w:type="spellStart"/>
      <w:r>
        <w:t>rRNAs</w:t>
      </w:r>
      <w:proofErr w:type="spellEnd"/>
      <w:r>
        <w:t xml:space="preserve"> while the </w:t>
      </w:r>
      <w:proofErr w:type="spellStart"/>
      <w:r>
        <w:lastRenderedPageBreak/>
        <w:t>intergenic</w:t>
      </w:r>
      <w:proofErr w:type="spellEnd"/>
      <w:r>
        <w:t xml:space="preserve"> regions are discarded. Trimming = digested at the ends, internal cleavage= within the big RNA into smaller RNA pieces. </w:t>
      </w:r>
    </w:p>
    <w:p w:rsidR="00F61CAB" w:rsidRDefault="00F61CAB" w:rsidP="000F3E45">
      <w:pPr>
        <w:pStyle w:val="ListParagraph"/>
        <w:numPr>
          <w:ilvl w:val="0"/>
          <w:numId w:val="35"/>
        </w:numPr>
      </w:pPr>
      <w:r>
        <w:t>RNA addition: after synthesis, the non-</w:t>
      </w:r>
      <w:proofErr w:type="spellStart"/>
      <w:r>
        <w:t>templated</w:t>
      </w:r>
      <w:proofErr w:type="spellEnd"/>
      <w:r>
        <w:t xml:space="preserve"> addition of extra </w:t>
      </w:r>
      <w:proofErr w:type="spellStart"/>
      <w:r>
        <w:t>ribonucleotides</w:t>
      </w:r>
      <w:proofErr w:type="spellEnd"/>
      <w:r>
        <w:t xml:space="preserve"> (CCA) to some </w:t>
      </w:r>
      <w:proofErr w:type="spellStart"/>
      <w:r>
        <w:t>tRNAs</w:t>
      </w:r>
      <w:proofErr w:type="spellEnd"/>
      <w:r>
        <w:t xml:space="preserve"> </w:t>
      </w:r>
    </w:p>
    <w:p w:rsidR="00F61CAB" w:rsidRDefault="00F61CAB" w:rsidP="000F3E45">
      <w:pPr>
        <w:pStyle w:val="ListParagraph"/>
        <w:numPr>
          <w:ilvl w:val="0"/>
          <w:numId w:val="35"/>
        </w:numPr>
      </w:pPr>
      <w:r>
        <w:t xml:space="preserve">RNA splicing *most common*: many mRNAs in eukaryotes have an intron/exon structure. Removal of introns in necessary prior to translation. Introns: non-protein coding sequences in the pre-mRNA. Exons: amino acids coding sequences in pre-mRNA. A complex, the </w:t>
      </w:r>
      <w:proofErr w:type="spellStart"/>
      <w:r>
        <w:t>spliceosome</w:t>
      </w:r>
      <w:proofErr w:type="spellEnd"/>
      <w:r>
        <w:t>, carries out the splicing reactions. If a gene has se</w:t>
      </w:r>
      <w:r w:rsidR="008F1E5D">
        <w:t xml:space="preserve">veral introns, in some cases “alternative splicing” will result in different versions of mRNA can be produced. In these mRNA exons are joined in different combinations that can be translated into different proteins with different functions (Sis= put together but taken from the same RNA. Trans= put together but taken from different RNAs). More info can be stored in DNA. </w:t>
      </w:r>
    </w:p>
    <w:p w:rsidR="00FF2C57" w:rsidRDefault="00FF2C57" w:rsidP="000F3E45">
      <w:pPr>
        <w:pStyle w:val="ListParagraph"/>
        <w:numPr>
          <w:ilvl w:val="0"/>
          <w:numId w:val="35"/>
        </w:numPr>
      </w:pPr>
      <w:r>
        <w:t>mRNA capping: A cap attached to the 5’ end of the mRNA results in more efficient translation, 7MeG cap</w:t>
      </w:r>
    </w:p>
    <w:p w:rsidR="00FF2C57" w:rsidRDefault="00FF2C57" w:rsidP="000F3E45">
      <w:pPr>
        <w:pStyle w:val="ListParagraph"/>
        <w:numPr>
          <w:ilvl w:val="0"/>
          <w:numId w:val="35"/>
        </w:numPr>
      </w:pPr>
      <w:proofErr w:type="spellStart"/>
      <w:r>
        <w:t>Polyadenylation</w:t>
      </w:r>
      <w:proofErr w:type="spellEnd"/>
      <w:r>
        <w:t xml:space="preserve">: 3’ to the signal AAUAAA, </w:t>
      </w:r>
      <w:proofErr w:type="spellStart"/>
      <w:r>
        <w:t>polyA</w:t>
      </w:r>
      <w:proofErr w:type="spellEnd"/>
      <w:r>
        <w:t xml:space="preserve"> polymerase adds approx. 50-250 adenine nucleotides to form the </w:t>
      </w:r>
      <w:proofErr w:type="spellStart"/>
      <w:r>
        <w:t>PolyA</w:t>
      </w:r>
      <w:proofErr w:type="spellEnd"/>
      <w:r>
        <w:t xml:space="preserve"> tail. Proteins bind to the tail and protect mRNA from RNA-digesting enzymes (more </w:t>
      </w:r>
      <w:proofErr w:type="spellStart"/>
      <w:r>
        <w:t>PolyA</w:t>
      </w:r>
      <w:proofErr w:type="spellEnd"/>
      <w:r>
        <w:t>= more stable)</w:t>
      </w:r>
    </w:p>
    <w:p w:rsidR="00FF2C57" w:rsidRDefault="00FF2C57" w:rsidP="000F3E45">
      <w:pPr>
        <w:pStyle w:val="ListParagraph"/>
        <w:numPr>
          <w:ilvl w:val="0"/>
          <w:numId w:val="35"/>
        </w:numPr>
      </w:pPr>
      <w:r>
        <w:t>Nucleoside modification</w:t>
      </w:r>
    </w:p>
    <w:p w:rsidR="00FF2C57" w:rsidRDefault="00FF2C57" w:rsidP="000F3E45">
      <w:pPr>
        <w:pStyle w:val="ListParagraph"/>
        <w:numPr>
          <w:ilvl w:val="0"/>
          <w:numId w:val="35"/>
        </w:numPr>
      </w:pPr>
      <w:r>
        <w:t>RNA editing: specific bases in the RNA are changed, ex: a C in the RNA becomes U (</w:t>
      </w:r>
      <w:proofErr w:type="spellStart"/>
      <w:r>
        <w:t>cytidine</w:t>
      </w:r>
      <w:proofErr w:type="spellEnd"/>
      <w:r>
        <w:t xml:space="preserve"> </w:t>
      </w:r>
      <w:proofErr w:type="spellStart"/>
      <w:r>
        <w:t>deaminase</w:t>
      </w:r>
      <w:proofErr w:type="spellEnd"/>
      <w:r>
        <w:t xml:space="preserve">) this can change a codon if in the open reading frame (ORF), an A in the RNA becomes an </w:t>
      </w:r>
      <w:proofErr w:type="spellStart"/>
      <w:r>
        <w:t>inosine</w:t>
      </w:r>
      <w:proofErr w:type="spellEnd"/>
      <w:r>
        <w:t xml:space="preserve"> (adenosine </w:t>
      </w:r>
      <w:proofErr w:type="spellStart"/>
      <w:r>
        <w:t>deaminase</w:t>
      </w:r>
      <w:proofErr w:type="spellEnd"/>
      <w:r>
        <w:t>) the ribosome translates I as a G th</w:t>
      </w:r>
      <w:r w:rsidR="00C7016A">
        <w:t>e</w:t>
      </w:r>
      <w:r>
        <w:t xml:space="preserve">n changing a codon in the ORF. These changes can lead to changes in the protein and its function, or splicing or may have no function at all. Example in humans: </w:t>
      </w:r>
      <w:proofErr w:type="spellStart"/>
      <w:r>
        <w:t>apolipoprote</w:t>
      </w:r>
      <w:proofErr w:type="spellEnd"/>
      <w:r>
        <w:t xml:space="preserve"> in B gene (can editing CAA to UAA and it forms a stop codon)</w:t>
      </w:r>
    </w:p>
    <w:p w:rsidR="00FF2C57" w:rsidRDefault="00FF2C57" w:rsidP="00FF2C57">
      <w:pPr>
        <w:pStyle w:val="Heading2"/>
      </w:pPr>
      <w:r>
        <w:t xml:space="preserve">Translation </w:t>
      </w:r>
    </w:p>
    <w:p w:rsidR="00FF2C57" w:rsidRDefault="00FF2C57" w:rsidP="000F3E45">
      <w:pPr>
        <w:pStyle w:val="ListParagraph"/>
        <w:numPr>
          <w:ilvl w:val="0"/>
          <w:numId w:val="36"/>
        </w:numPr>
      </w:pPr>
      <w:proofErr w:type="spellStart"/>
      <w:r>
        <w:t>tRNAs</w:t>
      </w:r>
      <w:proofErr w:type="spellEnd"/>
      <w:r>
        <w:t xml:space="preserve"> are small RNAs of a highly distinctive structure that bring </w:t>
      </w:r>
      <w:proofErr w:type="spellStart"/>
      <w:r>
        <w:t>a.a</w:t>
      </w:r>
      <w:proofErr w:type="spellEnd"/>
      <w:r>
        <w:t xml:space="preserve"> to the ribosome “adaptor hypothesis”</w:t>
      </w:r>
    </w:p>
    <w:p w:rsidR="00FF2C57" w:rsidRDefault="00FF2C57" w:rsidP="000F3E45">
      <w:pPr>
        <w:pStyle w:val="ListParagraph"/>
        <w:numPr>
          <w:ilvl w:val="0"/>
          <w:numId w:val="36"/>
        </w:numPr>
      </w:pPr>
      <w:r>
        <w:t xml:space="preserve">ribosomes (2 subunits) are </w:t>
      </w:r>
      <w:proofErr w:type="spellStart"/>
      <w:r>
        <w:t>rRNA</w:t>
      </w:r>
      <w:proofErr w:type="spellEnd"/>
      <w:r>
        <w:t>-protein complexes that work as automated protein assembly machines</w:t>
      </w:r>
    </w:p>
    <w:p w:rsidR="00FF2C57" w:rsidRDefault="00FF2C57" w:rsidP="000F3E45">
      <w:pPr>
        <w:pStyle w:val="ListParagraph"/>
        <w:numPr>
          <w:ilvl w:val="0"/>
          <w:numId w:val="36"/>
        </w:numPr>
      </w:pPr>
      <w:r>
        <w:t xml:space="preserve">translation initiation brings the ribosomal subunits, an mRNA, and the first </w:t>
      </w:r>
      <w:proofErr w:type="spellStart"/>
      <w:r>
        <w:t>aminoacyl-tRNA</w:t>
      </w:r>
      <w:proofErr w:type="spellEnd"/>
      <w:r>
        <w:t xml:space="preserve"> together</w:t>
      </w:r>
    </w:p>
    <w:p w:rsidR="00FF2C57" w:rsidRDefault="00890862" w:rsidP="000F3E45">
      <w:pPr>
        <w:pStyle w:val="ListParagraph"/>
        <w:numPr>
          <w:ilvl w:val="0"/>
          <w:numId w:val="36"/>
        </w:numPr>
      </w:pPr>
      <w:r>
        <w:t xml:space="preserve">polypeptide chains grow during the elongation stage of translation </w:t>
      </w:r>
    </w:p>
    <w:p w:rsidR="00890862" w:rsidRDefault="00890862" w:rsidP="000F3E45">
      <w:pPr>
        <w:pStyle w:val="ListParagraph"/>
        <w:numPr>
          <w:ilvl w:val="0"/>
          <w:numId w:val="36"/>
        </w:numPr>
      </w:pPr>
      <w:r>
        <w:t>termination releases a completed polypeptide from the ribosome</w:t>
      </w:r>
    </w:p>
    <w:p w:rsidR="00890862" w:rsidRDefault="00890862" w:rsidP="000F3E45">
      <w:pPr>
        <w:pStyle w:val="ListParagraph"/>
        <w:numPr>
          <w:ilvl w:val="0"/>
          <w:numId w:val="36"/>
        </w:numPr>
      </w:pPr>
      <w:r>
        <w:t xml:space="preserve">multiple ribosomes simultaneously translate a single mRNA </w:t>
      </w:r>
    </w:p>
    <w:p w:rsidR="00890862" w:rsidRDefault="00890862" w:rsidP="000F3E45">
      <w:pPr>
        <w:pStyle w:val="ListParagraph"/>
        <w:numPr>
          <w:ilvl w:val="0"/>
          <w:numId w:val="36"/>
        </w:numPr>
      </w:pPr>
      <w:r>
        <w:t>newly synthesized polypeptides are processed and folded into finished form</w:t>
      </w:r>
    </w:p>
    <w:p w:rsidR="00890862" w:rsidRDefault="00890862" w:rsidP="000F3E45">
      <w:pPr>
        <w:pStyle w:val="ListParagraph"/>
        <w:numPr>
          <w:ilvl w:val="0"/>
          <w:numId w:val="36"/>
        </w:numPr>
      </w:pPr>
      <w:r>
        <w:t>finished proteins contain sorting signals that direct them to cellular locations</w:t>
      </w:r>
    </w:p>
    <w:p w:rsidR="00890862" w:rsidRDefault="00890862" w:rsidP="000F3E45">
      <w:pPr>
        <w:pStyle w:val="ListParagraph"/>
        <w:numPr>
          <w:ilvl w:val="0"/>
          <w:numId w:val="36"/>
        </w:numPr>
      </w:pPr>
      <w:r>
        <w:t>base-pair mutations can affect protein structure and function</w:t>
      </w:r>
    </w:p>
    <w:p w:rsidR="00890862" w:rsidRDefault="00890862" w:rsidP="000F3E45">
      <w:pPr>
        <w:pStyle w:val="ListParagraph"/>
        <w:numPr>
          <w:ilvl w:val="0"/>
          <w:numId w:val="36"/>
        </w:numPr>
      </w:pPr>
      <w:r>
        <w:t>Within the cell are multiple sites of protein synthesis; cytoplasm, membrane-bound and organelle. Location and function are related</w:t>
      </w:r>
    </w:p>
    <w:p w:rsidR="00890862" w:rsidRDefault="00890862" w:rsidP="00890862">
      <w:r>
        <w:lastRenderedPageBreak/>
        <w:t xml:space="preserve">Translation overview: assembly of a.as into polypeptides occurs on ribosomes, P A and E sites on ribosome used for stepwise addition of </w:t>
      </w:r>
      <w:proofErr w:type="spellStart"/>
      <w:r>
        <w:t>a.a</w:t>
      </w:r>
      <w:proofErr w:type="spellEnd"/>
      <w:r>
        <w:t xml:space="preserve"> to polypeptide as directed by mRNA, All steps require protein factors (initiation factors = IF or </w:t>
      </w:r>
      <w:proofErr w:type="spellStart"/>
      <w:r>
        <w:t>eIF</w:t>
      </w:r>
      <w:proofErr w:type="spellEnd"/>
      <w:r>
        <w:t xml:space="preserve">, elongation factors= EF or </w:t>
      </w:r>
      <w:proofErr w:type="spellStart"/>
      <w:r>
        <w:t>eEF</w:t>
      </w:r>
      <w:proofErr w:type="spellEnd"/>
      <w:r>
        <w:t>) and energy supplied by GTP</w:t>
      </w:r>
      <w:r w:rsidR="007C07DD">
        <w:t>.</w:t>
      </w:r>
    </w:p>
    <w:p w:rsidR="007C07DD" w:rsidRDefault="007C07DD" w:rsidP="00890862">
      <w:r>
        <w:t>The genetic code: DNA, three-letter code= triplet. RNA, three letter code= codon. 4</w:t>
      </w:r>
      <w:r>
        <w:rPr>
          <w:vertAlign w:val="superscript"/>
        </w:rPr>
        <w:t>4</w:t>
      </w:r>
      <w:r>
        <w:t>=64 base combinations. By convention sequences are always written from 5’ to 3’.</w:t>
      </w:r>
    </w:p>
    <w:p w:rsidR="007C07DD" w:rsidRDefault="007C07DD" w:rsidP="000F3E45">
      <w:pPr>
        <w:pStyle w:val="ListParagraph"/>
        <w:numPr>
          <w:ilvl w:val="0"/>
          <w:numId w:val="37"/>
        </w:numPr>
      </w:pPr>
      <w:r>
        <w:t xml:space="preserve">Start codon or initiator codon: first </w:t>
      </w:r>
      <w:proofErr w:type="spellStart"/>
      <w:r>
        <w:t>a.a</w:t>
      </w:r>
      <w:proofErr w:type="spellEnd"/>
      <w:r>
        <w:t xml:space="preserve"> recognized during translation, specifies </w:t>
      </w:r>
      <w:proofErr w:type="spellStart"/>
      <w:r>
        <w:t>a.a</w:t>
      </w:r>
      <w:proofErr w:type="spellEnd"/>
      <w:r>
        <w:t xml:space="preserve"> “met”, </w:t>
      </w:r>
      <w:proofErr w:type="gramStart"/>
      <w:r>
        <w:t>establishes</w:t>
      </w:r>
      <w:proofErr w:type="gramEnd"/>
      <w:r>
        <w:t xml:space="preserve"> the reading frame.</w:t>
      </w:r>
    </w:p>
    <w:p w:rsidR="007C07DD" w:rsidRDefault="007C07DD" w:rsidP="000F3E45">
      <w:pPr>
        <w:pStyle w:val="ListParagraph"/>
        <w:numPr>
          <w:ilvl w:val="0"/>
          <w:numId w:val="37"/>
        </w:numPr>
      </w:pPr>
      <w:r>
        <w:t xml:space="preserve">Sense codons: 61 codons specify </w:t>
      </w:r>
      <w:proofErr w:type="spellStart"/>
      <w:r>
        <w:t>a.a</w:t>
      </w:r>
      <w:proofErr w:type="spellEnd"/>
      <w:r>
        <w:t xml:space="preserve">, most </w:t>
      </w:r>
      <w:proofErr w:type="spellStart"/>
      <w:r>
        <w:t>a.a</w:t>
      </w:r>
      <w:proofErr w:type="spellEnd"/>
      <w:r>
        <w:t xml:space="preserve"> specified by several codons (degeneracy or redundancy)</w:t>
      </w:r>
    </w:p>
    <w:p w:rsidR="007C07DD" w:rsidRDefault="007C07DD" w:rsidP="000F3E45">
      <w:pPr>
        <w:pStyle w:val="ListParagraph"/>
        <w:numPr>
          <w:ilvl w:val="0"/>
          <w:numId w:val="37"/>
        </w:numPr>
      </w:pPr>
      <w:r>
        <w:t xml:space="preserve">Stop codons or termination codons (nonsense): end of a polypeptide-encoding mRNA sequence, UAA UAG UGA (ochre, amber, opal) *no </w:t>
      </w:r>
      <w:proofErr w:type="spellStart"/>
      <w:r>
        <w:t>tRNA</w:t>
      </w:r>
      <w:proofErr w:type="spellEnd"/>
      <w:r>
        <w:t xml:space="preserve"> for stop codons</w:t>
      </w:r>
    </w:p>
    <w:p w:rsidR="007C07DD" w:rsidRDefault="007C07DD" w:rsidP="007C07DD">
      <w:r>
        <w:t xml:space="preserve">The genetic code is nearly universal: the same codons specify the same </w:t>
      </w:r>
      <w:proofErr w:type="spellStart"/>
      <w:r>
        <w:t>a.a</w:t>
      </w:r>
      <w:proofErr w:type="spellEnd"/>
      <w:r>
        <w:t xml:space="preserve"> in all living organisms and viruses. Slight differences in mitochondrial and chloroplast mRNA which have their own transcription and protein synthesis sy</w:t>
      </w:r>
      <w:r w:rsidR="00926739">
        <w:t>stem, in some E. coli genes alt</w:t>
      </w:r>
      <w:r>
        <w:t xml:space="preserve">ernative start codons are used, in eubacteria AUG encode </w:t>
      </w:r>
      <w:proofErr w:type="spellStart"/>
      <w:r>
        <w:t>fMet-tRNA</w:t>
      </w:r>
      <w:proofErr w:type="spellEnd"/>
      <w:r>
        <w:t xml:space="preserve">; in </w:t>
      </w:r>
      <w:proofErr w:type="spellStart"/>
      <w:r w:rsidR="00C7016A">
        <w:t>Archaea</w:t>
      </w:r>
      <w:proofErr w:type="spellEnd"/>
      <w:r>
        <w:t xml:space="preserve"> and eukaryotes AUG encodes Met-</w:t>
      </w:r>
      <w:proofErr w:type="spellStart"/>
      <w:r>
        <w:t>tRNA</w:t>
      </w:r>
      <w:proofErr w:type="spellEnd"/>
      <w:r>
        <w:t>.</w:t>
      </w:r>
    </w:p>
    <w:p w:rsidR="0070630F" w:rsidRDefault="007C07DD" w:rsidP="00926739">
      <w:r>
        <w:t xml:space="preserve">Conservative amino acids: some have same chemical properties which they can be grouped </w:t>
      </w:r>
      <w:r w:rsidR="0082107F">
        <w:t>by;</w:t>
      </w:r>
      <w:r>
        <w:t xml:space="preserve"> if ones in the same group are substituted function can be maintained.</w:t>
      </w:r>
    </w:p>
    <w:p w:rsidR="0070630F" w:rsidRDefault="0070630F" w:rsidP="0070630F">
      <w:pPr>
        <w:pStyle w:val="Heading3"/>
      </w:pPr>
      <w:r>
        <w:t>Main players in translation</w:t>
      </w:r>
    </w:p>
    <w:p w:rsidR="00926739" w:rsidRDefault="00926739" w:rsidP="00926739">
      <w:proofErr w:type="spellStart"/>
      <w:proofErr w:type="gramStart"/>
      <w:r>
        <w:t>tRNAs</w:t>
      </w:r>
      <w:proofErr w:type="spellEnd"/>
      <w:proofErr w:type="gramEnd"/>
      <w:r>
        <w:t xml:space="preserve">: </w:t>
      </w:r>
      <w:proofErr w:type="spellStart"/>
      <w:r>
        <w:t>tRNA</w:t>
      </w:r>
      <w:proofErr w:type="spellEnd"/>
      <w:r>
        <w:t xml:space="preserve"> contains anticodon sequence that pairs with codon in mRNA, Many </w:t>
      </w:r>
      <w:proofErr w:type="spellStart"/>
      <w:r>
        <w:t>tRNAs</w:t>
      </w:r>
      <w:proofErr w:type="spellEnd"/>
      <w:r>
        <w:t xml:space="preserve"> are encoded by multiple genes, in general if an organism uses an anticodon frequently it makes more of the cognate </w:t>
      </w:r>
      <w:proofErr w:type="spellStart"/>
      <w:r>
        <w:t>tRNA</w:t>
      </w:r>
      <w:proofErr w:type="spellEnd"/>
      <w:r>
        <w:t xml:space="preserve">, this is called codon bias. </w:t>
      </w:r>
      <w:proofErr w:type="spellStart"/>
      <w:proofErr w:type="gramStart"/>
      <w:r>
        <w:t>tRNAs</w:t>
      </w:r>
      <w:proofErr w:type="spellEnd"/>
      <w:proofErr w:type="gramEnd"/>
      <w:r>
        <w:t xml:space="preserve"> are heavily modified after transcription. 61 different sense codons do not require 61 </w:t>
      </w:r>
      <w:proofErr w:type="spellStart"/>
      <w:proofErr w:type="gramStart"/>
      <w:r>
        <w:t>tRNAs</w:t>
      </w:r>
      <w:proofErr w:type="spellEnd"/>
      <w:proofErr w:type="gramEnd"/>
      <w:r>
        <w:t xml:space="preserve">. First two nucleotides of anticodon and codon must match </w:t>
      </w:r>
      <w:proofErr w:type="gramStart"/>
      <w:r>
        <w:t>exactly,</w:t>
      </w:r>
      <w:proofErr w:type="gramEnd"/>
      <w:r>
        <w:t xml:space="preserve"> the third nucleotide has more flexibility, this discovery lead to the “wobble hypothesis”. Ex: </w:t>
      </w:r>
      <w:proofErr w:type="spellStart"/>
      <w:r>
        <w:t>tRNA</w:t>
      </w:r>
      <w:proofErr w:type="spellEnd"/>
      <w:r>
        <w:t xml:space="preserve"> carrying phenylalanine matches codons UUU&amp;UUC. </w:t>
      </w:r>
    </w:p>
    <w:p w:rsidR="007C07DD" w:rsidRDefault="00926739" w:rsidP="007C07DD">
      <w:proofErr w:type="spellStart"/>
      <w:r>
        <w:t>Aminoacylation</w:t>
      </w:r>
      <w:proofErr w:type="spellEnd"/>
      <w:r>
        <w:t xml:space="preserve">: </w:t>
      </w:r>
      <w:proofErr w:type="spellStart"/>
      <w:r>
        <w:t>aminoacyl-tRNA</w:t>
      </w:r>
      <w:proofErr w:type="spellEnd"/>
      <w:r>
        <w:t xml:space="preserve"> </w:t>
      </w:r>
      <w:proofErr w:type="spellStart"/>
      <w:r>
        <w:t>synthetase</w:t>
      </w:r>
      <w:proofErr w:type="spellEnd"/>
      <w:r>
        <w:t xml:space="preserve"> charges the </w:t>
      </w:r>
      <w:proofErr w:type="spellStart"/>
      <w:r>
        <w:t>tRNA</w:t>
      </w:r>
      <w:proofErr w:type="spellEnd"/>
      <w:r>
        <w:t xml:space="preserve"> with correct </w:t>
      </w:r>
      <w:proofErr w:type="spellStart"/>
      <w:r>
        <w:t>a.a</w:t>
      </w:r>
      <w:proofErr w:type="spellEnd"/>
      <w:r>
        <w:t xml:space="preserve"> (adds </w:t>
      </w:r>
      <w:proofErr w:type="spellStart"/>
      <w:proofErr w:type="gramStart"/>
      <w:r>
        <w:t>a.a</w:t>
      </w:r>
      <w:proofErr w:type="spellEnd"/>
      <w:proofErr w:type="gramEnd"/>
      <w:r>
        <w:t xml:space="preserve">. to </w:t>
      </w:r>
      <w:proofErr w:type="spellStart"/>
      <w:r>
        <w:t>tRNA</w:t>
      </w:r>
      <w:proofErr w:type="spellEnd"/>
      <w:r>
        <w:t xml:space="preserve">). </w:t>
      </w:r>
      <w:r w:rsidR="0038355A">
        <w:t>Th</w:t>
      </w:r>
      <w:r>
        <w:t xml:space="preserve">e </w:t>
      </w:r>
      <w:proofErr w:type="spellStart"/>
      <w:r>
        <w:t>aminoacyl-tRNA</w:t>
      </w:r>
      <w:proofErr w:type="spellEnd"/>
      <w:r>
        <w:t xml:space="preserve"> is the name for the </w:t>
      </w:r>
      <w:proofErr w:type="spellStart"/>
      <w:r>
        <w:t>a.a</w:t>
      </w:r>
      <w:proofErr w:type="spellEnd"/>
      <w:r>
        <w:t xml:space="preserve"> linked to </w:t>
      </w:r>
      <w:proofErr w:type="spellStart"/>
      <w:r>
        <w:t>tRNA</w:t>
      </w:r>
      <w:proofErr w:type="spellEnd"/>
      <w:r>
        <w:t>. Specificity of synthesis depends upon the anticodon and other bases. There are approx. 20 such enzymes</w:t>
      </w:r>
    </w:p>
    <w:p w:rsidR="00926739" w:rsidRDefault="00926739" w:rsidP="007C07DD">
      <w:r>
        <w:t xml:space="preserve">Ribosomes: made of </w:t>
      </w:r>
      <w:proofErr w:type="spellStart"/>
      <w:r>
        <w:t>rRNA</w:t>
      </w:r>
      <w:proofErr w:type="spellEnd"/>
      <w:r>
        <w:t xml:space="preserve"> and proteins (two subunits: large and small)</w:t>
      </w:r>
      <w:r w:rsidR="0070630F">
        <w:t>.</w:t>
      </w:r>
    </w:p>
    <w:p w:rsidR="0070630F" w:rsidRDefault="0070630F" w:rsidP="007C07DD">
      <w:proofErr w:type="spellStart"/>
      <w:proofErr w:type="gramStart"/>
      <w:r>
        <w:t>rRNAs</w:t>
      </w:r>
      <w:proofErr w:type="spellEnd"/>
      <w:proofErr w:type="gramEnd"/>
      <w:r>
        <w:t>: ribosomes consist of RNA and protein.  Eukaryotes are larger and more complex than in prokaryotes (higher S value)</w:t>
      </w:r>
    </w:p>
    <w:p w:rsidR="0070630F" w:rsidRDefault="0070630F" w:rsidP="0070630F">
      <w:pPr>
        <w:pStyle w:val="Heading3"/>
      </w:pPr>
      <w:r>
        <w:t>Stages in translation</w:t>
      </w:r>
    </w:p>
    <w:p w:rsidR="0070630F" w:rsidRDefault="000E12D5" w:rsidP="0070630F">
      <w:r>
        <w:t>1.</w:t>
      </w:r>
      <w:r w:rsidR="004133A5">
        <w:t xml:space="preserve"> </w:t>
      </w:r>
      <w:r w:rsidR="0070630F">
        <w:t>Initiation: ribosomes assembled with mRNA molecule and initiator met-</w:t>
      </w:r>
      <w:proofErr w:type="spellStart"/>
      <w:r w:rsidR="0070630F">
        <w:t>tRNA</w:t>
      </w:r>
      <w:proofErr w:type="spellEnd"/>
      <w:r w:rsidR="0070630F">
        <w:t xml:space="preserve">. Initiator </w:t>
      </w:r>
      <w:proofErr w:type="spellStart"/>
      <w:r w:rsidR="0070630F">
        <w:t>tRNA</w:t>
      </w:r>
      <w:proofErr w:type="spellEnd"/>
      <w:r w:rsidR="0070630F">
        <w:t xml:space="preserve"> binds to small subunit, compl</w:t>
      </w:r>
      <w:r w:rsidR="004133A5">
        <w:t>ex</w:t>
      </w:r>
      <w:r w:rsidR="0070630F">
        <w:t xml:space="preserve"> binds to 5’ cap of mRNA and scans along mRNA to find AUG start codon, large ribosomal subunit binds to complete initiation</w:t>
      </w:r>
      <w:proofErr w:type="gramStart"/>
      <w:r w:rsidR="0070630F">
        <w:t>.(</w:t>
      </w:r>
      <w:proofErr w:type="spellStart"/>
      <w:proofErr w:type="gramEnd"/>
      <w:r w:rsidR="0070630F">
        <w:t>Kozak</w:t>
      </w:r>
      <w:proofErr w:type="spellEnd"/>
      <w:r w:rsidR="0070630F">
        <w:t xml:space="preserve"> model)</w:t>
      </w:r>
    </w:p>
    <w:p w:rsidR="0070630F" w:rsidRDefault="000E12D5" w:rsidP="0070630F">
      <w:r>
        <w:lastRenderedPageBreak/>
        <w:t>2.</w:t>
      </w:r>
      <w:r w:rsidR="004133A5">
        <w:t xml:space="preserve"> </w:t>
      </w:r>
      <w:r w:rsidR="0070630F">
        <w:t xml:space="preserve">Elongation: amino acids linked to </w:t>
      </w:r>
      <w:proofErr w:type="spellStart"/>
      <w:proofErr w:type="gramStart"/>
      <w:r w:rsidR="0070630F">
        <w:t>tRNAs</w:t>
      </w:r>
      <w:proofErr w:type="spellEnd"/>
      <w:proofErr w:type="gramEnd"/>
      <w:r w:rsidR="0070630F">
        <w:t xml:space="preserve"> added one at a time to a growing polypeptide chain. </w:t>
      </w:r>
      <w:proofErr w:type="spellStart"/>
      <w:r w:rsidR="0070630F">
        <w:t>Aminoacyl-tRNA</w:t>
      </w:r>
      <w:proofErr w:type="spellEnd"/>
      <w:r w:rsidR="0070630F">
        <w:t xml:space="preserve"> matching the next codon enter A site, </w:t>
      </w:r>
      <w:proofErr w:type="spellStart"/>
      <w:r w:rsidR="0070630F">
        <w:t>peptidyl</w:t>
      </w:r>
      <w:proofErr w:type="spellEnd"/>
      <w:r w:rsidR="0070630F">
        <w:t xml:space="preserve"> </w:t>
      </w:r>
      <w:proofErr w:type="spellStart"/>
      <w:r w:rsidR="0070630F">
        <w:t>transferase</w:t>
      </w:r>
      <w:proofErr w:type="spellEnd"/>
      <w:r w:rsidR="0070630F">
        <w:t xml:space="preserve"> catalyzes the formation of first peptide bond and cleaves </w:t>
      </w:r>
      <w:proofErr w:type="spellStart"/>
      <w:r w:rsidR="0070630F">
        <w:t>tRNA</w:t>
      </w:r>
      <w:proofErr w:type="spellEnd"/>
      <w:r w:rsidR="0070630F">
        <w:t xml:space="preserve"> in P site, ribosome moves along mRNA to next codon (empty </w:t>
      </w:r>
      <w:proofErr w:type="spellStart"/>
      <w:r w:rsidR="0070630F">
        <w:t>tRNA</w:t>
      </w:r>
      <w:proofErr w:type="spellEnd"/>
      <w:r w:rsidR="0070630F">
        <w:t xml:space="preserve"> moves from P site to E site then released, newly formed </w:t>
      </w:r>
      <w:proofErr w:type="spellStart"/>
      <w:r w:rsidR="0070630F">
        <w:t>peptidyl-tRNA</w:t>
      </w:r>
      <w:proofErr w:type="spellEnd"/>
      <w:r w:rsidR="0070630F">
        <w:t xml:space="preserve"> moves from A site to P site, A site empty again)</w:t>
      </w:r>
    </w:p>
    <w:p w:rsidR="000E12D5" w:rsidRDefault="000E12D5" w:rsidP="0070630F">
      <w:proofErr w:type="gramStart"/>
      <w:r>
        <w:t>3.Termination</w:t>
      </w:r>
      <w:proofErr w:type="gramEnd"/>
      <w:r>
        <w:t xml:space="preserve">: new polypeptide released from ribosome, ribosomal subunits separate from mRNA. Begins when </w:t>
      </w:r>
      <w:proofErr w:type="gramStart"/>
      <w:r>
        <w:t>A</w:t>
      </w:r>
      <w:proofErr w:type="gramEnd"/>
      <w:r>
        <w:t xml:space="preserve"> site reaches stop codon, release factor (RF) or termination factor binds to A site, polypeptide chain released from P site, remaining parts of complex separated.</w:t>
      </w:r>
    </w:p>
    <w:p w:rsidR="000E12D5" w:rsidRDefault="000E12D5" w:rsidP="0070630F">
      <w:proofErr w:type="spellStart"/>
      <w:r>
        <w:t>Polysomes</w:t>
      </w:r>
      <w:proofErr w:type="spellEnd"/>
      <w:r>
        <w:t>: multiple ribosomes can simultaneously translate a single mRNA</w:t>
      </w:r>
    </w:p>
    <w:p w:rsidR="000E12D5" w:rsidRDefault="000E12D5" w:rsidP="0070630F">
      <w:r>
        <w:t>Simultaneous transcri</w:t>
      </w:r>
      <w:r w:rsidR="004133A5">
        <w:t>ption and translation: can occur</w:t>
      </w:r>
      <w:r>
        <w:t xml:space="preserve"> where no nuclear envelop; prokaryotes and organelles, can detect protein being made on the </w:t>
      </w:r>
      <w:proofErr w:type="spellStart"/>
      <w:r>
        <w:t>polysome</w:t>
      </w:r>
      <w:proofErr w:type="spellEnd"/>
    </w:p>
    <w:p w:rsidR="000F5C0B" w:rsidRDefault="000F5C0B" w:rsidP="0070630F"/>
    <w:p w:rsidR="000F5C0B" w:rsidRDefault="000F5C0B" w:rsidP="0070630F"/>
    <w:p w:rsidR="000F5C0B" w:rsidRDefault="000F5C0B" w:rsidP="0070630F"/>
    <w:p w:rsidR="000F5C0B" w:rsidRDefault="000F5C0B" w:rsidP="0070630F"/>
    <w:p w:rsidR="000F5C0B" w:rsidRDefault="000F5C0B" w:rsidP="0070630F"/>
    <w:p w:rsidR="000F5C0B" w:rsidRDefault="000F5C0B" w:rsidP="0070630F"/>
    <w:p w:rsidR="000F5C0B" w:rsidRDefault="000F5C0B" w:rsidP="0070630F"/>
    <w:p w:rsidR="000F5C0B" w:rsidRDefault="000F5C0B" w:rsidP="0070630F"/>
    <w:p w:rsidR="000F5C0B" w:rsidRDefault="000F5C0B" w:rsidP="0070630F"/>
    <w:p w:rsidR="000F5C0B" w:rsidRDefault="000F5C0B" w:rsidP="0070630F"/>
    <w:p w:rsidR="000F5C0B" w:rsidRDefault="000F5C0B" w:rsidP="0070630F"/>
    <w:p w:rsidR="000F5C0B" w:rsidRDefault="000F5C0B" w:rsidP="0070630F"/>
    <w:p w:rsidR="000F5C0B" w:rsidRDefault="000F5C0B" w:rsidP="0070630F"/>
    <w:p w:rsidR="000F5C0B" w:rsidRDefault="000F5C0B" w:rsidP="0070630F"/>
    <w:p w:rsidR="000F5C0B" w:rsidRDefault="000F5C0B" w:rsidP="0070630F"/>
    <w:p w:rsidR="000F5C0B" w:rsidRDefault="000F5C0B" w:rsidP="0070630F"/>
    <w:p w:rsidR="000E12D5" w:rsidRDefault="000E12D5" w:rsidP="0070630F">
      <w:r>
        <w:lastRenderedPageBreak/>
        <w:t xml:space="preserve">Polypeptide processing: polypeptides into finished form = removal of one or more amino acids from the protein chains, addition of organic groups, folding guided by chaperones, alternative pathways to </w:t>
      </w:r>
      <w:proofErr w:type="gramStart"/>
      <w:r>
        <w:t>different</w:t>
      </w:r>
      <w:proofErr w:type="gramEnd"/>
      <w:r>
        <w:t xml:space="preserve"> mature polypeptides. </w:t>
      </w:r>
    </w:p>
    <w:p w:rsidR="000E12D5" w:rsidRDefault="000E12D5" w:rsidP="000E12D5">
      <w:pPr>
        <w:pStyle w:val="Heading3"/>
      </w:pPr>
      <w:r>
        <w:t>Summary</w:t>
      </w:r>
    </w:p>
    <w:p w:rsidR="000E12D5" w:rsidRDefault="000E12D5" w:rsidP="00544032">
      <w:pPr>
        <w:pStyle w:val="ListParagraph"/>
        <w:numPr>
          <w:ilvl w:val="0"/>
          <w:numId w:val="39"/>
        </w:numPr>
      </w:pPr>
      <w:proofErr w:type="spellStart"/>
      <w:r>
        <w:t>rRNAs</w:t>
      </w:r>
      <w:proofErr w:type="spellEnd"/>
      <w:r>
        <w:t xml:space="preserve"> are not specific, that is they can be used to synthesize many different proteins and hence can be reused many times over</w:t>
      </w:r>
    </w:p>
    <w:p w:rsidR="000E12D5" w:rsidRDefault="000E12D5" w:rsidP="00544032">
      <w:pPr>
        <w:pStyle w:val="ListParagraph"/>
        <w:numPr>
          <w:ilvl w:val="0"/>
          <w:numId w:val="39"/>
        </w:numPr>
      </w:pPr>
      <w:r>
        <w:t>individual mRNAs are specific for a given protein</w:t>
      </w:r>
    </w:p>
    <w:p w:rsidR="000E12D5" w:rsidRDefault="000E12D5" w:rsidP="00544032">
      <w:pPr>
        <w:pStyle w:val="ListParagraph"/>
        <w:numPr>
          <w:ilvl w:val="0"/>
          <w:numId w:val="39"/>
        </w:numPr>
      </w:pPr>
      <w:proofErr w:type="spellStart"/>
      <w:r>
        <w:t>tRNAs</w:t>
      </w:r>
      <w:proofErr w:type="spellEnd"/>
      <w:r>
        <w:t xml:space="preserve"> are specific for a given AA but on can interact with several codons (wobble hypothesis)</w:t>
      </w:r>
    </w:p>
    <w:p w:rsidR="000E12D5" w:rsidRDefault="000E12D5" w:rsidP="00544032">
      <w:pPr>
        <w:pStyle w:val="ListParagraph"/>
        <w:numPr>
          <w:ilvl w:val="0"/>
          <w:numId w:val="39"/>
        </w:numPr>
      </w:pPr>
      <w:r>
        <w:t>the genetic code is (almost) universal</w:t>
      </w:r>
    </w:p>
    <w:p w:rsidR="000E12D5" w:rsidRDefault="000E12D5" w:rsidP="00544032">
      <w:pPr>
        <w:pStyle w:val="ListParagraph"/>
        <w:numPr>
          <w:ilvl w:val="0"/>
          <w:numId w:val="39"/>
        </w:numPr>
      </w:pPr>
      <w:r>
        <w:t>translation is a complex process, the ribosome is the scaffold</w:t>
      </w:r>
    </w:p>
    <w:p w:rsidR="000E12D5" w:rsidRDefault="000E12D5" w:rsidP="00544032">
      <w:pPr>
        <w:pStyle w:val="ListParagraph"/>
        <w:numPr>
          <w:ilvl w:val="0"/>
          <w:numId w:val="39"/>
        </w:numPr>
      </w:pPr>
      <w:r>
        <w:t>translation can occur in multiple locations (cytoplasm, RER)</w:t>
      </w:r>
    </w:p>
    <w:p w:rsidR="000E12D5" w:rsidRPr="000E12D5" w:rsidRDefault="000E12D5" w:rsidP="00544032">
      <w:pPr>
        <w:pStyle w:val="ListParagraph"/>
        <w:numPr>
          <w:ilvl w:val="0"/>
          <w:numId w:val="39"/>
        </w:numPr>
      </w:pPr>
      <w:r>
        <w:t xml:space="preserve">following translation the protein is released from the </w:t>
      </w:r>
      <w:proofErr w:type="spellStart"/>
      <w:r>
        <w:t>polysome</w:t>
      </w:r>
      <w:proofErr w:type="spellEnd"/>
      <w:r w:rsidR="0075142C">
        <w:t xml:space="preserve"> and processed</w:t>
      </w:r>
    </w:p>
    <w:p w:rsidR="0070630F" w:rsidRDefault="001123D3" w:rsidP="001123D3">
      <w:pPr>
        <w:pStyle w:val="Heading2"/>
      </w:pPr>
      <w:r>
        <w:t xml:space="preserve">Gene Regulation </w:t>
      </w:r>
    </w:p>
    <w:p w:rsidR="001123D3" w:rsidRDefault="001123D3" w:rsidP="001123D3">
      <w:r>
        <w:t>Gene regulation refers to the regulation of activity and may occur at any level. While the main control is at the level of transcription additional controls are at the posttranscriptional, translational and posttranslational levels.</w:t>
      </w:r>
    </w:p>
    <w:p w:rsidR="001123D3" w:rsidRDefault="001123D3" w:rsidP="003A0E92">
      <w:pPr>
        <w:pStyle w:val="Heading3"/>
      </w:pPr>
      <w:r>
        <w:t>Regulation of gene expression in prokaryotes</w:t>
      </w:r>
    </w:p>
    <w:p w:rsidR="001123D3" w:rsidRDefault="001123D3" w:rsidP="00544032">
      <w:pPr>
        <w:pStyle w:val="ListParagraph"/>
        <w:numPr>
          <w:ilvl w:val="0"/>
          <w:numId w:val="40"/>
        </w:numPr>
      </w:pPr>
      <w:proofErr w:type="gramStart"/>
      <w:r>
        <w:t>typically</w:t>
      </w:r>
      <w:proofErr w:type="gramEnd"/>
      <w:r>
        <w:t xml:space="preserve"> RNA polymerases binds to a DNA sequence 5’ to the gene called the promoter. Within the promoter may be the consensus sequence 5’-TATAAT-3’ called a TATA box (point of </w:t>
      </w:r>
      <w:bookmarkStart w:id="0" w:name="_GoBack"/>
      <w:r>
        <w:t>initiator).</w:t>
      </w:r>
    </w:p>
    <w:bookmarkEnd w:id="0"/>
    <w:p w:rsidR="001123D3" w:rsidRDefault="001123D3" w:rsidP="00544032">
      <w:pPr>
        <w:pStyle w:val="ListParagraph"/>
        <w:numPr>
          <w:ilvl w:val="0"/>
          <w:numId w:val="40"/>
        </w:numPr>
      </w:pPr>
      <w:r>
        <w:t>Repressor proteins binding to other regulatory DNA sequences may prevent the gene from being expressed</w:t>
      </w:r>
    </w:p>
    <w:p w:rsidR="001123D3" w:rsidRDefault="001123D3" w:rsidP="00544032">
      <w:pPr>
        <w:pStyle w:val="ListParagraph"/>
        <w:numPr>
          <w:ilvl w:val="0"/>
          <w:numId w:val="40"/>
        </w:numPr>
      </w:pPr>
      <w:r>
        <w:t>Activator proteins binding to other regulatory DNA sequences ma</w:t>
      </w:r>
      <w:r w:rsidR="003A0E92">
        <w:t>y</w:t>
      </w:r>
      <w:r>
        <w:t xml:space="preserve"> turn on the expression of the gene</w:t>
      </w:r>
    </w:p>
    <w:p w:rsidR="001123D3" w:rsidRDefault="001123D3" w:rsidP="00544032">
      <w:pPr>
        <w:pStyle w:val="ListParagraph"/>
        <w:numPr>
          <w:ilvl w:val="0"/>
          <w:numId w:val="40"/>
        </w:numPr>
      </w:pPr>
      <w:r>
        <w:t>Repressors and activators may regulate the same gene</w:t>
      </w:r>
    </w:p>
    <w:p w:rsidR="001123D3" w:rsidRDefault="001123D3" w:rsidP="00544032">
      <w:pPr>
        <w:pStyle w:val="ListParagraph"/>
        <w:numPr>
          <w:ilvl w:val="0"/>
          <w:numId w:val="40"/>
        </w:numPr>
      </w:pPr>
      <w:r>
        <w:t>Many genes are organized into clusters (transcription units) that are implicated in a single function.</w:t>
      </w:r>
    </w:p>
    <w:p w:rsidR="001123D3" w:rsidRDefault="001123D3" w:rsidP="00544032">
      <w:pPr>
        <w:pStyle w:val="ListParagraph"/>
        <w:numPr>
          <w:ilvl w:val="0"/>
          <w:numId w:val="40"/>
        </w:numPr>
      </w:pPr>
      <w:r>
        <w:t>At a smaller scale many genes are organized into operons (one or more operons may be found within a transcription unit)</w:t>
      </w:r>
    </w:p>
    <w:p w:rsidR="001123D3" w:rsidRDefault="001123D3" w:rsidP="00544032">
      <w:pPr>
        <w:pStyle w:val="ListParagraph"/>
        <w:numPr>
          <w:ilvl w:val="0"/>
          <w:numId w:val="40"/>
        </w:numPr>
      </w:pPr>
      <w:r>
        <w:t>The operon itse</w:t>
      </w:r>
      <w:r w:rsidR="003A0E92">
        <w:t>l</w:t>
      </w:r>
      <w:r>
        <w:t xml:space="preserve">f can be considered as a unit of transcription with several genes controlled by a single promoter. In effect an operon is a cluster of genes and DNA sequences involved in their regulation. RNA polymerase binds to the promoter and transcribes all the genes in the operon into one mRNA (called </w:t>
      </w:r>
      <w:proofErr w:type="spellStart"/>
      <w:r>
        <w:t>polycistronic</w:t>
      </w:r>
      <w:proofErr w:type="spellEnd"/>
      <w:r>
        <w:t xml:space="preserve"> becau</w:t>
      </w:r>
      <w:r w:rsidR="003D5804">
        <w:t xml:space="preserve">se it contains several </w:t>
      </w:r>
      <w:proofErr w:type="spellStart"/>
      <w:r w:rsidR="003D5804">
        <w:t>cistrons</w:t>
      </w:r>
      <w:proofErr w:type="spellEnd"/>
      <w:r w:rsidR="003D5804">
        <w:t>- genes)</w:t>
      </w:r>
    </w:p>
    <w:p w:rsidR="003D5804" w:rsidRDefault="003D5804" w:rsidP="00544032">
      <w:pPr>
        <w:pStyle w:val="ListParagraph"/>
        <w:numPr>
          <w:ilvl w:val="0"/>
          <w:numId w:val="40"/>
        </w:numPr>
      </w:pPr>
      <w:r>
        <w:t>There are an estimated 630 to 700 operons in E. coli. Examples are th</w:t>
      </w:r>
      <w:r w:rsidR="003A0E92">
        <w:t>e lac operon for lactose metabol</w:t>
      </w:r>
      <w:r>
        <w:t>i</w:t>
      </w:r>
      <w:r w:rsidR="003A0E92">
        <w:t>s</w:t>
      </w:r>
      <w:r>
        <w:t xml:space="preserve">m (3 genes) and the </w:t>
      </w:r>
      <w:proofErr w:type="spellStart"/>
      <w:r>
        <w:t>trp</w:t>
      </w:r>
      <w:proofErr w:type="spellEnd"/>
      <w:r>
        <w:t xml:space="preserve"> operon for tryptophan biosynthesis (5 genes)</w:t>
      </w:r>
    </w:p>
    <w:p w:rsidR="003D5804" w:rsidRDefault="003D5804" w:rsidP="00544032">
      <w:pPr>
        <w:pStyle w:val="ListParagraph"/>
        <w:numPr>
          <w:ilvl w:val="1"/>
          <w:numId w:val="40"/>
        </w:numPr>
      </w:pPr>
      <w:r>
        <w:t>Lac operon: lactose metabolism in E. col</w:t>
      </w:r>
      <w:r w:rsidR="00476938">
        <w:t>i</w:t>
      </w:r>
      <w:r>
        <w:t xml:space="preserve"> requires three genes </w:t>
      </w:r>
      <w:proofErr w:type="spellStart"/>
      <w:r>
        <w:t>lacZ</w:t>
      </w:r>
      <w:proofErr w:type="spellEnd"/>
      <w:r>
        <w:t xml:space="preserve">, </w:t>
      </w:r>
      <w:proofErr w:type="spellStart"/>
      <w:r w:rsidR="00476938">
        <w:t>lacY</w:t>
      </w:r>
      <w:proofErr w:type="spellEnd"/>
      <w:r>
        <w:t xml:space="preserve"> and </w:t>
      </w:r>
      <w:proofErr w:type="spellStart"/>
      <w:r>
        <w:t>lacA</w:t>
      </w:r>
      <w:proofErr w:type="spellEnd"/>
      <w:r>
        <w:t xml:space="preserve">, the lac operon contains all three genes and regulatory sequences. </w:t>
      </w:r>
      <w:r w:rsidR="00476938">
        <w:t xml:space="preserve">Lac operon operator sequence is between promoter and </w:t>
      </w:r>
      <w:proofErr w:type="spellStart"/>
      <w:r w:rsidR="00476938">
        <w:t>lacZ</w:t>
      </w:r>
      <w:proofErr w:type="spellEnd"/>
      <w:r w:rsidR="00476938">
        <w:t xml:space="preserve">, the operator sequence is the site of repressor binding, repressors accumulate factors to prevent transcription from starting. </w:t>
      </w:r>
      <w:r w:rsidR="00476938">
        <w:lastRenderedPageBreak/>
        <w:t>Mechanism: not physically blocking, measures activity of beta-</w:t>
      </w:r>
      <w:proofErr w:type="spellStart"/>
      <w:r w:rsidR="00476938">
        <w:t>Galatosidase</w:t>
      </w:r>
      <w:proofErr w:type="spellEnd"/>
      <w:r w:rsidR="00476938">
        <w:t xml:space="preserve"> consensus sequences (transcription unit) for transacting. Study of the lac operon allows us to understand the interaction of one metabolic pathway in the context of both positive and negative regulation.</w:t>
      </w:r>
    </w:p>
    <w:p w:rsidR="00476938" w:rsidRDefault="00476938" w:rsidP="00544032">
      <w:pPr>
        <w:pStyle w:val="ListParagraph"/>
        <w:numPr>
          <w:ilvl w:val="2"/>
          <w:numId w:val="40"/>
        </w:numPr>
      </w:pPr>
      <w:r>
        <w:t>Transacting: coded (by another chromosome) somewhere else can be moved and proteins will still be made and function</w:t>
      </w:r>
    </w:p>
    <w:p w:rsidR="007E30E3" w:rsidRDefault="00476938" w:rsidP="00544032">
      <w:pPr>
        <w:pStyle w:val="ListParagraph"/>
        <w:numPr>
          <w:ilvl w:val="2"/>
          <w:numId w:val="40"/>
        </w:numPr>
      </w:pPr>
      <w:r>
        <w:t>Cis-acting</w:t>
      </w:r>
      <w:r w:rsidR="007E30E3">
        <w:t>: must be at exact location for it to function properly</w:t>
      </w:r>
    </w:p>
    <w:p w:rsidR="007E30E3" w:rsidRDefault="007E30E3" w:rsidP="007E30E3">
      <w:pPr>
        <w:pStyle w:val="ListParagraph"/>
        <w:ind w:left="1440"/>
      </w:pPr>
      <w:r>
        <w:t xml:space="preserve">Lac repressor stops lac operon expression, it is encoded by </w:t>
      </w:r>
      <w:proofErr w:type="spellStart"/>
      <w:r>
        <w:t>lacI</w:t>
      </w:r>
      <w:proofErr w:type="spellEnd"/>
      <w:r>
        <w:t xml:space="preserve"> and is synthesized in active form, binds operator </w:t>
      </w:r>
      <w:r w:rsidR="003A0E92">
        <w:t>and prevents transcription. Al</w:t>
      </w:r>
      <w:r>
        <w:t>lactose made from lactose when it enters cell, lasts as long as lactose is available, inducer of lac operon by binding lac repressor, inducible operon because inducer increases expression, we can experimentally mimic this by adding IPTG- an analogue of lactose that is not metabolized- and use a substrate such as X-gal to measure enzyme activity (X turns blue and is a colour indicator to show whether or not you have a clone)</w:t>
      </w:r>
    </w:p>
    <w:p w:rsidR="00421E3F" w:rsidRDefault="007E30E3" w:rsidP="00544032">
      <w:pPr>
        <w:pStyle w:val="ListParagraph"/>
        <w:numPr>
          <w:ilvl w:val="1"/>
          <w:numId w:val="40"/>
        </w:numPr>
      </w:pPr>
      <w:r>
        <w:t>Regulation of inducible lac operon</w:t>
      </w:r>
      <w:r w:rsidR="00421E3F">
        <w:t>: when lactose is absent from the medium, the active Lac repressor binds to the operat</w:t>
      </w:r>
      <w:r w:rsidR="003A0E92">
        <w:t xml:space="preserve">or of the lac operon, blocking </w:t>
      </w:r>
      <w:r w:rsidR="00421E3F">
        <w:t xml:space="preserve">transcription. When lactose is present in the medium, some of it is condensed to the inducer allactose. Allactose binds to the lac repressor, inactivating it so that it cannot bind to the operator. This allows RNA polymerase to bind to the promoter and transcription of the lac operon occurs. Translation of the mRNA produces the three lactose metabolism enzymes. </w:t>
      </w:r>
    </w:p>
    <w:p w:rsidR="00421E3F" w:rsidRDefault="00421E3F" w:rsidP="00544032">
      <w:pPr>
        <w:pStyle w:val="ListParagraph"/>
        <w:numPr>
          <w:ilvl w:val="1"/>
          <w:numId w:val="40"/>
        </w:numPr>
      </w:pPr>
      <w:r>
        <w:t xml:space="preserve">Positive regulation of the lac operon: lac operon operates when lactose but not glucose is present (glucose is a more efficient energy source that lactose). Catabolite activator protein (CAP) is an activator that stimulates gene expression (CAP activated by </w:t>
      </w:r>
      <w:proofErr w:type="spellStart"/>
      <w:r>
        <w:t>cAMP</w:t>
      </w:r>
      <w:proofErr w:type="spellEnd"/>
      <w:r>
        <w:t xml:space="preserve">, </w:t>
      </w:r>
      <w:proofErr w:type="spellStart"/>
      <w:r>
        <w:t>cAMP</w:t>
      </w:r>
      <w:proofErr w:type="spellEnd"/>
      <w:r>
        <w:t xml:space="preserve"> only abundant when glucose levels are low). When glucose and lactose are present at the same time it will be induced but not as high of a rate, all the glucose will be metabolised then the lactose. In E. coli genes/operons have CAP regulation. When lactose is present and glucose is low or absent, </w:t>
      </w:r>
      <w:proofErr w:type="spellStart"/>
      <w:r>
        <w:t>cAMP</w:t>
      </w:r>
      <w:proofErr w:type="spellEnd"/>
      <w:r>
        <w:t xml:space="preserve"> levels are high. </w:t>
      </w:r>
      <w:proofErr w:type="spellStart"/>
      <w:proofErr w:type="gramStart"/>
      <w:r>
        <w:t>cAMP</w:t>
      </w:r>
      <w:proofErr w:type="spellEnd"/>
      <w:proofErr w:type="gramEnd"/>
      <w:r>
        <w:t xml:space="preserve"> binds to CAP, activating it. Active CAP binds to the CAP site and recruits RNA polymerase to the promoter. Transcription then occurs</w:t>
      </w:r>
    </w:p>
    <w:p w:rsidR="00421E3F" w:rsidRDefault="00421E3F" w:rsidP="00544032">
      <w:pPr>
        <w:pStyle w:val="ListParagraph"/>
        <w:numPr>
          <w:ilvl w:val="1"/>
          <w:numId w:val="40"/>
        </w:numPr>
      </w:pPr>
      <w:r>
        <w:t>Experiment: E. coli uses a general sensing system to positively regulate many possible genes or operons. Which one it uses depends on what the cell senses is available. In a complex environment with many possible energy sources how does E. coli choose?</w:t>
      </w:r>
      <w:r w:rsidR="002A2D2C">
        <w:t xml:space="preserve"> In the presence of lactose and absence of glucose, </w:t>
      </w:r>
      <w:proofErr w:type="spellStart"/>
      <w:r w:rsidR="002A2D2C">
        <w:t>cAMP</w:t>
      </w:r>
      <w:proofErr w:type="spellEnd"/>
      <w:r w:rsidR="002A2D2C">
        <w:t xml:space="preserve">/CAP binds to the lac promoter and facilitates the transcription of the lac operon. We can imagine that of many substrates some will cause de-regulation of catabolic genes as with the lac operon. Then </w:t>
      </w:r>
      <w:proofErr w:type="spellStart"/>
      <w:r w:rsidR="002A2D2C">
        <w:t>cAMP</w:t>
      </w:r>
      <w:proofErr w:type="spellEnd"/>
      <w:r w:rsidR="002A2D2C">
        <w:t xml:space="preserve">/CAP will bind to its promoter and facilitate transcription of the appropriate catabolic genes. </w:t>
      </w:r>
    </w:p>
    <w:p w:rsidR="002A2D2C" w:rsidRDefault="002A2D2C" w:rsidP="003A0E92">
      <w:pPr>
        <w:pStyle w:val="Heading3"/>
      </w:pPr>
      <w:r>
        <w:t>Regulation of transcription in eukaryotes</w:t>
      </w:r>
    </w:p>
    <w:p w:rsidR="002A2D2C" w:rsidRDefault="003A0E92" w:rsidP="00544032">
      <w:pPr>
        <w:pStyle w:val="ListParagraph"/>
        <w:numPr>
          <w:ilvl w:val="0"/>
          <w:numId w:val="41"/>
        </w:numPr>
      </w:pPr>
      <w:r>
        <w:t>Regulation</w:t>
      </w:r>
      <w:r w:rsidR="002A2D2C">
        <w:t xml:space="preserve"> of gene expression occurs at several levels (transcriptional, posttranscriptional, translational, </w:t>
      </w:r>
      <w:r>
        <w:t>and posttranslational</w:t>
      </w:r>
      <w:r w:rsidR="002A2D2C">
        <w:t>). Chromatin structure plays an important role in wheth</w:t>
      </w:r>
      <w:r>
        <w:t>e</w:t>
      </w:r>
      <w:r w:rsidR="002A2D2C">
        <w:t xml:space="preserve">r a gene is active or inactive. Regulation of transcription initiation involves the effects of proteins </w:t>
      </w:r>
      <w:r w:rsidR="002A2D2C">
        <w:lastRenderedPageBreak/>
        <w:t>binding to a gene’s promoter and regulatory sites. Methylation of DNA can control gene transcription</w:t>
      </w:r>
    </w:p>
    <w:p w:rsidR="002A2D2C" w:rsidRDefault="002A2D2C" w:rsidP="00544032">
      <w:pPr>
        <w:pStyle w:val="ListParagraph"/>
        <w:numPr>
          <w:ilvl w:val="0"/>
          <w:numId w:val="40"/>
        </w:numPr>
      </w:pPr>
      <w:r>
        <w:t>Organization of a eukaryotic gene: eukaryotic gene organization allows regulation (promoter includes TATA box that binds transcription factors, promoter proximal region upstream of promoter increases transcription, enhancer further determines maximum transcription rate</w:t>
      </w:r>
      <w:r w:rsidR="003A0E92">
        <w:t>)</w:t>
      </w:r>
    </w:p>
    <w:p w:rsidR="002A2D2C" w:rsidRDefault="002A2D2C" w:rsidP="00544032">
      <w:pPr>
        <w:pStyle w:val="ListParagraph"/>
        <w:numPr>
          <w:ilvl w:val="0"/>
          <w:numId w:val="40"/>
        </w:numPr>
      </w:pPr>
      <w:r>
        <w:t xml:space="preserve">Transcription complex on the promoter- how do these factors assemble to initiate transcription? </w:t>
      </w:r>
    </w:p>
    <w:p w:rsidR="002A2D2C" w:rsidRDefault="002A2D2C" w:rsidP="00544032">
      <w:pPr>
        <w:pStyle w:val="ListParagraph"/>
        <w:numPr>
          <w:ilvl w:val="1"/>
          <w:numId w:val="40"/>
        </w:numPr>
      </w:pPr>
      <w:r>
        <w:t>Binds to TATA box area</w:t>
      </w:r>
      <w:r w:rsidR="00030BE3">
        <w:t xml:space="preserve"> and recruit RNA polymerase II</w:t>
      </w:r>
    </w:p>
    <w:p w:rsidR="00030BE3" w:rsidRDefault="00030BE3" w:rsidP="00544032">
      <w:pPr>
        <w:pStyle w:val="ListParagraph"/>
        <w:numPr>
          <w:ilvl w:val="1"/>
          <w:numId w:val="40"/>
        </w:numPr>
      </w:pPr>
      <w:r>
        <w:t>Transcriptional initiation complex, low rate (basal)</w:t>
      </w:r>
    </w:p>
    <w:p w:rsidR="00030BE3" w:rsidRDefault="00030BE3" w:rsidP="00544032">
      <w:pPr>
        <w:pStyle w:val="ListParagraph"/>
        <w:numPr>
          <w:ilvl w:val="1"/>
          <w:numId w:val="40"/>
        </w:numPr>
      </w:pPr>
      <w:r>
        <w:t>Activators bind to promoter and proximal elements and increase transcription rate</w:t>
      </w:r>
    </w:p>
    <w:p w:rsidR="007C07DD" w:rsidRDefault="00030BE3" w:rsidP="00544032">
      <w:pPr>
        <w:pStyle w:val="ListParagraph"/>
        <w:numPr>
          <w:ilvl w:val="0"/>
          <w:numId w:val="40"/>
        </w:numPr>
      </w:pPr>
      <w:r>
        <w:t>Transcription initiation regulation: coactivators bridge enhancer and promoter (interactions between coactivator, proteins at promoter and RNA polymerase increase transcription). Repressors oppose effects of activators (transcription rate depends on activation and repression signals, in a multicellular organism these signal may be external or internal, may bind to sites on an activator or coactivator or increase association with histones. **Overall regulation is a balance of many factors.</w:t>
      </w:r>
    </w:p>
    <w:p w:rsidR="00030BE3" w:rsidRDefault="00030BE3" w:rsidP="00544032">
      <w:pPr>
        <w:pStyle w:val="ListParagraph"/>
        <w:numPr>
          <w:ilvl w:val="0"/>
          <w:numId w:val="40"/>
        </w:numPr>
      </w:pPr>
      <w:r>
        <w:t xml:space="preserve">Combinatorial gene regulation- a unique combination of activators controls gene A, a different combination of activators controls gene B. </w:t>
      </w:r>
    </w:p>
    <w:p w:rsidR="00030BE3" w:rsidRDefault="00030BE3" w:rsidP="00544032">
      <w:pPr>
        <w:pStyle w:val="ListParagraph"/>
        <w:numPr>
          <w:ilvl w:val="0"/>
          <w:numId w:val="40"/>
        </w:numPr>
      </w:pPr>
      <w:r>
        <w:t>Steroid hormone regulation: cell will be a target cell that is set up to receive the hormone, steroid</w:t>
      </w:r>
      <w:r w:rsidR="00595E45">
        <w:t xml:space="preserve"> hormone receptor, nucleus, cis-</w:t>
      </w:r>
      <w:r>
        <w:t xml:space="preserve">acting sequence, transcription (by RNA polymerase), response to hormone, translation, protein, affects metabolism, affects more genes to be transcribed, cascade reaction. </w:t>
      </w:r>
      <w:r w:rsidR="00502882">
        <w:t xml:space="preserve">Secondary messenger: receptor in membrane of cell signal transmitted inside OR receptor allows the passage of the molecule, binding of the hormone to the receptor changes the conformation to enter the nucleus, allows gene complex to recognize appropriate sequences and make them available. </w:t>
      </w:r>
    </w:p>
    <w:p w:rsidR="00502882" w:rsidRDefault="00502882" w:rsidP="00544032">
      <w:pPr>
        <w:pStyle w:val="ListParagraph"/>
        <w:numPr>
          <w:ilvl w:val="0"/>
          <w:numId w:val="40"/>
        </w:numPr>
      </w:pPr>
      <w:r>
        <w:t xml:space="preserve">Methylation of DNA: adds CH3 to cytosine, gene silencing occurs when DNA methylation is located in promoters (Ex: </w:t>
      </w:r>
      <w:proofErr w:type="spellStart"/>
      <w:r>
        <w:t>barr</w:t>
      </w:r>
      <w:proofErr w:type="spellEnd"/>
      <w:r>
        <w:t xml:space="preserve"> bodies). Genomic imprinting: permanent silencing of a maternal or paternal allele, inherited methylated allele is silenced, methylation maintained as DNA is replicated</w:t>
      </w:r>
    </w:p>
    <w:p w:rsidR="00502882" w:rsidRDefault="00502882" w:rsidP="00544032">
      <w:pPr>
        <w:pStyle w:val="ListParagraph"/>
        <w:numPr>
          <w:ilvl w:val="0"/>
          <w:numId w:val="40"/>
        </w:numPr>
      </w:pPr>
      <w:r>
        <w:t>Posttranscriptional regulation controls mRNA availability of mRNA to ribosomes. Pre-mRNA processing changes which proteins are made (alternative splicing of introns and exons), mRNA breakdown rates are variable (mechanism: 5’ UTR or 3’ UTR nucleotide sequences). Masking proteins bind to mRNA to prevent translation (signal for mRNA activation removes masking proteins during development). Micro-mRNA regulates gene expression through RNA interference (</w:t>
      </w:r>
      <w:proofErr w:type="spellStart"/>
      <w:r>
        <w:t>miRNA</w:t>
      </w:r>
      <w:proofErr w:type="spellEnd"/>
      <w:r>
        <w:t xml:space="preserve"> binds to any complementary mRNA sequence and silences it</w:t>
      </w:r>
      <w:r w:rsidR="00595E45">
        <w:t>) -</w:t>
      </w:r>
      <w:r>
        <w:t xml:space="preserve"> mechanism: mRNA binds to complementary target mRNA which leads to degradation of mRNA OR inhibition of translation. Small interfering RNA (</w:t>
      </w:r>
      <w:proofErr w:type="spellStart"/>
      <w:r>
        <w:t>siRNA</w:t>
      </w:r>
      <w:proofErr w:type="spellEnd"/>
      <w:r>
        <w:t>) is from RNA encoded ou</w:t>
      </w:r>
      <w:r w:rsidR="00595E45">
        <w:t>t</w:t>
      </w:r>
      <w:r>
        <w:t>side the cell’s genome (often used by viruses)</w:t>
      </w:r>
    </w:p>
    <w:p w:rsidR="00502882" w:rsidRDefault="00502882" w:rsidP="00544032">
      <w:pPr>
        <w:pStyle w:val="ListParagraph"/>
        <w:numPr>
          <w:ilvl w:val="0"/>
          <w:numId w:val="40"/>
        </w:numPr>
      </w:pPr>
      <w:r>
        <w:t>Translational regulation: controls rate at which mRNAs are used in protein synthesis (increasing length of poly A tail increases translation of mRNA)</w:t>
      </w:r>
    </w:p>
    <w:p w:rsidR="00502882" w:rsidRDefault="00502882" w:rsidP="00544032">
      <w:pPr>
        <w:pStyle w:val="ListParagraph"/>
        <w:numPr>
          <w:ilvl w:val="0"/>
          <w:numId w:val="40"/>
        </w:numPr>
      </w:pPr>
      <w:proofErr w:type="gramStart"/>
      <w:r>
        <w:lastRenderedPageBreak/>
        <w:t>posttranslational</w:t>
      </w:r>
      <w:proofErr w:type="gramEnd"/>
      <w:r>
        <w:t xml:space="preserve"> regulation: controls functional proteins. Chemical modification alters activity of protein. Processes inactive </w:t>
      </w:r>
      <w:r w:rsidR="00595E45">
        <w:t>precursors</w:t>
      </w:r>
      <w:r>
        <w:t xml:space="preserve"> to activate protein. Rate of degradation, ubiquitin pathway (a gene is tagged by ubiquitin to be degraded by the peroxisome)</w:t>
      </w:r>
    </w:p>
    <w:p w:rsidR="00502882" w:rsidRDefault="00B745F6" w:rsidP="00B745F6">
      <w:pPr>
        <w:pStyle w:val="Heading1"/>
      </w:pPr>
      <w:r>
        <w:t>Unit 3: Protein targeting</w:t>
      </w:r>
    </w:p>
    <w:p w:rsidR="00B745F6" w:rsidRDefault="00B745F6" w:rsidP="00B745F6">
      <w:r>
        <w:t xml:space="preserve">When proteins are released from the ribosome (or even before), their fate is still uncertain. In general we can organize what happens to them in two conceptual areas (1) they will need to get to the right place in order to function; (2) they will undergo modification </w:t>
      </w:r>
    </w:p>
    <w:p w:rsidR="00B745F6" w:rsidRDefault="00990D16" w:rsidP="00544032">
      <w:pPr>
        <w:pStyle w:val="ListParagraph"/>
        <w:numPr>
          <w:ilvl w:val="0"/>
          <w:numId w:val="42"/>
        </w:numPr>
      </w:pPr>
      <w:r>
        <w:t>P</w:t>
      </w:r>
      <w:r w:rsidR="00B745F6">
        <w:t>roteins do not function without context. They  interact with other macromolecules and within the correct context (part of the cell)</w:t>
      </w:r>
    </w:p>
    <w:p w:rsidR="00B745F6" w:rsidRDefault="00990D16" w:rsidP="00544032">
      <w:pPr>
        <w:pStyle w:val="ListParagraph"/>
        <w:numPr>
          <w:ilvl w:val="0"/>
          <w:numId w:val="42"/>
        </w:numPr>
      </w:pPr>
      <w:r>
        <w:t>W</w:t>
      </w:r>
      <w:r w:rsidR="00B745F6">
        <w:t xml:space="preserve">ith the exception of proteins made in organelles, all proteins are translated in the </w:t>
      </w:r>
      <w:r>
        <w:t>cytoplasm.</w:t>
      </w:r>
    </w:p>
    <w:p w:rsidR="00990D16" w:rsidRDefault="00990D16" w:rsidP="00990D16">
      <w:r>
        <w:t xml:space="preserve">General principles for protein targeting: in E. coli the newly synthesized protein must get to its proper location. The eukaryote has a more complex internal structure, there are more locations, </w:t>
      </w:r>
      <w:r w:rsidR="00595E45">
        <w:t>and there</w:t>
      </w:r>
      <w:r>
        <w:t xml:space="preserve"> is constant movement within the cell.</w:t>
      </w:r>
    </w:p>
    <w:p w:rsidR="00990D16" w:rsidRDefault="00990D16" w:rsidP="00990D16">
      <w:r>
        <w:t>The solution is to use information in the protein as a signal for transport across the membrane using specific receptors.</w:t>
      </w:r>
    </w:p>
    <w:p w:rsidR="00990D16" w:rsidRDefault="00990D16" w:rsidP="00544032">
      <w:pPr>
        <w:pStyle w:val="ListParagraph"/>
        <w:numPr>
          <w:ilvl w:val="0"/>
          <w:numId w:val="43"/>
        </w:numPr>
      </w:pPr>
      <w:r>
        <w:t>Translation</w:t>
      </w:r>
    </w:p>
    <w:p w:rsidR="00990D16" w:rsidRDefault="00990D16" w:rsidP="00544032">
      <w:pPr>
        <w:pStyle w:val="ListParagraph"/>
        <w:numPr>
          <w:ilvl w:val="0"/>
          <w:numId w:val="43"/>
        </w:numPr>
      </w:pPr>
      <w:r>
        <w:t>Interaction with receptor &amp; unfolding (signals on protein “signal peptide”, proteins aid unfolding “chaperones”)</w:t>
      </w:r>
    </w:p>
    <w:p w:rsidR="00990D16" w:rsidRDefault="00990D16" w:rsidP="00544032">
      <w:pPr>
        <w:pStyle w:val="ListParagraph"/>
        <w:numPr>
          <w:ilvl w:val="0"/>
          <w:numId w:val="43"/>
        </w:numPr>
      </w:pPr>
      <w:r>
        <w:t xml:space="preserve">Translocation </w:t>
      </w:r>
    </w:p>
    <w:p w:rsidR="00990D16" w:rsidRDefault="00595E45" w:rsidP="00544032">
      <w:pPr>
        <w:pStyle w:val="ListParagraph"/>
        <w:numPr>
          <w:ilvl w:val="0"/>
          <w:numId w:val="43"/>
        </w:numPr>
      </w:pPr>
      <w:r>
        <w:t>Refolding/proce</w:t>
      </w:r>
      <w:r w:rsidR="00990D16">
        <w:t>ssing (protease may remove signals, proteins aid unfolding “chaperones”)</w:t>
      </w:r>
    </w:p>
    <w:p w:rsidR="00990D16" w:rsidRDefault="00595E45" w:rsidP="00990D16">
      <w:r>
        <w:t>The endoplasmic</w:t>
      </w:r>
      <w:r w:rsidR="00990D16">
        <w:t xml:space="preserve"> reticulu</w:t>
      </w:r>
      <w:r>
        <w:t>m: transport across the membran</w:t>
      </w:r>
      <w:r w:rsidR="00990D16">
        <w:t xml:space="preserve">e into the ER (the lumen) is the first step for targeting </w:t>
      </w:r>
      <w:proofErr w:type="gramStart"/>
      <w:r>
        <w:t>to</w:t>
      </w:r>
      <w:proofErr w:type="gramEnd"/>
      <w:r>
        <w:t xml:space="preserve"> many locations- ER, Golgi,</w:t>
      </w:r>
      <w:r w:rsidR="00990D16">
        <w:t xml:space="preserve"> </w:t>
      </w:r>
      <w:r>
        <w:t>s</w:t>
      </w:r>
      <w:r w:rsidR="00990D16">
        <w:t xml:space="preserve">everal </w:t>
      </w:r>
      <w:r>
        <w:t>vesicles</w:t>
      </w:r>
      <w:r w:rsidR="00990D16">
        <w:t xml:space="preserve"> and outside of the cell. A signal peptide is required, as is a receptor. In the absence or further information the protein is exported, this is referred to as the “default pathway”. </w:t>
      </w:r>
    </w:p>
    <w:p w:rsidR="00C85303" w:rsidRDefault="00776699" w:rsidP="00990D16">
      <w:r>
        <w:t xml:space="preserve">Signal mechanism </w:t>
      </w:r>
    </w:p>
    <w:p w:rsidR="00776699" w:rsidRDefault="00776699" w:rsidP="00544032">
      <w:pPr>
        <w:pStyle w:val="ListParagraph"/>
        <w:numPr>
          <w:ilvl w:val="0"/>
          <w:numId w:val="46"/>
        </w:numPr>
      </w:pPr>
      <w:r>
        <w:t>ER: Co-translational transport</w:t>
      </w:r>
    </w:p>
    <w:p w:rsidR="00776699" w:rsidRDefault="00776699" w:rsidP="00544032">
      <w:pPr>
        <w:pStyle w:val="ListParagraph"/>
        <w:numPr>
          <w:ilvl w:val="0"/>
          <w:numId w:val="44"/>
        </w:numPr>
        <w:ind w:left="1080"/>
      </w:pPr>
      <w:r>
        <w:t>Signal peptide emerges from ribosome, SR binds and translation stops</w:t>
      </w:r>
    </w:p>
    <w:p w:rsidR="00776699" w:rsidRDefault="00776699" w:rsidP="00544032">
      <w:pPr>
        <w:pStyle w:val="ListParagraph"/>
        <w:numPr>
          <w:ilvl w:val="0"/>
          <w:numId w:val="44"/>
        </w:numPr>
        <w:ind w:left="1080"/>
      </w:pPr>
      <w:r>
        <w:t>SRP binds to the SRP receptor. Translation resumes. Polypeptide enters the RER lumen and binds to the signal peptidase</w:t>
      </w:r>
    </w:p>
    <w:p w:rsidR="00776699" w:rsidRDefault="00776699" w:rsidP="00544032">
      <w:pPr>
        <w:pStyle w:val="ListParagraph"/>
        <w:numPr>
          <w:ilvl w:val="0"/>
          <w:numId w:val="44"/>
        </w:numPr>
        <w:ind w:left="1080"/>
      </w:pPr>
      <w:r>
        <w:t>Signal peptidase cleaves the signal peptide from the growing polypeptide</w:t>
      </w:r>
    </w:p>
    <w:p w:rsidR="00776699" w:rsidRDefault="00776699" w:rsidP="00544032">
      <w:pPr>
        <w:pStyle w:val="ListParagraph"/>
        <w:numPr>
          <w:ilvl w:val="0"/>
          <w:numId w:val="44"/>
        </w:numPr>
        <w:ind w:left="1080"/>
      </w:pPr>
      <w:r>
        <w:t>Translation of the mRNA is complete; ribosomal subunits are about to dissociate</w:t>
      </w:r>
    </w:p>
    <w:p w:rsidR="00776699" w:rsidRDefault="00776699" w:rsidP="00544032">
      <w:pPr>
        <w:pStyle w:val="ListParagraph"/>
        <w:numPr>
          <w:ilvl w:val="0"/>
          <w:numId w:val="47"/>
        </w:numPr>
      </w:pPr>
      <w:r>
        <w:t xml:space="preserve">The signal peptide for ER transport is a length of 20-50 </w:t>
      </w:r>
      <w:proofErr w:type="spellStart"/>
      <w:proofErr w:type="gramStart"/>
      <w:r>
        <w:t>aa’s</w:t>
      </w:r>
      <w:proofErr w:type="spellEnd"/>
      <w:proofErr w:type="gramEnd"/>
      <w:r>
        <w:t xml:space="preserve"> with an hydrophobic </w:t>
      </w:r>
      <w:r w:rsidR="00F22F75">
        <w:t>core. These are recognized by the signal recognition particle and the complex binds to the SRP receptor.</w:t>
      </w:r>
    </w:p>
    <w:p w:rsidR="00F22F75" w:rsidRDefault="00F22F75" w:rsidP="00544032">
      <w:pPr>
        <w:pStyle w:val="ListParagraph"/>
        <w:numPr>
          <w:ilvl w:val="0"/>
          <w:numId w:val="47"/>
        </w:numPr>
      </w:pPr>
      <w:r>
        <w:t>W</w:t>
      </w:r>
      <w:r w:rsidR="00474920">
        <w:t>h</w:t>
      </w:r>
      <w:r>
        <w:t xml:space="preserve">en translation resumes the signal peptide is cleaved by the signal peptidase. The original protein is </w:t>
      </w:r>
      <w:proofErr w:type="spellStart"/>
      <w:r>
        <w:t>preprotein</w:t>
      </w:r>
      <w:proofErr w:type="spellEnd"/>
      <w:r>
        <w:t>.</w:t>
      </w:r>
    </w:p>
    <w:p w:rsidR="00F22F75" w:rsidRDefault="00F22F75" w:rsidP="00544032">
      <w:pPr>
        <w:pStyle w:val="ListParagraph"/>
        <w:numPr>
          <w:ilvl w:val="0"/>
          <w:numId w:val="47"/>
        </w:numPr>
      </w:pPr>
      <w:r>
        <w:lastRenderedPageBreak/>
        <w:t>Proper folding of the protein with the aid of chaperones</w:t>
      </w:r>
    </w:p>
    <w:p w:rsidR="00F22F75" w:rsidRDefault="00F22F75" w:rsidP="00544032">
      <w:pPr>
        <w:pStyle w:val="ListParagraph"/>
        <w:numPr>
          <w:ilvl w:val="0"/>
          <w:numId w:val="47"/>
        </w:numPr>
      </w:pPr>
      <w:r>
        <w:t>Addition of complex sugars to the motif</w:t>
      </w:r>
    </w:p>
    <w:p w:rsidR="00F22F75" w:rsidRDefault="00F22F75" w:rsidP="00544032">
      <w:pPr>
        <w:pStyle w:val="ListParagraph"/>
        <w:numPr>
          <w:ilvl w:val="0"/>
          <w:numId w:val="47"/>
        </w:numPr>
      </w:pPr>
      <w:r>
        <w:t xml:space="preserve">Transport to </w:t>
      </w:r>
      <w:proofErr w:type="spellStart"/>
      <w:r>
        <w:t>golgi</w:t>
      </w:r>
      <w:proofErr w:type="spellEnd"/>
      <w:r>
        <w:t xml:space="preserve"> via vesicles or can stay in the ER if you have a retention signal</w:t>
      </w:r>
    </w:p>
    <w:p w:rsidR="00C85303" w:rsidRDefault="00211E8C" w:rsidP="00544032">
      <w:pPr>
        <w:pStyle w:val="ListParagraph"/>
        <w:numPr>
          <w:ilvl w:val="0"/>
          <w:numId w:val="45"/>
        </w:numPr>
      </w:pPr>
      <w:r>
        <w:t xml:space="preserve">Outside the cell (in plants the </w:t>
      </w:r>
      <w:proofErr w:type="spellStart"/>
      <w:r>
        <w:t>apoplast</w:t>
      </w:r>
      <w:proofErr w:type="spellEnd"/>
      <w:r>
        <w:t>)</w:t>
      </w:r>
      <w:r w:rsidR="00C85303">
        <w:t>- the default pathway: if no more information, the protein is exported</w:t>
      </w:r>
    </w:p>
    <w:p w:rsidR="00F61CAB" w:rsidRDefault="00C85303" w:rsidP="00544032">
      <w:pPr>
        <w:pStyle w:val="ListParagraph"/>
        <w:numPr>
          <w:ilvl w:val="0"/>
          <w:numId w:val="45"/>
        </w:numPr>
      </w:pPr>
      <w:r>
        <w:t>Golgi and vesicles</w:t>
      </w:r>
    </w:p>
    <w:p w:rsidR="00C85303" w:rsidRDefault="00C85303" w:rsidP="00544032">
      <w:pPr>
        <w:pStyle w:val="ListParagraph"/>
        <w:numPr>
          <w:ilvl w:val="1"/>
          <w:numId w:val="45"/>
        </w:numPr>
      </w:pPr>
      <w:r>
        <w:t xml:space="preserve">The lysosome: vesicles are used to transport proteins from the ER through the stacks of Golgi (cis and </w:t>
      </w:r>
      <w:proofErr w:type="gramStart"/>
      <w:r>
        <w:t>trans</w:t>
      </w:r>
      <w:proofErr w:type="gramEnd"/>
      <w:r>
        <w:t xml:space="preserve"> cisternae) to the plasma membrane. An alternative is to travel to organelles such as the lysosome in mammals or the vacuole in plants. </w:t>
      </w:r>
    </w:p>
    <w:p w:rsidR="00C85303" w:rsidRDefault="00C85303" w:rsidP="00544032">
      <w:pPr>
        <w:pStyle w:val="ListParagraph"/>
        <w:numPr>
          <w:ilvl w:val="1"/>
          <w:numId w:val="45"/>
        </w:numPr>
      </w:pPr>
      <w:r>
        <w:t xml:space="preserve">In </w:t>
      </w:r>
      <w:r w:rsidR="00557A9A">
        <w:t>Golgi</w:t>
      </w:r>
      <w:r>
        <w:t>, a mannose-6-phosphate tag sends the protein to the lysosome via vesicles</w:t>
      </w:r>
    </w:p>
    <w:p w:rsidR="00C85303" w:rsidRDefault="00C85303" w:rsidP="00544032">
      <w:pPr>
        <w:pStyle w:val="ListParagraph"/>
        <w:numPr>
          <w:ilvl w:val="0"/>
          <w:numId w:val="45"/>
        </w:numPr>
      </w:pPr>
      <w:r>
        <w:t>Mitochondrion – in multiple membrane systems there may be multiple signals (enter matrix via receptor and remove targe</w:t>
      </w:r>
      <w:r w:rsidR="00557A9A">
        <w:t>ting signal peptidase, ex: DHFR. Or,</w:t>
      </w:r>
      <w:r>
        <w:t xml:space="preserve"> enter inter membrane space via receptor and remove spacer sequences, ex: cytochrome)</w:t>
      </w:r>
    </w:p>
    <w:p w:rsidR="00C85303" w:rsidRDefault="00C85303" w:rsidP="00544032">
      <w:pPr>
        <w:pStyle w:val="ListParagraph"/>
        <w:numPr>
          <w:ilvl w:val="0"/>
          <w:numId w:val="45"/>
        </w:numPr>
      </w:pPr>
      <w:r>
        <w:t>Chloroplast: multiple membrane system (proteins that go stepwise and need several receptors)</w:t>
      </w:r>
    </w:p>
    <w:p w:rsidR="00C85303" w:rsidRDefault="00C85303" w:rsidP="00544032">
      <w:pPr>
        <w:pStyle w:val="ListParagraph"/>
        <w:numPr>
          <w:ilvl w:val="0"/>
          <w:numId w:val="45"/>
        </w:numPr>
      </w:pPr>
      <w:r>
        <w:t xml:space="preserve">Nucleus: the “tag” for transport from the cytoplasm to nucleus is a “nuclear localization signal” some proteins do not have an </w:t>
      </w:r>
      <w:proofErr w:type="spellStart"/>
      <w:r>
        <w:t>nls</w:t>
      </w:r>
      <w:proofErr w:type="spellEnd"/>
      <w:r>
        <w:t xml:space="preserve"> but still get in by grabbing onto the tag of another protein so that they can go in together. </w:t>
      </w:r>
    </w:p>
    <w:p w:rsidR="004C0A77" w:rsidRDefault="004C0A77" w:rsidP="00544032">
      <w:pPr>
        <w:pStyle w:val="ListParagraph"/>
        <w:numPr>
          <w:ilvl w:val="1"/>
          <w:numId w:val="45"/>
        </w:numPr>
      </w:pPr>
      <w:proofErr w:type="spellStart"/>
      <w:r>
        <w:t>Bipartate</w:t>
      </w:r>
      <w:proofErr w:type="spellEnd"/>
      <w:r>
        <w:t xml:space="preserve">: one signal can be broken up into different parts on a protein (not contiguous) and are brought together by folding. </w:t>
      </w:r>
    </w:p>
    <w:p w:rsidR="00EA7146" w:rsidRDefault="001E63D5" w:rsidP="00EA7146">
      <w:pPr>
        <w:pStyle w:val="ListParagraph"/>
        <w:ind w:left="360"/>
      </w:pPr>
      <w:r>
        <w:rPr>
          <w:noProof/>
          <w:lang w:eastAsia="en-CA"/>
        </w:rPr>
        <w:drawing>
          <wp:inline distT="0" distB="0" distL="0" distR="0" wp14:anchorId="0114C5C6" wp14:editId="6B01D27B">
            <wp:extent cx="5286375" cy="3766543"/>
            <wp:effectExtent l="0" t="0" r="0" b="5715"/>
            <wp:docPr id="2"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17"/>
                    <a:stretch>
                      <a:fillRect/>
                    </a:stretch>
                  </pic:blipFill>
                  <pic:spPr>
                    <a:xfrm>
                      <a:off x="0" y="0"/>
                      <a:ext cx="5292841" cy="3771150"/>
                    </a:xfrm>
                    <a:prstGeom prst="rect">
                      <a:avLst/>
                    </a:prstGeom>
                  </pic:spPr>
                </pic:pic>
              </a:graphicData>
            </a:graphic>
          </wp:inline>
        </w:drawing>
      </w:r>
    </w:p>
    <w:p w:rsidR="00824170" w:rsidRDefault="001E63D5" w:rsidP="001E63D5">
      <w:pPr>
        <w:pStyle w:val="ListParagraph"/>
        <w:ind w:left="360"/>
      </w:pPr>
      <w:r>
        <w:t>How can subcellular localization be determined? (1)</w:t>
      </w:r>
      <w:r w:rsidR="00824170">
        <w:t xml:space="preserve"> </w:t>
      </w:r>
      <w:r w:rsidR="00474920">
        <w:t>Fractionate</w:t>
      </w:r>
      <w:r>
        <w:t xml:space="preserve"> components of cell</w:t>
      </w:r>
      <w:r w:rsidR="00824170">
        <w:t xml:space="preserve"> to measure enzyme activity (2) antibody-protein interaction (3) genetic engineering using GFP tag</w:t>
      </w:r>
    </w:p>
    <w:p w:rsidR="001E63D5" w:rsidRDefault="00824170" w:rsidP="00544032">
      <w:pPr>
        <w:pStyle w:val="ListParagraph"/>
        <w:numPr>
          <w:ilvl w:val="0"/>
          <w:numId w:val="48"/>
        </w:numPr>
      </w:pPr>
      <w:r>
        <w:t>ER signal brings it to the ER then outside</w:t>
      </w:r>
    </w:p>
    <w:p w:rsidR="00824170" w:rsidRDefault="00824170" w:rsidP="00544032">
      <w:pPr>
        <w:pStyle w:val="ListParagraph"/>
        <w:numPr>
          <w:ilvl w:val="0"/>
          <w:numId w:val="48"/>
        </w:numPr>
      </w:pPr>
      <w:r>
        <w:lastRenderedPageBreak/>
        <w:t>ER retention signal allows it to stay on the ER</w:t>
      </w:r>
    </w:p>
    <w:p w:rsidR="00824170" w:rsidRDefault="00824170" w:rsidP="00544032">
      <w:pPr>
        <w:pStyle w:val="ListParagraph"/>
        <w:numPr>
          <w:ilvl w:val="0"/>
          <w:numId w:val="48"/>
        </w:numPr>
      </w:pPr>
      <w:r>
        <w:t>Only ER retention means it will stay in cytoplasm, needs ER signal to bring it to ER</w:t>
      </w:r>
    </w:p>
    <w:p w:rsidR="00260F2F" w:rsidRDefault="00260F2F" w:rsidP="00260F2F">
      <w:pPr>
        <w:pStyle w:val="Heading1"/>
      </w:pPr>
      <w:r>
        <w:t>Unit 4: Cell Cycle</w:t>
      </w:r>
    </w:p>
    <w:p w:rsidR="00260F2F" w:rsidRDefault="00260F2F" w:rsidP="00260F2F">
      <w:r>
        <w:t xml:space="preserve">Increasing size, developmental complexity, and diversity of functioning of multicellular organisms require strict control of division, ultimately results in a mature body composed of different subpopulations of cells. Cell cycle: a period of growth followed by nuclear division and cytokinesis. </w:t>
      </w:r>
    </w:p>
    <w:p w:rsidR="00260F2F" w:rsidRDefault="00260F2F" w:rsidP="00260F2F">
      <w:r w:rsidRPr="00BD6653">
        <w:rPr>
          <w:u w:val="single"/>
        </w:rPr>
        <w:t>Cell cycle stages</w:t>
      </w:r>
      <w:r>
        <w:t xml:space="preserve">: interphase (extends from the end of one mitosis to the beginning of the next; G1, S, G2), prophase, </w:t>
      </w:r>
      <w:proofErr w:type="spellStart"/>
      <w:r>
        <w:t>prometaphase</w:t>
      </w:r>
      <w:proofErr w:type="spellEnd"/>
      <w:r>
        <w:t xml:space="preserve">, metaphase, anaphase, </w:t>
      </w:r>
      <w:proofErr w:type="spellStart"/>
      <w:r>
        <w:t>telophase</w:t>
      </w:r>
      <w:proofErr w:type="spellEnd"/>
      <w:r>
        <w:t>, cytokinesis (completes cell division by dividing the cytoplasm between daughter cells)</w:t>
      </w:r>
    </w:p>
    <w:p w:rsidR="00260F2F" w:rsidRDefault="00260F2F" w:rsidP="00260F2F">
      <w:r>
        <w:t>Interphase: the cell grows at a steady rate through interphase. We can define parts of interphase as follows: G0 (a resting phase where the cell has left the cycle and has stopped dividing), G1 (the cell is metabolically active and continuously grows but does not replicate its DNA), S (DNA replication), G2 (cell growth continues and proteins are synthesized in preparation for mitosis)</w:t>
      </w:r>
    </w:p>
    <w:p w:rsidR="00260F2F" w:rsidRDefault="00260F2F" w:rsidP="00260F2F">
      <w:r w:rsidRPr="00BD6653">
        <w:rPr>
          <w:u w:val="single"/>
        </w:rPr>
        <w:t>Cell cycle regulation</w:t>
      </w:r>
      <w:r>
        <w:t xml:space="preserve">: </w:t>
      </w:r>
      <w:proofErr w:type="spellStart"/>
      <w:r>
        <w:t>cyclins</w:t>
      </w:r>
      <w:proofErr w:type="spellEnd"/>
      <w:r>
        <w:t xml:space="preserve"> and </w:t>
      </w:r>
      <w:proofErr w:type="spellStart"/>
      <w:r>
        <w:t>cyclin</w:t>
      </w:r>
      <w:proofErr w:type="spellEnd"/>
      <w:r>
        <w:t xml:space="preserve">-dependent kinases are the internal controls that directly regulate cell division. Maturation promoting factor (MPF) is a </w:t>
      </w:r>
      <w:proofErr w:type="spellStart"/>
      <w:r>
        <w:t>heterodimeric</w:t>
      </w:r>
      <w:proofErr w:type="spellEnd"/>
      <w:r>
        <w:t xml:space="preserve"> protein composed of </w:t>
      </w:r>
      <w:proofErr w:type="spellStart"/>
      <w:r>
        <w:t>cyclin</w:t>
      </w:r>
      <w:proofErr w:type="spellEnd"/>
      <w:r>
        <w:t xml:space="preserve"> B or </w:t>
      </w:r>
      <w:proofErr w:type="spellStart"/>
      <w:r>
        <w:t>cyclin</w:t>
      </w:r>
      <w:proofErr w:type="spellEnd"/>
      <w:r>
        <w:t xml:space="preserve"> A and </w:t>
      </w:r>
      <w:proofErr w:type="spellStart"/>
      <w:r>
        <w:t>cyclin</w:t>
      </w:r>
      <w:proofErr w:type="spellEnd"/>
      <w:r>
        <w:t xml:space="preserve"> –dependent kinase (CPK1) that stimulates the mitotic and meiotic cell cycles. Internal checkpoints stop the cell cycle if stages are incomplete. External controls coordinate mitotic cells cycle of individual cells within the overall activities of the organism.</w:t>
      </w:r>
    </w:p>
    <w:p w:rsidR="00BD6653" w:rsidRDefault="00BD6653" w:rsidP="00260F2F">
      <w:r>
        <w:rPr>
          <w:u w:val="single"/>
        </w:rPr>
        <w:t>Cell cycle regulation:</w:t>
      </w:r>
      <w:r>
        <w:t xml:space="preserve"> complexes of </w:t>
      </w:r>
      <w:proofErr w:type="spellStart"/>
      <w:r>
        <w:t>cyclin</w:t>
      </w:r>
      <w:proofErr w:type="spellEnd"/>
      <w:r>
        <w:t xml:space="preserve"> and </w:t>
      </w:r>
      <w:proofErr w:type="spellStart"/>
      <w:r>
        <w:t>cyclin</w:t>
      </w:r>
      <w:proofErr w:type="spellEnd"/>
      <w:r>
        <w:t xml:space="preserve">-dependent kinases are regulated by a variety of mechanisms that respond to the cell’s environment. CDKs add phosphate groups to target proteins and are activated when combined with a </w:t>
      </w:r>
      <w:proofErr w:type="spellStart"/>
      <w:r>
        <w:t>cyclin</w:t>
      </w:r>
      <w:proofErr w:type="spellEnd"/>
      <w:r>
        <w:t xml:space="preserve">. Different </w:t>
      </w:r>
      <w:proofErr w:type="spellStart"/>
      <w:r>
        <w:t>cyclin</w:t>
      </w:r>
      <w:proofErr w:type="spellEnd"/>
      <w:r>
        <w:t>: CDK combinations regulate cell cycle transitions at different checkpoints.  Internal controls: important to create checkpoints- ensure that reactions of one stage are complete before cycle proceeds to the next stage. External controls: based on surface receptors that recognize and bind signals (peptide hormones and growth factors, cell-surface molecules, molecules of the extracellular matrix), binding triggers internal reactions that speed, slow, or stop cell division.</w:t>
      </w:r>
    </w:p>
    <w:p w:rsidR="00BD6653" w:rsidRDefault="00BD6653" w:rsidP="00260F2F">
      <w:r>
        <w:rPr>
          <w:u w:val="single"/>
        </w:rPr>
        <w:t xml:space="preserve">Cell cycle control: </w:t>
      </w:r>
      <w:proofErr w:type="spellStart"/>
      <w:r>
        <w:t>cyclins</w:t>
      </w:r>
      <w:proofErr w:type="spellEnd"/>
      <w:r>
        <w:t xml:space="preserve"> control cell cycle via MPF. What controls </w:t>
      </w:r>
      <w:proofErr w:type="spellStart"/>
      <w:r>
        <w:t>cyclin</w:t>
      </w:r>
      <w:proofErr w:type="spellEnd"/>
      <w:r>
        <w:t xml:space="preserve">? </w:t>
      </w:r>
      <w:proofErr w:type="spellStart"/>
      <w:r>
        <w:t>Cyclin</w:t>
      </w:r>
      <w:proofErr w:type="spellEnd"/>
      <w:r>
        <w:t xml:space="preserve"> concentration (transcription of genes, thus mRNA), </w:t>
      </w:r>
      <w:proofErr w:type="spellStart"/>
      <w:r>
        <w:t>Cdk</w:t>
      </w:r>
      <w:proofErr w:type="spellEnd"/>
      <w:r>
        <w:t xml:space="preserve"> phosphorylation state (the products of the two genes, the kinase </w:t>
      </w:r>
      <w:proofErr w:type="spellStart"/>
      <w:r>
        <w:t>Weel</w:t>
      </w:r>
      <w:proofErr w:type="spellEnd"/>
      <w:r>
        <w:t xml:space="preserve"> and the </w:t>
      </w:r>
      <w:proofErr w:type="spellStart"/>
      <w:r>
        <w:t>phosphorylase</w:t>
      </w:r>
      <w:proofErr w:type="spellEnd"/>
      <w:r>
        <w:t xml:space="preserve"> cdc25 control phosphorylation</w:t>
      </w:r>
      <w:r w:rsidR="00534F6A">
        <w:t xml:space="preserve">), </w:t>
      </w:r>
      <w:proofErr w:type="spellStart"/>
      <w:r w:rsidR="00534F6A">
        <w:t>Cdk</w:t>
      </w:r>
      <w:proofErr w:type="spellEnd"/>
      <w:r w:rsidR="00534F6A">
        <w:t xml:space="preserve"> </w:t>
      </w:r>
      <w:proofErr w:type="spellStart"/>
      <w:r w:rsidR="00534F6A">
        <w:t>inhibitos</w:t>
      </w:r>
      <w:proofErr w:type="spellEnd"/>
      <w:r w:rsidR="00534F6A">
        <w:t xml:space="preserve"> (the product of the gene Sic 1 in yeast inhibits </w:t>
      </w:r>
      <w:proofErr w:type="spellStart"/>
      <w:r w:rsidR="00534F6A">
        <w:t>Cdk</w:t>
      </w:r>
      <w:proofErr w:type="spellEnd"/>
      <w:r w:rsidR="00534F6A">
        <w:t>), controlled proteolysis (ubiquitin-mediated proteolysis underlies the regulation of the cell cycle), subcellular localization.</w:t>
      </w:r>
    </w:p>
    <w:p w:rsidR="00534F6A" w:rsidRDefault="00534F6A" w:rsidP="00260F2F">
      <w:r>
        <w:t>Evidence: (1</w:t>
      </w:r>
      <w:proofErr w:type="gramStart"/>
      <w:r>
        <w:t>)</w:t>
      </w:r>
      <w:proofErr w:type="spellStart"/>
      <w:r>
        <w:t>Cyclin</w:t>
      </w:r>
      <w:proofErr w:type="spellEnd"/>
      <w:proofErr w:type="gramEnd"/>
      <w:r>
        <w:t xml:space="preserve"> B1 in animals shuttles between nucleus and cytoplasm. When in the nucleus it could be phosphorylated, remain there and exert its function (seen with GTP tag); (2) Translocation of p27: with time phosphor-p27 in cell increases, as phosphor-p27 increases so does Cdk2 which leads to division; (3) Degradation of p27 (ubiquitin/proteasome): degradation happens and translation is not replacing p27 fast enough (which slows down and eventually stops completely the presence of p27); (4) </w:t>
      </w:r>
      <w:r>
        <w:lastRenderedPageBreak/>
        <w:t xml:space="preserve">Ubiquitin-mediated proteolysis underlies the regulation of the cell cycle: the protein targeted for degradation is modified by the addition of ubiquitin, </w:t>
      </w:r>
      <w:proofErr w:type="spellStart"/>
      <w:r>
        <w:t>Ub</w:t>
      </w:r>
      <w:proofErr w:type="spellEnd"/>
      <w:r>
        <w:t xml:space="preserve">-protein is degraded by a proteasome, the </w:t>
      </w:r>
      <w:proofErr w:type="spellStart"/>
      <w:r>
        <w:t>Ub</w:t>
      </w:r>
      <w:proofErr w:type="spellEnd"/>
      <w:r>
        <w:t xml:space="preserve"> is recycled via a pathway by enzymes that conjugate </w:t>
      </w:r>
      <w:proofErr w:type="spellStart"/>
      <w:r>
        <w:t>Ub</w:t>
      </w:r>
      <w:proofErr w:type="spellEnd"/>
      <w:r>
        <w:t xml:space="preserve">, the protein constituents are recycles; (5) checkpoints: check that there is sufficient nutrients to support growth and allow repair of DNA damage prior to cell division. Defects in the mechanism controlling the cell cycle can lead to the development of </w:t>
      </w:r>
      <w:proofErr w:type="gramStart"/>
      <w:r>
        <w:t>cancer,</w:t>
      </w:r>
      <w:proofErr w:type="gramEnd"/>
      <w:r>
        <w:t xml:space="preserve"> this there is a conceptual link from cancer to cell cycle control to the proteins that regulate the cell cycle. Ex: START in yeast: once the cell passes START and just before end of G1 it is irrevocably committed to replication &amp; completing cell cycle (mammalian cells pass through a comparable checkpoint during G1 called the restriction point). E: Commitment process for mitosis (M phase) entry: just before end of G2, re-organization of both chromosomes &amp; cytoskeleton follows.</w:t>
      </w:r>
    </w:p>
    <w:p w:rsidR="00534F6A" w:rsidRDefault="007B4B2C" w:rsidP="00260F2F">
      <w:r>
        <w:rPr>
          <w:u w:val="single"/>
        </w:rPr>
        <w:t>Cell division in Prokaryotes:</w:t>
      </w:r>
      <w:r>
        <w:t xml:space="preserve"> replication occupies most of the cell cycle in rapidly dividing prokaryotic cells. Replicated chromosomes are distributed actively to the halves of the prokaryotic cell. Once </w:t>
      </w:r>
      <w:proofErr w:type="spellStart"/>
      <w:r>
        <w:t>ori</w:t>
      </w:r>
      <w:proofErr w:type="spellEnd"/>
      <w:r>
        <w:t xml:space="preserve"> has duplicated, two origins migrate toward two poles of the cell as the rest of the chromosome is replicated. Active movement distributes two replicated chromosomes to two ends of cell. When replication is complete, cytoplasm divides to complete cell cycle. Mitosis has evolved from binary fission. Inward growth of plasma membrane, new cell wall material assembled. Cut cell into two parts. </w:t>
      </w:r>
    </w:p>
    <w:p w:rsidR="00F11880" w:rsidRDefault="00F11880" w:rsidP="00260F2F">
      <w:r>
        <w:t xml:space="preserve">Mitosis and binary fission: believed that ancestral division process was binary fission and mitosis evolved from that process, variations in mitotic apparatus in modern-day organisms show possible intermediates in evolutionary pathway. This analysis predicts that there should be similarities between </w:t>
      </w:r>
      <w:proofErr w:type="spellStart"/>
      <w:r>
        <w:t>eubacterial</w:t>
      </w:r>
      <w:proofErr w:type="spellEnd"/>
      <w:r>
        <w:t xml:space="preserve"> and eukaryotic cytokinesis. </w:t>
      </w:r>
    </w:p>
    <w:p w:rsidR="00F11880" w:rsidRDefault="00F11880" w:rsidP="00260F2F">
      <w:r>
        <w:t xml:space="preserve">Cytokinesis </w:t>
      </w:r>
      <w:r w:rsidR="004C1248">
        <w:t>(Eukaryotes): animals and plants form spindles in different ways, animals (centrosome divides, the two parts move apart, microtubules form early spindle), plants (no centrosome, spindle forms from microtubules, assembles in all directions surrounding nucleus). Mitotic spindles may move chromosomes by a combination of two mechanisms.  The contractile ring is made up of actin filaments and myosin II filaments. During cytokinesis the force-</w:t>
      </w:r>
      <w:proofErr w:type="spellStart"/>
      <w:r w:rsidR="004C1248">
        <w:t>genetrating</w:t>
      </w:r>
      <w:proofErr w:type="spellEnd"/>
      <w:r w:rsidR="004C1248">
        <w:t xml:space="preserve"> mechanism is similar to </w:t>
      </w:r>
      <w:proofErr w:type="spellStart"/>
      <w:r w:rsidR="004C1248">
        <w:t>actinomyosin</w:t>
      </w:r>
      <w:proofErr w:type="spellEnd"/>
      <w:r w:rsidR="004C1248">
        <w:t xml:space="preserve"> contraction of muscle cells.</w:t>
      </w:r>
    </w:p>
    <w:p w:rsidR="004C1248" w:rsidRDefault="004C1248" w:rsidP="00260F2F">
      <w:r>
        <w:t xml:space="preserve">Cytokinesis (prokaryotes): the Z-ring in bacteria is the contractile ring and generates force as in </w:t>
      </w:r>
      <w:proofErr w:type="spellStart"/>
      <w:r>
        <w:t>aukaryotes</w:t>
      </w:r>
      <w:proofErr w:type="spellEnd"/>
      <w:r>
        <w:t>. The proteins have different names (</w:t>
      </w:r>
      <w:proofErr w:type="spellStart"/>
      <w:r>
        <w:t>FtsI</w:t>
      </w:r>
      <w:proofErr w:type="spellEnd"/>
      <w:r>
        <w:t xml:space="preserve">, </w:t>
      </w:r>
      <w:proofErr w:type="spellStart"/>
      <w:r>
        <w:t>FtsQ</w:t>
      </w:r>
      <w:proofErr w:type="spellEnd"/>
      <w:r>
        <w:t xml:space="preserve">, </w:t>
      </w:r>
      <w:proofErr w:type="spellStart"/>
      <w:r>
        <w:t>FtsL</w:t>
      </w:r>
      <w:proofErr w:type="spellEnd"/>
      <w:r>
        <w:t xml:space="preserve">, </w:t>
      </w:r>
      <w:proofErr w:type="spellStart"/>
      <w:r>
        <w:t>FtsZ</w:t>
      </w:r>
      <w:proofErr w:type="spellEnd"/>
      <w:r>
        <w:t xml:space="preserve">- similar to tubulin, </w:t>
      </w:r>
      <w:proofErr w:type="spellStart"/>
      <w:r>
        <w:t>MreB</w:t>
      </w:r>
      <w:proofErr w:type="spellEnd"/>
      <w:r>
        <w:t>- similar to actin)</w:t>
      </w:r>
      <w:proofErr w:type="gramStart"/>
      <w:r>
        <w:t>,</w:t>
      </w:r>
      <w:proofErr w:type="gramEnd"/>
      <w:r>
        <w:t xml:space="preserve"> the proteins in the Z-ring can be visualized by making </w:t>
      </w:r>
      <w:proofErr w:type="spellStart"/>
      <w:r>
        <w:t>gfp</w:t>
      </w:r>
      <w:proofErr w:type="spellEnd"/>
      <w:r>
        <w:t xml:space="preserve"> fusions to them. </w:t>
      </w:r>
    </w:p>
    <w:p w:rsidR="004C1248" w:rsidRPr="004C1248" w:rsidRDefault="004C1248" w:rsidP="00260F2F">
      <w:r>
        <w:rPr>
          <w:u w:val="single"/>
        </w:rPr>
        <w:t>Summary</w:t>
      </w:r>
      <w:r>
        <w:t xml:space="preserve">: the cell cycle is controlled at many levels (can be shown by experimental evidence). </w:t>
      </w:r>
      <w:proofErr w:type="spellStart"/>
      <w:r>
        <w:t>Cyclins</w:t>
      </w:r>
      <w:proofErr w:type="spellEnd"/>
      <w:r>
        <w:t xml:space="preserve">; CDKs are implicated in regulation; they themselves are regulated. Cytokinesis in bacteria and eukaryotic cells is related (organelles derived from bacteria and are therefore more related). </w:t>
      </w:r>
    </w:p>
    <w:p w:rsidR="00BD6653" w:rsidRPr="00260F2F" w:rsidRDefault="00BD6653" w:rsidP="00260F2F"/>
    <w:sectPr w:rsidR="00BD6653" w:rsidRPr="00260F2F">
      <w:headerReference w:type="default" r:id="rId18"/>
      <w:footerReference w:type="default" r:id="rId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3410" w:rsidRDefault="00BE3410" w:rsidP="00FC3B93">
      <w:pPr>
        <w:spacing w:after="0" w:line="240" w:lineRule="auto"/>
      </w:pPr>
      <w:r>
        <w:separator/>
      </w:r>
    </w:p>
  </w:endnote>
  <w:endnote w:type="continuationSeparator" w:id="0">
    <w:p w:rsidR="00BE3410" w:rsidRDefault="00BE3410" w:rsidP="00FC3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4677604"/>
      <w:docPartObj>
        <w:docPartGallery w:val="Page Numbers (Bottom of Page)"/>
        <w:docPartUnique/>
      </w:docPartObj>
    </w:sdtPr>
    <w:sdtEndPr>
      <w:rPr>
        <w:color w:val="808080" w:themeColor="background1" w:themeShade="80"/>
        <w:spacing w:val="60"/>
      </w:rPr>
    </w:sdtEndPr>
    <w:sdtContent>
      <w:p w:rsidR="00260F2F" w:rsidRDefault="00260F2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F5C0B" w:rsidRPr="000F5C0B">
          <w:rPr>
            <w:b/>
            <w:bCs/>
            <w:noProof/>
          </w:rPr>
          <w:t>21</w:t>
        </w:r>
        <w:r>
          <w:rPr>
            <w:b/>
            <w:bCs/>
            <w:noProof/>
          </w:rPr>
          <w:fldChar w:fldCharType="end"/>
        </w:r>
        <w:r>
          <w:rPr>
            <w:b/>
            <w:bCs/>
          </w:rPr>
          <w:t xml:space="preserve"> | </w:t>
        </w:r>
        <w:r>
          <w:rPr>
            <w:color w:val="808080" w:themeColor="background1" w:themeShade="80"/>
            <w:spacing w:val="60"/>
          </w:rPr>
          <w:t>Page</w:t>
        </w:r>
      </w:p>
    </w:sdtContent>
  </w:sdt>
  <w:p w:rsidR="00260F2F" w:rsidRDefault="00260F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3410" w:rsidRDefault="00BE3410" w:rsidP="00FC3B93">
      <w:pPr>
        <w:spacing w:after="0" w:line="240" w:lineRule="auto"/>
      </w:pPr>
      <w:r>
        <w:separator/>
      </w:r>
    </w:p>
  </w:footnote>
  <w:footnote w:type="continuationSeparator" w:id="0">
    <w:p w:rsidR="00BE3410" w:rsidRDefault="00BE3410" w:rsidP="00FC3B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F2F" w:rsidRDefault="00260F2F" w:rsidP="0038355A">
    <w:pPr>
      <w:pStyle w:val="Header"/>
      <w:jc w:val="right"/>
    </w:pPr>
    <w:r>
      <w:t>BIO1140 Exam Study Notes (April 14</w:t>
    </w:r>
    <w:r w:rsidRPr="0038355A">
      <w:rPr>
        <w:vertAlign w:val="superscript"/>
      </w:rPr>
      <w:t>th</w:t>
    </w:r>
    <w:r>
      <w:t>, 2011; MNT 9:30 am- 12:30)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51CCC"/>
    <w:multiLevelType w:val="hybridMultilevel"/>
    <w:tmpl w:val="F7F8AC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E6731F"/>
    <w:multiLevelType w:val="hybridMultilevel"/>
    <w:tmpl w:val="5D9C8B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992392"/>
    <w:multiLevelType w:val="hybridMultilevel"/>
    <w:tmpl w:val="B1CA409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AA04FF9"/>
    <w:multiLevelType w:val="hybridMultilevel"/>
    <w:tmpl w:val="A516D5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BB268F7"/>
    <w:multiLevelType w:val="hybridMultilevel"/>
    <w:tmpl w:val="5720CC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E39447A"/>
    <w:multiLevelType w:val="hybridMultilevel"/>
    <w:tmpl w:val="9ADC5A4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101F177B"/>
    <w:multiLevelType w:val="hybridMultilevel"/>
    <w:tmpl w:val="035082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3710950"/>
    <w:multiLevelType w:val="hybridMultilevel"/>
    <w:tmpl w:val="EC26FB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4A127BA"/>
    <w:multiLevelType w:val="hybridMultilevel"/>
    <w:tmpl w:val="68FAA7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6A9073D"/>
    <w:multiLevelType w:val="hybridMultilevel"/>
    <w:tmpl w:val="D59A0E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1E758EC"/>
    <w:multiLevelType w:val="hybridMultilevel"/>
    <w:tmpl w:val="E8CC6F62"/>
    <w:lvl w:ilvl="0" w:tplc="10090001">
      <w:start w:val="1"/>
      <w:numFmt w:val="bullet"/>
      <w:lvlText w:val=""/>
      <w:lvlJc w:val="left"/>
      <w:pPr>
        <w:ind w:left="360" w:hanging="360"/>
      </w:pPr>
      <w:rPr>
        <w:rFonts w:ascii="Symbol" w:hAnsi="Symbol" w:hint="default"/>
      </w:rPr>
    </w:lvl>
    <w:lvl w:ilvl="1" w:tplc="10090001">
      <w:start w:val="1"/>
      <w:numFmt w:val="bullet"/>
      <w:lvlText w:val=""/>
      <w:lvlJc w:val="left"/>
      <w:pPr>
        <w:ind w:left="1080" w:hanging="360"/>
      </w:pPr>
      <w:rPr>
        <w:rFonts w:ascii="Symbol" w:hAnsi="Symbol"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nsid w:val="250A29C7"/>
    <w:multiLevelType w:val="hybridMultilevel"/>
    <w:tmpl w:val="0296B22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25282177"/>
    <w:multiLevelType w:val="hybridMultilevel"/>
    <w:tmpl w:val="0944CCE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276472D7"/>
    <w:multiLevelType w:val="hybridMultilevel"/>
    <w:tmpl w:val="C096E08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9FE38C0"/>
    <w:multiLevelType w:val="hybridMultilevel"/>
    <w:tmpl w:val="D5FEECB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2A827F29"/>
    <w:multiLevelType w:val="hybridMultilevel"/>
    <w:tmpl w:val="1A3AA8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DC93B7A"/>
    <w:multiLevelType w:val="hybridMultilevel"/>
    <w:tmpl w:val="E7AE8F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2E3E48B5"/>
    <w:multiLevelType w:val="hybridMultilevel"/>
    <w:tmpl w:val="F60CAD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E8F6F3B"/>
    <w:multiLevelType w:val="hybridMultilevel"/>
    <w:tmpl w:val="DB90AA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EA47854"/>
    <w:multiLevelType w:val="hybridMultilevel"/>
    <w:tmpl w:val="E24E8B1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nsid w:val="2EA769DB"/>
    <w:multiLevelType w:val="hybridMultilevel"/>
    <w:tmpl w:val="7AB60C9C"/>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32FE01E7"/>
    <w:multiLevelType w:val="hybridMultilevel"/>
    <w:tmpl w:val="B1F69FBE"/>
    <w:lvl w:ilvl="0" w:tplc="10090001">
      <w:start w:val="1"/>
      <w:numFmt w:val="bullet"/>
      <w:lvlText w:val=""/>
      <w:lvlJc w:val="left"/>
      <w:pPr>
        <w:ind w:left="360" w:hanging="360"/>
      </w:pPr>
      <w:rPr>
        <w:rFonts w:ascii="Symbol" w:hAnsi="Symbol" w:hint="default"/>
      </w:rPr>
    </w:lvl>
    <w:lvl w:ilvl="1" w:tplc="10090001">
      <w:start w:val="1"/>
      <w:numFmt w:val="bullet"/>
      <w:lvlText w:val=""/>
      <w:lvlJc w:val="left"/>
      <w:pPr>
        <w:ind w:left="1080" w:hanging="360"/>
      </w:pPr>
      <w:rPr>
        <w:rFonts w:ascii="Symbol" w:hAnsi="Symbol"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3565126D"/>
    <w:multiLevelType w:val="hybridMultilevel"/>
    <w:tmpl w:val="17C09D9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375C702A"/>
    <w:multiLevelType w:val="hybridMultilevel"/>
    <w:tmpl w:val="7214E2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767302C"/>
    <w:multiLevelType w:val="hybridMultilevel"/>
    <w:tmpl w:val="AB4ACC4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38F26C0F"/>
    <w:multiLevelType w:val="hybridMultilevel"/>
    <w:tmpl w:val="A5B2071E"/>
    <w:lvl w:ilvl="0" w:tplc="10090003">
      <w:start w:val="1"/>
      <w:numFmt w:val="bullet"/>
      <w:lvlText w:val="o"/>
      <w:lvlJc w:val="left"/>
      <w:pPr>
        <w:ind w:left="1125" w:hanging="360"/>
      </w:pPr>
      <w:rPr>
        <w:rFonts w:ascii="Courier New" w:hAnsi="Courier New" w:cs="Courier New" w:hint="default"/>
      </w:rPr>
    </w:lvl>
    <w:lvl w:ilvl="1" w:tplc="10090003" w:tentative="1">
      <w:start w:val="1"/>
      <w:numFmt w:val="bullet"/>
      <w:lvlText w:val="o"/>
      <w:lvlJc w:val="left"/>
      <w:pPr>
        <w:ind w:left="1845" w:hanging="360"/>
      </w:pPr>
      <w:rPr>
        <w:rFonts w:ascii="Courier New" w:hAnsi="Courier New" w:cs="Courier New" w:hint="default"/>
      </w:rPr>
    </w:lvl>
    <w:lvl w:ilvl="2" w:tplc="10090005" w:tentative="1">
      <w:start w:val="1"/>
      <w:numFmt w:val="bullet"/>
      <w:lvlText w:val=""/>
      <w:lvlJc w:val="left"/>
      <w:pPr>
        <w:ind w:left="2565" w:hanging="360"/>
      </w:pPr>
      <w:rPr>
        <w:rFonts w:ascii="Wingdings" w:hAnsi="Wingdings" w:hint="default"/>
      </w:rPr>
    </w:lvl>
    <w:lvl w:ilvl="3" w:tplc="10090001" w:tentative="1">
      <w:start w:val="1"/>
      <w:numFmt w:val="bullet"/>
      <w:lvlText w:val=""/>
      <w:lvlJc w:val="left"/>
      <w:pPr>
        <w:ind w:left="3285" w:hanging="360"/>
      </w:pPr>
      <w:rPr>
        <w:rFonts w:ascii="Symbol" w:hAnsi="Symbol" w:hint="default"/>
      </w:rPr>
    </w:lvl>
    <w:lvl w:ilvl="4" w:tplc="10090003" w:tentative="1">
      <w:start w:val="1"/>
      <w:numFmt w:val="bullet"/>
      <w:lvlText w:val="o"/>
      <w:lvlJc w:val="left"/>
      <w:pPr>
        <w:ind w:left="4005" w:hanging="360"/>
      </w:pPr>
      <w:rPr>
        <w:rFonts w:ascii="Courier New" w:hAnsi="Courier New" w:cs="Courier New" w:hint="default"/>
      </w:rPr>
    </w:lvl>
    <w:lvl w:ilvl="5" w:tplc="10090005" w:tentative="1">
      <w:start w:val="1"/>
      <w:numFmt w:val="bullet"/>
      <w:lvlText w:val=""/>
      <w:lvlJc w:val="left"/>
      <w:pPr>
        <w:ind w:left="4725" w:hanging="360"/>
      </w:pPr>
      <w:rPr>
        <w:rFonts w:ascii="Wingdings" w:hAnsi="Wingdings" w:hint="default"/>
      </w:rPr>
    </w:lvl>
    <w:lvl w:ilvl="6" w:tplc="10090001" w:tentative="1">
      <w:start w:val="1"/>
      <w:numFmt w:val="bullet"/>
      <w:lvlText w:val=""/>
      <w:lvlJc w:val="left"/>
      <w:pPr>
        <w:ind w:left="5445" w:hanging="360"/>
      </w:pPr>
      <w:rPr>
        <w:rFonts w:ascii="Symbol" w:hAnsi="Symbol" w:hint="default"/>
      </w:rPr>
    </w:lvl>
    <w:lvl w:ilvl="7" w:tplc="10090003" w:tentative="1">
      <w:start w:val="1"/>
      <w:numFmt w:val="bullet"/>
      <w:lvlText w:val="o"/>
      <w:lvlJc w:val="left"/>
      <w:pPr>
        <w:ind w:left="6165" w:hanging="360"/>
      </w:pPr>
      <w:rPr>
        <w:rFonts w:ascii="Courier New" w:hAnsi="Courier New" w:cs="Courier New" w:hint="default"/>
      </w:rPr>
    </w:lvl>
    <w:lvl w:ilvl="8" w:tplc="10090005" w:tentative="1">
      <w:start w:val="1"/>
      <w:numFmt w:val="bullet"/>
      <w:lvlText w:val=""/>
      <w:lvlJc w:val="left"/>
      <w:pPr>
        <w:ind w:left="6885" w:hanging="360"/>
      </w:pPr>
      <w:rPr>
        <w:rFonts w:ascii="Wingdings" w:hAnsi="Wingdings" w:hint="default"/>
      </w:rPr>
    </w:lvl>
  </w:abstractNum>
  <w:abstractNum w:abstractNumId="26">
    <w:nsid w:val="3D9D6AB9"/>
    <w:multiLevelType w:val="hybridMultilevel"/>
    <w:tmpl w:val="1D64C88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7">
    <w:nsid w:val="40FB2202"/>
    <w:multiLevelType w:val="hybridMultilevel"/>
    <w:tmpl w:val="DA6610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1C73248"/>
    <w:multiLevelType w:val="hybridMultilevel"/>
    <w:tmpl w:val="E828EE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1D0189B"/>
    <w:multiLevelType w:val="hybridMultilevel"/>
    <w:tmpl w:val="6B066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20A48E5"/>
    <w:multiLevelType w:val="hybridMultilevel"/>
    <w:tmpl w:val="61AA208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1">
    <w:nsid w:val="43931CEB"/>
    <w:multiLevelType w:val="hybridMultilevel"/>
    <w:tmpl w:val="2A1E0CB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2">
    <w:nsid w:val="4EF72A73"/>
    <w:multiLevelType w:val="hybridMultilevel"/>
    <w:tmpl w:val="51EE9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2042C7E"/>
    <w:multiLevelType w:val="hybridMultilevel"/>
    <w:tmpl w:val="1FF8C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7E53880"/>
    <w:multiLevelType w:val="hybridMultilevel"/>
    <w:tmpl w:val="AB2AFE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9D3412B"/>
    <w:multiLevelType w:val="hybridMultilevel"/>
    <w:tmpl w:val="7E7E34D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5CAB45AF"/>
    <w:multiLevelType w:val="hybridMultilevel"/>
    <w:tmpl w:val="3FE499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CBD1868"/>
    <w:multiLevelType w:val="hybridMultilevel"/>
    <w:tmpl w:val="072A45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4043CDF"/>
    <w:multiLevelType w:val="hybridMultilevel"/>
    <w:tmpl w:val="F8B84B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4317EFF"/>
    <w:multiLevelType w:val="hybridMultilevel"/>
    <w:tmpl w:val="7E1433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A3F4134"/>
    <w:multiLevelType w:val="hybridMultilevel"/>
    <w:tmpl w:val="5552B6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2394844"/>
    <w:multiLevelType w:val="hybridMultilevel"/>
    <w:tmpl w:val="27A428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9A86557"/>
    <w:multiLevelType w:val="hybridMultilevel"/>
    <w:tmpl w:val="19DA27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A6E2565"/>
    <w:multiLevelType w:val="hybridMultilevel"/>
    <w:tmpl w:val="86A62E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B096C9E"/>
    <w:multiLevelType w:val="hybridMultilevel"/>
    <w:tmpl w:val="8838361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5">
    <w:nsid w:val="7C4F239A"/>
    <w:multiLevelType w:val="hybridMultilevel"/>
    <w:tmpl w:val="12A4A0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E351AA0"/>
    <w:multiLevelType w:val="hybridMultilevel"/>
    <w:tmpl w:val="1F30C9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EDC03E2"/>
    <w:multiLevelType w:val="hybridMultilevel"/>
    <w:tmpl w:val="618241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7"/>
  </w:num>
  <w:num w:numId="2">
    <w:abstractNumId w:val="26"/>
  </w:num>
  <w:num w:numId="3">
    <w:abstractNumId w:val="46"/>
  </w:num>
  <w:num w:numId="4">
    <w:abstractNumId w:val="37"/>
  </w:num>
  <w:num w:numId="5">
    <w:abstractNumId w:val="9"/>
  </w:num>
  <w:num w:numId="6">
    <w:abstractNumId w:val="24"/>
  </w:num>
  <w:num w:numId="7">
    <w:abstractNumId w:val="40"/>
  </w:num>
  <w:num w:numId="8">
    <w:abstractNumId w:val="45"/>
  </w:num>
  <w:num w:numId="9">
    <w:abstractNumId w:val="42"/>
  </w:num>
  <w:num w:numId="10">
    <w:abstractNumId w:val="8"/>
  </w:num>
  <w:num w:numId="11">
    <w:abstractNumId w:val="17"/>
  </w:num>
  <w:num w:numId="12">
    <w:abstractNumId w:val="43"/>
  </w:num>
  <w:num w:numId="13">
    <w:abstractNumId w:val="1"/>
  </w:num>
  <w:num w:numId="14">
    <w:abstractNumId w:val="4"/>
  </w:num>
  <w:num w:numId="15">
    <w:abstractNumId w:val="33"/>
  </w:num>
  <w:num w:numId="16">
    <w:abstractNumId w:val="27"/>
  </w:num>
  <w:num w:numId="17">
    <w:abstractNumId w:val="39"/>
  </w:num>
  <w:num w:numId="18">
    <w:abstractNumId w:val="3"/>
  </w:num>
  <w:num w:numId="19">
    <w:abstractNumId w:val="23"/>
  </w:num>
  <w:num w:numId="20">
    <w:abstractNumId w:val="34"/>
  </w:num>
  <w:num w:numId="21">
    <w:abstractNumId w:val="36"/>
  </w:num>
  <w:num w:numId="22">
    <w:abstractNumId w:val="18"/>
  </w:num>
  <w:num w:numId="23">
    <w:abstractNumId w:val="22"/>
  </w:num>
  <w:num w:numId="24">
    <w:abstractNumId w:val="21"/>
  </w:num>
  <w:num w:numId="25">
    <w:abstractNumId w:val="10"/>
  </w:num>
  <w:num w:numId="26">
    <w:abstractNumId w:val="11"/>
  </w:num>
  <w:num w:numId="27">
    <w:abstractNumId w:val="19"/>
  </w:num>
  <w:num w:numId="28">
    <w:abstractNumId w:val="30"/>
  </w:num>
  <w:num w:numId="29">
    <w:abstractNumId w:val="12"/>
  </w:num>
  <w:num w:numId="30">
    <w:abstractNumId w:val="6"/>
  </w:num>
  <w:num w:numId="31">
    <w:abstractNumId w:val="38"/>
  </w:num>
  <w:num w:numId="32">
    <w:abstractNumId w:val="41"/>
  </w:num>
  <w:num w:numId="33">
    <w:abstractNumId w:val="13"/>
  </w:num>
  <w:num w:numId="34">
    <w:abstractNumId w:val="15"/>
  </w:num>
  <w:num w:numId="35">
    <w:abstractNumId w:val="35"/>
  </w:num>
  <w:num w:numId="36">
    <w:abstractNumId w:val="14"/>
  </w:num>
  <w:num w:numId="37">
    <w:abstractNumId w:val="0"/>
  </w:num>
  <w:num w:numId="38">
    <w:abstractNumId w:val="32"/>
  </w:num>
  <w:num w:numId="39">
    <w:abstractNumId w:val="31"/>
  </w:num>
  <w:num w:numId="40">
    <w:abstractNumId w:val="28"/>
  </w:num>
  <w:num w:numId="41">
    <w:abstractNumId w:val="29"/>
  </w:num>
  <w:num w:numId="42">
    <w:abstractNumId w:val="5"/>
  </w:num>
  <w:num w:numId="43">
    <w:abstractNumId w:val="2"/>
  </w:num>
  <w:num w:numId="44">
    <w:abstractNumId w:val="16"/>
  </w:num>
  <w:num w:numId="45">
    <w:abstractNumId w:val="7"/>
  </w:num>
  <w:num w:numId="46">
    <w:abstractNumId w:val="44"/>
  </w:num>
  <w:num w:numId="47">
    <w:abstractNumId w:val="20"/>
  </w:num>
  <w:num w:numId="48">
    <w:abstractNumId w:val="2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B93"/>
    <w:rsid w:val="000170A1"/>
    <w:rsid w:val="00030BE3"/>
    <w:rsid w:val="000361D4"/>
    <w:rsid w:val="00060A55"/>
    <w:rsid w:val="000659DA"/>
    <w:rsid w:val="000E12D5"/>
    <w:rsid w:val="000F3D4E"/>
    <w:rsid w:val="000F3E45"/>
    <w:rsid w:val="000F5C0B"/>
    <w:rsid w:val="0010313B"/>
    <w:rsid w:val="001123D3"/>
    <w:rsid w:val="0014155F"/>
    <w:rsid w:val="001428F6"/>
    <w:rsid w:val="00147971"/>
    <w:rsid w:val="001550A6"/>
    <w:rsid w:val="001D0D48"/>
    <w:rsid w:val="001E63D5"/>
    <w:rsid w:val="001F1395"/>
    <w:rsid w:val="00206469"/>
    <w:rsid w:val="00210CD1"/>
    <w:rsid w:val="00211E8C"/>
    <w:rsid w:val="00237818"/>
    <w:rsid w:val="002422D0"/>
    <w:rsid w:val="00243CCD"/>
    <w:rsid w:val="00260F2F"/>
    <w:rsid w:val="002A2D2C"/>
    <w:rsid w:val="003131D5"/>
    <w:rsid w:val="003257E2"/>
    <w:rsid w:val="00334469"/>
    <w:rsid w:val="00376EB3"/>
    <w:rsid w:val="0038355A"/>
    <w:rsid w:val="003844D7"/>
    <w:rsid w:val="003940BE"/>
    <w:rsid w:val="003A0E92"/>
    <w:rsid w:val="003D5804"/>
    <w:rsid w:val="003D7B90"/>
    <w:rsid w:val="003E0617"/>
    <w:rsid w:val="003E5C1A"/>
    <w:rsid w:val="003F163B"/>
    <w:rsid w:val="00401E20"/>
    <w:rsid w:val="004133A5"/>
    <w:rsid w:val="00421E3F"/>
    <w:rsid w:val="004567C3"/>
    <w:rsid w:val="00474920"/>
    <w:rsid w:val="004764C2"/>
    <w:rsid w:val="00476938"/>
    <w:rsid w:val="00483460"/>
    <w:rsid w:val="004C0A77"/>
    <w:rsid w:val="004C1248"/>
    <w:rsid w:val="004C2936"/>
    <w:rsid w:val="004D4E1A"/>
    <w:rsid w:val="00502882"/>
    <w:rsid w:val="00534F6A"/>
    <w:rsid w:val="00544032"/>
    <w:rsid w:val="00557A9A"/>
    <w:rsid w:val="00582C5E"/>
    <w:rsid w:val="00595E45"/>
    <w:rsid w:val="005B3247"/>
    <w:rsid w:val="005D7CFF"/>
    <w:rsid w:val="005E2037"/>
    <w:rsid w:val="005E57BD"/>
    <w:rsid w:val="005E6B43"/>
    <w:rsid w:val="00607E28"/>
    <w:rsid w:val="006264A7"/>
    <w:rsid w:val="00634413"/>
    <w:rsid w:val="00637730"/>
    <w:rsid w:val="00663E8A"/>
    <w:rsid w:val="006722ED"/>
    <w:rsid w:val="00696EC0"/>
    <w:rsid w:val="00697D57"/>
    <w:rsid w:val="006B0943"/>
    <w:rsid w:val="006B0C3D"/>
    <w:rsid w:val="0070630F"/>
    <w:rsid w:val="00715AED"/>
    <w:rsid w:val="007270CF"/>
    <w:rsid w:val="0075142C"/>
    <w:rsid w:val="00776699"/>
    <w:rsid w:val="007829A3"/>
    <w:rsid w:val="00795BBC"/>
    <w:rsid w:val="007A181F"/>
    <w:rsid w:val="007B0C2C"/>
    <w:rsid w:val="007B4B2C"/>
    <w:rsid w:val="007C07DD"/>
    <w:rsid w:val="007E30E3"/>
    <w:rsid w:val="0082107F"/>
    <w:rsid w:val="00824170"/>
    <w:rsid w:val="008360D6"/>
    <w:rsid w:val="00840816"/>
    <w:rsid w:val="00847818"/>
    <w:rsid w:val="008600CB"/>
    <w:rsid w:val="008705A6"/>
    <w:rsid w:val="00890862"/>
    <w:rsid w:val="008A638D"/>
    <w:rsid w:val="008F1E5D"/>
    <w:rsid w:val="00926739"/>
    <w:rsid w:val="009652C4"/>
    <w:rsid w:val="00990D16"/>
    <w:rsid w:val="009B291F"/>
    <w:rsid w:val="009E019C"/>
    <w:rsid w:val="00A259CD"/>
    <w:rsid w:val="00A26F2C"/>
    <w:rsid w:val="00A32741"/>
    <w:rsid w:val="00A356BC"/>
    <w:rsid w:val="00A45DE5"/>
    <w:rsid w:val="00A74878"/>
    <w:rsid w:val="00AB3355"/>
    <w:rsid w:val="00AB3D19"/>
    <w:rsid w:val="00AF2E3D"/>
    <w:rsid w:val="00B41EE2"/>
    <w:rsid w:val="00B532A5"/>
    <w:rsid w:val="00B553D2"/>
    <w:rsid w:val="00B573BC"/>
    <w:rsid w:val="00B650EC"/>
    <w:rsid w:val="00B7017F"/>
    <w:rsid w:val="00B745F6"/>
    <w:rsid w:val="00BD6653"/>
    <w:rsid w:val="00BE3410"/>
    <w:rsid w:val="00C01467"/>
    <w:rsid w:val="00C10DAE"/>
    <w:rsid w:val="00C330CE"/>
    <w:rsid w:val="00C671F9"/>
    <w:rsid w:val="00C7016A"/>
    <w:rsid w:val="00C85303"/>
    <w:rsid w:val="00CC0EF6"/>
    <w:rsid w:val="00CC7069"/>
    <w:rsid w:val="00CF4C1E"/>
    <w:rsid w:val="00D322AF"/>
    <w:rsid w:val="00D52A8D"/>
    <w:rsid w:val="00D569A2"/>
    <w:rsid w:val="00D9402F"/>
    <w:rsid w:val="00D94BE5"/>
    <w:rsid w:val="00DC4C1C"/>
    <w:rsid w:val="00DD592A"/>
    <w:rsid w:val="00DF1E03"/>
    <w:rsid w:val="00E362CF"/>
    <w:rsid w:val="00E7799A"/>
    <w:rsid w:val="00EA7146"/>
    <w:rsid w:val="00EB0FF9"/>
    <w:rsid w:val="00EF6C7D"/>
    <w:rsid w:val="00F11880"/>
    <w:rsid w:val="00F20DEC"/>
    <w:rsid w:val="00F22F75"/>
    <w:rsid w:val="00F61CAB"/>
    <w:rsid w:val="00F82C57"/>
    <w:rsid w:val="00F90E39"/>
    <w:rsid w:val="00FA1860"/>
    <w:rsid w:val="00FC3B93"/>
    <w:rsid w:val="00FD2F41"/>
    <w:rsid w:val="00FF2C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C3B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3B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71F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671F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C3B93"/>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FC3B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3B93"/>
  </w:style>
  <w:style w:type="paragraph" w:styleId="Footer">
    <w:name w:val="footer"/>
    <w:basedOn w:val="Normal"/>
    <w:link w:val="FooterChar"/>
    <w:uiPriority w:val="99"/>
    <w:unhideWhenUsed/>
    <w:rsid w:val="00FC3B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3B93"/>
  </w:style>
  <w:style w:type="character" w:customStyle="1" w:styleId="Heading1Char">
    <w:name w:val="Heading 1 Char"/>
    <w:basedOn w:val="DefaultParagraphFont"/>
    <w:link w:val="Heading1"/>
    <w:uiPriority w:val="9"/>
    <w:rsid w:val="00FC3B9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C3B93"/>
    <w:pPr>
      <w:ind w:left="720"/>
      <w:contextualSpacing/>
    </w:pPr>
  </w:style>
  <w:style w:type="table" w:styleId="TableGrid">
    <w:name w:val="Table Grid"/>
    <w:basedOn w:val="TableNormal"/>
    <w:uiPriority w:val="59"/>
    <w:rsid w:val="006B09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15A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5AED"/>
    <w:rPr>
      <w:rFonts w:ascii="Tahoma" w:hAnsi="Tahoma" w:cs="Tahoma"/>
      <w:sz w:val="16"/>
      <w:szCs w:val="16"/>
    </w:rPr>
  </w:style>
  <w:style w:type="character" w:customStyle="1" w:styleId="Heading3Char">
    <w:name w:val="Heading 3 Char"/>
    <w:basedOn w:val="DefaultParagraphFont"/>
    <w:link w:val="Heading3"/>
    <w:uiPriority w:val="9"/>
    <w:rsid w:val="00C671F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671F9"/>
    <w:rPr>
      <w:rFonts w:asciiTheme="majorHAnsi" w:eastAsiaTheme="majorEastAsia" w:hAnsiTheme="majorHAnsi" w:cstheme="majorBidi"/>
      <w:b/>
      <w:bCs/>
      <w:i/>
      <w:iCs/>
      <w:color w:val="4F81BD" w:themeColor="accent1"/>
    </w:rPr>
  </w:style>
  <w:style w:type="paragraph" w:styleId="NoSpacing">
    <w:name w:val="No Spacing"/>
    <w:uiPriority w:val="1"/>
    <w:qFormat/>
    <w:rsid w:val="00C671F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C3B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3B9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71F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671F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C3B93"/>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FC3B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3B93"/>
  </w:style>
  <w:style w:type="paragraph" w:styleId="Footer">
    <w:name w:val="footer"/>
    <w:basedOn w:val="Normal"/>
    <w:link w:val="FooterChar"/>
    <w:uiPriority w:val="99"/>
    <w:unhideWhenUsed/>
    <w:rsid w:val="00FC3B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3B93"/>
  </w:style>
  <w:style w:type="character" w:customStyle="1" w:styleId="Heading1Char">
    <w:name w:val="Heading 1 Char"/>
    <w:basedOn w:val="DefaultParagraphFont"/>
    <w:link w:val="Heading1"/>
    <w:uiPriority w:val="9"/>
    <w:rsid w:val="00FC3B93"/>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C3B93"/>
    <w:pPr>
      <w:ind w:left="720"/>
      <w:contextualSpacing/>
    </w:pPr>
  </w:style>
  <w:style w:type="table" w:styleId="TableGrid">
    <w:name w:val="Table Grid"/>
    <w:basedOn w:val="TableNormal"/>
    <w:uiPriority w:val="59"/>
    <w:rsid w:val="006B09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15A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5AED"/>
    <w:rPr>
      <w:rFonts w:ascii="Tahoma" w:hAnsi="Tahoma" w:cs="Tahoma"/>
      <w:sz w:val="16"/>
      <w:szCs w:val="16"/>
    </w:rPr>
  </w:style>
  <w:style w:type="character" w:customStyle="1" w:styleId="Heading3Char">
    <w:name w:val="Heading 3 Char"/>
    <w:basedOn w:val="DefaultParagraphFont"/>
    <w:link w:val="Heading3"/>
    <w:uiPriority w:val="9"/>
    <w:rsid w:val="00C671F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671F9"/>
    <w:rPr>
      <w:rFonts w:asciiTheme="majorHAnsi" w:eastAsiaTheme="majorEastAsia" w:hAnsiTheme="majorHAnsi" w:cstheme="majorBidi"/>
      <w:b/>
      <w:bCs/>
      <w:i/>
      <w:iCs/>
      <w:color w:val="4F81BD" w:themeColor="accent1"/>
    </w:rPr>
  </w:style>
  <w:style w:type="paragraph" w:styleId="NoSpacing">
    <w:name w:val="No Spacing"/>
    <w:uiPriority w:val="1"/>
    <w:qFormat/>
    <w:rsid w:val="00C671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0.emf"/><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0.emf"/><Relationship Id="rId5" Type="http://schemas.openxmlformats.org/officeDocument/2006/relationships/settings" Target="settings.xml"/><Relationship Id="rId15" Type="http://schemas.openxmlformats.org/officeDocument/2006/relationships/image" Target="media/image5.emf"/><Relationship Id="rId10" Type="http://schemas.openxmlformats.org/officeDocument/2006/relationships/image" Target="media/image2.emf"/><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0FFF4-4A20-428A-BF65-60C5B08BE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4614</TotalTime>
  <Pages>27</Pages>
  <Words>10394</Words>
  <Characters>59250</Characters>
  <Application>Microsoft Office Word</Application>
  <DocSecurity>0</DocSecurity>
  <Lines>493</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Anneke</dc:creator>
  <cp:lastModifiedBy>Anneke</cp:lastModifiedBy>
  <cp:revision>56</cp:revision>
  <cp:lastPrinted>2011-04-08T01:16:00Z</cp:lastPrinted>
  <dcterms:created xsi:type="dcterms:W3CDTF">2011-02-13T13:25:00Z</dcterms:created>
  <dcterms:modified xsi:type="dcterms:W3CDTF">2011-04-08T18:22:00Z</dcterms:modified>
</cp:coreProperties>
</file>