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2A7B45" w14:textId="77777777" w:rsidR="00DC00E5" w:rsidRPr="0040549A" w:rsidRDefault="002827CE" w:rsidP="002827CE">
      <w:pPr>
        <w:jc w:val="center"/>
        <w:rPr>
          <w:sz w:val="28"/>
        </w:rPr>
      </w:pPr>
      <w:r w:rsidRPr="0040549A">
        <w:rPr>
          <w:b/>
          <w:sz w:val="28"/>
          <w:u w:val="single"/>
        </w:rPr>
        <w:t>Révision Marketing ; Final</w:t>
      </w:r>
    </w:p>
    <w:p w14:paraId="17C7DFFC" w14:textId="07B47464" w:rsidR="002827CE" w:rsidRDefault="00116B51" w:rsidP="0040549A">
      <w:pPr>
        <w:rPr>
          <w:b/>
          <w:u w:val="single"/>
        </w:rPr>
      </w:pPr>
      <w:r w:rsidRPr="00116B51">
        <w:rPr>
          <w:b/>
          <w:u w:val="single"/>
        </w:rPr>
        <w:t>Chapitre 9 : Les décisions relatives au produit, à la stratégie de marque et à l’emballage</w:t>
      </w:r>
    </w:p>
    <w:p w14:paraId="63564E32" w14:textId="1953A341" w:rsidR="00116B51" w:rsidRDefault="00BF3F8B" w:rsidP="0040549A">
      <w:pPr>
        <w:rPr>
          <w:b/>
          <w:bCs/>
        </w:rPr>
      </w:pPr>
      <w:r w:rsidRPr="00BF3F8B">
        <w:rPr>
          <w:b/>
          <w:bCs/>
        </w:rPr>
        <w:t>Le concept de produit et la dimension service</w:t>
      </w:r>
    </w:p>
    <w:p w14:paraId="3653A9DC" w14:textId="77777777" w:rsidR="00BF3F8B" w:rsidRPr="00BF3F8B" w:rsidRDefault="00BF3F8B" w:rsidP="00BF3F8B">
      <w:pPr>
        <w:rPr>
          <w:lang w:val="en-US"/>
        </w:rPr>
      </w:pPr>
      <w:r w:rsidRPr="00BF3F8B">
        <w:t xml:space="preserve">Afin de distinguer le produit du service, </w:t>
      </w:r>
      <w:r w:rsidRPr="00BF3F8B">
        <w:br/>
        <w:t>examinons quatre critères :</w:t>
      </w:r>
    </w:p>
    <w:p w14:paraId="42A82022" w14:textId="77777777" w:rsidR="00BF3F8B" w:rsidRPr="00BF3F8B" w:rsidRDefault="00BF3F8B" w:rsidP="00BF3F8B">
      <w:pPr>
        <w:rPr>
          <w:lang w:val="en-US"/>
        </w:rPr>
      </w:pPr>
      <w:r w:rsidRPr="00BF3F8B">
        <w:t>1.</w:t>
      </w:r>
      <w:r w:rsidRPr="00BF3F8B">
        <w:tab/>
        <w:t>Est-ce tangible?</w:t>
      </w:r>
    </w:p>
    <w:p w14:paraId="46E58F91" w14:textId="77777777" w:rsidR="00BF3F8B" w:rsidRPr="00BF3F8B" w:rsidRDefault="00BF3F8B" w:rsidP="00BF3F8B">
      <w:pPr>
        <w:rPr>
          <w:lang w:val="en-US"/>
        </w:rPr>
      </w:pPr>
      <w:r w:rsidRPr="00BF3F8B">
        <w:t>2.</w:t>
      </w:r>
      <w:r w:rsidRPr="00BF3F8B">
        <w:tab/>
        <w:t>Peut-on le stocker?</w:t>
      </w:r>
    </w:p>
    <w:p w14:paraId="6FC197FF" w14:textId="77777777" w:rsidR="00BF3F8B" w:rsidRPr="00BF3F8B" w:rsidRDefault="00BF3F8B" w:rsidP="00BF3F8B">
      <w:pPr>
        <w:rPr>
          <w:lang w:val="en-US"/>
        </w:rPr>
      </w:pPr>
      <w:r w:rsidRPr="00BF3F8B">
        <w:t>3.</w:t>
      </w:r>
      <w:r w:rsidRPr="00BF3F8B">
        <w:tab/>
        <w:t>Est-il standard?</w:t>
      </w:r>
    </w:p>
    <w:p w14:paraId="70F1082C" w14:textId="75BCA7A8" w:rsidR="00BF3F8B" w:rsidRDefault="00BF3F8B" w:rsidP="00BF3F8B">
      <w:r>
        <w:rPr>
          <w:bCs/>
        </w:rPr>
        <w:t xml:space="preserve">4.        </w:t>
      </w:r>
      <w:r w:rsidRPr="00BF3F8B">
        <w:rPr>
          <w:b/>
          <w:bCs/>
        </w:rPr>
        <w:t xml:space="preserve">  </w:t>
      </w:r>
      <w:r w:rsidRPr="00BF3F8B">
        <w:t>L</w:t>
      </w:r>
      <w:r>
        <w:t xml:space="preserve">e consommateur participe-t-il </w:t>
      </w:r>
      <w:r w:rsidRPr="00BF3F8B">
        <w:t>à sa réalisation ou à sa distribution?</w:t>
      </w:r>
    </w:p>
    <w:p w14:paraId="7CBADAC4" w14:textId="77777777" w:rsidR="00874F0A" w:rsidRDefault="00874F0A" w:rsidP="00BF3F8B"/>
    <w:p w14:paraId="4F5DF453" w14:textId="77777777" w:rsidR="00874F0A" w:rsidRPr="00874F0A" w:rsidRDefault="00874F0A" w:rsidP="00874F0A">
      <w:pPr>
        <w:rPr>
          <w:b/>
          <w:lang w:val="en-US"/>
        </w:rPr>
      </w:pPr>
      <w:r w:rsidRPr="00874F0A">
        <w:rPr>
          <w:b/>
          <w:u w:val="single"/>
        </w:rPr>
        <w:t>Marque de commerce</w:t>
      </w:r>
    </w:p>
    <w:p w14:paraId="6272F8B4" w14:textId="77777777" w:rsidR="00874F0A" w:rsidRPr="00874F0A" w:rsidRDefault="00874F0A" w:rsidP="00874F0A">
      <w:pPr>
        <w:rPr>
          <w:lang w:val="en-US"/>
        </w:rPr>
      </w:pPr>
      <w:r w:rsidRPr="00874F0A">
        <w:t xml:space="preserve">Nom, signe, symbole, logo, dessin ou combinaison de ceux-ci servant à </w:t>
      </w:r>
      <w:proofErr w:type="spellStart"/>
      <w:r w:rsidRPr="00874F0A">
        <w:t>reconnaître</w:t>
      </w:r>
      <w:proofErr w:type="spellEnd"/>
      <w:r w:rsidRPr="00874F0A">
        <w:t xml:space="preserve"> les biens et les services d’une entreprise ou d’un groupe de vendeurs</w:t>
      </w:r>
    </w:p>
    <w:p w14:paraId="276799F3" w14:textId="77777777" w:rsidR="00874F0A" w:rsidRDefault="00874F0A" w:rsidP="00BF3F8B">
      <w:pPr>
        <w:rPr>
          <w:lang w:val="en-US"/>
        </w:rPr>
      </w:pPr>
    </w:p>
    <w:p w14:paraId="74551E8E" w14:textId="5C1D8C87" w:rsidR="00874F0A" w:rsidRDefault="00874F0A" w:rsidP="00BF3F8B">
      <w:pPr>
        <w:rPr>
          <w:lang w:val="en-US"/>
        </w:rPr>
      </w:pPr>
      <w:r>
        <w:rPr>
          <w:b/>
          <w:lang w:val="en-US"/>
        </w:rPr>
        <w:t>Avantages d’avoir une marque de commerce</w:t>
      </w:r>
    </w:p>
    <w:p w14:paraId="61E71765" w14:textId="648BB453" w:rsidR="00874F0A" w:rsidRPr="00874F0A" w:rsidRDefault="00874F0A" w:rsidP="00874F0A">
      <w:pPr>
        <w:rPr>
          <w:lang w:val="en-US"/>
        </w:rPr>
      </w:pPr>
      <w:r>
        <w:t xml:space="preserve">       </w:t>
      </w:r>
      <w:r w:rsidRPr="00874F0A">
        <w:t>-</w:t>
      </w:r>
      <w:r>
        <w:t xml:space="preserve">     </w:t>
      </w:r>
      <w:r w:rsidRPr="00874F0A">
        <w:t>Permet de différencier le produit de celui des concurrents</w:t>
      </w:r>
    </w:p>
    <w:p w14:paraId="79795607" w14:textId="77777777" w:rsidR="00A13D4C" w:rsidRPr="00874F0A" w:rsidRDefault="00A13D4C" w:rsidP="00874F0A">
      <w:pPr>
        <w:numPr>
          <w:ilvl w:val="0"/>
          <w:numId w:val="1"/>
        </w:numPr>
        <w:rPr>
          <w:lang w:val="en-US"/>
        </w:rPr>
      </w:pPr>
      <w:r w:rsidRPr="00874F0A">
        <w:t>Accorde un certain monopole à l’entreprise</w:t>
      </w:r>
    </w:p>
    <w:p w14:paraId="3EE650AA" w14:textId="77777777" w:rsidR="00A13D4C" w:rsidRPr="00874F0A" w:rsidRDefault="00A13D4C" w:rsidP="00874F0A">
      <w:pPr>
        <w:numPr>
          <w:ilvl w:val="0"/>
          <w:numId w:val="1"/>
        </w:numPr>
        <w:rPr>
          <w:lang w:val="en-US"/>
        </w:rPr>
      </w:pPr>
      <w:r w:rsidRPr="00874F0A">
        <w:t>Favorise le développement d’une fidélité à la marque</w:t>
      </w:r>
    </w:p>
    <w:p w14:paraId="24B168FE" w14:textId="77777777" w:rsidR="00A13D4C" w:rsidRPr="00424FC2" w:rsidRDefault="00A13D4C" w:rsidP="00874F0A">
      <w:pPr>
        <w:numPr>
          <w:ilvl w:val="0"/>
          <w:numId w:val="1"/>
        </w:numPr>
        <w:rPr>
          <w:lang w:val="en-US"/>
        </w:rPr>
      </w:pPr>
      <w:r w:rsidRPr="00874F0A">
        <w:t>Rend l’entreprise moins vulnérable aux guerres de prix</w:t>
      </w:r>
    </w:p>
    <w:p w14:paraId="0968920B" w14:textId="77777777" w:rsidR="00424FC2" w:rsidRDefault="00424FC2" w:rsidP="00424FC2"/>
    <w:p w14:paraId="0BB7765B" w14:textId="56507073" w:rsidR="00424FC2" w:rsidRDefault="00520406" w:rsidP="00424FC2">
      <w:r>
        <w:rPr>
          <w:b/>
        </w:rPr>
        <w:t>Un bon nom de marque doit…</w:t>
      </w:r>
    </w:p>
    <w:p w14:paraId="07BC5C5B" w14:textId="77777777" w:rsidR="00017F6E" w:rsidRPr="00017F6E" w:rsidRDefault="00017F6E" w:rsidP="00017F6E">
      <w:pPr>
        <w:rPr>
          <w:lang w:val="en-US"/>
        </w:rPr>
      </w:pPr>
      <w:r w:rsidRPr="00017F6E">
        <w:t>•</w:t>
      </w:r>
      <w:r w:rsidRPr="00017F6E">
        <w:tab/>
        <w:t>véhiculer les caractéristiques du produit (</w:t>
      </w:r>
      <w:proofErr w:type="spellStart"/>
      <w:r w:rsidRPr="00017F6E">
        <w:t>Spray’n</w:t>
      </w:r>
      <w:proofErr w:type="spellEnd"/>
      <w:r w:rsidRPr="00017F6E">
        <w:t xml:space="preserve"> Wash);</w:t>
      </w:r>
    </w:p>
    <w:p w14:paraId="602FBCC3" w14:textId="77777777" w:rsidR="00017F6E" w:rsidRPr="00017F6E" w:rsidRDefault="00017F6E" w:rsidP="00017F6E">
      <w:pPr>
        <w:rPr>
          <w:lang w:val="en-US"/>
        </w:rPr>
      </w:pPr>
      <w:r w:rsidRPr="00017F6E">
        <w:t>•</w:t>
      </w:r>
      <w:r w:rsidRPr="00017F6E">
        <w:tab/>
      </w:r>
      <w:proofErr w:type="gramStart"/>
      <w:r w:rsidRPr="00017F6E">
        <w:t>se</w:t>
      </w:r>
      <w:proofErr w:type="gramEnd"/>
      <w:r w:rsidRPr="00017F6E">
        <w:t xml:space="preserve"> prononcer facilement (Pepsi, Coke, </w:t>
      </w:r>
      <w:proofErr w:type="spellStart"/>
      <w:r w:rsidRPr="00017F6E">
        <w:t>Fido</w:t>
      </w:r>
      <w:proofErr w:type="spellEnd"/>
      <w:r w:rsidRPr="00017F6E">
        <w:t xml:space="preserve">, </w:t>
      </w:r>
      <w:proofErr w:type="spellStart"/>
      <w:r w:rsidRPr="00017F6E">
        <w:t>Telus</w:t>
      </w:r>
      <w:proofErr w:type="spellEnd"/>
      <w:r w:rsidRPr="00017F6E">
        <w:t>);</w:t>
      </w:r>
    </w:p>
    <w:p w14:paraId="22697D67" w14:textId="77777777" w:rsidR="00017F6E" w:rsidRPr="00017F6E" w:rsidRDefault="00017F6E" w:rsidP="00017F6E">
      <w:pPr>
        <w:rPr>
          <w:lang w:val="en-US"/>
        </w:rPr>
      </w:pPr>
      <w:r w:rsidRPr="00017F6E">
        <w:t>•</w:t>
      </w:r>
      <w:r w:rsidRPr="00017F6E">
        <w:tab/>
        <w:t xml:space="preserve">être distinctif (Tommy </w:t>
      </w:r>
      <w:proofErr w:type="spellStart"/>
      <w:r w:rsidRPr="00017F6E">
        <w:t>Hilfiger</w:t>
      </w:r>
      <w:proofErr w:type="spellEnd"/>
      <w:r w:rsidRPr="00017F6E">
        <w:t>, Versace);</w:t>
      </w:r>
    </w:p>
    <w:p w14:paraId="43FC95DC" w14:textId="77777777" w:rsidR="00017F6E" w:rsidRPr="00017F6E" w:rsidRDefault="00017F6E" w:rsidP="00017F6E">
      <w:pPr>
        <w:rPr>
          <w:lang w:val="en-US"/>
        </w:rPr>
      </w:pPr>
      <w:r w:rsidRPr="00017F6E">
        <w:t>•</w:t>
      </w:r>
      <w:r w:rsidRPr="00017F6E">
        <w:tab/>
      </w:r>
      <w:proofErr w:type="gramStart"/>
      <w:r w:rsidRPr="00017F6E">
        <w:t>s'utiliser</w:t>
      </w:r>
      <w:proofErr w:type="gramEnd"/>
      <w:r w:rsidRPr="00017F6E">
        <w:t xml:space="preserve"> même si d’autres produits s’ajoutent à la ligne </w:t>
      </w:r>
      <w:r w:rsidRPr="00017F6E">
        <w:br/>
      </w:r>
      <w:r w:rsidRPr="00017F6E">
        <w:tab/>
        <w:t>actuelle de l’entreprise (</w:t>
      </w:r>
      <w:proofErr w:type="spellStart"/>
      <w:r w:rsidRPr="00017F6E">
        <w:t>Kirkland</w:t>
      </w:r>
      <w:proofErr w:type="spellEnd"/>
      <w:r w:rsidRPr="00017F6E">
        <w:t xml:space="preserve">, </w:t>
      </w:r>
      <w:proofErr w:type="spellStart"/>
      <w:r w:rsidRPr="00017F6E">
        <w:t>Costco</w:t>
      </w:r>
      <w:proofErr w:type="spellEnd"/>
      <w:r w:rsidRPr="00017F6E">
        <w:t>);</w:t>
      </w:r>
    </w:p>
    <w:p w14:paraId="4C0DF0AA" w14:textId="77777777" w:rsidR="00017F6E" w:rsidRPr="00017F6E" w:rsidRDefault="00017F6E" w:rsidP="00017F6E">
      <w:pPr>
        <w:rPr>
          <w:lang w:val="en-US"/>
        </w:rPr>
      </w:pPr>
      <w:r w:rsidRPr="00017F6E">
        <w:t>•</w:t>
      </w:r>
      <w:r w:rsidRPr="00017F6E">
        <w:tab/>
        <w:t xml:space="preserve">pouvoir faire l’objet d’un enregistrement en vertu de la </w:t>
      </w:r>
      <w:r w:rsidRPr="00017F6E">
        <w:rPr>
          <w:i/>
          <w:iCs/>
        </w:rPr>
        <w:t xml:space="preserve">Loi </w:t>
      </w:r>
      <w:r w:rsidRPr="00017F6E">
        <w:rPr>
          <w:i/>
          <w:iCs/>
        </w:rPr>
        <w:br/>
      </w:r>
      <w:r w:rsidRPr="00017F6E">
        <w:rPr>
          <w:i/>
          <w:iCs/>
        </w:rPr>
        <w:tab/>
        <w:t>sur les marques de commerce</w:t>
      </w:r>
      <w:r w:rsidRPr="00017F6E">
        <w:t>;</w:t>
      </w:r>
    </w:p>
    <w:p w14:paraId="4DD67822" w14:textId="77777777" w:rsidR="00017F6E" w:rsidRPr="00017F6E" w:rsidRDefault="00017F6E" w:rsidP="00017F6E">
      <w:pPr>
        <w:rPr>
          <w:lang w:val="en-US"/>
        </w:rPr>
      </w:pPr>
      <w:r w:rsidRPr="00017F6E">
        <w:t>•</w:t>
      </w:r>
      <w:r w:rsidRPr="00017F6E">
        <w:tab/>
        <w:t>pouvoir se prononcer dans toutes les langues;</w:t>
      </w:r>
    </w:p>
    <w:p w14:paraId="37CB8A0B" w14:textId="77777777" w:rsidR="00017F6E" w:rsidRPr="00017F6E" w:rsidRDefault="00017F6E" w:rsidP="00017F6E">
      <w:pPr>
        <w:rPr>
          <w:lang w:val="en-US"/>
        </w:rPr>
      </w:pPr>
      <w:r w:rsidRPr="00017F6E">
        <w:t>•</w:t>
      </w:r>
      <w:r w:rsidRPr="00017F6E">
        <w:tab/>
        <w:t xml:space="preserve">tenir compte de l’environnement culturel des pays </w:t>
      </w:r>
      <w:r w:rsidRPr="00017F6E">
        <w:br/>
      </w:r>
      <w:r w:rsidRPr="00017F6E">
        <w:tab/>
        <w:t>de commercialisation;</w:t>
      </w:r>
    </w:p>
    <w:p w14:paraId="167B8BBC" w14:textId="77777777" w:rsidR="00017F6E" w:rsidRPr="00017F6E" w:rsidRDefault="00017F6E" w:rsidP="00017F6E">
      <w:pPr>
        <w:rPr>
          <w:lang w:val="en-US"/>
        </w:rPr>
      </w:pPr>
      <w:r w:rsidRPr="00017F6E">
        <w:t>•</w:t>
      </w:r>
      <w:r w:rsidRPr="00017F6E">
        <w:tab/>
      </w:r>
      <w:proofErr w:type="gramStart"/>
      <w:r w:rsidRPr="00017F6E">
        <w:t>s’adapter</w:t>
      </w:r>
      <w:proofErr w:type="gramEnd"/>
      <w:r w:rsidRPr="00017F6E">
        <w:t xml:space="preserve"> facilement aux médias aux fins de promotion;</w:t>
      </w:r>
    </w:p>
    <w:p w14:paraId="1CAC6691" w14:textId="77777777" w:rsidR="00017F6E" w:rsidRPr="00017F6E" w:rsidRDefault="00017F6E" w:rsidP="00017F6E">
      <w:pPr>
        <w:rPr>
          <w:lang w:val="en-US"/>
        </w:rPr>
      </w:pPr>
      <w:r w:rsidRPr="00017F6E">
        <w:t>•</w:t>
      </w:r>
      <w:r w:rsidRPr="00017F6E">
        <w:tab/>
        <w:t>éviter d’être la proie des jeux de mots.</w:t>
      </w:r>
    </w:p>
    <w:p w14:paraId="3FD48072" w14:textId="77777777" w:rsidR="00520406" w:rsidRDefault="00520406" w:rsidP="00424FC2">
      <w:pPr>
        <w:rPr>
          <w:lang w:val="en-US"/>
        </w:rPr>
      </w:pPr>
    </w:p>
    <w:p w14:paraId="6A0684EC" w14:textId="77777777" w:rsidR="009C19FE" w:rsidRPr="009C19FE" w:rsidRDefault="009C19FE" w:rsidP="009C19FE">
      <w:pPr>
        <w:rPr>
          <w:lang w:val="en-US"/>
        </w:rPr>
      </w:pPr>
      <w:r w:rsidRPr="009C19FE">
        <w:t>MD = Marque déposé</w:t>
      </w:r>
    </w:p>
    <w:p w14:paraId="1726377D" w14:textId="77777777" w:rsidR="009C19FE" w:rsidRPr="009C19FE" w:rsidRDefault="009C19FE" w:rsidP="009C19FE">
      <w:pPr>
        <w:rPr>
          <w:lang w:val="en-US"/>
        </w:rPr>
      </w:pPr>
      <w:r w:rsidRPr="009C19FE">
        <w:t>MC = Marque de commerce</w:t>
      </w:r>
    </w:p>
    <w:p w14:paraId="302B8383" w14:textId="77777777" w:rsidR="009C19FE" w:rsidRPr="009C19FE" w:rsidRDefault="009C19FE" w:rsidP="009C19FE">
      <w:pPr>
        <w:rPr>
          <w:lang w:val="en-US"/>
        </w:rPr>
      </w:pPr>
      <w:r w:rsidRPr="009C19FE">
        <w:t>TM = Trade mark</w:t>
      </w:r>
    </w:p>
    <w:p w14:paraId="10610EE9" w14:textId="77777777" w:rsidR="009C19FE" w:rsidRPr="009C19FE" w:rsidRDefault="009C19FE" w:rsidP="009C19FE">
      <w:pPr>
        <w:rPr>
          <w:lang w:val="en-US"/>
        </w:rPr>
      </w:pPr>
      <w:r w:rsidRPr="009C19FE">
        <w:t xml:space="preserve">® = Enregistrer ou </w:t>
      </w:r>
      <w:proofErr w:type="spellStart"/>
      <w:r w:rsidRPr="009C19FE">
        <w:t>Registered</w:t>
      </w:r>
      <w:proofErr w:type="spellEnd"/>
    </w:p>
    <w:p w14:paraId="2FF44696" w14:textId="113CC61B" w:rsidR="009C19FE" w:rsidRPr="009C19FE" w:rsidRDefault="009C19FE" w:rsidP="009C19FE">
      <w:pPr>
        <w:rPr>
          <w:lang w:val="en-US"/>
        </w:rPr>
      </w:pPr>
      <w:r>
        <w:t xml:space="preserve">Sont des </w:t>
      </w:r>
      <w:r w:rsidRPr="009C19FE">
        <w:t>protection</w:t>
      </w:r>
      <w:r>
        <w:t>s</w:t>
      </w:r>
      <w:r w:rsidRPr="009C19FE">
        <w:t xml:space="preserve"> juridique</w:t>
      </w:r>
      <w:r>
        <w:t>s</w:t>
      </w:r>
      <w:r w:rsidRPr="009C19FE">
        <w:t xml:space="preserve"> que donne l’entreprise à sa marque</w:t>
      </w:r>
    </w:p>
    <w:p w14:paraId="7B98729C" w14:textId="77777777" w:rsidR="00225B15" w:rsidRDefault="00225B15" w:rsidP="00424FC2">
      <w:pPr>
        <w:rPr>
          <w:lang w:val="en-US"/>
        </w:rPr>
      </w:pPr>
    </w:p>
    <w:p w14:paraId="1C34B065" w14:textId="2C5FCF16" w:rsidR="0023199F" w:rsidRDefault="0023199F" w:rsidP="00424FC2">
      <w:pPr>
        <w:rPr>
          <w:lang w:val="en-US"/>
        </w:rPr>
      </w:pPr>
      <w:proofErr w:type="spellStart"/>
      <w:r>
        <w:rPr>
          <w:b/>
          <w:lang w:val="en-US"/>
        </w:rPr>
        <w:t>Emblème</w:t>
      </w:r>
      <w:proofErr w:type="spellEnd"/>
      <w:r>
        <w:rPr>
          <w:b/>
          <w:lang w:val="en-US"/>
        </w:rPr>
        <w:t xml:space="preserve"> de marque</w:t>
      </w:r>
    </w:p>
    <w:p w14:paraId="68BC15C8" w14:textId="41CFD848" w:rsidR="0023199F" w:rsidRPr="0023199F" w:rsidRDefault="0023199F" w:rsidP="0023199F">
      <w:pPr>
        <w:rPr>
          <w:lang w:val="en-US"/>
        </w:rPr>
      </w:pPr>
      <w:r w:rsidRPr="0023199F">
        <w:t>L’emblème de mar</w:t>
      </w:r>
      <w:r>
        <w:t xml:space="preserve">que est la partie de la marque </w:t>
      </w:r>
      <w:r w:rsidRPr="0023199F">
        <w:t>qu</w:t>
      </w:r>
      <w:r>
        <w:t xml:space="preserve">e l’on ne peut prononcer et qui </w:t>
      </w:r>
      <w:r w:rsidRPr="0023199F">
        <w:t xml:space="preserve">sert à </w:t>
      </w:r>
      <w:proofErr w:type="spellStart"/>
      <w:r w:rsidRPr="0023199F">
        <w:t>reconna</w:t>
      </w:r>
      <w:r>
        <w:t>ître</w:t>
      </w:r>
      <w:proofErr w:type="spellEnd"/>
      <w:r>
        <w:t xml:space="preserve"> </w:t>
      </w:r>
      <w:r w:rsidRPr="0023199F">
        <w:t>le produit par l’image.</w:t>
      </w:r>
    </w:p>
    <w:p w14:paraId="729841E7" w14:textId="77777777" w:rsidR="0023199F" w:rsidRDefault="0023199F" w:rsidP="00424FC2">
      <w:pPr>
        <w:rPr>
          <w:lang w:val="en-US"/>
        </w:rPr>
      </w:pPr>
    </w:p>
    <w:p w14:paraId="63C3860E" w14:textId="45A52720" w:rsidR="009A3C5C" w:rsidRDefault="009A3C5C" w:rsidP="00424FC2">
      <w:pPr>
        <w:rPr>
          <w:lang w:val="en-US"/>
        </w:rPr>
      </w:pPr>
      <w:r>
        <w:rPr>
          <w:b/>
          <w:lang w:val="en-US"/>
        </w:rPr>
        <w:lastRenderedPageBreak/>
        <w:t xml:space="preserve">Les </w:t>
      </w:r>
      <w:proofErr w:type="spellStart"/>
      <w:r>
        <w:rPr>
          <w:b/>
          <w:lang w:val="en-US"/>
        </w:rPr>
        <w:t>autres</w:t>
      </w:r>
      <w:proofErr w:type="spellEnd"/>
      <w:r>
        <w:rPr>
          <w:b/>
          <w:lang w:val="en-US"/>
        </w:rPr>
        <w:t xml:space="preserve"> elements du produit</w:t>
      </w:r>
    </w:p>
    <w:p w14:paraId="1EFAF0C3" w14:textId="77777777" w:rsidR="009A3C5C" w:rsidRPr="009A3C5C" w:rsidRDefault="009A3C5C" w:rsidP="009A3C5C">
      <w:pPr>
        <w:rPr>
          <w:u w:val="single"/>
          <w:lang w:val="en-US"/>
        </w:rPr>
      </w:pPr>
      <w:r w:rsidRPr="009A3C5C">
        <w:rPr>
          <w:u w:val="single"/>
        </w:rPr>
        <w:t xml:space="preserve">Garantie </w:t>
      </w:r>
    </w:p>
    <w:p w14:paraId="1BF32336" w14:textId="66EC54B2" w:rsidR="009A3C5C" w:rsidRPr="009A3C5C" w:rsidRDefault="009A3C5C" w:rsidP="009A3C5C">
      <w:pPr>
        <w:rPr>
          <w:lang w:val="en-US"/>
        </w:rPr>
      </w:pPr>
      <w:r w:rsidRPr="009A3C5C">
        <w:t xml:space="preserve">Assurance de </w:t>
      </w:r>
      <w:r>
        <w:t xml:space="preserve">satisfaction du besoin offerte </w:t>
      </w:r>
      <w:r w:rsidRPr="009A3C5C">
        <w:t xml:space="preserve">par le fabricant du produit ou le fournisseur du service. </w:t>
      </w:r>
    </w:p>
    <w:p w14:paraId="599A9533" w14:textId="77777777" w:rsidR="009A3C5C" w:rsidRPr="009A3C5C" w:rsidRDefault="009A3C5C" w:rsidP="009A3C5C">
      <w:pPr>
        <w:rPr>
          <w:u w:val="single"/>
          <w:lang w:val="en-US"/>
        </w:rPr>
      </w:pPr>
      <w:r w:rsidRPr="009A3C5C">
        <w:rPr>
          <w:u w:val="single"/>
        </w:rPr>
        <w:t xml:space="preserve">Service après-vente </w:t>
      </w:r>
    </w:p>
    <w:p w14:paraId="1A5AA36A" w14:textId="5F9BD571" w:rsidR="009A3C5C" w:rsidRDefault="009A3C5C" w:rsidP="009A3C5C">
      <w:r w:rsidRPr="009A3C5C">
        <w:t>Maintien du contact avec le client apr</w:t>
      </w:r>
      <w:r>
        <w:t xml:space="preserve">ès la vente </w:t>
      </w:r>
      <w:r w:rsidRPr="009A3C5C">
        <w:t>proprement dite, pour lu</w:t>
      </w:r>
      <w:r>
        <w:t xml:space="preserve">i assurer l’usage, l’entretien </w:t>
      </w:r>
      <w:r w:rsidRPr="009A3C5C">
        <w:t>et la réparation du bi</w:t>
      </w:r>
      <w:r>
        <w:t xml:space="preserve">en qu’il a acquis et l’inciter </w:t>
      </w:r>
      <w:r w:rsidRPr="009A3C5C">
        <w:t>à un nouvel achat.</w:t>
      </w:r>
    </w:p>
    <w:p w14:paraId="0FAE0AF4" w14:textId="77777777" w:rsidR="00C71F04" w:rsidRDefault="00C71F04" w:rsidP="009A3C5C"/>
    <w:p w14:paraId="22E6FAA6" w14:textId="02C2B679" w:rsidR="00C71F04" w:rsidRDefault="00C71F04" w:rsidP="009A3C5C">
      <w:pPr>
        <w:rPr>
          <w:b/>
        </w:rPr>
      </w:pPr>
      <w:r>
        <w:rPr>
          <w:b/>
        </w:rPr>
        <w:t>Lignes de produits</w:t>
      </w:r>
    </w:p>
    <w:p w14:paraId="4F691A8A" w14:textId="4FF6A59F" w:rsidR="00C71F04" w:rsidRPr="00C71F04" w:rsidRDefault="00C71F04" w:rsidP="00C71F04">
      <w:pPr>
        <w:rPr>
          <w:lang w:val="en-US"/>
        </w:rPr>
      </w:pPr>
      <w:r w:rsidRPr="00C71F04">
        <w:t xml:space="preserve">Haut de gamme </w:t>
      </w:r>
      <w:r w:rsidRPr="00C71F04">
        <w:tab/>
      </w:r>
      <w:r w:rsidRPr="00C71F04">
        <w:tab/>
      </w:r>
      <w:r w:rsidRPr="00C71F04">
        <w:tab/>
      </w:r>
      <w:r w:rsidRPr="00C71F04">
        <w:tab/>
      </w:r>
    </w:p>
    <w:p w14:paraId="0E2BEF7C" w14:textId="77777777" w:rsidR="00C71F04" w:rsidRPr="00C71F04" w:rsidRDefault="00C71F04" w:rsidP="00C71F04">
      <w:pPr>
        <w:rPr>
          <w:lang w:val="en-US"/>
        </w:rPr>
      </w:pPr>
      <w:r w:rsidRPr="00C71F04">
        <w:t>Moyen de gamme</w:t>
      </w:r>
    </w:p>
    <w:p w14:paraId="468F293C" w14:textId="77777777" w:rsidR="00C71F04" w:rsidRDefault="00C71F04" w:rsidP="00C71F04">
      <w:r w:rsidRPr="00C71F04">
        <w:t>Bas de gamme</w:t>
      </w:r>
    </w:p>
    <w:p w14:paraId="65B7801B" w14:textId="724C0A46" w:rsidR="00604341" w:rsidRDefault="001D7AD4" w:rsidP="00C71F04">
      <w:r>
        <w:t>U</w:t>
      </w:r>
      <w:r w:rsidRPr="001D7AD4">
        <w:t xml:space="preserve">n produit peut se positionner à différents endroits dans les gammes (très haute gamme, haute moyenne </w:t>
      </w:r>
      <w:proofErr w:type="gramStart"/>
      <w:r w:rsidRPr="001D7AD4">
        <w:t>gamme…)</w:t>
      </w:r>
      <w:proofErr w:type="gramEnd"/>
    </w:p>
    <w:p w14:paraId="4BBA66EC" w14:textId="77777777" w:rsidR="00604341" w:rsidRDefault="00604341" w:rsidP="00C71F04">
      <w:pPr>
        <w:rPr>
          <w:lang w:val="en-US"/>
        </w:rPr>
      </w:pPr>
    </w:p>
    <w:p w14:paraId="6EF12BAE" w14:textId="2F620C6E" w:rsidR="001030E1" w:rsidRDefault="001030E1" w:rsidP="00C71F04">
      <w:pPr>
        <w:rPr>
          <w:b/>
        </w:rPr>
      </w:pPr>
      <w:r w:rsidRPr="001030E1">
        <w:rPr>
          <w:b/>
        </w:rPr>
        <w:t>Les décisions relatives à l’assortiment et aux lignes de produits</w:t>
      </w:r>
    </w:p>
    <w:p w14:paraId="7B71B7B3" w14:textId="77777777" w:rsidR="00A13D4C" w:rsidRPr="001030E1" w:rsidRDefault="00A13D4C" w:rsidP="001030E1">
      <w:pPr>
        <w:numPr>
          <w:ilvl w:val="0"/>
          <w:numId w:val="2"/>
        </w:numPr>
        <w:rPr>
          <w:lang w:val="en-US"/>
        </w:rPr>
      </w:pPr>
      <w:r w:rsidRPr="001030E1">
        <w:t>Changer l’étendue de la gamme de produits</w:t>
      </w:r>
    </w:p>
    <w:p w14:paraId="54A15546" w14:textId="77777777" w:rsidR="00A13D4C" w:rsidRPr="001030E1" w:rsidRDefault="00A13D4C" w:rsidP="001030E1">
      <w:pPr>
        <w:numPr>
          <w:ilvl w:val="1"/>
          <w:numId w:val="2"/>
        </w:numPr>
        <w:rPr>
          <w:lang w:val="en-US"/>
        </w:rPr>
      </w:pPr>
      <w:r w:rsidRPr="001030E1">
        <w:t>Augmenter l’étendue : Porsche et ses VUS</w:t>
      </w:r>
    </w:p>
    <w:p w14:paraId="4C513306" w14:textId="77777777" w:rsidR="00A13D4C" w:rsidRPr="001030E1" w:rsidRDefault="00A13D4C" w:rsidP="001030E1">
      <w:pPr>
        <w:numPr>
          <w:ilvl w:val="1"/>
          <w:numId w:val="2"/>
        </w:numPr>
        <w:rPr>
          <w:lang w:val="en-US"/>
        </w:rPr>
      </w:pPr>
      <w:r w:rsidRPr="001030E1">
        <w:t>Réduire l’étendue : SC Johnson et sa ligne de soins corporels</w:t>
      </w:r>
    </w:p>
    <w:p w14:paraId="621F49CA" w14:textId="77777777" w:rsidR="00A13D4C" w:rsidRPr="001030E1" w:rsidRDefault="00A13D4C" w:rsidP="001030E1">
      <w:pPr>
        <w:numPr>
          <w:ilvl w:val="0"/>
          <w:numId w:val="2"/>
        </w:numPr>
        <w:rPr>
          <w:lang w:val="en-US"/>
        </w:rPr>
      </w:pPr>
      <w:r w:rsidRPr="001030E1">
        <w:t>Changer la profondeur de la gamme de produits</w:t>
      </w:r>
    </w:p>
    <w:p w14:paraId="655EB7B4" w14:textId="77777777" w:rsidR="00A13D4C" w:rsidRPr="001030E1" w:rsidRDefault="00A13D4C" w:rsidP="001030E1">
      <w:pPr>
        <w:numPr>
          <w:ilvl w:val="1"/>
          <w:numId w:val="2"/>
        </w:numPr>
        <w:rPr>
          <w:lang w:val="en-US"/>
        </w:rPr>
      </w:pPr>
      <w:r w:rsidRPr="001030E1">
        <w:t xml:space="preserve">Augmenter la profondeur : Levis Strauss chez </w:t>
      </w:r>
      <w:proofErr w:type="spellStart"/>
      <w:r w:rsidRPr="001030E1">
        <w:t>Walmart</w:t>
      </w:r>
      <w:proofErr w:type="spellEnd"/>
    </w:p>
    <w:p w14:paraId="7DBA4EC0" w14:textId="77777777" w:rsidR="00A13D4C" w:rsidRPr="001030E1" w:rsidRDefault="00A13D4C" w:rsidP="001030E1">
      <w:pPr>
        <w:numPr>
          <w:ilvl w:val="1"/>
          <w:numId w:val="2"/>
        </w:numPr>
        <w:rPr>
          <w:lang w:val="en-US"/>
        </w:rPr>
      </w:pPr>
      <w:r w:rsidRPr="001030E1">
        <w:t xml:space="preserve">Réduire la profondeur : cas de Unilever et Procter &amp; </w:t>
      </w:r>
      <w:proofErr w:type="spellStart"/>
      <w:r w:rsidRPr="001030E1">
        <w:t>Gamble</w:t>
      </w:r>
      <w:proofErr w:type="spellEnd"/>
    </w:p>
    <w:p w14:paraId="6F6C1E33" w14:textId="77777777" w:rsidR="00A13D4C" w:rsidRPr="001030E1" w:rsidRDefault="00A13D4C" w:rsidP="001030E1">
      <w:pPr>
        <w:numPr>
          <w:ilvl w:val="0"/>
          <w:numId w:val="2"/>
        </w:numPr>
        <w:rPr>
          <w:lang w:val="en-US"/>
        </w:rPr>
      </w:pPr>
      <w:r w:rsidRPr="001030E1">
        <w:t>Modifier le nombre de références</w:t>
      </w:r>
    </w:p>
    <w:p w14:paraId="21CF6D83" w14:textId="77777777" w:rsidR="00A13D4C" w:rsidRPr="001030E1" w:rsidRDefault="00A13D4C" w:rsidP="001030E1">
      <w:pPr>
        <w:numPr>
          <w:ilvl w:val="1"/>
          <w:numId w:val="2"/>
        </w:numPr>
        <w:rPr>
          <w:lang w:val="en-US"/>
        </w:rPr>
      </w:pPr>
      <w:r w:rsidRPr="001030E1">
        <w:t>Les décisions relatives aux services</w:t>
      </w:r>
    </w:p>
    <w:p w14:paraId="0611F389" w14:textId="77777777" w:rsidR="001030E1" w:rsidRPr="001030E1" w:rsidRDefault="001030E1" w:rsidP="001030E1">
      <w:pPr>
        <w:numPr>
          <w:ilvl w:val="0"/>
          <w:numId w:val="2"/>
        </w:numPr>
        <w:rPr>
          <w:lang w:val="en-US"/>
        </w:rPr>
      </w:pPr>
      <w:r>
        <w:t xml:space="preserve">Down sizing </w:t>
      </w:r>
    </w:p>
    <w:p w14:paraId="377A2216" w14:textId="33AE4405" w:rsidR="001030E1" w:rsidRPr="001030E1" w:rsidRDefault="001030E1" w:rsidP="001030E1">
      <w:pPr>
        <w:ind w:left="720"/>
        <w:rPr>
          <w:lang w:val="en-US"/>
        </w:rPr>
      </w:pPr>
      <w:r>
        <w:t xml:space="preserve">       </w:t>
      </w:r>
      <w:r w:rsidRPr="001030E1">
        <w:t xml:space="preserve"> 1. La quantité </w:t>
      </w:r>
    </w:p>
    <w:p w14:paraId="637A8560" w14:textId="68366158" w:rsidR="001030E1" w:rsidRDefault="001030E1" w:rsidP="001030E1">
      <w:pPr>
        <w:ind w:left="720"/>
      </w:pPr>
      <w:r>
        <w:t xml:space="preserve">        </w:t>
      </w:r>
      <w:r w:rsidRPr="001030E1">
        <w:t>2. la qualité du produit</w:t>
      </w:r>
    </w:p>
    <w:p w14:paraId="09415CFD" w14:textId="77777777" w:rsidR="001030E1" w:rsidRDefault="001030E1" w:rsidP="001030E1">
      <w:pPr>
        <w:ind w:left="720"/>
      </w:pPr>
    </w:p>
    <w:p w14:paraId="2B991E98" w14:textId="75E6BC8E" w:rsidR="001030E1" w:rsidRDefault="007444B9" w:rsidP="007444B9">
      <w:pPr>
        <w:rPr>
          <w:lang w:val="en-US"/>
        </w:rPr>
      </w:pPr>
      <w:r>
        <w:rPr>
          <w:b/>
          <w:lang w:val="en-US"/>
        </w:rPr>
        <w:t>Strategies de marque</w:t>
      </w:r>
    </w:p>
    <w:p w14:paraId="3D4FC211" w14:textId="77777777" w:rsidR="00A13D4C" w:rsidRPr="007444B9" w:rsidRDefault="00A13D4C" w:rsidP="007444B9">
      <w:pPr>
        <w:numPr>
          <w:ilvl w:val="0"/>
          <w:numId w:val="3"/>
        </w:numPr>
        <w:rPr>
          <w:lang w:val="en-US"/>
        </w:rPr>
      </w:pPr>
      <w:r w:rsidRPr="007444B9">
        <w:t>L’avantage de la marque</w:t>
      </w:r>
    </w:p>
    <w:p w14:paraId="37D4CBA3" w14:textId="77777777" w:rsidR="00A13D4C" w:rsidRPr="007444B9" w:rsidRDefault="00A13D4C" w:rsidP="007444B9">
      <w:pPr>
        <w:numPr>
          <w:ilvl w:val="1"/>
          <w:numId w:val="3"/>
        </w:numPr>
        <w:rPr>
          <w:lang w:val="en-US"/>
        </w:rPr>
      </w:pPr>
      <w:r w:rsidRPr="007444B9">
        <w:t>Faciliter les achats : repérage et symbole de qualité</w:t>
      </w:r>
    </w:p>
    <w:p w14:paraId="7994EE4C" w14:textId="77777777" w:rsidR="00A13D4C" w:rsidRPr="007444B9" w:rsidRDefault="00A13D4C" w:rsidP="007444B9">
      <w:pPr>
        <w:numPr>
          <w:ilvl w:val="1"/>
          <w:numId w:val="3"/>
        </w:numPr>
        <w:rPr>
          <w:lang w:val="en-US"/>
        </w:rPr>
      </w:pPr>
      <w:r w:rsidRPr="007444B9">
        <w:t xml:space="preserve">Fidéliser les clients : développer la confiance des consommateurs </w:t>
      </w:r>
    </w:p>
    <w:p w14:paraId="6186E1C1" w14:textId="77777777" w:rsidR="00A13D4C" w:rsidRPr="007444B9" w:rsidRDefault="00A13D4C" w:rsidP="007444B9">
      <w:pPr>
        <w:numPr>
          <w:ilvl w:val="1"/>
          <w:numId w:val="3"/>
        </w:numPr>
        <w:rPr>
          <w:lang w:val="en-US"/>
        </w:rPr>
      </w:pPr>
      <w:r w:rsidRPr="007444B9">
        <w:t>Protéger les entreprises contre la concurrence : si elles sont bien établies et possèdent une clientèle fidèle.</w:t>
      </w:r>
    </w:p>
    <w:p w14:paraId="0E8F849B" w14:textId="77777777" w:rsidR="00A13D4C" w:rsidRPr="007444B9" w:rsidRDefault="00A13D4C" w:rsidP="007444B9">
      <w:pPr>
        <w:numPr>
          <w:ilvl w:val="1"/>
          <w:numId w:val="3"/>
        </w:numPr>
        <w:rPr>
          <w:lang w:val="en-US"/>
        </w:rPr>
      </w:pPr>
      <w:r w:rsidRPr="007444B9">
        <w:t xml:space="preserve">Réduire les coûts de marketing : une marque connue nécessite moins de soutien « promotionnel ». </w:t>
      </w:r>
    </w:p>
    <w:p w14:paraId="32DED978" w14:textId="77777777" w:rsidR="00A13D4C" w:rsidRPr="007444B9" w:rsidRDefault="00A13D4C" w:rsidP="007444B9">
      <w:pPr>
        <w:numPr>
          <w:ilvl w:val="1"/>
          <w:numId w:val="3"/>
        </w:numPr>
        <w:rPr>
          <w:lang w:val="en-US"/>
        </w:rPr>
      </w:pPr>
      <w:r w:rsidRPr="007444B9">
        <w:t>Être un actif intangible : protection intellectuelle</w:t>
      </w:r>
    </w:p>
    <w:p w14:paraId="2A499C0C" w14:textId="77777777" w:rsidR="00A13D4C" w:rsidRPr="007444B9" w:rsidRDefault="00A13D4C" w:rsidP="007444B9">
      <w:pPr>
        <w:numPr>
          <w:ilvl w:val="1"/>
          <w:numId w:val="3"/>
        </w:numPr>
        <w:rPr>
          <w:lang w:val="en-US"/>
        </w:rPr>
      </w:pPr>
      <w:r w:rsidRPr="007444B9">
        <w:t xml:space="preserve">Influer sur la valeur du marché : évaluation de la valeur d’une marque </w:t>
      </w:r>
    </w:p>
    <w:p w14:paraId="174DA62F" w14:textId="77777777" w:rsidR="00A13D4C" w:rsidRPr="007444B9" w:rsidRDefault="00A13D4C" w:rsidP="007444B9">
      <w:pPr>
        <w:numPr>
          <w:ilvl w:val="0"/>
          <w:numId w:val="3"/>
        </w:numPr>
        <w:rPr>
          <w:lang w:val="en-US"/>
        </w:rPr>
      </w:pPr>
      <w:r w:rsidRPr="007444B9">
        <w:t>Le capital de marque</w:t>
      </w:r>
    </w:p>
    <w:p w14:paraId="18ED11F3" w14:textId="77777777" w:rsidR="00A13D4C" w:rsidRPr="007444B9" w:rsidRDefault="00A13D4C" w:rsidP="007444B9">
      <w:pPr>
        <w:numPr>
          <w:ilvl w:val="1"/>
          <w:numId w:val="3"/>
        </w:numPr>
        <w:rPr>
          <w:lang w:val="en-US"/>
        </w:rPr>
      </w:pPr>
      <w:r w:rsidRPr="007444B9">
        <w:t xml:space="preserve">La notoriété de la marque </w:t>
      </w:r>
      <w:r w:rsidRPr="007444B9">
        <w:tab/>
      </w:r>
    </w:p>
    <w:p w14:paraId="59D64595" w14:textId="77777777" w:rsidR="00A13D4C" w:rsidRPr="007444B9" w:rsidRDefault="00A13D4C" w:rsidP="007444B9">
      <w:pPr>
        <w:numPr>
          <w:ilvl w:val="2"/>
          <w:numId w:val="3"/>
        </w:numPr>
        <w:rPr>
          <w:lang w:val="en-US"/>
        </w:rPr>
      </w:pPr>
      <w:r w:rsidRPr="007444B9">
        <w:t>La notoriété a un effet sur le processus d’achat.</w:t>
      </w:r>
    </w:p>
    <w:p w14:paraId="0C3848B6" w14:textId="77777777" w:rsidR="00A13D4C" w:rsidRPr="007444B9" w:rsidRDefault="00A13D4C" w:rsidP="007444B9">
      <w:pPr>
        <w:numPr>
          <w:ilvl w:val="2"/>
          <w:numId w:val="3"/>
        </w:numPr>
        <w:rPr>
          <w:lang w:val="en-US"/>
        </w:rPr>
      </w:pPr>
      <w:r w:rsidRPr="007444B9">
        <w:t xml:space="preserve">Elle s’établit par l’exposition répétée des consommateurs à ses éléments constitutifs : logo, forme, couleur, slogan, etc. </w:t>
      </w:r>
    </w:p>
    <w:p w14:paraId="664A30F4" w14:textId="77777777" w:rsidR="00A13D4C" w:rsidRPr="007444B9" w:rsidRDefault="00A13D4C" w:rsidP="007444B9">
      <w:pPr>
        <w:numPr>
          <w:ilvl w:val="1"/>
          <w:numId w:val="3"/>
        </w:numPr>
        <w:rPr>
          <w:lang w:val="en-US"/>
        </w:rPr>
      </w:pPr>
      <w:r w:rsidRPr="007444B9">
        <w:t>La valeur perçue de la marque</w:t>
      </w:r>
    </w:p>
    <w:p w14:paraId="4744DB61" w14:textId="77777777" w:rsidR="00A13D4C" w:rsidRPr="007444B9" w:rsidRDefault="00A13D4C" w:rsidP="007444B9">
      <w:pPr>
        <w:numPr>
          <w:ilvl w:val="2"/>
          <w:numId w:val="3"/>
        </w:numPr>
        <w:rPr>
          <w:lang w:val="en-US"/>
        </w:rPr>
      </w:pPr>
      <w:r w:rsidRPr="007444B9">
        <w:t>Somme des bénéfices qu’un consommateur semble percevoir à l’achat d’un produit.</w:t>
      </w:r>
    </w:p>
    <w:p w14:paraId="37A0F0CE" w14:textId="77777777" w:rsidR="00A13D4C" w:rsidRPr="007444B9" w:rsidRDefault="00A13D4C" w:rsidP="007444B9">
      <w:pPr>
        <w:numPr>
          <w:ilvl w:val="2"/>
          <w:numId w:val="3"/>
        </w:numPr>
        <w:rPr>
          <w:lang w:val="en-US"/>
        </w:rPr>
      </w:pPr>
      <w:r w:rsidRPr="007444B9">
        <w:t>Elle se concrétise par la comparaison que fait un consommateur avec les autres marques.</w:t>
      </w:r>
    </w:p>
    <w:p w14:paraId="3442DD23" w14:textId="77777777" w:rsidR="00A13D4C" w:rsidRPr="007444B9" w:rsidRDefault="00A13D4C" w:rsidP="007444B9">
      <w:pPr>
        <w:numPr>
          <w:ilvl w:val="2"/>
          <w:numId w:val="3"/>
        </w:numPr>
        <w:rPr>
          <w:lang w:val="en-US"/>
        </w:rPr>
      </w:pPr>
      <w:r w:rsidRPr="007444B9">
        <w:t xml:space="preserve">Prix élevés =  meilleure qualité? </w:t>
      </w:r>
    </w:p>
    <w:p w14:paraId="042A5A71" w14:textId="77777777" w:rsidR="00A13D4C" w:rsidRPr="007444B9" w:rsidRDefault="00A13D4C" w:rsidP="007444B9">
      <w:pPr>
        <w:numPr>
          <w:ilvl w:val="1"/>
          <w:numId w:val="3"/>
        </w:numPr>
        <w:rPr>
          <w:lang w:val="en-US"/>
        </w:rPr>
      </w:pPr>
      <w:r w:rsidRPr="007444B9">
        <w:t>Les concepts associés à la marque</w:t>
      </w:r>
    </w:p>
    <w:p w14:paraId="67DC428B" w14:textId="77777777" w:rsidR="00A13D4C" w:rsidRPr="007444B9" w:rsidRDefault="00A13D4C" w:rsidP="007444B9">
      <w:pPr>
        <w:numPr>
          <w:ilvl w:val="2"/>
          <w:numId w:val="3"/>
        </w:numPr>
        <w:rPr>
          <w:lang w:val="en-US"/>
        </w:rPr>
      </w:pPr>
      <w:r w:rsidRPr="007444B9">
        <w:t xml:space="preserve">Il s’agit des liens établis entre la marque et ses éléments constitutifs. </w:t>
      </w:r>
    </w:p>
    <w:p w14:paraId="07F1AFC2" w14:textId="77777777" w:rsidR="00A13D4C" w:rsidRPr="007444B9" w:rsidRDefault="00A13D4C" w:rsidP="007444B9">
      <w:pPr>
        <w:numPr>
          <w:ilvl w:val="2"/>
          <w:numId w:val="3"/>
        </w:numPr>
        <w:rPr>
          <w:lang w:val="en-US"/>
        </w:rPr>
      </w:pPr>
      <w:r w:rsidRPr="007444B9">
        <w:t xml:space="preserve">Notion de personnalité de la marque, soit l’ensemble des caractéristiques humaines attribuées à une marque, laquelle, selon les consommateurs, dégagerait une symbolique et une personnalité qui lui sont propres. </w:t>
      </w:r>
    </w:p>
    <w:p w14:paraId="5DF0501C" w14:textId="77777777" w:rsidR="00A13D4C" w:rsidRPr="007444B9" w:rsidRDefault="00A13D4C" w:rsidP="007444B9">
      <w:pPr>
        <w:numPr>
          <w:ilvl w:val="1"/>
          <w:numId w:val="3"/>
        </w:numPr>
        <w:rPr>
          <w:lang w:val="en-US"/>
        </w:rPr>
      </w:pPr>
      <w:r w:rsidRPr="007444B9">
        <w:t>La fidélité à la marque</w:t>
      </w:r>
    </w:p>
    <w:p w14:paraId="673E2992" w14:textId="77777777" w:rsidR="00A13D4C" w:rsidRPr="007444B9" w:rsidRDefault="00A13D4C" w:rsidP="007444B9">
      <w:pPr>
        <w:numPr>
          <w:ilvl w:val="2"/>
          <w:numId w:val="3"/>
        </w:numPr>
        <w:rPr>
          <w:lang w:val="en-US"/>
        </w:rPr>
      </w:pPr>
      <w:r w:rsidRPr="007444B9">
        <w:t xml:space="preserve">Attachement de certains consommateurs à une marque ou à une entreprise, ce qui les pousse à acheter de façon systématique les produits ou services de cette marque ou de cette entreprise plutôt que ceux d’autres fournisseurs. </w:t>
      </w:r>
    </w:p>
    <w:p w14:paraId="56CDB95A" w14:textId="77777777" w:rsidR="00A13D4C" w:rsidRPr="007444B9" w:rsidRDefault="00A13D4C" w:rsidP="007444B9">
      <w:pPr>
        <w:numPr>
          <w:ilvl w:val="2"/>
          <w:numId w:val="3"/>
        </w:numPr>
        <w:rPr>
          <w:lang w:val="en-US"/>
        </w:rPr>
      </w:pPr>
      <w:r w:rsidRPr="007444B9">
        <w:t>Les raisons explicatives : aversion pour le risque (un consommateur préfère racheter une marque connue plutôt que de courir un risque en achetant une nouvelle marque), raisons psychologiques (changer de marque équivaudrait à admettre une erreur de choix), raisons affectives (le consommateur développe un attachement « irrationnel ») et motifs particuliers (un proche travaille pour la marque).</w:t>
      </w:r>
    </w:p>
    <w:p w14:paraId="2D4CA071" w14:textId="77777777" w:rsidR="00A13D4C" w:rsidRPr="007444B9" w:rsidRDefault="00A13D4C" w:rsidP="007444B9">
      <w:pPr>
        <w:numPr>
          <w:ilvl w:val="2"/>
          <w:numId w:val="3"/>
        </w:numPr>
        <w:rPr>
          <w:lang w:val="en-US"/>
        </w:rPr>
      </w:pPr>
      <w:r w:rsidRPr="007444B9">
        <w:t xml:space="preserve">Récompenses offertes aux  consommateurs pour leur attachement à la marque </w:t>
      </w:r>
    </w:p>
    <w:p w14:paraId="09A09C17" w14:textId="77777777" w:rsidR="00A13D4C" w:rsidRPr="007444B9" w:rsidRDefault="00A13D4C" w:rsidP="007444B9">
      <w:pPr>
        <w:numPr>
          <w:ilvl w:val="0"/>
          <w:numId w:val="3"/>
        </w:numPr>
        <w:rPr>
          <w:lang w:val="en-US"/>
        </w:rPr>
      </w:pPr>
      <w:r w:rsidRPr="007444B9">
        <w:t>La propriété de marque</w:t>
      </w:r>
    </w:p>
    <w:p w14:paraId="7190DC78" w14:textId="77777777" w:rsidR="00A13D4C" w:rsidRPr="007444B9" w:rsidRDefault="00A13D4C" w:rsidP="007444B9">
      <w:pPr>
        <w:numPr>
          <w:ilvl w:val="1"/>
          <w:numId w:val="3"/>
        </w:numPr>
        <w:rPr>
          <w:lang w:val="en-US"/>
        </w:rPr>
      </w:pPr>
      <w:r w:rsidRPr="007444B9">
        <w:t xml:space="preserve">La marque de fabricant (ou marque nationale) est une marque qui appartient à un fabricant de produits et est gérée par lui. On oppose la marque de fabricant à la marque de distributeur. </w:t>
      </w:r>
    </w:p>
    <w:p w14:paraId="5D66EEAE" w14:textId="77777777" w:rsidR="00A13D4C" w:rsidRPr="007444B9" w:rsidRDefault="00A13D4C" w:rsidP="007444B9">
      <w:pPr>
        <w:numPr>
          <w:ilvl w:val="1"/>
          <w:numId w:val="3"/>
        </w:numPr>
        <w:rPr>
          <w:lang w:val="en-US"/>
        </w:rPr>
      </w:pPr>
      <w:r w:rsidRPr="007444B9">
        <w:t xml:space="preserve">La marque de distributeur (ou marque de détaillant) est </w:t>
      </w:r>
      <w:r w:rsidRPr="007444B9">
        <w:br/>
        <w:t xml:space="preserve">élaborée et mise en marché par un détaillant et est vendue </w:t>
      </w:r>
      <w:r w:rsidRPr="007444B9">
        <w:br/>
        <w:t xml:space="preserve">uniquement dans son magasin. Le détaillant a souvent </w:t>
      </w:r>
      <w:r w:rsidRPr="007444B9">
        <w:br/>
        <w:t xml:space="preserve">recours à un sous-traitant (généralement une PME) pour </w:t>
      </w:r>
      <w:r w:rsidRPr="007444B9">
        <w:br/>
        <w:t>fabriquer un produit. Le Choix du Président (</w:t>
      </w:r>
      <w:proofErr w:type="spellStart"/>
      <w:r w:rsidRPr="007444B9">
        <w:t>Loblaw</w:t>
      </w:r>
      <w:proofErr w:type="spellEnd"/>
      <w:r w:rsidRPr="007444B9">
        <w:t xml:space="preserve"> </w:t>
      </w:r>
      <w:r w:rsidRPr="007444B9">
        <w:br/>
        <w:t>et Maxi), Compliments (</w:t>
      </w:r>
      <w:proofErr w:type="spellStart"/>
      <w:r w:rsidRPr="007444B9">
        <w:t>Sobeys</w:t>
      </w:r>
      <w:proofErr w:type="spellEnd"/>
      <w:r w:rsidRPr="007444B9">
        <w:t xml:space="preserve">-IGA) ou Mérite (Metro) </w:t>
      </w:r>
      <w:r w:rsidRPr="007444B9">
        <w:br/>
        <w:t xml:space="preserve">sont quelques exemples de marques de distributeurs, </w:t>
      </w:r>
      <w:r w:rsidRPr="007444B9">
        <w:br/>
        <w:t>parfois abrégées en « MDD ».</w:t>
      </w:r>
    </w:p>
    <w:p w14:paraId="50DF66F2" w14:textId="77777777" w:rsidR="00A13D4C" w:rsidRPr="007444B9" w:rsidRDefault="00A13D4C" w:rsidP="007444B9">
      <w:pPr>
        <w:numPr>
          <w:ilvl w:val="1"/>
          <w:numId w:val="3"/>
        </w:numPr>
        <w:rPr>
          <w:lang w:val="en-US"/>
        </w:rPr>
      </w:pPr>
      <w:r w:rsidRPr="007444B9">
        <w:t>Les marques et les lignes de produits</w:t>
      </w:r>
    </w:p>
    <w:p w14:paraId="257D34AC" w14:textId="77777777" w:rsidR="00A13D4C" w:rsidRPr="007444B9" w:rsidRDefault="00A13D4C" w:rsidP="007444B9">
      <w:pPr>
        <w:numPr>
          <w:ilvl w:val="1"/>
          <w:numId w:val="3"/>
        </w:numPr>
        <w:rPr>
          <w:lang w:val="en-US"/>
        </w:rPr>
      </w:pPr>
      <w:r w:rsidRPr="007444B9">
        <w:t>La marque d’entreprise : Utiliser sa propre dénomination sociale pour ses produits et ses lignes de produits</w:t>
      </w:r>
    </w:p>
    <w:p w14:paraId="4F5A6D65" w14:textId="77777777" w:rsidR="00A13D4C" w:rsidRPr="007444B9" w:rsidRDefault="00A13D4C" w:rsidP="007444B9">
      <w:pPr>
        <w:numPr>
          <w:ilvl w:val="1"/>
          <w:numId w:val="3"/>
        </w:numPr>
        <w:rPr>
          <w:lang w:val="en-US"/>
        </w:rPr>
      </w:pPr>
      <w:r w:rsidRPr="007444B9">
        <w:t xml:space="preserve">La double marque : Utiliser conjointement une marque et une marque produit </w:t>
      </w:r>
    </w:p>
    <w:p w14:paraId="5B239D66" w14:textId="77777777" w:rsidR="00A13D4C" w:rsidRPr="007444B9" w:rsidRDefault="00A13D4C" w:rsidP="007444B9">
      <w:pPr>
        <w:numPr>
          <w:ilvl w:val="1"/>
          <w:numId w:val="3"/>
        </w:numPr>
        <w:rPr>
          <w:lang w:val="en-US"/>
        </w:rPr>
      </w:pPr>
      <w:r w:rsidRPr="007444B9">
        <w:t xml:space="preserve">La marque produit : Attribuer un nom de marque à chacun de ses produits </w:t>
      </w:r>
    </w:p>
    <w:p w14:paraId="005A2681" w14:textId="77777777" w:rsidR="00A13D4C" w:rsidRPr="007444B9" w:rsidRDefault="00A13D4C" w:rsidP="007444B9">
      <w:pPr>
        <w:numPr>
          <w:ilvl w:val="1"/>
          <w:numId w:val="3"/>
        </w:numPr>
        <w:rPr>
          <w:lang w:val="en-US"/>
        </w:rPr>
      </w:pPr>
      <w:r w:rsidRPr="007444B9">
        <w:t xml:space="preserve">Le choix d’un nom : Le nom doit être suggestif, évoquer les qualités et bienfaits du produit,  être mémorisable et facile à prononcer. </w:t>
      </w:r>
    </w:p>
    <w:p w14:paraId="013CFC2B" w14:textId="77777777" w:rsidR="00A13D4C" w:rsidRPr="007444B9" w:rsidRDefault="00A13D4C" w:rsidP="007444B9">
      <w:pPr>
        <w:numPr>
          <w:ilvl w:val="0"/>
          <w:numId w:val="3"/>
        </w:numPr>
        <w:rPr>
          <w:lang w:val="en-US"/>
        </w:rPr>
      </w:pPr>
      <w:r w:rsidRPr="007444B9">
        <w:t>L’extension de marque</w:t>
      </w:r>
    </w:p>
    <w:p w14:paraId="1BA2BF7C" w14:textId="77777777" w:rsidR="00A13D4C" w:rsidRPr="007444B9" w:rsidRDefault="00A13D4C" w:rsidP="007444B9">
      <w:pPr>
        <w:numPr>
          <w:ilvl w:val="1"/>
          <w:numId w:val="3"/>
        </w:numPr>
        <w:rPr>
          <w:lang w:val="en-US"/>
        </w:rPr>
      </w:pPr>
      <w:r w:rsidRPr="007444B9">
        <w:t>Il s’agit d’utiliser un nom connu pour désigner un nouveau produit. Cette tactique est utilisée pour de nombreuses catégories de produits.</w:t>
      </w:r>
    </w:p>
    <w:p w14:paraId="4D98C4ED" w14:textId="77777777" w:rsidR="00A13D4C" w:rsidRPr="007444B9" w:rsidRDefault="00A13D4C" w:rsidP="007444B9">
      <w:pPr>
        <w:numPr>
          <w:ilvl w:val="1"/>
          <w:numId w:val="3"/>
        </w:numPr>
        <w:rPr>
          <w:lang w:val="en-US"/>
        </w:rPr>
      </w:pPr>
      <w:r w:rsidRPr="007444B9">
        <w:t>Elle présente plusieurs avantages :</w:t>
      </w:r>
    </w:p>
    <w:p w14:paraId="78C78502" w14:textId="77777777" w:rsidR="00A13D4C" w:rsidRPr="007444B9" w:rsidRDefault="00A13D4C" w:rsidP="007444B9">
      <w:pPr>
        <w:numPr>
          <w:ilvl w:val="2"/>
          <w:numId w:val="3"/>
        </w:numPr>
        <w:rPr>
          <w:lang w:val="en-US"/>
        </w:rPr>
      </w:pPr>
      <w:r w:rsidRPr="007444B9">
        <w:t xml:space="preserve">Coût moindre pour </w:t>
      </w:r>
      <w:proofErr w:type="spellStart"/>
      <w:r w:rsidRPr="007444B9">
        <w:t>asseoir</w:t>
      </w:r>
      <w:proofErr w:type="spellEnd"/>
      <w:r w:rsidRPr="007444B9">
        <w:t xml:space="preserve"> la notoriété de la marque;</w:t>
      </w:r>
    </w:p>
    <w:p w14:paraId="19469C35" w14:textId="77777777" w:rsidR="00A13D4C" w:rsidRPr="007444B9" w:rsidRDefault="00A13D4C" w:rsidP="007444B9">
      <w:pPr>
        <w:numPr>
          <w:ilvl w:val="2"/>
          <w:numId w:val="3"/>
        </w:numPr>
        <w:rPr>
          <w:lang w:val="en-US"/>
        </w:rPr>
      </w:pPr>
      <w:r w:rsidRPr="007444B9">
        <w:t>Transfert d’image d’une marque déjà perçue positivement;</w:t>
      </w:r>
    </w:p>
    <w:p w14:paraId="44E3681B" w14:textId="77777777" w:rsidR="00A13D4C" w:rsidRPr="007444B9" w:rsidRDefault="00A13D4C" w:rsidP="007444B9">
      <w:pPr>
        <w:numPr>
          <w:ilvl w:val="2"/>
          <w:numId w:val="3"/>
        </w:numPr>
        <w:rPr>
          <w:lang w:val="en-US"/>
        </w:rPr>
      </w:pPr>
      <w:r w:rsidRPr="007444B9">
        <w:t>Coûts de marketing moindres pour lancer la marque;</w:t>
      </w:r>
    </w:p>
    <w:p w14:paraId="631DBF41" w14:textId="77777777" w:rsidR="00A13D4C" w:rsidRPr="007444B9" w:rsidRDefault="00A13D4C" w:rsidP="007444B9">
      <w:pPr>
        <w:numPr>
          <w:ilvl w:val="2"/>
          <w:numId w:val="3"/>
        </w:numPr>
        <w:rPr>
          <w:lang w:val="en-US"/>
        </w:rPr>
      </w:pPr>
      <w:r w:rsidRPr="007444B9">
        <w:t>Synergie entre les produits d’une même marque;</w:t>
      </w:r>
    </w:p>
    <w:p w14:paraId="073F0C97" w14:textId="77777777" w:rsidR="00A13D4C" w:rsidRPr="007444B9" w:rsidRDefault="00A13D4C" w:rsidP="007444B9">
      <w:pPr>
        <w:numPr>
          <w:ilvl w:val="2"/>
          <w:numId w:val="3"/>
        </w:numPr>
        <w:rPr>
          <w:lang w:val="en-US"/>
        </w:rPr>
      </w:pPr>
      <w:r w:rsidRPr="007444B9">
        <w:t>Essai de produits complémentaires.</w:t>
      </w:r>
    </w:p>
    <w:p w14:paraId="18D2A685" w14:textId="77777777" w:rsidR="00A13D4C" w:rsidRPr="007444B9" w:rsidRDefault="00A13D4C" w:rsidP="007444B9">
      <w:pPr>
        <w:numPr>
          <w:ilvl w:val="1"/>
          <w:numId w:val="3"/>
        </w:numPr>
        <w:rPr>
          <w:lang w:val="en-US"/>
        </w:rPr>
      </w:pPr>
      <w:r w:rsidRPr="007444B9">
        <w:t>Mais il faut éviter de tomber dans des excès en suivant certaines mises en garde :</w:t>
      </w:r>
    </w:p>
    <w:p w14:paraId="644AEF7E" w14:textId="77777777" w:rsidR="00A13D4C" w:rsidRPr="007444B9" w:rsidRDefault="00A13D4C" w:rsidP="007444B9">
      <w:pPr>
        <w:numPr>
          <w:ilvl w:val="2"/>
          <w:numId w:val="3"/>
        </w:numPr>
        <w:rPr>
          <w:lang w:val="en-US"/>
        </w:rPr>
      </w:pPr>
      <w:r w:rsidRPr="007444B9">
        <w:t xml:space="preserve">Vérifier la compatibilité de l’extension de marque </w:t>
      </w:r>
      <w:r w:rsidRPr="007444B9">
        <w:br/>
        <w:t>avec la marque initiale;</w:t>
      </w:r>
    </w:p>
    <w:p w14:paraId="29D290F0" w14:textId="77777777" w:rsidR="00A13D4C" w:rsidRPr="007444B9" w:rsidRDefault="00A13D4C" w:rsidP="007444B9">
      <w:pPr>
        <w:numPr>
          <w:ilvl w:val="2"/>
          <w:numId w:val="3"/>
        </w:numPr>
        <w:rPr>
          <w:lang w:val="en-US"/>
        </w:rPr>
      </w:pPr>
      <w:r w:rsidRPr="007444B9">
        <w:t xml:space="preserve">Évaluer les caractéristiques de l’extension de </w:t>
      </w:r>
      <w:r w:rsidRPr="007444B9">
        <w:br/>
        <w:t>marque et celles de la marque initiale;</w:t>
      </w:r>
    </w:p>
    <w:p w14:paraId="0E0F0AB4" w14:textId="77777777" w:rsidR="00A13D4C" w:rsidRPr="007444B9" w:rsidRDefault="00A13D4C" w:rsidP="007444B9">
      <w:pPr>
        <w:numPr>
          <w:ilvl w:val="2"/>
          <w:numId w:val="3"/>
        </w:numPr>
        <w:rPr>
          <w:lang w:val="en-US"/>
        </w:rPr>
      </w:pPr>
      <w:r w:rsidRPr="007444B9">
        <w:t xml:space="preserve">Éviter d’étendre le nom de la marque à un trop </w:t>
      </w:r>
      <w:r w:rsidRPr="007444B9">
        <w:br/>
        <w:t>grand nombre de produits;</w:t>
      </w:r>
    </w:p>
    <w:p w14:paraId="721A41C0" w14:textId="77777777" w:rsidR="00A13D4C" w:rsidRPr="007444B9" w:rsidRDefault="00A13D4C" w:rsidP="007444B9">
      <w:pPr>
        <w:numPr>
          <w:ilvl w:val="2"/>
          <w:numId w:val="3"/>
        </w:numPr>
        <w:rPr>
          <w:lang w:val="en-US"/>
        </w:rPr>
      </w:pPr>
      <w:r w:rsidRPr="007444B9">
        <w:t>Éviter d’éloigner l’extension de marque de la marque initiale.</w:t>
      </w:r>
    </w:p>
    <w:p w14:paraId="74B9838A" w14:textId="77777777" w:rsidR="00A13D4C" w:rsidRPr="007444B9" w:rsidRDefault="00A13D4C" w:rsidP="007444B9">
      <w:pPr>
        <w:numPr>
          <w:ilvl w:val="0"/>
          <w:numId w:val="3"/>
        </w:numPr>
        <w:rPr>
          <w:lang w:val="en-US"/>
        </w:rPr>
      </w:pPr>
      <w:r w:rsidRPr="007444B9">
        <w:t xml:space="preserve">Le </w:t>
      </w:r>
      <w:proofErr w:type="spellStart"/>
      <w:r w:rsidRPr="007444B9">
        <w:t>comarquage</w:t>
      </w:r>
      <w:proofErr w:type="spellEnd"/>
    </w:p>
    <w:p w14:paraId="0BF83F6C" w14:textId="77777777" w:rsidR="00A13D4C" w:rsidRPr="007444B9" w:rsidRDefault="00A13D4C" w:rsidP="007444B9">
      <w:pPr>
        <w:numPr>
          <w:ilvl w:val="1"/>
          <w:numId w:val="3"/>
        </w:numPr>
        <w:rPr>
          <w:lang w:val="en-US"/>
        </w:rPr>
      </w:pPr>
      <w:r w:rsidRPr="007444B9">
        <w:t>Il s’agit d’une pratique commerciale grâce à laquelle deux entreprises ou plus s’allient pour faire la promotion d’un produit ou d’un service.</w:t>
      </w:r>
    </w:p>
    <w:p w14:paraId="4DA5C735" w14:textId="77777777" w:rsidR="00A13D4C" w:rsidRPr="007444B9" w:rsidRDefault="00A13D4C" w:rsidP="007444B9">
      <w:pPr>
        <w:numPr>
          <w:ilvl w:val="1"/>
          <w:numId w:val="3"/>
        </w:numPr>
        <w:rPr>
          <w:lang w:val="en-US"/>
        </w:rPr>
      </w:pPr>
      <w:r w:rsidRPr="007444B9">
        <w:t>Cette association de deux marques à la notoriété bien établie améliore la qualité du produit.</w:t>
      </w:r>
    </w:p>
    <w:p w14:paraId="6BD82633" w14:textId="77777777" w:rsidR="00A13D4C" w:rsidRPr="007444B9" w:rsidRDefault="00A13D4C" w:rsidP="007444B9">
      <w:pPr>
        <w:numPr>
          <w:ilvl w:val="1"/>
          <w:numId w:val="3"/>
        </w:numPr>
        <w:rPr>
          <w:lang w:val="en-US"/>
        </w:rPr>
      </w:pPr>
      <w:r w:rsidRPr="007444B9">
        <w:t xml:space="preserve">Il constitue le prélude à l’acquisition de l’autre marque. </w:t>
      </w:r>
    </w:p>
    <w:p w14:paraId="5E3E6C96" w14:textId="77777777" w:rsidR="00A13D4C" w:rsidRPr="007444B9" w:rsidRDefault="00A13D4C" w:rsidP="007444B9">
      <w:pPr>
        <w:numPr>
          <w:ilvl w:val="1"/>
          <w:numId w:val="3"/>
        </w:numPr>
        <w:rPr>
          <w:lang w:val="en-US"/>
        </w:rPr>
      </w:pPr>
      <w:r w:rsidRPr="007444B9">
        <w:t>Des échecs peuvent survenir si les cibles desservies ne sont pas similaires.</w:t>
      </w:r>
    </w:p>
    <w:p w14:paraId="1BD88C4A" w14:textId="77777777" w:rsidR="00A13D4C" w:rsidRPr="007444B9" w:rsidRDefault="00A13D4C" w:rsidP="007444B9">
      <w:pPr>
        <w:numPr>
          <w:ilvl w:val="0"/>
          <w:numId w:val="3"/>
        </w:numPr>
        <w:rPr>
          <w:lang w:val="en-US"/>
        </w:rPr>
      </w:pPr>
      <w:r w:rsidRPr="007444B9">
        <w:t>La concession de licence de marque</w:t>
      </w:r>
    </w:p>
    <w:p w14:paraId="5D8AA588" w14:textId="77777777" w:rsidR="00A13D4C" w:rsidRPr="007444B9" w:rsidRDefault="00A13D4C" w:rsidP="007444B9">
      <w:pPr>
        <w:numPr>
          <w:ilvl w:val="1"/>
          <w:numId w:val="3"/>
        </w:numPr>
        <w:rPr>
          <w:lang w:val="en-US"/>
        </w:rPr>
      </w:pPr>
      <w:r w:rsidRPr="007444B9">
        <w:t>Il s’agit d’une entente entre deux entreprises où l’une permet à l’autre d’utiliser son nom de marque, son logo, ses symboles ou sa personnalité en retour d’une compensation (royautés).</w:t>
      </w:r>
    </w:p>
    <w:p w14:paraId="2AFD4A85" w14:textId="77777777" w:rsidR="00A13D4C" w:rsidRPr="007444B9" w:rsidRDefault="00A13D4C" w:rsidP="007444B9">
      <w:pPr>
        <w:numPr>
          <w:ilvl w:val="1"/>
          <w:numId w:val="3"/>
        </w:numPr>
        <w:rPr>
          <w:lang w:val="en-US"/>
        </w:rPr>
      </w:pPr>
      <w:r w:rsidRPr="007444B9">
        <w:t>L’industrie cinématographique fait profiter de nombreuses entreprises de retombées en produits dérivés.</w:t>
      </w:r>
    </w:p>
    <w:p w14:paraId="52208A4F" w14:textId="77777777" w:rsidR="00A13D4C" w:rsidRPr="007444B9" w:rsidRDefault="00A13D4C" w:rsidP="007444B9">
      <w:pPr>
        <w:numPr>
          <w:ilvl w:val="1"/>
          <w:numId w:val="3"/>
        </w:numPr>
        <w:rPr>
          <w:lang w:val="en-US"/>
        </w:rPr>
      </w:pPr>
      <w:r w:rsidRPr="007444B9">
        <w:t>Il s’agit d’un moyen efficace de donner de la visibilité à une marque.</w:t>
      </w:r>
    </w:p>
    <w:p w14:paraId="4566E92B" w14:textId="77777777" w:rsidR="00A13D4C" w:rsidRPr="007444B9" w:rsidRDefault="00A13D4C" w:rsidP="007444B9">
      <w:pPr>
        <w:numPr>
          <w:ilvl w:val="1"/>
          <w:numId w:val="3"/>
        </w:numPr>
        <w:rPr>
          <w:lang w:val="en-US"/>
        </w:rPr>
      </w:pPr>
      <w:r w:rsidRPr="007444B9">
        <w:t>Un usage excessif peut causer la dissolution de la marque. P. ex. : Lacoste</w:t>
      </w:r>
    </w:p>
    <w:p w14:paraId="19C4CEA1" w14:textId="77777777" w:rsidR="007444B9" w:rsidRDefault="007444B9" w:rsidP="007444B9">
      <w:pPr>
        <w:rPr>
          <w:lang w:val="en-US"/>
        </w:rPr>
      </w:pPr>
    </w:p>
    <w:p w14:paraId="29244D1D" w14:textId="59F7F8DC" w:rsidR="007444B9" w:rsidRDefault="007444B9" w:rsidP="007444B9">
      <w:pPr>
        <w:rPr>
          <w:lang w:val="en-US"/>
        </w:rPr>
      </w:pPr>
      <w:proofErr w:type="spellStart"/>
      <w:r>
        <w:rPr>
          <w:b/>
          <w:lang w:val="en-US"/>
        </w:rPr>
        <w:t>L’emballage</w:t>
      </w:r>
      <w:proofErr w:type="spellEnd"/>
    </w:p>
    <w:p w14:paraId="3AF43BBD" w14:textId="77777777" w:rsidR="00A13D4C" w:rsidRPr="00B0527D" w:rsidRDefault="00A13D4C" w:rsidP="00E02920">
      <w:pPr>
        <w:numPr>
          <w:ilvl w:val="0"/>
          <w:numId w:val="4"/>
        </w:numPr>
        <w:rPr>
          <w:lang w:val="en-US"/>
        </w:rPr>
      </w:pPr>
      <w:r w:rsidRPr="00B0527D">
        <w:t>Un emballage doit posséder les caractéristiques suivantes :</w:t>
      </w:r>
    </w:p>
    <w:p w14:paraId="46A48CE3" w14:textId="77777777" w:rsidR="00A13D4C" w:rsidRPr="00B0527D" w:rsidRDefault="00A13D4C" w:rsidP="00E02920">
      <w:pPr>
        <w:numPr>
          <w:ilvl w:val="1"/>
          <w:numId w:val="4"/>
        </w:numPr>
        <w:rPr>
          <w:lang w:val="en-US"/>
        </w:rPr>
      </w:pPr>
      <w:r w:rsidRPr="00B0527D">
        <w:t xml:space="preserve">Être pratique et facile à ranger, à utiliser et à consommer; </w:t>
      </w:r>
    </w:p>
    <w:p w14:paraId="31BDC864" w14:textId="77777777" w:rsidR="00A13D4C" w:rsidRPr="00B0527D" w:rsidRDefault="00A13D4C" w:rsidP="00E02920">
      <w:pPr>
        <w:numPr>
          <w:ilvl w:val="1"/>
          <w:numId w:val="4"/>
        </w:numPr>
        <w:rPr>
          <w:lang w:val="en-US"/>
        </w:rPr>
      </w:pPr>
      <w:r w:rsidRPr="00B0527D">
        <w:t>Protéger les produits;</w:t>
      </w:r>
    </w:p>
    <w:p w14:paraId="58BD7BB1" w14:textId="77777777" w:rsidR="00A13D4C" w:rsidRPr="00B0527D" w:rsidRDefault="00A13D4C" w:rsidP="00E02920">
      <w:pPr>
        <w:numPr>
          <w:ilvl w:val="1"/>
          <w:numId w:val="4"/>
        </w:numPr>
        <w:rPr>
          <w:lang w:val="en-US"/>
        </w:rPr>
      </w:pPr>
      <w:r w:rsidRPr="00B0527D">
        <w:t>Être un outil de positionnement de la marque;</w:t>
      </w:r>
    </w:p>
    <w:p w14:paraId="783F2D8F" w14:textId="77777777" w:rsidR="00A13D4C" w:rsidRPr="00B0527D" w:rsidRDefault="00A13D4C" w:rsidP="00E02920">
      <w:pPr>
        <w:numPr>
          <w:ilvl w:val="1"/>
          <w:numId w:val="4"/>
        </w:numPr>
        <w:rPr>
          <w:lang w:val="en-US"/>
        </w:rPr>
      </w:pPr>
      <w:r w:rsidRPr="00B0527D">
        <w:t xml:space="preserve">Servir aussi d’outil de communication. </w:t>
      </w:r>
    </w:p>
    <w:p w14:paraId="2AC3B53F" w14:textId="77777777" w:rsidR="00A13D4C" w:rsidRPr="00B0527D" w:rsidRDefault="00A13D4C" w:rsidP="00E02920">
      <w:pPr>
        <w:numPr>
          <w:ilvl w:val="0"/>
          <w:numId w:val="4"/>
        </w:numPr>
        <w:rPr>
          <w:lang w:val="en-US"/>
        </w:rPr>
      </w:pPr>
      <w:r w:rsidRPr="00B0527D">
        <w:t>Quelques innovations en matière d’emballage :</w:t>
      </w:r>
    </w:p>
    <w:p w14:paraId="310CF3C0" w14:textId="77777777" w:rsidR="00A13D4C" w:rsidRPr="00B0527D" w:rsidRDefault="00A13D4C" w:rsidP="00E02920">
      <w:pPr>
        <w:numPr>
          <w:ilvl w:val="1"/>
          <w:numId w:val="4"/>
        </w:numPr>
        <w:rPr>
          <w:lang w:val="en-US"/>
        </w:rPr>
      </w:pPr>
      <w:r w:rsidRPr="00B0527D">
        <w:t xml:space="preserve">Les sachets </w:t>
      </w:r>
      <w:proofErr w:type="spellStart"/>
      <w:r w:rsidRPr="00B0527D">
        <w:t>refermables</w:t>
      </w:r>
      <w:proofErr w:type="spellEnd"/>
      <w:r w:rsidRPr="00B0527D">
        <w:t xml:space="preserve"> à maintien vertical; </w:t>
      </w:r>
    </w:p>
    <w:p w14:paraId="58EFD9A0" w14:textId="77777777" w:rsidR="00A13D4C" w:rsidRPr="00B0527D" w:rsidRDefault="00A13D4C" w:rsidP="00E02920">
      <w:pPr>
        <w:numPr>
          <w:ilvl w:val="1"/>
          <w:numId w:val="4"/>
        </w:numPr>
        <w:rPr>
          <w:lang w:val="en-US"/>
        </w:rPr>
      </w:pPr>
      <w:r w:rsidRPr="00B0527D">
        <w:t xml:space="preserve">Les canettes en aluminium; </w:t>
      </w:r>
    </w:p>
    <w:p w14:paraId="047CB6E8" w14:textId="77777777" w:rsidR="00A13D4C" w:rsidRPr="00B0527D" w:rsidRDefault="00A13D4C" w:rsidP="00E02920">
      <w:pPr>
        <w:numPr>
          <w:ilvl w:val="1"/>
          <w:numId w:val="4"/>
        </w:numPr>
        <w:rPr>
          <w:lang w:val="en-US"/>
        </w:rPr>
      </w:pPr>
      <w:r w:rsidRPr="00B0527D">
        <w:t xml:space="preserve">Les bouteilles aseptiques; </w:t>
      </w:r>
    </w:p>
    <w:p w14:paraId="3F818559" w14:textId="77777777" w:rsidR="00A13D4C" w:rsidRPr="00B0527D" w:rsidRDefault="00A13D4C" w:rsidP="00E02920">
      <w:pPr>
        <w:numPr>
          <w:ilvl w:val="1"/>
          <w:numId w:val="4"/>
        </w:numPr>
        <w:rPr>
          <w:lang w:val="en-US"/>
        </w:rPr>
      </w:pPr>
      <w:r w:rsidRPr="00B0527D">
        <w:t xml:space="preserve">Les emballages de protection et les </w:t>
      </w:r>
      <w:r w:rsidRPr="00B0527D">
        <w:br/>
        <w:t xml:space="preserve">emballages adaptés aux </w:t>
      </w:r>
      <w:proofErr w:type="spellStart"/>
      <w:r w:rsidRPr="00B0527D">
        <w:t>aînés</w:t>
      </w:r>
      <w:proofErr w:type="spellEnd"/>
      <w:r w:rsidRPr="00B0527D">
        <w:t xml:space="preserve">; </w:t>
      </w:r>
    </w:p>
    <w:p w14:paraId="19130197" w14:textId="66E58178" w:rsidR="007444B9" w:rsidRDefault="00B0527D" w:rsidP="00B0527D">
      <w:r w:rsidRPr="00B0527D">
        <w:t>Les emballages verts ou biodégradables</w:t>
      </w:r>
    </w:p>
    <w:p w14:paraId="12A410D0" w14:textId="77777777" w:rsidR="00B0527D" w:rsidRDefault="00B0527D" w:rsidP="00B0527D"/>
    <w:p w14:paraId="3B25C60B" w14:textId="623EDA54" w:rsidR="00B0527D" w:rsidRDefault="00B0527D" w:rsidP="00B0527D">
      <w:r>
        <w:rPr>
          <w:b/>
        </w:rPr>
        <w:t>L’étiquetage</w:t>
      </w:r>
    </w:p>
    <w:p w14:paraId="33A72E75" w14:textId="77777777" w:rsidR="00A13D4C" w:rsidRPr="00B0527D" w:rsidRDefault="00A13D4C" w:rsidP="00E02920">
      <w:pPr>
        <w:numPr>
          <w:ilvl w:val="0"/>
          <w:numId w:val="5"/>
        </w:numPr>
        <w:rPr>
          <w:lang w:val="en-US"/>
        </w:rPr>
      </w:pPr>
      <w:r w:rsidRPr="00B0527D">
        <w:t xml:space="preserve">Le rôle de l’étiquetage est de donner aux consommateurs une information sur le produit en ce qui concerne les ingrédients, le lieu de fabrication, le mode d’emploi ou les mises en garde. </w:t>
      </w:r>
    </w:p>
    <w:p w14:paraId="2FADFAF9" w14:textId="77777777" w:rsidR="00A13D4C" w:rsidRPr="00B0527D" w:rsidRDefault="00A13D4C" w:rsidP="00E02920">
      <w:pPr>
        <w:numPr>
          <w:ilvl w:val="0"/>
          <w:numId w:val="5"/>
        </w:numPr>
        <w:rPr>
          <w:lang w:val="en-US"/>
        </w:rPr>
      </w:pPr>
      <w:r w:rsidRPr="00B0527D">
        <w:t>Au Canada, l’étiquetage doit être bilingue (français et anglais).</w:t>
      </w:r>
    </w:p>
    <w:p w14:paraId="4081FAB9" w14:textId="77777777" w:rsidR="00A13D4C" w:rsidRPr="00B0527D" w:rsidRDefault="00A13D4C" w:rsidP="00E02920">
      <w:pPr>
        <w:numPr>
          <w:ilvl w:val="0"/>
          <w:numId w:val="5"/>
        </w:numPr>
        <w:rPr>
          <w:lang w:val="en-US"/>
        </w:rPr>
      </w:pPr>
      <w:r w:rsidRPr="00B0527D">
        <w:t xml:space="preserve">L’étiquetage est aussi considéré comme un outil de communication. </w:t>
      </w:r>
    </w:p>
    <w:p w14:paraId="2138958B" w14:textId="77777777" w:rsidR="00B0527D" w:rsidRPr="00B0527D" w:rsidRDefault="00B0527D" w:rsidP="00B0527D">
      <w:pPr>
        <w:rPr>
          <w:lang w:val="en-US"/>
        </w:rPr>
      </w:pPr>
    </w:p>
    <w:p w14:paraId="07A35E3F" w14:textId="77777777" w:rsidR="001030E1" w:rsidRPr="001030E1" w:rsidRDefault="001030E1" w:rsidP="001030E1">
      <w:pPr>
        <w:ind w:left="360"/>
        <w:rPr>
          <w:lang w:val="en-US"/>
        </w:rPr>
      </w:pPr>
    </w:p>
    <w:p w14:paraId="581E101A" w14:textId="56830E25" w:rsidR="001030E1" w:rsidRPr="00C76A44" w:rsidRDefault="00C76A44" w:rsidP="00C71F04">
      <w:pPr>
        <w:rPr>
          <w:b/>
          <w:u w:val="single"/>
          <w:lang w:val="en-US"/>
        </w:rPr>
      </w:pPr>
      <w:r>
        <w:rPr>
          <w:b/>
          <w:u w:val="single"/>
          <w:lang w:val="en-US"/>
        </w:rPr>
        <w:t xml:space="preserve">Chapitre </w:t>
      </w:r>
      <w:proofErr w:type="gramStart"/>
      <w:r>
        <w:rPr>
          <w:b/>
          <w:u w:val="single"/>
          <w:lang w:val="en-US"/>
        </w:rPr>
        <w:t>10 :</w:t>
      </w:r>
      <w:proofErr w:type="gramEnd"/>
      <w:r>
        <w:rPr>
          <w:b/>
          <w:u w:val="single"/>
          <w:lang w:val="en-US"/>
        </w:rPr>
        <w:t xml:space="preserve"> Le </w:t>
      </w:r>
      <w:proofErr w:type="spellStart"/>
      <w:r w:rsidR="00A13D4C">
        <w:rPr>
          <w:b/>
          <w:u w:val="single"/>
          <w:lang w:val="en-US"/>
        </w:rPr>
        <w:t>dé</w:t>
      </w:r>
      <w:r>
        <w:rPr>
          <w:b/>
          <w:u w:val="single"/>
          <w:lang w:val="en-US"/>
        </w:rPr>
        <w:t>velop</w:t>
      </w:r>
      <w:r w:rsidR="00A13D4C">
        <w:rPr>
          <w:b/>
          <w:u w:val="single"/>
          <w:lang w:val="en-US"/>
        </w:rPr>
        <w:t>p</w:t>
      </w:r>
      <w:r w:rsidR="00B07138">
        <w:rPr>
          <w:b/>
          <w:u w:val="single"/>
          <w:lang w:val="en-US"/>
        </w:rPr>
        <w:t>e</w:t>
      </w:r>
      <w:r>
        <w:rPr>
          <w:b/>
          <w:u w:val="single"/>
          <w:lang w:val="en-US"/>
        </w:rPr>
        <w:t>ment</w:t>
      </w:r>
      <w:proofErr w:type="spellEnd"/>
      <w:r>
        <w:rPr>
          <w:b/>
          <w:u w:val="single"/>
          <w:lang w:val="en-US"/>
        </w:rPr>
        <w:t xml:space="preserve"> de nouveau produits</w:t>
      </w:r>
    </w:p>
    <w:p w14:paraId="122A7B23" w14:textId="4086B0B5" w:rsidR="00C71F04" w:rsidRDefault="00A13D4C" w:rsidP="009A3C5C">
      <w:r w:rsidRPr="00A13D4C">
        <w:t>Les confitures E.D. Smith</w:t>
      </w:r>
    </w:p>
    <w:p w14:paraId="6ADA619C" w14:textId="77777777" w:rsidR="00A13D4C" w:rsidRPr="00A13D4C" w:rsidRDefault="00A13D4C" w:rsidP="00E02920">
      <w:pPr>
        <w:numPr>
          <w:ilvl w:val="0"/>
          <w:numId w:val="7"/>
        </w:numPr>
        <w:rPr>
          <w:lang w:val="en-US"/>
        </w:rPr>
      </w:pPr>
      <w:r w:rsidRPr="00A13D4C">
        <w:t>Résultats surprenants, mais pertinents et utiles ayant permis d’apporter des changements :</w:t>
      </w:r>
    </w:p>
    <w:p w14:paraId="56DF8BBE" w14:textId="77777777" w:rsidR="00A13D4C" w:rsidRPr="00A13D4C" w:rsidRDefault="00A13D4C" w:rsidP="00E02920">
      <w:pPr>
        <w:numPr>
          <w:ilvl w:val="1"/>
          <w:numId w:val="7"/>
        </w:numPr>
        <w:rPr>
          <w:lang w:val="en-US"/>
        </w:rPr>
      </w:pPr>
      <w:r w:rsidRPr="00A13D4C">
        <w:t>Lancement de nouvelles gammes</w:t>
      </w:r>
    </w:p>
    <w:p w14:paraId="5900CB6B" w14:textId="77777777" w:rsidR="00A13D4C" w:rsidRPr="00A13D4C" w:rsidRDefault="00A13D4C" w:rsidP="00E02920">
      <w:pPr>
        <w:numPr>
          <w:ilvl w:val="1"/>
          <w:numId w:val="7"/>
        </w:numPr>
        <w:rPr>
          <w:lang w:val="en-US"/>
        </w:rPr>
      </w:pPr>
      <w:r w:rsidRPr="00A13D4C">
        <w:t>Emballage modifié</w:t>
      </w:r>
    </w:p>
    <w:p w14:paraId="0E88A815" w14:textId="77777777" w:rsidR="00A13D4C" w:rsidRPr="00A13D4C" w:rsidRDefault="00A13D4C" w:rsidP="00E02920">
      <w:pPr>
        <w:numPr>
          <w:ilvl w:val="1"/>
          <w:numId w:val="7"/>
        </w:numPr>
        <w:rPr>
          <w:lang w:val="en-US"/>
        </w:rPr>
      </w:pPr>
      <w:r w:rsidRPr="00A13D4C">
        <w:t>Nouveau matériel promotionnel</w:t>
      </w:r>
    </w:p>
    <w:p w14:paraId="4FB71041" w14:textId="77777777" w:rsidR="00A13D4C" w:rsidRDefault="00A13D4C" w:rsidP="009A3C5C">
      <w:pPr>
        <w:rPr>
          <w:lang w:val="en-US"/>
        </w:rPr>
      </w:pPr>
    </w:p>
    <w:p w14:paraId="5246696A" w14:textId="58924199" w:rsidR="00A13D4C" w:rsidRDefault="00A13D4C" w:rsidP="009A3C5C">
      <w:pPr>
        <w:rPr>
          <w:lang w:val="en-US"/>
        </w:rPr>
      </w:pPr>
      <w:proofErr w:type="spellStart"/>
      <w:r>
        <w:rPr>
          <w:b/>
          <w:lang w:val="en-US"/>
        </w:rPr>
        <w:t>L’innovation</w:t>
      </w:r>
      <w:proofErr w:type="spellEnd"/>
      <w:r>
        <w:rPr>
          <w:b/>
          <w:lang w:val="en-US"/>
        </w:rPr>
        <w:t xml:space="preserve"> </w:t>
      </w:r>
      <w:proofErr w:type="gramStart"/>
      <w:r>
        <w:rPr>
          <w:b/>
          <w:lang w:val="en-US"/>
        </w:rPr>
        <w:t>et</w:t>
      </w:r>
      <w:proofErr w:type="gramEnd"/>
      <w:r>
        <w:rPr>
          <w:b/>
          <w:lang w:val="en-US"/>
        </w:rPr>
        <w:t xml:space="preserve"> la </w:t>
      </w:r>
      <w:proofErr w:type="spellStart"/>
      <w:r>
        <w:rPr>
          <w:b/>
          <w:lang w:val="en-US"/>
        </w:rPr>
        <w:t>valeur</w:t>
      </w:r>
      <w:proofErr w:type="spellEnd"/>
    </w:p>
    <w:p w14:paraId="51156900" w14:textId="77777777" w:rsidR="009F1135" w:rsidRPr="00E43DBC" w:rsidRDefault="009F1135" w:rsidP="00E02920">
      <w:pPr>
        <w:numPr>
          <w:ilvl w:val="0"/>
          <w:numId w:val="8"/>
        </w:numPr>
        <w:rPr>
          <w:lang w:val="en-US"/>
        </w:rPr>
      </w:pPr>
      <w:r w:rsidRPr="00E43DBC">
        <w:t>L’innovation est un processus au cours duquel les idées deviennent de nouveaux produits et services, ces idées permettant à une entreprise de prendre de l’expansion.</w:t>
      </w:r>
    </w:p>
    <w:p w14:paraId="3D69F83F" w14:textId="77777777" w:rsidR="009F1135" w:rsidRPr="00E43DBC" w:rsidRDefault="009F1135" w:rsidP="00E02920">
      <w:pPr>
        <w:numPr>
          <w:ilvl w:val="0"/>
          <w:numId w:val="8"/>
        </w:numPr>
        <w:rPr>
          <w:lang w:val="en-US"/>
        </w:rPr>
      </w:pPr>
      <w:r w:rsidRPr="00E43DBC">
        <w:t xml:space="preserve">La première entreprise qui lance un produit novateur sur le marché est appelée « premier entrant » et ce produit est un pionnier. </w:t>
      </w:r>
    </w:p>
    <w:p w14:paraId="7DEB81F0" w14:textId="77777777" w:rsidR="00A13D4C" w:rsidRDefault="00A13D4C" w:rsidP="009A3C5C">
      <w:pPr>
        <w:rPr>
          <w:lang w:val="en-US"/>
        </w:rPr>
      </w:pPr>
    </w:p>
    <w:p w14:paraId="55509BF4" w14:textId="13BE10E1" w:rsidR="00E43DBC" w:rsidRDefault="00CC2662" w:rsidP="009A3C5C">
      <w:pPr>
        <w:rPr>
          <w:lang w:val="en-US"/>
        </w:rPr>
      </w:pPr>
      <w:r>
        <w:rPr>
          <w:b/>
          <w:lang w:val="en-US"/>
        </w:rPr>
        <w:t xml:space="preserve">Diffusion de </w:t>
      </w:r>
      <w:proofErr w:type="spellStart"/>
      <w:r>
        <w:rPr>
          <w:b/>
          <w:lang w:val="en-US"/>
        </w:rPr>
        <w:t>l’innovation</w:t>
      </w:r>
      <w:proofErr w:type="spellEnd"/>
    </w:p>
    <w:p w14:paraId="4108D1F6" w14:textId="77777777" w:rsidR="009F1135" w:rsidRPr="00CC2662" w:rsidRDefault="009F1135" w:rsidP="00E02920">
      <w:pPr>
        <w:numPr>
          <w:ilvl w:val="0"/>
          <w:numId w:val="9"/>
        </w:numPr>
        <w:rPr>
          <w:lang w:val="en-US"/>
        </w:rPr>
      </w:pPr>
      <w:r w:rsidRPr="00CC2662">
        <w:t>La diffusion des innovations est un processus par lequel l’utilisation d’un produit ou service innovateur se répand au sein d’un marché durant une certaine période et auprès de diverses catégories d’utilisateurs.</w:t>
      </w:r>
    </w:p>
    <w:p w14:paraId="0A6BA901" w14:textId="77777777" w:rsidR="009F1135" w:rsidRPr="00CC2662" w:rsidRDefault="009F1135" w:rsidP="00E02920">
      <w:pPr>
        <w:numPr>
          <w:ilvl w:val="0"/>
          <w:numId w:val="9"/>
        </w:numPr>
        <w:rPr>
          <w:lang w:val="en-US"/>
        </w:rPr>
      </w:pPr>
      <w:r w:rsidRPr="00CC2662">
        <w:t xml:space="preserve">Le modèle de Rogers (1983) est un classique permettant d’étudier la diffusion des innovations et de classer les utilisateurs dans cinq grandes catégories.  </w:t>
      </w:r>
    </w:p>
    <w:p w14:paraId="7D9A3418" w14:textId="282718FC" w:rsidR="00CC2662" w:rsidRPr="00CC2662" w:rsidRDefault="00CC2662" w:rsidP="009A3C5C">
      <w:pPr>
        <w:rPr>
          <w:lang w:val="en-US"/>
        </w:rPr>
      </w:pPr>
      <w:r w:rsidRPr="00CC2662">
        <w:rPr>
          <w:noProof/>
          <w:lang w:val="en-US"/>
        </w:rPr>
        <w:drawing>
          <wp:inline distT="0" distB="0" distL="0" distR="0" wp14:anchorId="7EF633F7" wp14:editId="2BD11A6C">
            <wp:extent cx="5257800" cy="1599565"/>
            <wp:effectExtent l="0" t="0" r="0" b="635"/>
            <wp:docPr id="2048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 name="Image 6"/>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3086" cy="1601173"/>
                    </a:xfrm>
                    <a:prstGeom prst="rect">
                      <a:avLst/>
                    </a:prstGeom>
                    <a:noFill/>
                    <a:ln>
                      <a:noFill/>
                    </a:ln>
                    <a:extLst/>
                  </pic:spPr>
                </pic:pic>
              </a:graphicData>
            </a:graphic>
          </wp:inline>
        </w:drawing>
      </w:r>
    </w:p>
    <w:p w14:paraId="6BDAC3E0" w14:textId="77777777" w:rsidR="009A3C5C" w:rsidRDefault="009A3C5C" w:rsidP="00424FC2">
      <w:pPr>
        <w:rPr>
          <w:lang w:val="en-US"/>
        </w:rPr>
      </w:pPr>
    </w:p>
    <w:p w14:paraId="1212471F" w14:textId="2197723D" w:rsidR="009F1135" w:rsidRPr="00EF737F" w:rsidRDefault="009F1135" w:rsidP="00E02920">
      <w:pPr>
        <w:numPr>
          <w:ilvl w:val="0"/>
          <w:numId w:val="10"/>
        </w:numPr>
        <w:rPr>
          <w:b/>
          <w:lang w:val="en-US"/>
        </w:rPr>
      </w:pPr>
      <w:r w:rsidRPr="00EF737F">
        <w:rPr>
          <w:b/>
        </w:rPr>
        <w:t>Le rôle du cycle de diffusion</w:t>
      </w:r>
      <w:r w:rsidR="00EF737F">
        <w:rPr>
          <w:b/>
        </w:rPr>
        <w:t xml:space="preserve"> (IMPORTANT!!!)</w:t>
      </w:r>
    </w:p>
    <w:p w14:paraId="623F38B7" w14:textId="77777777" w:rsidR="009F1135" w:rsidRPr="00EF737F" w:rsidRDefault="009F1135" w:rsidP="00E02920">
      <w:pPr>
        <w:numPr>
          <w:ilvl w:val="1"/>
          <w:numId w:val="10"/>
        </w:numPr>
        <w:rPr>
          <w:lang w:val="en-US"/>
        </w:rPr>
      </w:pPr>
      <w:r w:rsidRPr="00EF737F">
        <w:t>L’avantage relatif : Un produit perçu comme étant de meilleure qualité se diffusera plus rapidement.</w:t>
      </w:r>
    </w:p>
    <w:p w14:paraId="2E6FB71F" w14:textId="77777777" w:rsidR="009F1135" w:rsidRPr="00EF737F" w:rsidRDefault="009F1135" w:rsidP="00E02920">
      <w:pPr>
        <w:numPr>
          <w:ilvl w:val="1"/>
          <w:numId w:val="10"/>
        </w:numPr>
        <w:rPr>
          <w:lang w:val="en-US"/>
        </w:rPr>
      </w:pPr>
      <w:r w:rsidRPr="00EF737F">
        <w:t>La compatibilité : Se situe entre les besoins des clients et les décisions des entreprises.</w:t>
      </w:r>
    </w:p>
    <w:p w14:paraId="0ED0F6A8" w14:textId="77777777" w:rsidR="009F1135" w:rsidRPr="00EF737F" w:rsidRDefault="009F1135" w:rsidP="00E02920">
      <w:pPr>
        <w:numPr>
          <w:ilvl w:val="1"/>
          <w:numId w:val="10"/>
        </w:numPr>
        <w:rPr>
          <w:lang w:val="en-US"/>
        </w:rPr>
      </w:pPr>
      <w:r w:rsidRPr="00EF737F">
        <w:t>La visibilité : Le fait d’être vu (visuel, marque, logo, etc.) amène les clients à demander le produit ou le service.</w:t>
      </w:r>
    </w:p>
    <w:p w14:paraId="01934F12" w14:textId="77777777" w:rsidR="009F1135" w:rsidRPr="00EF737F" w:rsidRDefault="009F1135" w:rsidP="00E02920">
      <w:pPr>
        <w:numPr>
          <w:ilvl w:val="1"/>
          <w:numId w:val="10"/>
        </w:numPr>
        <w:rPr>
          <w:lang w:val="en-US"/>
        </w:rPr>
      </w:pPr>
      <w:r w:rsidRPr="00EF737F">
        <w:t>La complexité : Un produit simple se diffusera plus rapidement qu’un produit plus complexe.</w:t>
      </w:r>
    </w:p>
    <w:p w14:paraId="0B4D1652" w14:textId="77777777" w:rsidR="009F1135" w:rsidRPr="00EF737F" w:rsidRDefault="009F1135" w:rsidP="00E02920">
      <w:pPr>
        <w:numPr>
          <w:ilvl w:val="1"/>
          <w:numId w:val="10"/>
        </w:numPr>
        <w:rPr>
          <w:lang w:val="en-US"/>
        </w:rPr>
      </w:pPr>
      <w:r w:rsidRPr="00EF737F">
        <w:t xml:space="preserve">La capacité d’être testé ou la possibilité d’essayer : évaluer certains produits est parfois difficile, d’où la nécessité pour le consommateur de s’en remettre à des experts ou des garanties.  </w:t>
      </w:r>
    </w:p>
    <w:p w14:paraId="0FEF7CBA" w14:textId="77777777" w:rsidR="00CC2662" w:rsidRDefault="00CC2662" w:rsidP="00424FC2">
      <w:pPr>
        <w:rPr>
          <w:lang w:val="en-US"/>
        </w:rPr>
      </w:pPr>
    </w:p>
    <w:p w14:paraId="3E836653" w14:textId="77777777" w:rsidR="000C3F21" w:rsidRPr="000C3F21" w:rsidRDefault="000C3F21" w:rsidP="000C3F21">
      <w:pPr>
        <w:rPr>
          <w:b/>
          <w:lang w:val="en-US"/>
        </w:rPr>
      </w:pPr>
      <w:r w:rsidRPr="000C3F21">
        <w:rPr>
          <w:b/>
        </w:rPr>
        <w:t>6 étapes pour le développement du produit</w:t>
      </w:r>
    </w:p>
    <w:p w14:paraId="16725E58" w14:textId="0FF3C441" w:rsidR="000C3F21" w:rsidRDefault="000C3F21" w:rsidP="00424FC2">
      <w:pPr>
        <w:rPr>
          <w:lang w:val="en-US"/>
        </w:rPr>
      </w:pPr>
      <w:r w:rsidRPr="000C3F21">
        <w:rPr>
          <w:noProof/>
          <w:lang w:val="en-US"/>
        </w:rPr>
        <w:drawing>
          <wp:inline distT="0" distB="0" distL="0" distR="0" wp14:anchorId="15BCA88A" wp14:editId="4D0A15F3">
            <wp:extent cx="5486400" cy="1468120"/>
            <wp:effectExtent l="0" t="0" r="0" b="5080"/>
            <wp:docPr id="2253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Image 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1468120"/>
                    </a:xfrm>
                    <a:prstGeom prst="rect">
                      <a:avLst/>
                    </a:prstGeom>
                    <a:noFill/>
                    <a:ln>
                      <a:noFill/>
                    </a:ln>
                    <a:extLst/>
                  </pic:spPr>
                </pic:pic>
              </a:graphicData>
            </a:graphic>
          </wp:inline>
        </w:drawing>
      </w:r>
    </w:p>
    <w:p w14:paraId="68A6F868" w14:textId="77777777" w:rsidR="009F1135" w:rsidRPr="000C3F21" w:rsidRDefault="009F1135" w:rsidP="00E02920">
      <w:pPr>
        <w:numPr>
          <w:ilvl w:val="0"/>
          <w:numId w:val="11"/>
        </w:numPr>
        <w:rPr>
          <w:lang w:val="en-US"/>
        </w:rPr>
      </w:pPr>
      <w:r w:rsidRPr="000C3F21">
        <w:t>La recherche d’idées</w:t>
      </w:r>
    </w:p>
    <w:p w14:paraId="6894A1FE" w14:textId="77777777" w:rsidR="009F1135" w:rsidRPr="000C3F21" w:rsidRDefault="009F1135" w:rsidP="00E02920">
      <w:pPr>
        <w:numPr>
          <w:ilvl w:val="1"/>
          <w:numId w:val="11"/>
        </w:numPr>
        <w:rPr>
          <w:lang w:val="en-US"/>
        </w:rPr>
      </w:pPr>
      <w:r w:rsidRPr="000C3F21">
        <w:t xml:space="preserve">Recherche et développement en interne : Propre service de R&amp;D pour résoudre des problèmes ou explorer de nouvelles idées. </w:t>
      </w:r>
    </w:p>
    <w:p w14:paraId="291782EA" w14:textId="77777777" w:rsidR="009F1135" w:rsidRPr="000C3F21" w:rsidRDefault="009F1135" w:rsidP="00E02920">
      <w:pPr>
        <w:numPr>
          <w:ilvl w:val="1"/>
          <w:numId w:val="11"/>
        </w:numPr>
        <w:rPr>
          <w:lang w:val="en-US"/>
        </w:rPr>
      </w:pPr>
      <w:r w:rsidRPr="000C3F21">
        <w:t xml:space="preserve">Concession de licence : Acquérir les droits d’utilisation d’une technologie ou d’une idée. </w:t>
      </w:r>
    </w:p>
    <w:p w14:paraId="0606053B" w14:textId="77777777" w:rsidR="009F1135" w:rsidRPr="000C3F21" w:rsidRDefault="009F1135" w:rsidP="00E02920">
      <w:pPr>
        <w:numPr>
          <w:ilvl w:val="1"/>
          <w:numId w:val="11"/>
        </w:numPr>
        <w:rPr>
          <w:lang w:val="en-US"/>
        </w:rPr>
      </w:pPr>
      <w:r w:rsidRPr="000C3F21">
        <w:t xml:space="preserve">Remue-méninges : Séance de travail permettant de faire émerger des idées, sans rejets ni acceptations. </w:t>
      </w:r>
    </w:p>
    <w:p w14:paraId="30036115" w14:textId="77777777" w:rsidR="009F1135" w:rsidRPr="000C3F21" w:rsidRDefault="009F1135" w:rsidP="00E02920">
      <w:pPr>
        <w:numPr>
          <w:ilvl w:val="1"/>
          <w:numId w:val="11"/>
        </w:numPr>
        <w:rPr>
          <w:lang w:val="en-US"/>
        </w:rPr>
      </w:pPr>
      <w:r w:rsidRPr="000C3F21">
        <w:t xml:space="preserve">Produits de la concurrence : Donnent une idée de la façon de faire un produit « semblable », mais amélioré. </w:t>
      </w:r>
    </w:p>
    <w:p w14:paraId="5A2ECAFC" w14:textId="77777777" w:rsidR="000C3F21" w:rsidRPr="000C3F21" w:rsidRDefault="009F1135" w:rsidP="00E02920">
      <w:pPr>
        <w:numPr>
          <w:ilvl w:val="1"/>
          <w:numId w:val="11"/>
        </w:numPr>
        <w:rPr>
          <w:lang w:val="en-US"/>
        </w:rPr>
      </w:pPr>
      <w:r w:rsidRPr="000C3F21">
        <w:t xml:space="preserve">Suggestions de la clientèle : Les </w:t>
      </w:r>
      <w:proofErr w:type="spellStart"/>
      <w:r w:rsidRPr="000C3F21">
        <w:t>boîtes</w:t>
      </w:r>
      <w:proofErr w:type="spellEnd"/>
      <w:r w:rsidRPr="000C3F21">
        <w:t xml:space="preserve"> à idées et concours sont des techniques utilisées pour recueillir les idées émanant des clients.</w:t>
      </w:r>
    </w:p>
    <w:p w14:paraId="0CB02265" w14:textId="5ED20DEC" w:rsidR="009F1135" w:rsidRPr="000C3F21" w:rsidRDefault="000C3F21" w:rsidP="00E02920">
      <w:pPr>
        <w:pStyle w:val="ListParagraph"/>
        <w:numPr>
          <w:ilvl w:val="0"/>
          <w:numId w:val="12"/>
        </w:numPr>
        <w:rPr>
          <w:lang w:val="en-US"/>
        </w:rPr>
      </w:pPr>
      <w:r w:rsidRPr="000C3F21">
        <w:t>Le test de con</w:t>
      </w:r>
      <w:r>
        <w:t xml:space="preserve">cept est une brève description </w:t>
      </w:r>
      <w:r w:rsidRPr="000C3F21">
        <w:t>écrite d’un produit ou d’un s</w:t>
      </w:r>
      <w:r>
        <w:t xml:space="preserve">ervice : présentation </w:t>
      </w:r>
      <w:r w:rsidRPr="000C3F21">
        <w:t>de la technologie à</w:t>
      </w:r>
      <w:r>
        <w:t xml:space="preserve"> laquelle il fera appel, de la </w:t>
      </w:r>
      <w:r w:rsidRPr="000C3F21">
        <w:t>forme qu’il prendra et des besoins qu’il satisfera</w:t>
      </w:r>
      <w:r w:rsidRPr="000C3F21">
        <w:rPr>
          <w:lang w:val="en-US"/>
        </w:rPr>
        <w:t xml:space="preserve"> </w:t>
      </w:r>
      <w:r w:rsidR="009F1135" w:rsidRPr="000C3F21">
        <w:t xml:space="preserve"> </w:t>
      </w:r>
    </w:p>
    <w:p w14:paraId="6BBF8174" w14:textId="77777777" w:rsidR="009F1135" w:rsidRPr="000C3F21" w:rsidRDefault="009F1135" w:rsidP="00E02920">
      <w:pPr>
        <w:numPr>
          <w:ilvl w:val="0"/>
          <w:numId w:val="11"/>
        </w:numPr>
        <w:rPr>
          <w:lang w:val="en-US"/>
        </w:rPr>
      </w:pPr>
      <w:r w:rsidRPr="000C3F21">
        <w:t xml:space="preserve">Le développement du produit </w:t>
      </w:r>
    </w:p>
    <w:p w14:paraId="2CD639F3" w14:textId="77777777" w:rsidR="009F1135" w:rsidRPr="000C3F21" w:rsidRDefault="009F1135" w:rsidP="00E02920">
      <w:pPr>
        <w:numPr>
          <w:ilvl w:val="1"/>
          <w:numId w:val="11"/>
        </w:numPr>
        <w:rPr>
          <w:lang w:val="en-US"/>
        </w:rPr>
      </w:pPr>
      <w:r w:rsidRPr="000C3F21">
        <w:t>Le développement du produit (ou conception du produit) est un processus d’élaboration au cours duquel sont pris en compte les aspects technique, commercial, économique et ceux qui sont relatifs à la fabrication.</w:t>
      </w:r>
    </w:p>
    <w:p w14:paraId="3179EE07" w14:textId="77777777" w:rsidR="009F1135" w:rsidRPr="000C3F21" w:rsidRDefault="009F1135" w:rsidP="00E02920">
      <w:pPr>
        <w:numPr>
          <w:ilvl w:val="0"/>
          <w:numId w:val="11"/>
        </w:numPr>
        <w:rPr>
          <w:lang w:val="en-US"/>
        </w:rPr>
      </w:pPr>
      <w:r w:rsidRPr="000C3F21">
        <w:t>L’étude de commercialisation</w:t>
      </w:r>
    </w:p>
    <w:p w14:paraId="2DAD58B6" w14:textId="77777777" w:rsidR="009F1135" w:rsidRPr="000C3F21" w:rsidRDefault="009F1135" w:rsidP="00E02920">
      <w:pPr>
        <w:numPr>
          <w:ilvl w:val="1"/>
          <w:numId w:val="11"/>
        </w:numPr>
        <w:rPr>
          <w:lang w:val="en-US"/>
        </w:rPr>
      </w:pPr>
      <w:r w:rsidRPr="000C3F21">
        <w:t>Deux outils sont généralement utilisés :</w:t>
      </w:r>
    </w:p>
    <w:p w14:paraId="6E31139C" w14:textId="77777777" w:rsidR="009F1135" w:rsidRPr="000C3F21" w:rsidRDefault="009F1135" w:rsidP="00E02920">
      <w:pPr>
        <w:numPr>
          <w:ilvl w:val="2"/>
          <w:numId w:val="11"/>
        </w:numPr>
        <w:rPr>
          <w:lang w:val="en-US"/>
        </w:rPr>
      </w:pPr>
      <w:r w:rsidRPr="000C3F21">
        <w:t xml:space="preserve">Le test de </w:t>
      </w:r>
      <w:proofErr w:type="spellStart"/>
      <w:r w:rsidRPr="000C3F21">
        <w:t>précommercialisation</w:t>
      </w:r>
      <w:proofErr w:type="spellEnd"/>
      <w:r w:rsidRPr="000C3F21">
        <w:t xml:space="preserve">, mené avant la mise en marché d’un produit ou d’un service, sert à évaluer le nombre de clients qui essayeront ce produit ou ce service et l’adopteront; </w:t>
      </w:r>
    </w:p>
    <w:p w14:paraId="6BCA2B2D" w14:textId="77777777" w:rsidR="009F1135" w:rsidRPr="000C3F21" w:rsidRDefault="009F1135" w:rsidP="00E02920">
      <w:pPr>
        <w:numPr>
          <w:ilvl w:val="2"/>
          <w:numId w:val="11"/>
        </w:numPr>
        <w:rPr>
          <w:lang w:val="en-US"/>
        </w:rPr>
      </w:pPr>
      <w:r w:rsidRPr="000C3F21">
        <w:t>Le marché test consiste à introduire un nouveau produit ou service dans un territoire restreint (habituellement quelques villes) avant de le lancer à l’échelle nationale.</w:t>
      </w:r>
    </w:p>
    <w:p w14:paraId="348CA6E5" w14:textId="77777777" w:rsidR="009F1135" w:rsidRPr="000C3F21" w:rsidRDefault="009F1135" w:rsidP="00E02920">
      <w:pPr>
        <w:numPr>
          <w:ilvl w:val="0"/>
          <w:numId w:val="11"/>
        </w:numPr>
        <w:rPr>
          <w:lang w:val="en-US"/>
        </w:rPr>
      </w:pPr>
      <w:r w:rsidRPr="000C3F21">
        <w:t xml:space="preserve">Le lancement du produit </w:t>
      </w:r>
    </w:p>
    <w:p w14:paraId="12EB6B3F" w14:textId="77777777" w:rsidR="009F1135" w:rsidRPr="000C3F21" w:rsidRDefault="009F1135" w:rsidP="00E02920">
      <w:pPr>
        <w:numPr>
          <w:ilvl w:val="1"/>
          <w:numId w:val="11"/>
        </w:numPr>
        <w:rPr>
          <w:lang w:val="en-US"/>
        </w:rPr>
      </w:pPr>
      <w:r w:rsidRPr="000C3F21">
        <w:t>C’est l’étape la plus importante du processus d’introduction   d’un produit sur le marché.</w:t>
      </w:r>
    </w:p>
    <w:p w14:paraId="6C7E115F" w14:textId="77777777" w:rsidR="009F1135" w:rsidRPr="000C3F21" w:rsidRDefault="009F1135" w:rsidP="00E02920">
      <w:pPr>
        <w:numPr>
          <w:ilvl w:val="1"/>
          <w:numId w:val="11"/>
        </w:numPr>
        <w:rPr>
          <w:lang w:val="en-US"/>
        </w:rPr>
      </w:pPr>
      <w:r w:rsidRPr="000C3F21">
        <w:t>Elle requiert de nombreuses ressources importantes.</w:t>
      </w:r>
    </w:p>
    <w:p w14:paraId="3B6D6046" w14:textId="77777777" w:rsidR="009F1135" w:rsidRPr="000C3F21" w:rsidRDefault="009F1135" w:rsidP="00E02920">
      <w:pPr>
        <w:numPr>
          <w:ilvl w:val="1"/>
          <w:numId w:val="11"/>
        </w:numPr>
        <w:rPr>
          <w:lang w:val="en-US"/>
        </w:rPr>
      </w:pPr>
      <w:r w:rsidRPr="000C3F21">
        <w:t xml:space="preserve">Elle couvre les variables tactiques du marketing mix (quatre « P ») et le budget </w:t>
      </w:r>
      <w:proofErr w:type="gramStart"/>
      <w:r w:rsidRPr="000C3F21">
        <w:t>marketing .</w:t>
      </w:r>
      <w:proofErr w:type="gramEnd"/>
    </w:p>
    <w:p w14:paraId="6E133385" w14:textId="77777777" w:rsidR="009F1135" w:rsidRPr="000C3F21" w:rsidRDefault="009F1135" w:rsidP="00E02920">
      <w:pPr>
        <w:numPr>
          <w:ilvl w:val="0"/>
          <w:numId w:val="11"/>
        </w:numPr>
        <w:rPr>
          <w:lang w:val="en-US"/>
        </w:rPr>
      </w:pPr>
      <w:r w:rsidRPr="000C3F21">
        <w:t>L’évaluation des résultats</w:t>
      </w:r>
    </w:p>
    <w:p w14:paraId="71AC6A34" w14:textId="77777777" w:rsidR="009F1135" w:rsidRPr="000C3F21" w:rsidRDefault="009F1135" w:rsidP="00E02920">
      <w:pPr>
        <w:numPr>
          <w:ilvl w:val="1"/>
          <w:numId w:val="11"/>
        </w:numPr>
        <w:rPr>
          <w:lang w:val="en-US"/>
        </w:rPr>
      </w:pPr>
      <w:r w:rsidRPr="000C3F21">
        <w:t xml:space="preserve">Évaluer le succès ou l’échec du produit à la suite de son lancement </w:t>
      </w:r>
    </w:p>
    <w:p w14:paraId="0EC195D6" w14:textId="77777777" w:rsidR="000C3F21" w:rsidRDefault="000C3F21" w:rsidP="00424FC2">
      <w:pPr>
        <w:rPr>
          <w:lang w:val="en-US"/>
        </w:rPr>
      </w:pPr>
    </w:p>
    <w:p w14:paraId="4C77400C" w14:textId="50179E07" w:rsidR="005F4B70" w:rsidRDefault="000C3F21" w:rsidP="00424FC2">
      <w:pPr>
        <w:rPr>
          <w:lang w:val="en-US"/>
        </w:rPr>
      </w:pPr>
      <w:r>
        <w:rPr>
          <w:b/>
          <w:lang w:val="en-US"/>
        </w:rPr>
        <w:t>Cycle de vie d’un produit</w:t>
      </w:r>
    </w:p>
    <w:p w14:paraId="5A3D4F42" w14:textId="77777777" w:rsidR="009F1135" w:rsidRPr="000C3F21" w:rsidRDefault="009F1135" w:rsidP="00E02920">
      <w:pPr>
        <w:numPr>
          <w:ilvl w:val="0"/>
          <w:numId w:val="13"/>
        </w:numPr>
        <w:rPr>
          <w:lang w:val="en-US"/>
        </w:rPr>
      </w:pPr>
      <w:r w:rsidRPr="000C3F21">
        <w:t>La phase d’introduction</w:t>
      </w:r>
    </w:p>
    <w:p w14:paraId="7D166D97" w14:textId="77777777" w:rsidR="009F1135" w:rsidRPr="000C3F21" w:rsidRDefault="009F1135" w:rsidP="00E02920">
      <w:pPr>
        <w:numPr>
          <w:ilvl w:val="1"/>
          <w:numId w:val="13"/>
        </w:numPr>
        <w:rPr>
          <w:lang w:val="en-US"/>
        </w:rPr>
      </w:pPr>
      <w:r w:rsidRPr="000C3F21">
        <w:t>Nouveau produit ou service inédit</w:t>
      </w:r>
    </w:p>
    <w:p w14:paraId="60773928" w14:textId="77777777" w:rsidR="009F1135" w:rsidRPr="000C3F21" w:rsidRDefault="009F1135" w:rsidP="00E02920">
      <w:pPr>
        <w:numPr>
          <w:ilvl w:val="1"/>
          <w:numId w:val="13"/>
        </w:numPr>
        <w:rPr>
          <w:lang w:val="en-US"/>
        </w:rPr>
      </w:pPr>
      <w:r w:rsidRPr="000C3F21">
        <w:t>But : Susciter l’essai du produit</w:t>
      </w:r>
    </w:p>
    <w:p w14:paraId="58D8A4BF" w14:textId="77777777" w:rsidR="009F1135" w:rsidRPr="000C3F21" w:rsidRDefault="009F1135" w:rsidP="00E02920">
      <w:pPr>
        <w:numPr>
          <w:ilvl w:val="1"/>
          <w:numId w:val="13"/>
        </w:numPr>
        <w:rPr>
          <w:lang w:val="en-US"/>
        </w:rPr>
      </w:pPr>
      <w:r w:rsidRPr="000C3F21">
        <w:t>Demande primaire : Instaurer le désir pour la classe à laquelle appartient le produit grâce à la publicité et au bouche à oreille.</w:t>
      </w:r>
    </w:p>
    <w:p w14:paraId="0A351ED6" w14:textId="77777777" w:rsidR="009F1135" w:rsidRPr="000C3F21" w:rsidRDefault="009F1135" w:rsidP="00E02920">
      <w:pPr>
        <w:numPr>
          <w:ilvl w:val="1"/>
          <w:numId w:val="13"/>
        </w:numPr>
        <w:rPr>
          <w:lang w:val="en-US"/>
        </w:rPr>
      </w:pPr>
      <w:r w:rsidRPr="000C3F21">
        <w:t>Distribution sélective : Demande pour une marque précise</w:t>
      </w:r>
    </w:p>
    <w:p w14:paraId="32ECBD5A" w14:textId="77777777" w:rsidR="009F1135" w:rsidRPr="000C3F21" w:rsidRDefault="009F1135" w:rsidP="00E02920">
      <w:pPr>
        <w:numPr>
          <w:ilvl w:val="1"/>
          <w:numId w:val="13"/>
        </w:numPr>
        <w:rPr>
          <w:lang w:val="en-US"/>
        </w:rPr>
      </w:pPr>
      <w:r w:rsidRPr="000C3F21">
        <w:t>Prix :</w:t>
      </w:r>
    </w:p>
    <w:p w14:paraId="3F28F5B8" w14:textId="77777777" w:rsidR="009F1135" w:rsidRPr="000C3F21" w:rsidRDefault="009F1135" w:rsidP="00E02920">
      <w:pPr>
        <w:numPr>
          <w:ilvl w:val="2"/>
          <w:numId w:val="13"/>
        </w:numPr>
        <w:rPr>
          <w:lang w:val="en-US"/>
        </w:rPr>
      </w:pPr>
      <w:r w:rsidRPr="000C3F21">
        <w:t>Stratégie d’écrémage (élevé) pour couvrir les frais de développement;</w:t>
      </w:r>
    </w:p>
    <w:p w14:paraId="21676D63" w14:textId="77777777" w:rsidR="009F1135" w:rsidRPr="000C3F21" w:rsidRDefault="009F1135" w:rsidP="00E02920">
      <w:pPr>
        <w:numPr>
          <w:ilvl w:val="2"/>
          <w:numId w:val="13"/>
        </w:numPr>
        <w:rPr>
          <w:lang w:val="en-US"/>
        </w:rPr>
      </w:pPr>
      <w:r w:rsidRPr="000C3F21">
        <w:t>Stratégie de pénétration (bas) pour vendre en grande quantité.</w:t>
      </w:r>
    </w:p>
    <w:p w14:paraId="7D3ACB10" w14:textId="77777777" w:rsidR="009F1135" w:rsidRPr="000C3F21" w:rsidRDefault="009F1135" w:rsidP="00E02920">
      <w:pPr>
        <w:numPr>
          <w:ilvl w:val="0"/>
          <w:numId w:val="13"/>
        </w:numPr>
        <w:rPr>
          <w:lang w:val="en-US"/>
        </w:rPr>
      </w:pPr>
      <w:r w:rsidRPr="000C3F21">
        <w:t>La phase de croissance</w:t>
      </w:r>
    </w:p>
    <w:p w14:paraId="538D30B4" w14:textId="77777777" w:rsidR="009F1135" w:rsidRPr="000C3F21" w:rsidRDefault="009F1135" w:rsidP="00E02920">
      <w:pPr>
        <w:numPr>
          <w:ilvl w:val="1"/>
          <w:numId w:val="13"/>
        </w:numPr>
        <w:rPr>
          <w:lang w:val="en-US"/>
        </w:rPr>
      </w:pPr>
      <w:r w:rsidRPr="000C3F21">
        <w:t>Augmentation rapide des ventes</w:t>
      </w:r>
    </w:p>
    <w:p w14:paraId="6A924806" w14:textId="77777777" w:rsidR="009F1135" w:rsidRPr="000C3F21" w:rsidRDefault="009F1135" w:rsidP="00E02920">
      <w:pPr>
        <w:numPr>
          <w:ilvl w:val="1"/>
          <w:numId w:val="13"/>
        </w:numPr>
        <w:rPr>
          <w:lang w:val="en-US"/>
        </w:rPr>
      </w:pPr>
      <w:r w:rsidRPr="000C3F21">
        <w:t>Augmentation du nombre d’acheteurs</w:t>
      </w:r>
    </w:p>
    <w:p w14:paraId="08E1F7D5" w14:textId="77777777" w:rsidR="009F1135" w:rsidRPr="000C3F21" w:rsidRDefault="009F1135" w:rsidP="00E02920">
      <w:pPr>
        <w:numPr>
          <w:ilvl w:val="1"/>
          <w:numId w:val="13"/>
        </w:numPr>
        <w:rPr>
          <w:lang w:val="en-US"/>
        </w:rPr>
      </w:pPr>
      <w:r w:rsidRPr="000C3F21">
        <w:t>Apparition de la concurrence</w:t>
      </w:r>
    </w:p>
    <w:p w14:paraId="5FED5E33" w14:textId="77777777" w:rsidR="009F1135" w:rsidRPr="000C3F21" w:rsidRDefault="009F1135" w:rsidP="00E02920">
      <w:pPr>
        <w:numPr>
          <w:ilvl w:val="1"/>
          <w:numId w:val="13"/>
        </w:numPr>
        <w:rPr>
          <w:lang w:val="en-US"/>
        </w:rPr>
      </w:pPr>
      <w:r w:rsidRPr="000C3F21">
        <w:t>Prix plus compétitifs</w:t>
      </w:r>
    </w:p>
    <w:p w14:paraId="3043B0BB" w14:textId="77777777" w:rsidR="009F1135" w:rsidRPr="000C3F21" w:rsidRDefault="009F1135" w:rsidP="00E02920">
      <w:pPr>
        <w:numPr>
          <w:ilvl w:val="1"/>
          <w:numId w:val="13"/>
        </w:numPr>
        <w:rPr>
          <w:lang w:val="en-US"/>
        </w:rPr>
      </w:pPr>
      <w:r w:rsidRPr="000C3F21">
        <w:t>Communication plus importante pour se différencier de la concurrence</w:t>
      </w:r>
    </w:p>
    <w:p w14:paraId="2FDFC67C" w14:textId="77777777" w:rsidR="009F1135" w:rsidRPr="000C3F21" w:rsidRDefault="009F1135" w:rsidP="00E02920">
      <w:pPr>
        <w:numPr>
          <w:ilvl w:val="1"/>
          <w:numId w:val="13"/>
        </w:numPr>
        <w:rPr>
          <w:lang w:val="en-US"/>
        </w:rPr>
      </w:pPr>
      <w:r w:rsidRPr="000C3F21">
        <w:t>Modifications substantielles apportées au produit et présentation de plusieurs versions</w:t>
      </w:r>
    </w:p>
    <w:p w14:paraId="36CE40A4" w14:textId="77777777" w:rsidR="009F1135" w:rsidRPr="000C3F21" w:rsidRDefault="009F1135" w:rsidP="00E02920">
      <w:pPr>
        <w:numPr>
          <w:ilvl w:val="1"/>
          <w:numId w:val="13"/>
        </w:numPr>
        <w:rPr>
          <w:lang w:val="en-US"/>
        </w:rPr>
      </w:pPr>
      <w:r w:rsidRPr="000C3F21">
        <w:t>Distribution à plus grande échelle</w:t>
      </w:r>
    </w:p>
    <w:p w14:paraId="5B210FBD" w14:textId="77777777" w:rsidR="009F1135" w:rsidRPr="000C3F21" w:rsidRDefault="009F1135" w:rsidP="00E02920">
      <w:pPr>
        <w:numPr>
          <w:ilvl w:val="0"/>
          <w:numId w:val="13"/>
        </w:numPr>
        <w:rPr>
          <w:lang w:val="en-US"/>
        </w:rPr>
      </w:pPr>
      <w:r w:rsidRPr="000C3F21">
        <w:t>La phase de maturité</w:t>
      </w:r>
    </w:p>
    <w:p w14:paraId="1E65A472" w14:textId="77777777" w:rsidR="009F1135" w:rsidRPr="000C3F21" w:rsidRDefault="009F1135" w:rsidP="00E02920">
      <w:pPr>
        <w:numPr>
          <w:ilvl w:val="1"/>
          <w:numId w:val="13"/>
        </w:numPr>
        <w:rPr>
          <w:lang w:val="en-US"/>
        </w:rPr>
      </w:pPr>
      <w:r w:rsidRPr="000C3F21">
        <w:t xml:space="preserve">Achats du produit par la majorité tardive </w:t>
      </w:r>
    </w:p>
    <w:p w14:paraId="3C627AA3" w14:textId="77777777" w:rsidR="009F1135" w:rsidRPr="000C3F21" w:rsidRDefault="009F1135" w:rsidP="00E02920">
      <w:pPr>
        <w:numPr>
          <w:ilvl w:val="1"/>
          <w:numId w:val="13"/>
        </w:numPr>
        <w:rPr>
          <w:lang w:val="en-US"/>
        </w:rPr>
      </w:pPr>
      <w:r w:rsidRPr="000C3F21">
        <w:t>Ralentissement des ventes du secteur</w:t>
      </w:r>
    </w:p>
    <w:p w14:paraId="29079529" w14:textId="77777777" w:rsidR="009F1135" w:rsidRPr="000C3F21" w:rsidRDefault="009F1135" w:rsidP="00E02920">
      <w:pPr>
        <w:numPr>
          <w:ilvl w:val="1"/>
          <w:numId w:val="13"/>
        </w:numPr>
        <w:rPr>
          <w:lang w:val="en-US"/>
        </w:rPr>
      </w:pPr>
      <w:r w:rsidRPr="000C3F21">
        <w:t>Grand nombre de concurrents</w:t>
      </w:r>
    </w:p>
    <w:p w14:paraId="22F2067C" w14:textId="77777777" w:rsidR="009F1135" w:rsidRPr="000C3F21" w:rsidRDefault="009F1135" w:rsidP="00E02920">
      <w:pPr>
        <w:numPr>
          <w:ilvl w:val="1"/>
          <w:numId w:val="13"/>
        </w:numPr>
        <w:rPr>
          <w:lang w:val="en-US"/>
        </w:rPr>
      </w:pPr>
      <w:r w:rsidRPr="000C3F21">
        <w:t>Présentation de la gamme la plus large de produits</w:t>
      </w:r>
    </w:p>
    <w:p w14:paraId="39EF8C8D" w14:textId="77777777" w:rsidR="009F1135" w:rsidRPr="000C3F21" w:rsidRDefault="009F1135" w:rsidP="00E02920">
      <w:pPr>
        <w:numPr>
          <w:ilvl w:val="1"/>
          <w:numId w:val="13"/>
        </w:numPr>
        <w:rPr>
          <w:lang w:val="en-US"/>
        </w:rPr>
      </w:pPr>
      <w:r w:rsidRPr="000C3F21">
        <w:t>Communication pour rappeler</w:t>
      </w:r>
      <w:r w:rsidRPr="000C3F21">
        <w:br/>
        <w:t xml:space="preserve">le produit à la mémoire des </w:t>
      </w:r>
      <w:r w:rsidRPr="000C3F21">
        <w:br/>
        <w:t>consommateurs</w:t>
      </w:r>
    </w:p>
    <w:p w14:paraId="35EFDE55" w14:textId="77777777" w:rsidR="009F1135" w:rsidRPr="000C3F21" w:rsidRDefault="009F1135" w:rsidP="00E02920">
      <w:pPr>
        <w:numPr>
          <w:ilvl w:val="1"/>
          <w:numId w:val="13"/>
        </w:numPr>
        <w:rPr>
          <w:lang w:val="en-US"/>
        </w:rPr>
      </w:pPr>
      <w:r w:rsidRPr="000C3F21">
        <w:t xml:space="preserve">De nouvelles occasions d’affaires </w:t>
      </w:r>
      <w:r w:rsidRPr="000C3F21">
        <w:br/>
        <w:t xml:space="preserve">peuvent être créées pour pénétrer </w:t>
      </w:r>
      <w:r w:rsidRPr="000C3F21">
        <w:br/>
        <w:t xml:space="preserve">de nouveaux segments de marché. </w:t>
      </w:r>
    </w:p>
    <w:p w14:paraId="65BB1570" w14:textId="77777777" w:rsidR="009F1135" w:rsidRPr="000C3F21" w:rsidRDefault="009F1135" w:rsidP="00E02920">
      <w:pPr>
        <w:numPr>
          <w:ilvl w:val="0"/>
          <w:numId w:val="13"/>
        </w:numPr>
        <w:rPr>
          <w:lang w:val="en-US"/>
        </w:rPr>
      </w:pPr>
      <w:r w:rsidRPr="000C3F21">
        <w:t>La phase de déclin</w:t>
      </w:r>
    </w:p>
    <w:p w14:paraId="55325E5A" w14:textId="77777777" w:rsidR="009F1135" w:rsidRPr="000C3F21" w:rsidRDefault="009F1135" w:rsidP="00E02920">
      <w:pPr>
        <w:numPr>
          <w:ilvl w:val="1"/>
          <w:numId w:val="13"/>
        </w:numPr>
        <w:rPr>
          <w:lang w:val="en-US"/>
        </w:rPr>
      </w:pPr>
      <w:r w:rsidRPr="000C3F21">
        <w:t>Les ventes et les profits diminuent.</w:t>
      </w:r>
    </w:p>
    <w:p w14:paraId="085A756B" w14:textId="77777777" w:rsidR="009F1135" w:rsidRPr="000C3F21" w:rsidRDefault="009F1135" w:rsidP="00E02920">
      <w:pPr>
        <w:numPr>
          <w:ilvl w:val="1"/>
          <w:numId w:val="13"/>
        </w:numPr>
        <w:rPr>
          <w:lang w:val="en-US"/>
        </w:rPr>
      </w:pPr>
      <w:r w:rsidRPr="000C3F21">
        <w:t xml:space="preserve">Achat du produit par les quelques adeptes tardifs </w:t>
      </w:r>
    </w:p>
    <w:p w14:paraId="115751BB" w14:textId="77777777" w:rsidR="009F1135" w:rsidRPr="000C3F21" w:rsidRDefault="009F1135" w:rsidP="00E02920">
      <w:pPr>
        <w:numPr>
          <w:ilvl w:val="1"/>
          <w:numId w:val="13"/>
        </w:numPr>
        <w:rPr>
          <w:lang w:val="en-US"/>
        </w:rPr>
      </w:pPr>
      <w:r w:rsidRPr="000C3F21">
        <w:t>L’innovation technologique peut en être la cause, tout comme la mauvaise gestion du produit.</w:t>
      </w:r>
    </w:p>
    <w:p w14:paraId="5DE72DD3" w14:textId="77777777" w:rsidR="009F1135" w:rsidRPr="000C3F21" w:rsidRDefault="009F1135" w:rsidP="00E02920">
      <w:pPr>
        <w:numPr>
          <w:ilvl w:val="1"/>
          <w:numId w:val="13"/>
        </w:numPr>
        <w:rPr>
          <w:lang w:val="en-US"/>
        </w:rPr>
      </w:pPr>
      <w:r w:rsidRPr="000C3F21">
        <w:t>Stratégies :</w:t>
      </w:r>
    </w:p>
    <w:p w14:paraId="08D5EF04" w14:textId="77777777" w:rsidR="009F1135" w:rsidRPr="000C3F21" w:rsidRDefault="009F1135" w:rsidP="00E02920">
      <w:pPr>
        <w:numPr>
          <w:ilvl w:val="2"/>
          <w:numId w:val="13"/>
        </w:numPr>
        <w:rPr>
          <w:lang w:val="en-US"/>
        </w:rPr>
      </w:pPr>
      <w:r w:rsidRPr="000C3F21">
        <w:t>de suppression : Retirer le produit du marché;</w:t>
      </w:r>
    </w:p>
    <w:p w14:paraId="123F2D7E" w14:textId="77777777" w:rsidR="009F1135" w:rsidRPr="00B4297F" w:rsidRDefault="009F1135" w:rsidP="00E02920">
      <w:pPr>
        <w:numPr>
          <w:ilvl w:val="2"/>
          <w:numId w:val="13"/>
        </w:numPr>
        <w:rPr>
          <w:lang w:val="en-US"/>
        </w:rPr>
      </w:pPr>
      <w:r w:rsidRPr="000C3F21">
        <w:t>de récolte : Conserver le produit tout en réduisant les coûts de marketing qui y sont associés.</w:t>
      </w:r>
    </w:p>
    <w:p w14:paraId="15558B56" w14:textId="77777777" w:rsidR="00B4297F" w:rsidRPr="000C3F21" w:rsidRDefault="00B4297F" w:rsidP="00B4297F">
      <w:pPr>
        <w:ind w:left="2160"/>
        <w:rPr>
          <w:lang w:val="en-US"/>
        </w:rPr>
      </w:pPr>
    </w:p>
    <w:p w14:paraId="35165ED1" w14:textId="57314C90" w:rsidR="000C3F21" w:rsidRPr="000C3F21" w:rsidRDefault="000C3F21" w:rsidP="00424FC2">
      <w:pPr>
        <w:rPr>
          <w:lang w:val="en-US"/>
        </w:rPr>
      </w:pPr>
      <w:r w:rsidRPr="000C3F21">
        <w:rPr>
          <w:noProof/>
          <w:lang w:val="en-US"/>
        </w:rPr>
        <w:drawing>
          <wp:inline distT="0" distB="0" distL="0" distR="0" wp14:anchorId="19530A4E" wp14:editId="7F90D8A3">
            <wp:extent cx="5600700" cy="2350770"/>
            <wp:effectExtent l="0" t="0" r="12700" b="11430"/>
            <wp:docPr id="3277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 name="Image 6"/>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1436" cy="2351079"/>
                    </a:xfrm>
                    <a:prstGeom prst="rect">
                      <a:avLst/>
                    </a:prstGeom>
                    <a:noFill/>
                    <a:ln>
                      <a:noFill/>
                    </a:ln>
                    <a:extLst/>
                  </pic:spPr>
                </pic:pic>
              </a:graphicData>
            </a:graphic>
          </wp:inline>
        </w:drawing>
      </w:r>
    </w:p>
    <w:p w14:paraId="15E0F962" w14:textId="77777777" w:rsidR="005F4B70" w:rsidRDefault="005F4B70" w:rsidP="00424FC2">
      <w:pPr>
        <w:rPr>
          <w:lang w:val="en-US"/>
        </w:rPr>
      </w:pPr>
    </w:p>
    <w:p w14:paraId="72CBE317" w14:textId="77777777" w:rsidR="005F4B70" w:rsidRDefault="005F4B70" w:rsidP="00424FC2">
      <w:pPr>
        <w:rPr>
          <w:lang w:val="en-US"/>
        </w:rPr>
      </w:pPr>
    </w:p>
    <w:p w14:paraId="18C16A25" w14:textId="7A9B0114" w:rsidR="00476388" w:rsidRDefault="00476388" w:rsidP="00424FC2">
      <w:pPr>
        <w:rPr>
          <w:u w:val="single"/>
          <w:lang w:val="en-US"/>
        </w:rPr>
      </w:pPr>
      <w:r>
        <w:rPr>
          <w:b/>
          <w:u w:val="single"/>
          <w:lang w:val="en-US"/>
        </w:rPr>
        <w:t xml:space="preserve">Chapitre </w:t>
      </w:r>
      <w:proofErr w:type="gramStart"/>
      <w:r>
        <w:rPr>
          <w:b/>
          <w:u w:val="single"/>
          <w:lang w:val="en-US"/>
        </w:rPr>
        <w:t>11 :</w:t>
      </w:r>
      <w:proofErr w:type="gramEnd"/>
      <w:r>
        <w:rPr>
          <w:b/>
          <w:u w:val="single"/>
          <w:lang w:val="en-US"/>
        </w:rPr>
        <w:t xml:space="preserve"> Le service, un produit intangible</w:t>
      </w:r>
    </w:p>
    <w:p w14:paraId="2785549A" w14:textId="10E2AF74" w:rsidR="00476388" w:rsidRDefault="002D6608" w:rsidP="00424FC2">
      <w:pPr>
        <w:rPr>
          <w:b/>
          <w:lang w:val="en-US"/>
        </w:rPr>
      </w:pPr>
      <w:r>
        <w:rPr>
          <w:b/>
          <w:lang w:val="en-US"/>
        </w:rPr>
        <w:t xml:space="preserve">Le marketing des services diffère de </w:t>
      </w:r>
      <w:proofErr w:type="spellStart"/>
      <w:proofErr w:type="gramStart"/>
      <w:r>
        <w:rPr>
          <w:b/>
          <w:lang w:val="en-US"/>
        </w:rPr>
        <w:t>celle</w:t>
      </w:r>
      <w:proofErr w:type="spellEnd"/>
      <w:proofErr w:type="gramEnd"/>
      <w:r>
        <w:rPr>
          <w:b/>
          <w:lang w:val="en-US"/>
        </w:rPr>
        <w:t xml:space="preserve"> des produits</w:t>
      </w:r>
    </w:p>
    <w:p w14:paraId="71C78333" w14:textId="370BA035" w:rsidR="009F1135" w:rsidRPr="002D6608" w:rsidRDefault="009F1135" w:rsidP="00E02920">
      <w:pPr>
        <w:numPr>
          <w:ilvl w:val="1"/>
          <w:numId w:val="14"/>
        </w:numPr>
        <w:rPr>
          <w:lang w:val="en-US"/>
        </w:rPr>
      </w:pPr>
      <w:r w:rsidRPr="002D6608">
        <w:t>Intangibilité : Contrairement au produi</w:t>
      </w:r>
      <w:r w:rsidR="002D6608">
        <w:t xml:space="preserve">t, qui est tangible, on ne peut </w:t>
      </w:r>
      <w:r w:rsidRPr="002D6608">
        <w:t xml:space="preserve">toucher le service, le </w:t>
      </w:r>
      <w:proofErr w:type="spellStart"/>
      <w:r w:rsidRPr="002D6608">
        <w:t>goûter</w:t>
      </w:r>
      <w:proofErr w:type="spellEnd"/>
      <w:r w:rsidRPr="002D6608">
        <w:t xml:space="preserve"> ou le voir. </w:t>
      </w:r>
    </w:p>
    <w:p w14:paraId="0D151B83" w14:textId="73BC92EC" w:rsidR="009F1135" w:rsidRPr="002D6608" w:rsidRDefault="009F1135" w:rsidP="00E02920">
      <w:pPr>
        <w:numPr>
          <w:ilvl w:val="1"/>
          <w:numId w:val="14"/>
        </w:numPr>
        <w:rPr>
          <w:lang w:val="en-US"/>
        </w:rPr>
      </w:pPr>
      <w:r w:rsidRPr="002D6608">
        <w:t>Simultanéi</w:t>
      </w:r>
      <w:r w:rsidR="002D6608">
        <w:t xml:space="preserve">té (ou inséparabilité) : Fait, </w:t>
      </w:r>
      <w:r w:rsidRPr="002D6608">
        <w:t>pour un service, d’êt</w:t>
      </w:r>
      <w:r w:rsidR="002D6608">
        <w:t xml:space="preserve">re produit et </w:t>
      </w:r>
      <w:r w:rsidRPr="002D6608">
        <w:t>c</w:t>
      </w:r>
      <w:r w:rsidR="002D6608">
        <w:t>onsommé au même moment, ce qui signifie que le service et la consom</w:t>
      </w:r>
      <w:r w:rsidRPr="002D6608">
        <w:t>mation sont indissociables.</w:t>
      </w:r>
    </w:p>
    <w:p w14:paraId="1EE88325" w14:textId="77777777" w:rsidR="009F1135" w:rsidRPr="002D6608" w:rsidRDefault="009F1135" w:rsidP="00E02920">
      <w:pPr>
        <w:numPr>
          <w:ilvl w:val="1"/>
          <w:numId w:val="14"/>
        </w:numPr>
        <w:rPr>
          <w:lang w:val="en-US"/>
        </w:rPr>
      </w:pPr>
      <w:r w:rsidRPr="002D6608">
        <w:t>Variabilité (inconsistance) : Puisque le service est offert par un humain, sa qualité peut varier d’une fois à l’autre.</w:t>
      </w:r>
    </w:p>
    <w:p w14:paraId="25F875EF" w14:textId="556FE61D" w:rsidR="002D6608" w:rsidRPr="002D6608" w:rsidRDefault="009F1135" w:rsidP="00E02920">
      <w:pPr>
        <w:numPr>
          <w:ilvl w:val="1"/>
          <w:numId w:val="14"/>
        </w:numPr>
        <w:rPr>
          <w:lang w:val="en-US"/>
        </w:rPr>
      </w:pPr>
      <w:r w:rsidRPr="002D6608">
        <w:t xml:space="preserve">Périssabilité : État d’un service qui ne peut </w:t>
      </w:r>
      <w:r w:rsidR="002D6608" w:rsidRPr="002D6608">
        <w:t xml:space="preserve">être entreposé en vue d’une utilisation future. </w:t>
      </w:r>
    </w:p>
    <w:p w14:paraId="109DCD89" w14:textId="77777777" w:rsidR="002D6608" w:rsidRDefault="002D6608" w:rsidP="00424FC2">
      <w:pPr>
        <w:rPr>
          <w:lang w:val="en-US"/>
        </w:rPr>
      </w:pPr>
    </w:p>
    <w:p w14:paraId="6FC87272" w14:textId="171E7462" w:rsidR="004235F0" w:rsidRDefault="004235F0" w:rsidP="00424FC2">
      <w:pPr>
        <w:rPr>
          <w:lang w:val="en-US"/>
        </w:rPr>
      </w:pPr>
      <w:r w:rsidRPr="004235F0">
        <w:rPr>
          <w:noProof/>
          <w:lang w:val="en-US"/>
        </w:rPr>
        <w:drawing>
          <wp:inline distT="0" distB="0" distL="0" distR="0" wp14:anchorId="066394DE" wp14:editId="50594AF3">
            <wp:extent cx="4000500" cy="3128170"/>
            <wp:effectExtent l="0" t="0" r="0" b="0"/>
            <wp:docPr id="2150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Image 5"/>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1147" cy="3128676"/>
                    </a:xfrm>
                    <a:prstGeom prst="rect">
                      <a:avLst/>
                    </a:prstGeom>
                    <a:noFill/>
                    <a:ln>
                      <a:noFill/>
                    </a:ln>
                    <a:extLst/>
                  </pic:spPr>
                </pic:pic>
              </a:graphicData>
            </a:graphic>
          </wp:inline>
        </w:drawing>
      </w:r>
    </w:p>
    <w:p w14:paraId="61D5775C" w14:textId="389CBB41" w:rsidR="004235F0" w:rsidRPr="004235F0" w:rsidRDefault="004235F0" w:rsidP="004235F0">
      <w:pPr>
        <w:rPr>
          <w:lang w:val="en-US"/>
        </w:rPr>
      </w:pPr>
      <w:proofErr w:type="gramStart"/>
      <w:r w:rsidRPr="004235F0">
        <w:t xml:space="preserve">L’interprétation </w:t>
      </w:r>
      <w:r>
        <w:rPr>
          <w:lang w:val="en-US"/>
        </w:rPr>
        <w:t>,</w:t>
      </w:r>
      <w:proofErr w:type="gramEnd"/>
      <w:r>
        <w:rPr>
          <w:lang w:val="en-US"/>
        </w:rPr>
        <w:t xml:space="preserve"> </w:t>
      </w:r>
      <w:r w:rsidRPr="004235F0">
        <w:t>Perception</w:t>
      </w:r>
      <w:r>
        <w:rPr>
          <w:lang w:val="en-US"/>
        </w:rPr>
        <w:t xml:space="preserve">, </w:t>
      </w:r>
      <w:r w:rsidRPr="004235F0">
        <w:t>Compréhension</w:t>
      </w:r>
    </w:p>
    <w:p w14:paraId="555100F4" w14:textId="77777777" w:rsidR="004235F0" w:rsidRPr="004235F0" w:rsidRDefault="004235F0" w:rsidP="004235F0">
      <w:pPr>
        <w:rPr>
          <w:lang w:val="en-US"/>
        </w:rPr>
      </w:pPr>
      <w:r w:rsidRPr="004235F0">
        <w:t xml:space="preserve">Ce sont des mots important en marketing lors de l’offre d’un service. Ils aident à </w:t>
      </w:r>
      <w:proofErr w:type="gramStart"/>
      <w:r w:rsidRPr="004235F0">
        <w:t>réalisé</w:t>
      </w:r>
      <w:proofErr w:type="gramEnd"/>
      <w:r w:rsidRPr="004235F0">
        <w:t xml:space="preserve"> les besoins-attentes-désirs du client</w:t>
      </w:r>
    </w:p>
    <w:p w14:paraId="01202F3E" w14:textId="77777777" w:rsidR="004235F0" w:rsidRPr="002D6608" w:rsidRDefault="004235F0" w:rsidP="00424FC2">
      <w:pPr>
        <w:rPr>
          <w:lang w:val="en-US"/>
        </w:rPr>
      </w:pPr>
    </w:p>
    <w:p w14:paraId="12D3D5EE" w14:textId="1C235678" w:rsidR="005F4B70" w:rsidRPr="0075229A" w:rsidRDefault="0075229A" w:rsidP="00424FC2">
      <w:pPr>
        <w:rPr>
          <w:b/>
          <w:lang w:val="en-US"/>
        </w:rPr>
      </w:pPr>
      <w:r>
        <w:rPr>
          <w:b/>
        </w:rPr>
        <w:t>L</w:t>
      </w:r>
      <w:r w:rsidRPr="0075229A">
        <w:rPr>
          <w:b/>
        </w:rPr>
        <w:t>e modèle des écarts</w:t>
      </w:r>
    </w:p>
    <w:p w14:paraId="63C2C694" w14:textId="7EFE3FAA" w:rsidR="005F4B70" w:rsidRDefault="00850A5A" w:rsidP="00424FC2">
      <w:pPr>
        <w:rPr>
          <w:lang w:val="en-US"/>
        </w:rPr>
      </w:pPr>
      <w:r>
        <w:t xml:space="preserve">       1.  </w:t>
      </w:r>
      <w:r w:rsidRPr="00850A5A">
        <w:rPr>
          <w:u w:val="single"/>
        </w:rPr>
        <w:t xml:space="preserve">L’écart de compréhension </w:t>
      </w:r>
      <w:r w:rsidRPr="00850A5A">
        <w:t xml:space="preserve">reflète la différence existant entre les attentes des </w:t>
      </w:r>
      <w:r>
        <w:t xml:space="preserve">       </w:t>
      </w:r>
      <w:r w:rsidRPr="00850A5A">
        <w:t>clients et la manière dont elles sont perçues par l’entreprise. Celle-ci peut corriger cet écart en effectuant des recherches afin d’offrir un service conforme aux désirs de sa clientèle</w:t>
      </w:r>
    </w:p>
    <w:p w14:paraId="26312314" w14:textId="77777777" w:rsidR="009F1135" w:rsidRPr="00850A5A" w:rsidRDefault="009F1135" w:rsidP="00E02920">
      <w:pPr>
        <w:numPr>
          <w:ilvl w:val="0"/>
          <w:numId w:val="15"/>
        </w:numPr>
        <w:rPr>
          <w:lang w:val="en-US"/>
        </w:rPr>
      </w:pPr>
      <w:r w:rsidRPr="00850A5A">
        <w:rPr>
          <w:u w:val="single"/>
        </w:rPr>
        <w:t>L’écart de standards</w:t>
      </w:r>
      <w:r w:rsidRPr="00850A5A">
        <w:t xml:space="preserve"> représente la différence existant entre les attentes des clients telles qu’elles sont perçues par l’entreprise et les normes de service établies par celle-ci. L’entreprise peut réduire cet écart en établissant des normes de service appropriées et en évaluant sa performance en matière de service. </w:t>
      </w:r>
    </w:p>
    <w:p w14:paraId="424901AB" w14:textId="1FA6C819" w:rsidR="005F4B70" w:rsidRDefault="00850A5A" w:rsidP="00424FC2">
      <w:pPr>
        <w:rPr>
          <w:lang w:val="en-US"/>
        </w:rPr>
      </w:pPr>
      <w:r>
        <w:t xml:space="preserve">       3.    </w:t>
      </w:r>
      <w:r w:rsidRPr="00850A5A">
        <w:rPr>
          <w:u w:val="single"/>
        </w:rPr>
        <w:t>L’écart de livraison</w:t>
      </w:r>
      <w:r w:rsidRPr="00850A5A">
        <w:t xml:space="preserve"> illustre la différence existant entre les normes de service de l’entreprise et le service réellement offert. L’entreprise peut combler cet écart en amenant ses employés à respecter ou à dépasser ses normes de service</w:t>
      </w:r>
    </w:p>
    <w:p w14:paraId="33BDA5FA" w14:textId="6C0167BB" w:rsidR="009F1135" w:rsidRPr="00850A5A" w:rsidRDefault="00850A5A" w:rsidP="00850A5A">
      <w:pPr>
        <w:rPr>
          <w:lang w:val="en-US"/>
        </w:rPr>
      </w:pPr>
      <w:r>
        <w:rPr>
          <w:lang w:val="en-US"/>
        </w:rPr>
        <w:t xml:space="preserve">       4. </w:t>
      </w:r>
      <w:r w:rsidR="009F1135" w:rsidRPr="00850A5A">
        <w:rPr>
          <w:u w:val="single"/>
        </w:rPr>
        <w:t>L’écart de communication</w:t>
      </w:r>
      <w:r w:rsidR="009F1135" w:rsidRPr="00850A5A">
        <w:t xml:space="preserve"> reflète la différence existant entre le service réellement offert </w:t>
      </w:r>
      <w:proofErr w:type="gramStart"/>
      <w:r w:rsidR="009F1135" w:rsidRPr="00850A5A">
        <w:t>et</w:t>
      </w:r>
      <w:proofErr w:type="gramEnd"/>
      <w:r w:rsidR="009F1135" w:rsidRPr="00850A5A">
        <w:t xml:space="preserve"> le service annoncé par l’entreprise. En général, celle-ci peut réduire cet écart en étant plus réaliste à l’égard des services qu’elle est en mesure d’offrir et en gérant efficacement les attentes de ses clients. </w:t>
      </w:r>
    </w:p>
    <w:p w14:paraId="05D1D82A" w14:textId="16FE5677" w:rsidR="005F4B70" w:rsidRDefault="005F4B70" w:rsidP="00424FC2">
      <w:pPr>
        <w:rPr>
          <w:lang w:val="en-US"/>
        </w:rPr>
      </w:pPr>
    </w:p>
    <w:p w14:paraId="0CF5690C" w14:textId="628BB6E3" w:rsidR="00850A5A" w:rsidRDefault="00850A5A" w:rsidP="00424FC2">
      <w:pPr>
        <w:rPr>
          <w:b/>
        </w:rPr>
      </w:pPr>
      <w:r w:rsidRPr="00850A5A">
        <w:rPr>
          <w:b/>
        </w:rPr>
        <w:t>La reconquête de la clientèle</w:t>
      </w:r>
    </w:p>
    <w:p w14:paraId="01823C88" w14:textId="77777777" w:rsidR="009F1135" w:rsidRPr="00850A5A" w:rsidRDefault="009F1135" w:rsidP="00E02920">
      <w:pPr>
        <w:numPr>
          <w:ilvl w:val="0"/>
          <w:numId w:val="16"/>
        </w:numPr>
        <w:rPr>
          <w:lang w:val="en-US"/>
        </w:rPr>
      </w:pPr>
      <w:r w:rsidRPr="00850A5A">
        <w:t>Être à l’écoute des clients</w:t>
      </w:r>
    </w:p>
    <w:p w14:paraId="7C58E167" w14:textId="77777777" w:rsidR="009F1135" w:rsidRPr="00850A5A" w:rsidRDefault="009F1135" w:rsidP="00E02920">
      <w:pPr>
        <w:numPr>
          <w:ilvl w:val="1"/>
          <w:numId w:val="16"/>
        </w:numPr>
        <w:rPr>
          <w:lang w:val="en-US"/>
        </w:rPr>
      </w:pPr>
      <w:r w:rsidRPr="00850A5A">
        <w:t>Expressions d’insatisfaction ou plaintes des clients</w:t>
      </w:r>
    </w:p>
    <w:p w14:paraId="78CC2EDE" w14:textId="77777777" w:rsidR="009F1135" w:rsidRPr="00850A5A" w:rsidRDefault="009F1135" w:rsidP="00E02920">
      <w:pPr>
        <w:numPr>
          <w:ilvl w:val="1"/>
          <w:numId w:val="16"/>
        </w:numPr>
        <w:rPr>
          <w:lang w:val="en-US"/>
        </w:rPr>
      </w:pPr>
      <w:r w:rsidRPr="00850A5A">
        <w:t xml:space="preserve">L’écoute des doléances devrait permettre d’éliminer certains irritants. </w:t>
      </w:r>
    </w:p>
    <w:p w14:paraId="4C2EE92B" w14:textId="77777777" w:rsidR="009F1135" w:rsidRPr="00850A5A" w:rsidRDefault="009F1135" w:rsidP="00E02920">
      <w:pPr>
        <w:numPr>
          <w:ilvl w:val="0"/>
          <w:numId w:val="16"/>
        </w:numPr>
        <w:rPr>
          <w:lang w:val="en-US"/>
        </w:rPr>
      </w:pPr>
      <w:r w:rsidRPr="00850A5A">
        <w:t>Trouver une solution équitable</w:t>
      </w:r>
    </w:p>
    <w:p w14:paraId="3EB3ED77" w14:textId="77777777" w:rsidR="009F1135" w:rsidRPr="00850A5A" w:rsidRDefault="009F1135" w:rsidP="00E02920">
      <w:pPr>
        <w:numPr>
          <w:ilvl w:val="1"/>
          <w:numId w:val="16"/>
        </w:numPr>
        <w:rPr>
          <w:lang w:val="en-US"/>
        </w:rPr>
      </w:pPr>
      <w:r w:rsidRPr="00850A5A">
        <w:t xml:space="preserve">L’équité en matière de distribution désigne la façon dont les clients perçoivent les avantages obtenus en comparaison des coûts (inconvénients ou perte) qu’ils ont subis. </w:t>
      </w:r>
    </w:p>
    <w:p w14:paraId="17A9B5B7" w14:textId="77777777" w:rsidR="009F1135" w:rsidRPr="00850A5A" w:rsidRDefault="009F1135" w:rsidP="00E02920">
      <w:pPr>
        <w:numPr>
          <w:ilvl w:val="1"/>
          <w:numId w:val="16"/>
        </w:numPr>
        <w:rPr>
          <w:lang w:val="en-US"/>
        </w:rPr>
      </w:pPr>
      <w:r w:rsidRPr="00850A5A">
        <w:t xml:space="preserve">L’équité en matière de procédure désigne la perception </w:t>
      </w:r>
      <w:proofErr w:type="gramStart"/>
      <w:r w:rsidRPr="00850A5A">
        <w:t>qu’ont</w:t>
      </w:r>
      <w:proofErr w:type="gramEnd"/>
      <w:r w:rsidRPr="00850A5A">
        <w:t xml:space="preserve"> les consommateur de l’équité de la procédure utilisée pour traiter les plaintes relatives au service. </w:t>
      </w:r>
    </w:p>
    <w:p w14:paraId="64ACEBE5" w14:textId="77777777" w:rsidR="009F1135" w:rsidRPr="00850A5A" w:rsidRDefault="009F1135" w:rsidP="00E02920">
      <w:pPr>
        <w:numPr>
          <w:ilvl w:val="0"/>
          <w:numId w:val="16"/>
        </w:numPr>
        <w:rPr>
          <w:lang w:val="en-US"/>
        </w:rPr>
      </w:pPr>
      <w:r w:rsidRPr="00850A5A">
        <w:t>Régler le problème rapidement</w:t>
      </w:r>
    </w:p>
    <w:p w14:paraId="58E295CB" w14:textId="77777777" w:rsidR="009F1135" w:rsidRPr="00850A5A" w:rsidRDefault="009F1135" w:rsidP="00E02920">
      <w:pPr>
        <w:numPr>
          <w:ilvl w:val="1"/>
          <w:numId w:val="16"/>
        </w:numPr>
        <w:rPr>
          <w:lang w:val="en-US"/>
        </w:rPr>
      </w:pPr>
      <w:r w:rsidRPr="00850A5A">
        <w:t xml:space="preserve">Éviter que les clients propagent par </w:t>
      </w:r>
      <w:proofErr w:type="gramStart"/>
      <w:r w:rsidRPr="00850A5A">
        <w:t>le</w:t>
      </w:r>
      <w:proofErr w:type="gramEnd"/>
      <w:r w:rsidRPr="00850A5A">
        <w:t xml:space="preserve"> bouche à oreille leur insatisfaction.</w:t>
      </w:r>
    </w:p>
    <w:p w14:paraId="07997247" w14:textId="77777777" w:rsidR="009F1135" w:rsidRPr="00850A5A" w:rsidRDefault="009F1135" w:rsidP="00E02920">
      <w:pPr>
        <w:numPr>
          <w:ilvl w:val="1"/>
          <w:numId w:val="16"/>
        </w:numPr>
        <w:rPr>
          <w:lang w:val="en-US"/>
        </w:rPr>
      </w:pPr>
      <w:r w:rsidRPr="00850A5A">
        <w:t xml:space="preserve">96 % des clients restent fidèles à l’entreprise si leur problème est résolu rapidement. </w:t>
      </w:r>
    </w:p>
    <w:p w14:paraId="41E62E32" w14:textId="77777777" w:rsidR="00850A5A" w:rsidRPr="00850A5A" w:rsidRDefault="00850A5A" w:rsidP="00424FC2">
      <w:pPr>
        <w:rPr>
          <w:lang w:val="en-US"/>
        </w:rPr>
      </w:pPr>
    </w:p>
    <w:p w14:paraId="5E5E6AF8" w14:textId="1CB16B89" w:rsidR="005F4B70" w:rsidRPr="00C375F2" w:rsidRDefault="00C375F2" w:rsidP="00424FC2">
      <w:pPr>
        <w:rPr>
          <w:b/>
          <w:u w:val="single"/>
          <w:lang w:val="en-US"/>
        </w:rPr>
      </w:pPr>
      <w:r>
        <w:rPr>
          <w:b/>
          <w:u w:val="single"/>
          <w:lang w:val="en-US"/>
        </w:rPr>
        <w:t xml:space="preserve">Chapitre </w:t>
      </w:r>
      <w:proofErr w:type="gramStart"/>
      <w:r>
        <w:rPr>
          <w:b/>
          <w:u w:val="single"/>
          <w:lang w:val="en-US"/>
        </w:rPr>
        <w:t>12 :</w:t>
      </w:r>
      <w:proofErr w:type="gramEnd"/>
      <w:r>
        <w:rPr>
          <w:b/>
          <w:u w:val="single"/>
          <w:lang w:val="en-US"/>
        </w:rPr>
        <w:t xml:space="preserve"> </w:t>
      </w:r>
      <w:r w:rsidRPr="00C375F2">
        <w:rPr>
          <w:b/>
          <w:u w:val="single"/>
        </w:rPr>
        <w:t xml:space="preserve">Stratégies </w:t>
      </w:r>
      <w:r>
        <w:rPr>
          <w:b/>
          <w:u w:val="single"/>
        </w:rPr>
        <w:t xml:space="preserve">et concepts relatifs </w:t>
      </w:r>
      <w:r w:rsidRPr="00C375F2">
        <w:rPr>
          <w:b/>
          <w:u w:val="single"/>
        </w:rPr>
        <w:t>à la fixation des prix dans l’estimation de la valeur</w:t>
      </w:r>
    </w:p>
    <w:p w14:paraId="2D8D041F" w14:textId="77777777" w:rsidR="004B6461" w:rsidRPr="004B6461" w:rsidRDefault="004B6461" w:rsidP="004B6461">
      <w:pPr>
        <w:rPr>
          <w:lang w:val="en-US"/>
        </w:rPr>
      </w:pPr>
      <w:r w:rsidRPr="004B6461">
        <w:t>Prix = Valeur du produit.</w:t>
      </w:r>
    </w:p>
    <w:p w14:paraId="15E3E398" w14:textId="77777777" w:rsidR="004B6461" w:rsidRPr="004B6461" w:rsidRDefault="004B6461" w:rsidP="004B6461">
      <w:pPr>
        <w:rPr>
          <w:lang w:val="en-US"/>
        </w:rPr>
      </w:pPr>
      <w:r w:rsidRPr="004B6461">
        <w:t xml:space="preserve">Ceci n’est pas toujours vrai. Dans le cas de l’achat d’une Mercedes, le prix élevé démontre bien que le produit </w:t>
      </w:r>
      <w:proofErr w:type="gramStart"/>
      <w:r w:rsidRPr="004B6461">
        <w:t>a</w:t>
      </w:r>
      <w:proofErr w:type="gramEnd"/>
      <w:r w:rsidRPr="004B6461">
        <w:t xml:space="preserve"> une bonne valeur</w:t>
      </w:r>
    </w:p>
    <w:p w14:paraId="673A9045" w14:textId="77777777" w:rsidR="005F4B70" w:rsidRDefault="005F4B70" w:rsidP="00424FC2">
      <w:pPr>
        <w:rPr>
          <w:lang w:val="en-US"/>
        </w:rPr>
      </w:pPr>
    </w:p>
    <w:p w14:paraId="35B1152C" w14:textId="77777777" w:rsidR="00713273" w:rsidRPr="004B6461" w:rsidRDefault="00713273" w:rsidP="00713273">
      <w:pPr>
        <w:rPr>
          <w:lang w:val="en-US"/>
        </w:rPr>
      </w:pPr>
      <w:r>
        <w:t xml:space="preserve">1. </w:t>
      </w:r>
      <w:r w:rsidRPr="004B6461">
        <w:t>Quels sont les objectifs de croissances? Quels sont les objectifs de ventes? (</w:t>
      </w:r>
      <w:proofErr w:type="gramStart"/>
      <w:r w:rsidRPr="004B6461">
        <w:t>court</w:t>
      </w:r>
      <w:proofErr w:type="gramEnd"/>
      <w:r w:rsidRPr="004B6461">
        <w:t>, moyen ou long terme)</w:t>
      </w:r>
    </w:p>
    <w:p w14:paraId="6585FE37" w14:textId="77777777" w:rsidR="00713273" w:rsidRPr="004B6461" w:rsidRDefault="00713273" w:rsidP="00713273">
      <w:pPr>
        <w:rPr>
          <w:lang w:val="en-US"/>
        </w:rPr>
      </w:pPr>
      <w:r>
        <w:t xml:space="preserve">2. </w:t>
      </w:r>
      <w:r w:rsidRPr="004B6461">
        <w:t>Clientèle (consommateur ou client actuel)</w:t>
      </w:r>
    </w:p>
    <w:p w14:paraId="60767DE3" w14:textId="77777777" w:rsidR="00713273" w:rsidRPr="004B6461" w:rsidRDefault="00713273" w:rsidP="00713273">
      <w:pPr>
        <w:rPr>
          <w:lang w:val="en-US"/>
        </w:rPr>
      </w:pPr>
      <w:r w:rsidRPr="004B6461">
        <w:t>3. Coût des opérations et les coûts de l’exploitation des ressources (fabrication des produits)</w:t>
      </w:r>
    </w:p>
    <w:p w14:paraId="2DE7EE63" w14:textId="6D6F49F5" w:rsidR="00713273" w:rsidRDefault="00713273" w:rsidP="00424FC2">
      <w:pPr>
        <w:rPr>
          <w:lang w:val="en-US"/>
        </w:rPr>
      </w:pPr>
      <w:r w:rsidRPr="004B6461">
        <w:t>4. Membres du circuit de distribution (l’accessibilité et disponibilité du produit lors de la fixation des prix. P.ex. Amazon.com)</w:t>
      </w:r>
    </w:p>
    <w:p w14:paraId="4CBDA1A6" w14:textId="76C63B90" w:rsidR="005F4B70" w:rsidRDefault="004B6461" w:rsidP="00424FC2">
      <w:pPr>
        <w:rPr>
          <w:lang w:val="en-US"/>
        </w:rPr>
      </w:pPr>
      <w:r w:rsidRPr="004B6461">
        <w:rPr>
          <w:noProof/>
          <w:lang w:val="en-US"/>
        </w:rPr>
        <w:drawing>
          <wp:inline distT="0" distB="0" distL="0" distR="0" wp14:anchorId="71CECD3B" wp14:editId="651DFB61">
            <wp:extent cx="3657600" cy="2475230"/>
            <wp:effectExtent l="0" t="0" r="0" b="0"/>
            <wp:docPr id="1945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Imag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2475230"/>
                    </a:xfrm>
                    <a:prstGeom prst="rect">
                      <a:avLst/>
                    </a:prstGeom>
                    <a:noFill/>
                    <a:ln>
                      <a:noFill/>
                    </a:ln>
                    <a:extLst/>
                  </pic:spPr>
                </pic:pic>
              </a:graphicData>
            </a:graphic>
          </wp:inline>
        </w:drawing>
      </w:r>
    </w:p>
    <w:p w14:paraId="301FE48E" w14:textId="77777777" w:rsidR="009F1135" w:rsidRPr="00713273" w:rsidRDefault="009F1135" w:rsidP="00E02920">
      <w:pPr>
        <w:numPr>
          <w:ilvl w:val="0"/>
          <w:numId w:val="17"/>
        </w:numPr>
        <w:rPr>
          <w:lang w:val="en-US"/>
        </w:rPr>
      </w:pPr>
      <w:r w:rsidRPr="00713273">
        <w:t xml:space="preserve">Les objectifs de l’entreprise </w:t>
      </w:r>
    </w:p>
    <w:p w14:paraId="528FF25A" w14:textId="77777777" w:rsidR="009F1135" w:rsidRPr="00713273" w:rsidRDefault="009F1135" w:rsidP="00E02920">
      <w:pPr>
        <w:numPr>
          <w:ilvl w:val="1"/>
          <w:numId w:val="17"/>
        </w:numPr>
        <w:rPr>
          <w:lang w:val="en-US"/>
        </w:rPr>
      </w:pPr>
      <w:r w:rsidRPr="00713273">
        <w:t>L’orientation profit consiste à fixer les prix en fonction du profit à atteindre, en maximisant les profits ou en optant pour le rendement recherché.</w:t>
      </w:r>
    </w:p>
    <w:p w14:paraId="77514D92" w14:textId="77777777" w:rsidR="009F1135" w:rsidRPr="00713273" w:rsidRDefault="009F1135" w:rsidP="00E02920">
      <w:pPr>
        <w:numPr>
          <w:ilvl w:val="1"/>
          <w:numId w:val="17"/>
        </w:numPr>
        <w:rPr>
          <w:lang w:val="en-US"/>
        </w:rPr>
      </w:pPr>
      <w:r w:rsidRPr="00713273">
        <w:t xml:space="preserve">L’orientation ventes est le choix de certaines entreprises qui croient qu’il est préférable d’augmenter le chiffre d’affaires plutôt que les profits. </w:t>
      </w:r>
    </w:p>
    <w:p w14:paraId="0519C2F1" w14:textId="77777777" w:rsidR="009F1135" w:rsidRPr="00713273" w:rsidRDefault="009F1135" w:rsidP="00E02920">
      <w:pPr>
        <w:numPr>
          <w:ilvl w:val="1"/>
          <w:numId w:val="17"/>
        </w:numPr>
        <w:rPr>
          <w:lang w:val="en-US"/>
        </w:rPr>
      </w:pPr>
      <w:r w:rsidRPr="00713273">
        <w:t xml:space="preserve">Lorsqu’une entreprise opte pour une orientation vers la concurrence, elle respecte le principe selon lequel elle doit mesurer sa performance sur le marché en la comparant à celle de ses concurrents. </w:t>
      </w:r>
    </w:p>
    <w:p w14:paraId="4858566A" w14:textId="77777777" w:rsidR="009F1135" w:rsidRPr="00713273" w:rsidRDefault="009F1135" w:rsidP="00E02920">
      <w:pPr>
        <w:numPr>
          <w:ilvl w:val="1"/>
          <w:numId w:val="17"/>
        </w:numPr>
        <w:rPr>
          <w:lang w:val="en-US"/>
        </w:rPr>
      </w:pPr>
      <w:r w:rsidRPr="00713273">
        <w:t>L’approche client fait directement référence au concept de valeur</w:t>
      </w:r>
      <w:r w:rsidRPr="00713273">
        <w:rPr>
          <w:b/>
          <w:bCs/>
        </w:rPr>
        <w:t xml:space="preserve">. </w:t>
      </w:r>
    </w:p>
    <w:p w14:paraId="751A32DF" w14:textId="77777777" w:rsidR="009F1135" w:rsidRPr="00713273" w:rsidRDefault="009F1135" w:rsidP="00E02920">
      <w:pPr>
        <w:numPr>
          <w:ilvl w:val="0"/>
          <w:numId w:val="17"/>
        </w:numPr>
        <w:rPr>
          <w:lang w:val="en-US"/>
        </w:rPr>
      </w:pPr>
      <w:r w:rsidRPr="00713273">
        <w:t>Les clients</w:t>
      </w:r>
    </w:p>
    <w:p w14:paraId="091E9C09" w14:textId="77777777" w:rsidR="009F1135" w:rsidRPr="00713273" w:rsidRDefault="009F1135" w:rsidP="00E02920">
      <w:pPr>
        <w:numPr>
          <w:ilvl w:val="1"/>
          <w:numId w:val="17"/>
        </w:numPr>
        <w:rPr>
          <w:lang w:val="en-US"/>
        </w:rPr>
      </w:pPr>
      <w:r w:rsidRPr="00713273">
        <w:t xml:space="preserve">La courbe de demande et la fixation des prix </w:t>
      </w:r>
    </w:p>
    <w:p w14:paraId="3EC7E13C" w14:textId="3E72D460" w:rsidR="00713273" w:rsidRPr="00713273" w:rsidRDefault="00713273" w:rsidP="00E02920">
      <w:pPr>
        <w:pStyle w:val="ListParagraph"/>
        <w:numPr>
          <w:ilvl w:val="1"/>
          <w:numId w:val="17"/>
        </w:numPr>
        <w:rPr>
          <w:lang w:val="en-US"/>
        </w:rPr>
      </w:pPr>
      <w:r w:rsidRPr="00713273">
        <w:t>L’identification d’un point d’équilibre ou point mort</w:t>
      </w:r>
    </w:p>
    <w:p w14:paraId="15188B33" w14:textId="48E819B8" w:rsidR="00713273" w:rsidRPr="00713273" w:rsidRDefault="00713273" w:rsidP="00E02920">
      <w:pPr>
        <w:pStyle w:val="ListParagraph"/>
        <w:numPr>
          <w:ilvl w:val="1"/>
          <w:numId w:val="17"/>
        </w:numPr>
        <w:rPr>
          <w:lang w:val="en-US"/>
        </w:rPr>
      </w:pPr>
      <w:proofErr w:type="gramStart"/>
      <w:r w:rsidRPr="00713273">
        <w:t>Ou</w:t>
      </w:r>
      <w:proofErr w:type="gramEnd"/>
      <w:r w:rsidRPr="00713273">
        <w:t xml:space="preserve"> le consommateur va accepter de payer pour le produit</w:t>
      </w:r>
    </w:p>
    <w:p w14:paraId="69A0D32E" w14:textId="77777777" w:rsidR="00713273" w:rsidRPr="00713273" w:rsidRDefault="00713273" w:rsidP="00E02920">
      <w:pPr>
        <w:pStyle w:val="ListParagraph"/>
        <w:numPr>
          <w:ilvl w:val="1"/>
          <w:numId w:val="17"/>
        </w:numPr>
        <w:rPr>
          <w:lang w:val="en-US"/>
        </w:rPr>
      </w:pPr>
      <w:r w:rsidRPr="00713273">
        <w:t>Stratégie de Pénurie (Il ne reste plus du produit)</w:t>
      </w:r>
    </w:p>
    <w:p w14:paraId="59D279A1" w14:textId="77777777" w:rsidR="00713273" w:rsidRPr="00713273" w:rsidRDefault="00713273" w:rsidP="00E02920">
      <w:pPr>
        <w:pStyle w:val="ListParagraph"/>
        <w:numPr>
          <w:ilvl w:val="1"/>
          <w:numId w:val="17"/>
        </w:numPr>
        <w:rPr>
          <w:lang w:val="en-US"/>
        </w:rPr>
      </w:pPr>
      <w:r w:rsidRPr="00713273">
        <w:t>Stratégie de Rareté (produit est rare sur le marché)</w:t>
      </w:r>
    </w:p>
    <w:p w14:paraId="342422EC" w14:textId="77777777" w:rsidR="009F1135" w:rsidRPr="00713273" w:rsidRDefault="009F1135" w:rsidP="00E02920">
      <w:pPr>
        <w:numPr>
          <w:ilvl w:val="0"/>
          <w:numId w:val="17"/>
        </w:numPr>
        <w:rPr>
          <w:lang w:val="en-US"/>
        </w:rPr>
      </w:pPr>
      <w:r w:rsidRPr="00713273">
        <w:t xml:space="preserve">L’élasticité de la demande </w:t>
      </w:r>
    </w:p>
    <w:p w14:paraId="695C9877" w14:textId="77777777" w:rsidR="009F1135" w:rsidRPr="00713273" w:rsidRDefault="009F1135" w:rsidP="00E02920">
      <w:pPr>
        <w:numPr>
          <w:ilvl w:val="1"/>
          <w:numId w:val="17"/>
        </w:numPr>
        <w:rPr>
          <w:lang w:val="en-US"/>
        </w:rPr>
      </w:pPr>
      <w:r w:rsidRPr="00713273">
        <w:t>Mesure de l’effet d’une variation du prix d’un bien par rapport à la quantité demandée, plus précisément le rapport entre la variation en pourcentage de la quantité demandée et la variation en pourcentage du prix d’un bien donné.</w:t>
      </w:r>
    </w:p>
    <w:p w14:paraId="796C8F86" w14:textId="6F65A504" w:rsidR="00713273" w:rsidRPr="00713273" w:rsidRDefault="00713273" w:rsidP="00E02920">
      <w:pPr>
        <w:numPr>
          <w:ilvl w:val="1"/>
          <w:numId w:val="17"/>
        </w:numPr>
        <w:rPr>
          <w:lang w:val="en-US"/>
        </w:rPr>
      </w:pPr>
      <w:r>
        <w:rPr>
          <w:noProof/>
          <w:lang w:val="en-US"/>
        </w:rPr>
        <w:drawing>
          <wp:inline distT="0" distB="0" distL="0" distR="0" wp14:anchorId="29788F4D" wp14:editId="111E58C3">
            <wp:extent cx="4051300" cy="41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5130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051FA2E" w14:textId="77777777" w:rsidR="009F1135" w:rsidRPr="00713273" w:rsidRDefault="009F1135" w:rsidP="00E02920">
      <w:pPr>
        <w:numPr>
          <w:ilvl w:val="1"/>
          <w:numId w:val="17"/>
        </w:numPr>
        <w:rPr>
          <w:lang w:val="en-US"/>
        </w:rPr>
      </w:pPr>
      <w:r w:rsidRPr="00713273">
        <w:t>Les facteurs influant sur l’élasticité :</w:t>
      </w:r>
    </w:p>
    <w:p w14:paraId="03F76E3D" w14:textId="77777777" w:rsidR="009F1135" w:rsidRPr="00713273" w:rsidRDefault="009F1135" w:rsidP="00E02920">
      <w:pPr>
        <w:numPr>
          <w:ilvl w:val="2"/>
          <w:numId w:val="17"/>
        </w:numPr>
        <w:rPr>
          <w:lang w:val="en-US"/>
        </w:rPr>
      </w:pPr>
      <w:r w:rsidRPr="00713273">
        <w:t>L’effet revenu;</w:t>
      </w:r>
    </w:p>
    <w:p w14:paraId="464CBE20" w14:textId="77777777" w:rsidR="009F1135" w:rsidRPr="00713273" w:rsidRDefault="009F1135" w:rsidP="00E02920">
      <w:pPr>
        <w:numPr>
          <w:ilvl w:val="2"/>
          <w:numId w:val="17"/>
        </w:numPr>
        <w:rPr>
          <w:lang w:val="en-US"/>
        </w:rPr>
      </w:pPr>
      <w:r w:rsidRPr="00713273">
        <w:t>L’effet produits de substitution;</w:t>
      </w:r>
    </w:p>
    <w:p w14:paraId="0926B2A9" w14:textId="77777777" w:rsidR="009F1135" w:rsidRPr="00713273" w:rsidRDefault="009F1135" w:rsidP="00E02920">
      <w:pPr>
        <w:numPr>
          <w:ilvl w:val="2"/>
          <w:numId w:val="17"/>
        </w:numPr>
        <w:rPr>
          <w:lang w:val="en-US"/>
        </w:rPr>
      </w:pPr>
      <w:r w:rsidRPr="00713273">
        <w:t>L’élasticité croisée des prix.</w:t>
      </w:r>
    </w:p>
    <w:p w14:paraId="6B5CF3D3" w14:textId="77777777" w:rsidR="009F1135" w:rsidRPr="007B1586" w:rsidRDefault="009F1135" w:rsidP="00E02920">
      <w:pPr>
        <w:numPr>
          <w:ilvl w:val="0"/>
          <w:numId w:val="17"/>
        </w:numPr>
        <w:rPr>
          <w:lang w:val="en-US"/>
        </w:rPr>
      </w:pPr>
      <w:r w:rsidRPr="007B1586">
        <w:t>Les coûts</w:t>
      </w:r>
    </w:p>
    <w:p w14:paraId="6802DBE3" w14:textId="77777777" w:rsidR="009F1135" w:rsidRPr="007B1586" w:rsidRDefault="009F1135" w:rsidP="00E02920">
      <w:pPr>
        <w:numPr>
          <w:ilvl w:val="1"/>
          <w:numId w:val="17"/>
        </w:numPr>
        <w:rPr>
          <w:lang w:val="en-US"/>
        </w:rPr>
      </w:pPr>
      <w:r w:rsidRPr="007B1586">
        <w:t>Les coûts variables sont principalement liés à la main-d'œuvre et aux matériaux; ils varient en fonction du volume de production.</w:t>
      </w:r>
    </w:p>
    <w:p w14:paraId="50BA8594" w14:textId="77777777" w:rsidR="009F1135" w:rsidRPr="007B1586" w:rsidRDefault="009F1135" w:rsidP="00E02920">
      <w:pPr>
        <w:numPr>
          <w:ilvl w:val="1"/>
          <w:numId w:val="17"/>
        </w:numPr>
        <w:rPr>
          <w:lang w:val="en-US"/>
        </w:rPr>
      </w:pPr>
      <w:r w:rsidRPr="007B1586">
        <w:t>Le coûts fixes demeurent pratiquement toujours les mêmes, indépendamment du volume de production.</w:t>
      </w:r>
    </w:p>
    <w:p w14:paraId="1EA3711C" w14:textId="77777777" w:rsidR="009F1135" w:rsidRPr="007B1586" w:rsidRDefault="009F1135" w:rsidP="00E02920">
      <w:pPr>
        <w:numPr>
          <w:ilvl w:val="1"/>
          <w:numId w:val="17"/>
        </w:numPr>
        <w:rPr>
          <w:lang w:val="en-US"/>
        </w:rPr>
      </w:pPr>
      <w:r w:rsidRPr="007B1586">
        <w:t xml:space="preserve">Le coût total est la somme des coûts variables et fixes. </w:t>
      </w:r>
    </w:p>
    <w:p w14:paraId="3D187EBB" w14:textId="77777777" w:rsidR="009F1135" w:rsidRPr="007B1586" w:rsidRDefault="009F1135" w:rsidP="00E02920">
      <w:pPr>
        <w:numPr>
          <w:ilvl w:val="0"/>
          <w:numId w:val="17"/>
        </w:numPr>
        <w:rPr>
          <w:lang w:val="en-US"/>
        </w:rPr>
      </w:pPr>
      <w:r w:rsidRPr="007B1586">
        <w:t>La concurrence</w:t>
      </w:r>
    </w:p>
    <w:p w14:paraId="6FC29549" w14:textId="77777777" w:rsidR="009F1135" w:rsidRPr="007B1586" w:rsidRDefault="009F1135" w:rsidP="00E02920">
      <w:pPr>
        <w:numPr>
          <w:ilvl w:val="1"/>
          <w:numId w:val="17"/>
        </w:numPr>
        <w:rPr>
          <w:lang w:val="en-US"/>
        </w:rPr>
      </w:pPr>
      <w:r w:rsidRPr="007B1586">
        <w:t>Selon le type de concurrence à laquelle une entreprise est confrontée, elle peut avoir à changer de stratégie de prix.</w:t>
      </w:r>
    </w:p>
    <w:p w14:paraId="16E60B0E" w14:textId="77777777" w:rsidR="009F1135" w:rsidRPr="007B1586" w:rsidRDefault="009F1135" w:rsidP="00E02920">
      <w:pPr>
        <w:numPr>
          <w:ilvl w:val="1"/>
          <w:numId w:val="17"/>
        </w:numPr>
        <w:rPr>
          <w:lang w:val="en-US"/>
        </w:rPr>
      </w:pPr>
      <w:r w:rsidRPr="007B1586">
        <w:t>Notion de guerre des prix : Situation qui survient quand il y a un excès de capacité dans une industrie cherchant à éliminer les concurrents les plus faibles.</w:t>
      </w:r>
    </w:p>
    <w:p w14:paraId="23E24DB8" w14:textId="77777777" w:rsidR="009F1135" w:rsidRPr="007B1586" w:rsidRDefault="009F1135" w:rsidP="00E02920">
      <w:pPr>
        <w:numPr>
          <w:ilvl w:val="0"/>
          <w:numId w:val="17"/>
        </w:numPr>
        <w:rPr>
          <w:lang w:val="en-US"/>
        </w:rPr>
      </w:pPr>
      <w:r w:rsidRPr="007B1586">
        <w:t>Les membres du circuit de distribution</w:t>
      </w:r>
    </w:p>
    <w:p w14:paraId="3BCC4D7B" w14:textId="77777777" w:rsidR="009F1135" w:rsidRPr="007B1586" w:rsidRDefault="009F1135" w:rsidP="00E02920">
      <w:pPr>
        <w:numPr>
          <w:ilvl w:val="1"/>
          <w:numId w:val="17"/>
        </w:numPr>
        <w:rPr>
          <w:lang w:val="en-US"/>
        </w:rPr>
      </w:pPr>
      <w:r w:rsidRPr="007B1586">
        <w:t>Les membres du circuit de distribution, soit les fabricants, les grossistes et les détaillants, peuvent avoir des visions divergentes de la stratégie de fixation des prix.</w:t>
      </w:r>
    </w:p>
    <w:p w14:paraId="27C54605" w14:textId="77777777" w:rsidR="009F1135" w:rsidRPr="007B1586" w:rsidRDefault="009F1135" w:rsidP="00E02920">
      <w:pPr>
        <w:numPr>
          <w:ilvl w:val="1"/>
          <w:numId w:val="17"/>
        </w:numPr>
        <w:rPr>
          <w:lang w:val="en-US"/>
        </w:rPr>
      </w:pPr>
      <w:r w:rsidRPr="007B1586">
        <w:t>Le marché gris est un marché dont les méthodes présentent des irrégularités, sans toutefois que celles-ci soient illégales. En général, sur le marché gris, les réseaux commerciaux officiels sont contournés, ce qui permet de vendre des biens à un prix inférieur à celui établi par le fabricant.</w:t>
      </w:r>
    </w:p>
    <w:p w14:paraId="543FF7DF" w14:textId="77777777" w:rsidR="00713273" w:rsidRDefault="00713273" w:rsidP="00713273">
      <w:pPr>
        <w:rPr>
          <w:lang w:val="en-US"/>
        </w:rPr>
      </w:pPr>
    </w:p>
    <w:p w14:paraId="072E313D" w14:textId="2119626D" w:rsidR="007B1586" w:rsidRPr="007B1586" w:rsidRDefault="007B1586" w:rsidP="00713273">
      <w:pPr>
        <w:rPr>
          <w:b/>
          <w:lang w:val="en-US"/>
        </w:rPr>
      </w:pPr>
      <w:r>
        <w:rPr>
          <w:b/>
        </w:rPr>
        <w:t xml:space="preserve">Autres </w:t>
      </w:r>
      <w:r w:rsidRPr="007B1586">
        <w:rPr>
          <w:b/>
        </w:rPr>
        <w:t>facteurs influant sur la fixation des prix</w:t>
      </w:r>
    </w:p>
    <w:p w14:paraId="586EEF3C" w14:textId="77777777" w:rsidR="009F1135" w:rsidRPr="005F044E" w:rsidRDefault="009F1135" w:rsidP="00E02920">
      <w:pPr>
        <w:numPr>
          <w:ilvl w:val="0"/>
          <w:numId w:val="18"/>
        </w:numPr>
        <w:rPr>
          <w:lang w:val="en-US"/>
        </w:rPr>
      </w:pPr>
      <w:r w:rsidRPr="005F044E">
        <w:t>Internet</w:t>
      </w:r>
    </w:p>
    <w:p w14:paraId="32DCC4DD" w14:textId="77777777" w:rsidR="009F1135" w:rsidRPr="005F044E" w:rsidRDefault="009F1135" w:rsidP="00E02920">
      <w:pPr>
        <w:numPr>
          <w:ilvl w:val="1"/>
          <w:numId w:val="18"/>
        </w:numPr>
        <w:rPr>
          <w:lang w:val="en-US"/>
        </w:rPr>
      </w:pPr>
      <w:r w:rsidRPr="005F044E">
        <w:t>Moteurs de recherche, comparateurs de prix (kelkoo.fr et meilleursprix.ca)</w:t>
      </w:r>
    </w:p>
    <w:p w14:paraId="5A79139F" w14:textId="77777777" w:rsidR="009F1135" w:rsidRPr="005F044E" w:rsidRDefault="009F1135" w:rsidP="00E02920">
      <w:pPr>
        <w:numPr>
          <w:ilvl w:val="1"/>
          <w:numId w:val="18"/>
        </w:numPr>
        <w:rPr>
          <w:lang w:val="en-US"/>
        </w:rPr>
      </w:pPr>
      <w:r w:rsidRPr="005F044E">
        <w:t xml:space="preserve">Nouveaux modèles d’affaires : Enchères et </w:t>
      </w:r>
      <w:proofErr w:type="spellStart"/>
      <w:r w:rsidRPr="005F044E">
        <w:t>microenchères</w:t>
      </w:r>
      <w:proofErr w:type="spellEnd"/>
      <w:r w:rsidRPr="005F044E">
        <w:t xml:space="preserve"> (ebay.com) </w:t>
      </w:r>
    </w:p>
    <w:p w14:paraId="71F2A395" w14:textId="77777777" w:rsidR="009F1135" w:rsidRPr="005F044E" w:rsidRDefault="009F1135" w:rsidP="00E02920">
      <w:pPr>
        <w:numPr>
          <w:ilvl w:val="0"/>
          <w:numId w:val="18"/>
        </w:numPr>
        <w:rPr>
          <w:lang w:val="en-US"/>
        </w:rPr>
      </w:pPr>
      <w:r w:rsidRPr="005F044E">
        <w:t xml:space="preserve">Les facteurs économiques </w:t>
      </w:r>
    </w:p>
    <w:p w14:paraId="047A8FC2" w14:textId="77777777" w:rsidR="009F1135" w:rsidRPr="005F044E" w:rsidRDefault="009F1135" w:rsidP="00E02920">
      <w:pPr>
        <w:numPr>
          <w:ilvl w:val="1"/>
          <w:numId w:val="18"/>
        </w:numPr>
        <w:rPr>
          <w:lang w:val="en-US"/>
        </w:rPr>
      </w:pPr>
      <w:r w:rsidRPr="005F044E">
        <w:t>Deux nouvelles tendances, liées l’une à l’autre, ont exercé une influence sur le processus décisionnel relatif à la fixation des prix : l’augmentation du revenu disponible des consommateurs et la conscience du statut.</w:t>
      </w:r>
    </w:p>
    <w:p w14:paraId="4F0D7C98" w14:textId="77777777" w:rsidR="00C0483B" w:rsidRDefault="00C0483B" w:rsidP="00424FC2">
      <w:pPr>
        <w:rPr>
          <w:lang w:val="en-US"/>
        </w:rPr>
      </w:pPr>
    </w:p>
    <w:p w14:paraId="415622E1" w14:textId="2B75319B" w:rsidR="005F044E" w:rsidRDefault="005F044E" w:rsidP="00424FC2">
      <w:pPr>
        <w:rPr>
          <w:lang w:val="en-US"/>
        </w:rPr>
      </w:pPr>
      <w:r>
        <w:rPr>
          <w:b/>
          <w:lang w:val="en-US"/>
        </w:rPr>
        <w:t>Stratégie</w:t>
      </w:r>
      <w:r w:rsidR="001D29B1">
        <w:rPr>
          <w:b/>
          <w:lang w:val="en-US"/>
        </w:rPr>
        <w:t>s</w:t>
      </w:r>
      <w:r>
        <w:rPr>
          <w:b/>
          <w:lang w:val="en-US"/>
        </w:rPr>
        <w:t xml:space="preserve"> de fixation des prix</w:t>
      </w:r>
    </w:p>
    <w:p w14:paraId="248DF29D" w14:textId="35CD7438" w:rsidR="005F044E" w:rsidRDefault="00DB57E8" w:rsidP="00E02920">
      <w:pPr>
        <w:pStyle w:val="ListParagraph"/>
        <w:numPr>
          <w:ilvl w:val="0"/>
          <w:numId w:val="12"/>
        </w:numPr>
      </w:pPr>
      <w:r w:rsidRPr="00DB57E8">
        <w:t>Les méthodes basées sur les coûts</w:t>
      </w:r>
    </w:p>
    <w:p w14:paraId="7A33BD7B" w14:textId="77777777" w:rsidR="009F1135" w:rsidRPr="00DB57E8" w:rsidRDefault="009F1135" w:rsidP="00E02920">
      <w:pPr>
        <w:numPr>
          <w:ilvl w:val="0"/>
          <w:numId w:val="19"/>
        </w:numPr>
        <w:rPr>
          <w:lang w:val="en-US"/>
        </w:rPr>
      </w:pPr>
      <w:r w:rsidRPr="00DB57E8">
        <w:t>Les méthodes basées sur la concurrence</w:t>
      </w:r>
    </w:p>
    <w:p w14:paraId="584EF7E2" w14:textId="77777777" w:rsidR="009F1135" w:rsidRPr="00DB57E8" w:rsidRDefault="009F1135" w:rsidP="00E02920">
      <w:pPr>
        <w:numPr>
          <w:ilvl w:val="0"/>
          <w:numId w:val="19"/>
        </w:numPr>
        <w:rPr>
          <w:lang w:val="en-US"/>
        </w:rPr>
      </w:pPr>
      <w:r w:rsidRPr="00DB57E8">
        <w:t>Les méthodes basées sur la valeur</w:t>
      </w:r>
    </w:p>
    <w:p w14:paraId="0DDA45F4" w14:textId="7FBE1763" w:rsidR="00DB57E8" w:rsidRDefault="00DB57E8" w:rsidP="00424FC2">
      <w:pPr>
        <w:rPr>
          <w:b/>
        </w:rPr>
      </w:pPr>
      <w:r w:rsidRPr="00DB57E8">
        <w:rPr>
          <w:b/>
        </w:rPr>
        <w:t>La fixation du prix d’un nouveau produit</w:t>
      </w:r>
    </w:p>
    <w:p w14:paraId="50E5ED75" w14:textId="77777777" w:rsidR="009F1135" w:rsidRPr="00DB57E8" w:rsidRDefault="009F1135" w:rsidP="00E02920">
      <w:pPr>
        <w:numPr>
          <w:ilvl w:val="0"/>
          <w:numId w:val="20"/>
        </w:numPr>
        <w:rPr>
          <w:lang w:val="en-US"/>
        </w:rPr>
      </w:pPr>
      <w:r w:rsidRPr="00DB57E8">
        <w:t>L’écrémage</w:t>
      </w:r>
    </w:p>
    <w:p w14:paraId="7D94D59C" w14:textId="77777777" w:rsidR="009F1135" w:rsidRPr="00DB57E8" w:rsidRDefault="009F1135" w:rsidP="00E02920">
      <w:pPr>
        <w:numPr>
          <w:ilvl w:val="0"/>
          <w:numId w:val="20"/>
        </w:numPr>
        <w:rPr>
          <w:lang w:val="en-US"/>
        </w:rPr>
      </w:pPr>
      <w:r w:rsidRPr="00DB57E8">
        <w:t xml:space="preserve">La fixation des prix de pénétration du marché </w:t>
      </w:r>
    </w:p>
    <w:p w14:paraId="60746FD2" w14:textId="4E4AC440" w:rsidR="00DB57E8" w:rsidRDefault="00BD009E" w:rsidP="00424FC2">
      <w:pPr>
        <w:rPr>
          <w:b/>
          <w:lang w:val="en-US"/>
        </w:rPr>
      </w:pPr>
      <w:r>
        <w:rPr>
          <w:b/>
          <w:lang w:val="en-US"/>
        </w:rPr>
        <w:t xml:space="preserve">Les </w:t>
      </w:r>
      <w:proofErr w:type="spellStart"/>
      <w:r>
        <w:rPr>
          <w:b/>
          <w:lang w:val="en-US"/>
        </w:rPr>
        <w:t>facteurs</w:t>
      </w:r>
      <w:proofErr w:type="spellEnd"/>
      <w:r>
        <w:rPr>
          <w:b/>
          <w:lang w:val="en-US"/>
        </w:rPr>
        <w:t xml:space="preserve"> </w:t>
      </w:r>
      <w:proofErr w:type="spellStart"/>
      <w:r>
        <w:rPr>
          <w:b/>
          <w:lang w:val="en-US"/>
        </w:rPr>
        <w:t>psychologiques</w:t>
      </w:r>
      <w:proofErr w:type="spellEnd"/>
    </w:p>
    <w:p w14:paraId="4A45895F" w14:textId="77777777" w:rsidR="009F1135" w:rsidRPr="009F1135" w:rsidRDefault="009F1135" w:rsidP="00E02920">
      <w:pPr>
        <w:numPr>
          <w:ilvl w:val="0"/>
          <w:numId w:val="21"/>
        </w:numPr>
        <w:rPr>
          <w:lang w:val="en-US"/>
        </w:rPr>
      </w:pPr>
      <w:r w:rsidRPr="009F1135">
        <w:t>L’usage du prix de référence par le consommateur</w:t>
      </w:r>
    </w:p>
    <w:p w14:paraId="68B3F067" w14:textId="77777777" w:rsidR="009F1135" w:rsidRPr="009F1135" w:rsidRDefault="009F1135" w:rsidP="00E02920">
      <w:pPr>
        <w:numPr>
          <w:ilvl w:val="0"/>
          <w:numId w:val="21"/>
        </w:numPr>
        <w:rPr>
          <w:lang w:val="en-US"/>
        </w:rPr>
      </w:pPr>
      <w:r w:rsidRPr="009F1135">
        <w:t xml:space="preserve">La politique du bas prix de tous les jours par rapport à la vente à prix élevé ou bas </w:t>
      </w:r>
    </w:p>
    <w:p w14:paraId="5A1A9906" w14:textId="77777777" w:rsidR="009F1135" w:rsidRPr="009F1135" w:rsidRDefault="009F1135" w:rsidP="00E02920">
      <w:pPr>
        <w:numPr>
          <w:ilvl w:val="0"/>
          <w:numId w:val="21"/>
        </w:numPr>
        <w:rPr>
          <w:lang w:val="en-US"/>
        </w:rPr>
      </w:pPr>
      <w:r w:rsidRPr="009F1135">
        <w:t>Les prix non arrondis (non luxueux)</w:t>
      </w:r>
    </w:p>
    <w:p w14:paraId="496D73D0" w14:textId="77777777" w:rsidR="009F1135" w:rsidRPr="009F1135" w:rsidRDefault="009F1135" w:rsidP="00E02920">
      <w:pPr>
        <w:numPr>
          <w:ilvl w:val="0"/>
          <w:numId w:val="21"/>
        </w:numPr>
        <w:rPr>
          <w:lang w:val="en-US"/>
        </w:rPr>
      </w:pPr>
      <w:r w:rsidRPr="009F1135">
        <w:t>Le rapport qualité-prix</w:t>
      </w:r>
    </w:p>
    <w:p w14:paraId="50FB286D" w14:textId="6C96C12E" w:rsidR="00BD009E" w:rsidRDefault="009F1135" w:rsidP="00424FC2">
      <w:pPr>
        <w:rPr>
          <w:lang w:val="en-US"/>
        </w:rPr>
      </w:pPr>
      <w:r>
        <w:rPr>
          <w:b/>
          <w:lang w:val="en-US"/>
        </w:rPr>
        <w:t xml:space="preserve">Les </w:t>
      </w:r>
      <w:proofErr w:type="spellStart"/>
      <w:r>
        <w:rPr>
          <w:b/>
          <w:lang w:val="en-US"/>
        </w:rPr>
        <w:t>tactiques</w:t>
      </w:r>
      <w:proofErr w:type="spellEnd"/>
      <w:r>
        <w:rPr>
          <w:b/>
          <w:lang w:val="en-US"/>
        </w:rPr>
        <w:t xml:space="preserve"> de prix</w:t>
      </w:r>
    </w:p>
    <w:p w14:paraId="50856E9A" w14:textId="77777777" w:rsidR="009F1135" w:rsidRPr="009F1135" w:rsidRDefault="009F1135" w:rsidP="00E02920">
      <w:pPr>
        <w:numPr>
          <w:ilvl w:val="0"/>
          <w:numId w:val="22"/>
        </w:numPr>
        <w:rPr>
          <w:lang w:val="en-US"/>
        </w:rPr>
      </w:pPr>
      <w:r w:rsidRPr="009F1135">
        <w:t>Les tactiques de prix et les réductions interentreprises</w:t>
      </w:r>
    </w:p>
    <w:p w14:paraId="6E7DE537" w14:textId="76E7932A" w:rsidR="009F1135" w:rsidRDefault="009F1135" w:rsidP="00424FC2">
      <w:pPr>
        <w:rPr>
          <w:lang w:val="en-US"/>
        </w:rPr>
      </w:pPr>
      <w:r w:rsidRPr="009F1135">
        <w:rPr>
          <w:noProof/>
          <w:lang w:val="en-US"/>
        </w:rPr>
        <w:drawing>
          <wp:inline distT="0" distB="0" distL="0" distR="0" wp14:anchorId="2D05ADBE" wp14:editId="18D36081">
            <wp:extent cx="5143500" cy="1920995"/>
            <wp:effectExtent l="0" t="0" r="0" b="9525"/>
            <wp:docPr id="3277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Image 4"/>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5516" cy="1921748"/>
                    </a:xfrm>
                    <a:prstGeom prst="rect">
                      <a:avLst/>
                    </a:prstGeom>
                    <a:noFill/>
                    <a:ln>
                      <a:noFill/>
                    </a:ln>
                    <a:extLst/>
                  </pic:spPr>
                </pic:pic>
              </a:graphicData>
            </a:graphic>
          </wp:inline>
        </w:drawing>
      </w:r>
    </w:p>
    <w:p w14:paraId="212309F1" w14:textId="77777777" w:rsidR="005C261C" w:rsidRPr="00CA55F0" w:rsidRDefault="009A5B0D" w:rsidP="00E02920">
      <w:pPr>
        <w:numPr>
          <w:ilvl w:val="0"/>
          <w:numId w:val="23"/>
        </w:numPr>
        <w:rPr>
          <w:lang w:val="en-US"/>
        </w:rPr>
      </w:pPr>
      <w:r w:rsidRPr="00CA55F0">
        <w:t>Les tactiques de prix à l’intention des consommateurs</w:t>
      </w:r>
    </w:p>
    <w:p w14:paraId="635D035F" w14:textId="43B2980F" w:rsidR="009F1135" w:rsidRPr="009F1135" w:rsidRDefault="00CA55F0" w:rsidP="00424FC2">
      <w:pPr>
        <w:rPr>
          <w:lang w:val="en-US"/>
        </w:rPr>
      </w:pPr>
      <w:r w:rsidRPr="00CA55F0">
        <w:rPr>
          <w:noProof/>
          <w:lang w:val="en-US"/>
        </w:rPr>
        <w:drawing>
          <wp:inline distT="0" distB="0" distL="0" distR="0" wp14:anchorId="35804E84" wp14:editId="263686FA">
            <wp:extent cx="5257800" cy="1791944"/>
            <wp:effectExtent l="0" t="0" r="0" b="12065"/>
            <wp:docPr id="3379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Image 4"/>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8530" cy="1792193"/>
                    </a:xfrm>
                    <a:prstGeom prst="rect">
                      <a:avLst/>
                    </a:prstGeom>
                    <a:noFill/>
                    <a:ln>
                      <a:noFill/>
                    </a:ln>
                    <a:extLst/>
                  </pic:spPr>
                </pic:pic>
              </a:graphicData>
            </a:graphic>
          </wp:inline>
        </w:drawing>
      </w:r>
    </w:p>
    <w:p w14:paraId="21EF3D71" w14:textId="404866D8" w:rsidR="005F4B70" w:rsidRPr="009A5B0D" w:rsidRDefault="009A5B0D" w:rsidP="00424FC2">
      <w:pPr>
        <w:rPr>
          <w:b/>
          <w:lang w:val="en-US"/>
        </w:rPr>
      </w:pPr>
      <w:r w:rsidRPr="009A5B0D">
        <w:rPr>
          <w:b/>
        </w:rPr>
        <w:t>Les enjeux légaux et éthiques relatifs à la fixation des prix</w:t>
      </w:r>
    </w:p>
    <w:p w14:paraId="44C009DA" w14:textId="77777777" w:rsidR="005C261C" w:rsidRPr="009A5B0D" w:rsidRDefault="009A5B0D" w:rsidP="00E02920">
      <w:pPr>
        <w:numPr>
          <w:ilvl w:val="0"/>
          <w:numId w:val="24"/>
        </w:numPr>
        <w:rPr>
          <w:lang w:val="en-US"/>
        </w:rPr>
      </w:pPr>
      <w:r w:rsidRPr="009A5B0D">
        <w:t>Les pratiques trompeuses en matière de prix</w:t>
      </w:r>
    </w:p>
    <w:p w14:paraId="1646BFEC" w14:textId="77777777" w:rsidR="005C261C" w:rsidRPr="009A5B0D" w:rsidRDefault="009A5B0D" w:rsidP="00E02920">
      <w:pPr>
        <w:numPr>
          <w:ilvl w:val="1"/>
          <w:numId w:val="24"/>
        </w:numPr>
        <w:rPr>
          <w:lang w:val="en-US"/>
        </w:rPr>
      </w:pPr>
      <w:r w:rsidRPr="009A5B0D">
        <w:t>Les prix de référence trompeurs sont fixés de façon artificielle (trop haut ou trop bas).</w:t>
      </w:r>
    </w:p>
    <w:p w14:paraId="333D7E67" w14:textId="77777777" w:rsidR="005C261C" w:rsidRPr="009A5B0D" w:rsidRDefault="009A5B0D" w:rsidP="00E02920">
      <w:pPr>
        <w:numPr>
          <w:ilvl w:val="1"/>
          <w:numId w:val="24"/>
        </w:numPr>
        <w:rPr>
          <w:lang w:val="en-US"/>
        </w:rPr>
      </w:pPr>
      <w:r w:rsidRPr="009A5B0D">
        <w:t xml:space="preserve">La fixation d’un prix à perte consiste à faire passer le prix de vente d’un produit sous le prix </w:t>
      </w:r>
      <w:proofErr w:type="spellStart"/>
      <w:r w:rsidRPr="009A5B0D">
        <w:t>coûtant</w:t>
      </w:r>
      <w:proofErr w:type="spellEnd"/>
      <w:r w:rsidRPr="009A5B0D">
        <w:t>.</w:t>
      </w:r>
    </w:p>
    <w:p w14:paraId="5926FBB3" w14:textId="77777777" w:rsidR="005C261C" w:rsidRPr="009A5B0D" w:rsidRDefault="009A5B0D" w:rsidP="00E02920">
      <w:pPr>
        <w:numPr>
          <w:ilvl w:val="1"/>
          <w:numId w:val="24"/>
        </w:numPr>
        <w:rPr>
          <w:lang w:val="en-US"/>
        </w:rPr>
      </w:pPr>
      <w:r w:rsidRPr="009A5B0D">
        <w:t>La publicité-leurre est une pratique commerciale trompeuse qui consiste à attirer le client en lui faisant une offre spéciale pour un produit (leurre), puis à faire pression sur lui pour qu’il achète un autre produit (produit de substitution) en dénigrant le produit bon marché, en le comparant défavorablement ou en ne disposant que d’un stock symbolique du produit annoncé.</w:t>
      </w:r>
    </w:p>
    <w:p w14:paraId="4792EA67" w14:textId="77777777" w:rsidR="005C261C" w:rsidRPr="009A5B0D" w:rsidRDefault="009A5B0D" w:rsidP="00E02920">
      <w:pPr>
        <w:numPr>
          <w:ilvl w:val="0"/>
          <w:numId w:val="24"/>
        </w:numPr>
        <w:rPr>
          <w:lang w:val="en-US"/>
        </w:rPr>
      </w:pPr>
      <w:r w:rsidRPr="009A5B0D">
        <w:t xml:space="preserve">La vente à prix </w:t>
      </w:r>
      <w:proofErr w:type="spellStart"/>
      <w:r w:rsidRPr="009A5B0D">
        <w:t>prédatoire</w:t>
      </w:r>
      <w:proofErr w:type="spellEnd"/>
      <w:r w:rsidRPr="009A5B0D">
        <w:t xml:space="preserve"> (ou d’éviction) est la vente d’un ou de plusieurs biens à un prix déraisonnablement bas dans le but de détruire la concurrence.</w:t>
      </w:r>
    </w:p>
    <w:p w14:paraId="6A374C3B" w14:textId="77777777" w:rsidR="005C261C" w:rsidRPr="009A5B0D" w:rsidRDefault="009A5B0D" w:rsidP="00E02920">
      <w:pPr>
        <w:numPr>
          <w:ilvl w:val="0"/>
          <w:numId w:val="24"/>
        </w:numPr>
        <w:rPr>
          <w:lang w:val="en-US"/>
        </w:rPr>
      </w:pPr>
      <w:r w:rsidRPr="009A5B0D">
        <w:t xml:space="preserve">La discrimination des prix est la fixation de prix différenciés pour un même produit destiné à des revendeurs (grossistes, distributeurs et détaillants) ou à des consommateurs finaux différents. Certaines formes de discrimination des prix sont illégales. </w:t>
      </w:r>
    </w:p>
    <w:p w14:paraId="667452F7" w14:textId="77777777" w:rsidR="005C261C" w:rsidRPr="009A5B0D" w:rsidRDefault="009A5B0D" w:rsidP="00E02920">
      <w:pPr>
        <w:numPr>
          <w:ilvl w:val="0"/>
          <w:numId w:val="24"/>
        </w:numPr>
        <w:rPr>
          <w:lang w:val="en-US"/>
        </w:rPr>
      </w:pPr>
      <w:r w:rsidRPr="009A5B0D">
        <w:t xml:space="preserve">La collusion est une entente conclue par certaines entreprises afin de déterminer le prix de vente d’un produit ou d’un service plutôt que de laisser aller le jeu de l’offre et de la demande. Cette approche est illégale. </w:t>
      </w:r>
    </w:p>
    <w:p w14:paraId="7214CD3F" w14:textId="77777777" w:rsidR="005F4B70" w:rsidRDefault="005F4B70" w:rsidP="00424FC2">
      <w:pPr>
        <w:rPr>
          <w:lang w:val="en-US"/>
        </w:rPr>
      </w:pPr>
    </w:p>
    <w:p w14:paraId="2312E8BE" w14:textId="7EA09304" w:rsidR="005F4B70" w:rsidRPr="00640CF2" w:rsidRDefault="00640CF2" w:rsidP="00424FC2">
      <w:pPr>
        <w:rPr>
          <w:b/>
          <w:u w:val="single"/>
          <w:lang w:val="en-US"/>
        </w:rPr>
      </w:pPr>
      <w:r>
        <w:rPr>
          <w:b/>
          <w:u w:val="single"/>
          <w:lang w:val="en-US"/>
        </w:rPr>
        <w:t xml:space="preserve">Chapitre </w:t>
      </w:r>
      <w:proofErr w:type="gramStart"/>
      <w:r>
        <w:rPr>
          <w:b/>
          <w:u w:val="single"/>
          <w:lang w:val="en-US"/>
        </w:rPr>
        <w:t>13 :</w:t>
      </w:r>
      <w:proofErr w:type="gramEnd"/>
      <w:r>
        <w:rPr>
          <w:b/>
          <w:u w:val="single"/>
          <w:lang w:val="en-US"/>
        </w:rPr>
        <w:t xml:space="preserve"> </w:t>
      </w:r>
      <w:r>
        <w:rPr>
          <w:b/>
          <w:u w:val="single"/>
        </w:rPr>
        <w:t xml:space="preserve">Les circuits de distribution : </w:t>
      </w:r>
      <w:r w:rsidRPr="00640CF2">
        <w:rPr>
          <w:b/>
          <w:u w:val="single"/>
        </w:rPr>
        <w:t>la stratégie de distribution</w:t>
      </w:r>
    </w:p>
    <w:p w14:paraId="6BE3F1F7" w14:textId="77777777" w:rsidR="00876DF9" w:rsidRPr="00876DF9" w:rsidRDefault="00876DF9" w:rsidP="00876DF9">
      <w:pPr>
        <w:rPr>
          <w:lang w:val="en-US"/>
        </w:rPr>
      </w:pPr>
      <w:r w:rsidRPr="00876DF9">
        <w:t>Qu’est-ce que la distribution:</w:t>
      </w:r>
    </w:p>
    <w:p w14:paraId="2DF4ACEA" w14:textId="232952DC" w:rsidR="00876DF9" w:rsidRDefault="00876DF9" w:rsidP="00876DF9">
      <w:pPr>
        <w:pStyle w:val="ListParagraph"/>
        <w:numPr>
          <w:ilvl w:val="0"/>
          <w:numId w:val="1"/>
        </w:numPr>
      </w:pPr>
      <w:r w:rsidRPr="00876DF9">
        <w:t>C’est l’accessibil</w:t>
      </w:r>
      <w:r>
        <w:t>ité aux produits et services.</w:t>
      </w:r>
      <w:r>
        <w:tab/>
      </w:r>
      <w:r>
        <w:tab/>
      </w:r>
    </w:p>
    <w:p w14:paraId="22C685EC" w14:textId="1E9A5E88" w:rsidR="00876DF9" w:rsidRPr="00876DF9" w:rsidRDefault="00876DF9" w:rsidP="00876DF9">
      <w:pPr>
        <w:pStyle w:val="ListParagraph"/>
        <w:numPr>
          <w:ilvl w:val="0"/>
          <w:numId w:val="1"/>
        </w:numPr>
        <w:rPr>
          <w:lang w:val="en-US"/>
        </w:rPr>
      </w:pPr>
      <w:r w:rsidRPr="00876DF9">
        <w:t xml:space="preserve">L’emplacement des produits et services (à l’endroit et au moment)  </w:t>
      </w:r>
    </w:p>
    <w:p w14:paraId="1D4F61B3" w14:textId="52F6E18B" w:rsidR="00876DF9" w:rsidRDefault="00876DF9" w:rsidP="00876DF9">
      <w:pPr>
        <w:pStyle w:val="ListParagraph"/>
        <w:numPr>
          <w:ilvl w:val="0"/>
          <w:numId w:val="1"/>
        </w:numPr>
      </w:pPr>
      <w:r w:rsidRPr="00876DF9">
        <w:t xml:space="preserve">La disponibilité des produits et services. </w:t>
      </w:r>
      <w:r w:rsidRPr="00876DF9">
        <w:tab/>
      </w:r>
      <w:r w:rsidRPr="00876DF9">
        <w:tab/>
      </w:r>
      <w:r w:rsidRPr="00876DF9">
        <w:tab/>
      </w:r>
    </w:p>
    <w:p w14:paraId="600C1ABC" w14:textId="77777777" w:rsidR="00876DF9" w:rsidRPr="00876DF9" w:rsidRDefault="00876DF9" w:rsidP="00876DF9">
      <w:pPr>
        <w:pStyle w:val="ListParagraph"/>
        <w:numPr>
          <w:ilvl w:val="0"/>
          <w:numId w:val="1"/>
        </w:numPr>
        <w:rPr>
          <w:lang w:val="en-US"/>
        </w:rPr>
      </w:pPr>
      <w:r w:rsidRPr="00876DF9">
        <w:t>La livraison</w:t>
      </w:r>
    </w:p>
    <w:p w14:paraId="379EFD99" w14:textId="4B6A827A" w:rsidR="00876DF9" w:rsidRPr="00876DF9" w:rsidRDefault="00876DF9" w:rsidP="00876DF9">
      <w:pPr>
        <w:pStyle w:val="ListParagraph"/>
        <w:numPr>
          <w:ilvl w:val="0"/>
          <w:numId w:val="1"/>
        </w:numPr>
        <w:rPr>
          <w:lang w:val="en-US"/>
        </w:rPr>
      </w:pPr>
      <w:r w:rsidRPr="00876DF9">
        <w:t xml:space="preserve"> Les intermédiaires.</w:t>
      </w:r>
    </w:p>
    <w:p w14:paraId="501C568A" w14:textId="77777777" w:rsidR="00876DF9" w:rsidRDefault="00876DF9" w:rsidP="00876DF9">
      <w:pPr>
        <w:rPr>
          <w:lang w:val="en-US"/>
        </w:rPr>
      </w:pPr>
    </w:p>
    <w:p w14:paraId="7928C99E" w14:textId="6DB14B02" w:rsidR="00E02920" w:rsidRPr="00E02920" w:rsidRDefault="00E02920" w:rsidP="00876DF9">
      <w:pPr>
        <w:rPr>
          <w:b/>
          <w:lang w:val="en-US"/>
        </w:rPr>
      </w:pPr>
      <w:r w:rsidRPr="00E02920">
        <w:rPr>
          <w:b/>
        </w:rPr>
        <w:t>L’importance de la distribution</w:t>
      </w:r>
    </w:p>
    <w:p w14:paraId="2DE881A7" w14:textId="77777777" w:rsidR="004D0594" w:rsidRPr="00E02920" w:rsidRDefault="004D0594" w:rsidP="00E02920">
      <w:pPr>
        <w:numPr>
          <w:ilvl w:val="0"/>
          <w:numId w:val="25"/>
        </w:numPr>
        <w:rPr>
          <w:lang w:val="en-US"/>
        </w:rPr>
      </w:pPr>
      <w:r w:rsidRPr="00E02920">
        <w:t>Une confusion est souvent faite entre ces trois concepts :</w:t>
      </w:r>
    </w:p>
    <w:p w14:paraId="4BC2A0A9" w14:textId="77777777" w:rsidR="004D0594" w:rsidRPr="00E02920" w:rsidRDefault="004D0594" w:rsidP="00E02920">
      <w:pPr>
        <w:numPr>
          <w:ilvl w:val="1"/>
          <w:numId w:val="25"/>
        </w:numPr>
        <w:rPr>
          <w:lang w:val="en-US"/>
        </w:rPr>
      </w:pPr>
      <w:r w:rsidRPr="00E02920">
        <w:rPr>
          <w:b/>
          <w:bCs/>
        </w:rPr>
        <w:t xml:space="preserve">Un circuit de distribution </w:t>
      </w:r>
      <w:r w:rsidRPr="00E02920">
        <w:t>est un réseau d’établissements par lequel transite un produit du moment où il est fabriqué à celui où il est utilisé par le consommateur;</w:t>
      </w:r>
    </w:p>
    <w:p w14:paraId="049A47B1" w14:textId="77777777" w:rsidR="004D0594" w:rsidRPr="00E02920" w:rsidRDefault="004D0594" w:rsidP="00E02920">
      <w:pPr>
        <w:numPr>
          <w:ilvl w:val="1"/>
          <w:numId w:val="25"/>
        </w:numPr>
        <w:rPr>
          <w:lang w:val="en-US"/>
        </w:rPr>
      </w:pPr>
      <w:r w:rsidRPr="00E02920">
        <w:rPr>
          <w:b/>
          <w:bCs/>
        </w:rPr>
        <w:t xml:space="preserve">La gestion de la </w:t>
      </w:r>
      <w:proofErr w:type="spellStart"/>
      <w:r w:rsidRPr="00E02920">
        <w:rPr>
          <w:b/>
          <w:bCs/>
        </w:rPr>
        <w:t>chaîne</w:t>
      </w:r>
      <w:proofErr w:type="spellEnd"/>
      <w:r w:rsidRPr="00E02920">
        <w:rPr>
          <w:b/>
          <w:bCs/>
        </w:rPr>
        <w:t xml:space="preserve"> logistique </w:t>
      </w:r>
      <w:r w:rsidRPr="00E02920">
        <w:t xml:space="preserve">est l’ensemble des méthodes et des techniques utilisées en vue d’intégrer de façon efficace les fournisseurs, les fabricants, les entrepôts, les magasins et les compagnies de transport dans une </w:t>
      </w:r>
      <w:proofErr w:type="spellStart"/>
      <w:r w:rsidRPr="00E02920">
        <w:t>chaîne</w:t>
      </w:r>
      <w:proofErr w:type="spellEnd"/>
      <w:r w:rsidRPr="00E02920">
        <w:t xml:space="preserve"> de valeur continue où les bonnes quantités de marchandises sont produites et distribuées au bon endroit et au bon moment;</w:t>
      </w:r>
    </w:p>
    <w:p w14:paraId="2DBD120A" w14:textId="77777777" w:rsidR="004D0594" w:rsidRPr="00E02920" w:rsidRDefault="004D0594" w:rsidP="00E02920">
      <w:pPr>
        <w:numPr>
          <w:ilvl w:val="1"/>
          <w:numId w:val="25"/>
        </w:numPr>
        <w:rPr>
          <w:lang w:val="en-US"/>
        </w:rPr>
      </w:pPr>
      <w:r w:rsidRPr="00E02920">
        <w:rPr>
          <w:b/>
          <w:bCs/>
        </w:rPr>
        <w:t xml:space="preserve">La gestion logistique </w:t>
      </w:r>
      <w:r w:rsidRPr="00E02920">
        <w:t>est l’intégration d’au moins deux activités dans le but de planifier, de mettre en œuvre et de gérer efficacement l’écoulement des matières premières, le stock de protection et les produits finis du point d’origine au point de consommation.</w:t>
      </w:r>
    </w:p>
    <w:p w14:paraId="6A8EBF58" w14:textId="77777777" w:rsidR="00E02920" w:rsidRPr="00E02920" w:rsidRDefault="00E02920" w:rsidP="00E02920">
      <w:pPr>
        <w:numPr>
          <w:ilvl w:val="0"/>
          <w:numId w:val="25"/>
        </w:numPr>
        <w:rPr>
          <w:lang w:val="en-US"/>
        </w:rPr>
      </w:pPr>
      <w:r w:rsidRPr="00E02920">
        <w:t xml:space="preserve">Le réseau ou le </w:t>
      </w:r>
      <w:r w:rsidRPr="00E02920">
        <w:rPr>
          <w:u w:val="single"/>
        </w:rPr>
        <w:t xml:space="preserve">circuit de distribution </w:t>
      </w:r>
      <w:r w:rsidRPr="00E02920">
        <w:t xml:space="preserve">: Fabricant </w:t>
      </w:r>
      <w:r w:rsidRPr="00E02920">
        <w:rPr>
          <w:rFonts w:hint="eastAsia"/>
        </w:rPr>
        <w:sym w:font="Wingdings" w:char="00E0"/>
      </w:r>
      <w:r w:rsidRPr="00E02920">
        <w:t xml:space="preserve"> Entrepôt </w:t>
      </w:r>
      <w:r w:rsidRPr="00E02920">
        <w:rPr>
          <w:rFonts w:hint="eastAsia"/>
        </w:rPr>
        <w:sym w:font="Wingdings" w:char="00E0"/>
      </w:r>
      <w:r w:rsidRPr="00E02920">
        <w:t xml:space="preserve"> Grossiste </w:t>
      </w:r>
      <w:r w:rsidRPr="00E02920">
        <w:rPr>
          <w:rFonts w:hint="eastAsia"/>
        </w:rPr>
        <w:sym w:font="Wingdings" w:char="00E0"/>
      </w:r>
      <w:r w:rsidRPr="00E02920">
        <w:t xml:space="preserve"> Détaillant </w:t>
      </w:r>
      <w:r w:rsidRPr="00E02920">
        <w:rPr>
          <w:rFonts w:hint="eastAsia"/>
        </w:rPr>
        <w:sym w:font="Wingdings" w:char="00E0"/>
      </w:r>
      <w:r w:rsidRPr="00E02920">
        <w:t xml:space="preserve"> Consommateur</w:t>
      </w:r>
    </w:p>
    <w:p w14:paraId="5DA72BD5" w14:textId="014F877D" w:rsidR="00E02920" w:rsidRPr="00E02920" w:rsidRDefault="00E02920" w:rsidP="00E02920">
      <w:pPr>
        <w:pStyle w:val="ListParagraph"/>
        <w:numPr>
          <w:ilvl w:val="0"/>
          <w:numId w:val="25"/>
        </w:numPr>
        <w:rPr>
          <w:lang w:val="en-US"/>
        </w:rPr>
      </w:pPr>
      <w:r w:rsidRPr="00E02920">
        <w:t xml:space="preserve">Ceci est une </w:t>
      </w:r>
      <w:proofErr w:type="spellStart"/>
      <w:r w:rsidRPr="00E02920">
        <w:t>chaîne</w:t>
      </w:r>
      <w:proofErr w:type="spellEnd"/>
      <w:r w:rsidRPr="00E02920">
        <w:t xml:space="preserve"> de valeur </w:t>
      </w:r>
      <w:proofErr w:type="gramStart"/>
      <w:r w:rsidRPr="00E02920">
        <w:t>ou</w:t>
      </w:r>
      <w:proofErr w:type="gramEnd"/>
      <w:r w:rsidRPr="00E02920">
        <w:t xml:space="preserve"> </w:t>
      </w:r>
      <w:proofErr w:type="spellStart"/>
      <w:r w:rsidRPr="00E02920">
        <w:t>chaîne</w:t>
      </w:r>
      <w:proofErr w:type="spellEnd"/>
      <w:r w:rsidRPr="00E02920">
        <w:t xml:space="preserve"> logistique</w:t>
      </w:r>
    </w:p>
    <w:p w14:paraId="7632C36A" w14:textId="7376D4B3" w:rsidR="00E02920" w:rsidRPr="00E02920" w:rsidRDefault="00E02920" w:rsidP="00E02920">
      <w:pPr>
        <w:rPr>
          <w:lang w:val="en-US"/>
        </w:rPr>
      </w:pPr>
      <w:r w:rsidRPr="00E02920">
        <w:rPr>
          <w:lang w:val="en-US"/>
        </w:rPr>
        <w:drawing>
          <wp:inline distT="0" distB="0" distL="0" distR="0" wp14:anchorId="30CABD15" wp14:editId="067557EE">
            <wp:extent cx="5372100" cy="2542540"/>
            <wp:effectExtent l="0" t="0" r="12700" b="0"/>
            <wp:docPr id="2253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Image 4"/>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3190" cy="2543056"/>
                    </a:xfrm>
                    <a:prstGeom prst="rect">
                      <a:avLst/>
                    </a:prstGeom>
                    <a:noFill/>
                    <a:ln>
                      <a:noFill/>
                    </a:ln>
                    <a:extLst/>
                  </pic:spPr>
                </pic:pic>
              </a:graphicData>
            </a:graphic>
          </wp:inline>
        </w:drawing>
      </w:r>
    </w:p>
    <w:p w14:paraId="2FB9C1C6" w14:textId="77777777" w:rsidR="005F4B70" w:rsidRDefault="005F4B70" w:rsidP="00424FC2">
      <w:pPr>
        <w:rPr>
          <w:lang w:val="en-US"/>
        </w:rPr>
      </w:pPr>
    </w:p>
    <w:p w14:paraId="472352E4" w14:textId="264CC587" w:rsidR="00E02920" w:rsidRDefault="00E02920" w:rsidP="00424FC2">
      <w:pPr>
        <w:rPr>
          <w:lang w:val="en-US"/>
        </w:rPr>
      </w:pPr>
      <w:r w:rsidRPr="00E02920">
        <w:t>Un circuit de distribution est constitué de divers acteurs qui achètent, vendent ou facilitent les relations entre acteurs, comme le montre le tableau suivant</w:t>
      </w:r>
    </w:p>
    <w:p w14:paraId="044B8C4B" w14:textId="2C39B361" w:rsidR="005F4B70" w:rsidRDefault="00E02920" w:rsidP="00424FC2">
      <w:pPr>
        <w:rPr>
          <w:lang w:val="en-US"/>
        </w:rPr>
      </w:pPr>
      <w:r w:rsidRPr="00E02920">
        <w:rPr>
          <w:lang w:val="en-US"/>
        </w:rPr>
        <w:drawing>
          <wp:inline distT="0" distB="0" distL="0" distR="0" wp14:anchorId="3CA353C0" wp14:editId="56B14110">
            <wp:extent cx="5486400" cy="2813685"/>
            <wp:effectExtent l="0" t="0" r="0" b="5715"/>
            <wp:docPr id="2355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Image 4"/>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813685"/>
                    </a:xfrm>
                    <a:prstGeom prst="rect">
                      <a:avLst/>
                    </a:prstGeom>
                    <a:noFill/>
                    <a:ln>
                      <a:noFill/>
                    </a:ln>
                    <a:extLst/>
                  </pic:spPr>
                </pic:pic>
              </a:graphicData>
            </a:graphic>
          </wp:inline>
        </w:drawing>
      </w:r>
    </w:p>
    <w:p w14:paraId="6151D809" w14:textId="77777777" w:rsidR="005F4B70" w:rsidRDefault="005F4B70" w:rsidP="00424FC2">
      <w:pPr>
        <w:rPr>
          <w:lang w:val="en-US"/>
        </w:rPr>
      </w:pPr>
    </w:p>
    <w:p w14:paraId="39CD0AA8" w14:textId="77777777" w:rsidR="00E02920" w:rsidRDefault="00E02920" w:rsidP="00E02920">
      <w:pPr>
        <w:ind w:left="720"/>
        <w:rPr>
          <w:lang w:val="en-US"/>
        </w:rPr>
      </w:pPr>
    </w:p>
    <w:p w14:paraId="0A1EA08F" w14:textId="77777777" w:rsidR="00E02920" w:rsidRDefault="00E02920" w:rsidP="00E02920">
      <w:pPr>
        <w:ind w:left="720"/>
        <w:rPr>
          <w:lang w:val="en-US"/>
        </w:rPr>
      </w:pPr>
    </w:p>
    <w:p w14:paraId="5402330A" w14:textId="77777777" w:rsidR="00E02920" w:rsidRDefault="00E02920" w:rsidP="00E02920">
      <w:pPr>
        <w:ind w:left="720"/>
        <w:rPr>
          <w:lang w:val="en-US"/>
        </w:rPr>
      </w:pPr>
    </w:p>
    <w:p w14:paraId="736CDD19" w14:textId="77777777" w:rsidR="00E02920" w:rsidRDefault="00E02920" w:rsidP="00E02920">
      <w:pPr>
        <w:ind w:left="720"/>
        <w:rPr>
          <w:lang w:val="en-US"/>
        </w:rPr>
      </w:pPr>
    </w:p>
    <w:p w14:paraId="326AF973" w14:textId="77777777" w:rsidR="00E02920" w:rsidRDefault="00E02920" w:rsidP="00E02920">
      <w:pPr>
        <w:ind w:left="720"/>
        <w:rPr>
          <w:lang w:val="en-US"/>
        </w:rPr>
      </w:pPr>
    </w:p>
    <w:p w14:paraId="4CF083DF" w14:textId="77777777" w:rsidR="00E02920" w:rsidRDefault="00E02920" w:rsidP="00E02920">
      <w:pPr>
        <w:ind w:left="720"/>
        <w:rPr>
          <w:lang w:val="en-US"/>
        </w:rPr>
      </w:pPr>
    </w:p>
    <w:p w14:paraId="41FFECB6" w14:textId="77777777" w:rsidR="00E02920" w:rsidRDefault="00E02920" w:rsidP="00E02920">
      <w:pPr>
        <w:ind w:left="720"/>
        <w:rPr>
          <w:lang w:val="en-US"/>
        </w:rPr>
      </w:pPr>
    </w:p>
    <w:p w14:paraId="1228CEC6" w14:textId="77777777" w:rsidR="00E02920" w:rsidRDefault="00E02920" w:rsidP="00E02920">
      <w:pPr>
        <w:ind w:left="720"/>
        <w:rPr>
          <w:lang w:val="en-US"/>
        </w:rPr>
      </w:pPr>
    </w:p>
    <w:p w14:paraId="42912E70" w14:textId="77777777" w:rsidR="00E02920" w:rsidRPr="00E02920" w:rsidRDefault="00E02920" w:rsidP="00E02920">
      <w:pPr>
        <w:ind w:left="720"/>
        <w:rPr>
          <w:lang w:val="en-US"/>
        </w:rPr>
      </w:pPr>
    </w:p>
    <w:p w14:paraId="4E01F092" w14:textId="77777777" w:rsidR="004D0594" w:rsidRPr="00E02920" w:rsidRDefault="004D0594" w:rsidP="00E02920">
      <w:pPr>
        <w:numPr>
          <w:ilvl w:val="0"/>
          <w:numId w:val="26"/>
        </w:numPr>
        <w:rPr>
          <w:lang w:val="en-US"/>
        </w:rPr>
      </w:pPr>
      <w:r w:rsidRPr="00E02920">
        <w:t>La structure du circuit de distribution</w:t>
      </w:r>
    </w:p>
    <w:p w14:paraId="3B76F3F2" w14:textId="77777777" w:rsidR="004D0594" w:rsidRPr="00E02920" w:rsidRDefault="004D0594" w:rsidP="00E02920">
      <w:pPr>
        <w:numPr>
          <w:ilvl w:val="1"/>
          <w:numId w:val="26"/>
        </w:numPr>
        <w:rPr>
          <w:lang w:val="en-US"/>
        </w:rPr>
      </w:pPr>
      <w:r w:rsidRPr="00E02920">
        <w:t xml:space="preserve">On parle de structure du circuit de distribution dès lors que l’on évoque les intermédiaires qui entrent en ligne de compte pour desservir les clients. La structure peut être directe, indirecte ou multicanaux. </w:t>
      </w:r>
    </w:p>
    <w:p w14:paraId="353A308B" w14:textId="61159C8F" w:rsidR="005F4B70" w:rsidRDefault="00E02920" w:rsidP="00424FC2">
      <w:pPr>
        <w:rPr>
          <w:lang w:val="en-US"/>
        </w:rPr>
      </w:pPr>
      <w:r w:rsidRPr="00E02920">
        <w:rPr>
          <w:lang w:val="en-US"/>
        </w:rPr>
        <w:drawing>
          <wp:inline distT="0" distB="0" distL="0" distR="0" wp14:anchorId="1523F178" wp14:editId="05A13080">
            <wp:extent cx="5029200" cy="1694180"/>
            <wp:effectExtent l="0" t="0" r="0" b="7620"/>
            <wp:docPr id="2457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Image 4"/>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0948" cy="1694769"/>
                    </a:xfrm>
                    <a:prstGeom prst="rect">
                      <a:avLst/>
                    </a:prstGeom>
                    <a:noFill/>
                    <a:ln>
                      <a:noFill/>
                    </a:ln>
                    <a:extLst/>
                  </pic:spPr>
                </pic:pic>
              </a:graphicData>
            </a:graphic>
          </wp:inline>
        </w:drawing>
      </w:r>
    </w:p>
    <w:p w14:paraId="14650490" w14:textId="0A97FFA8" w:rsidR="005F4B70" w:rsidRDefault="00E02920" w:rsidP="00424FC2">
      <w:pPr>
        <w:rPr>
          <w:lang w:val="en-US"/>
        </w:rPr>
      </w:pPr>
      <w:r w:rsidRPr="00E02920">
        <w:rPr>
          <w:lang w:val="en-US"/>
        </w:rPr>
        <w:drawing>
          <wp:inline distT="0" distB="0" distL="0" distR="0" wp14:anchorId="043781A3" wp14:editId="6D25F5C0">
            <wp:extent cx="5029200" cy="1939290"/>
            <wp:effectExtent l="0" t="0" r="0" b="0"/>
            <wp:docPr id="2458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Image 5"/>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29659" cy="1939467"/>
                    </a:xfrm>
                    <a:prstGeom prst="rect">
                      <a:avLst/>
                    </a:prstGeom>
                    <a:noFill/>
                    <a:ln>
                      <a:noFill/>
                    </a:ln>
                    <a:extLst/>
                  </pic:spPr>
                </pic:pic>
              </a:graphicData>
            </a:graphic>
          </wp:inline>
        </w:drawing>
      </w:r>
    </w:p>
    <w:p w14:paraId="026CC768" w14:textId="77777777" w:rsidR="005F4B70" w:rsidRDefault="005F4B70" w:rsidP="00424FC2">
      <w:pPr>
        <w:rPr>
          <w:lang w:val="en-US"/>
        </w:rPr>
      </w:pPr>
    </w:p>
    <w:p w14:paraId="225A29BF" w14:textId="77777777" w:rsidR="004D0594" w:rsidRPr="00DC4080" w:rsidRDefault="004D0594" w:rsidP="00DC4080">
      <w:pPr>
        <w:numPr>
          <w:ilvl w:val="0"/>
          <w:numId w:val="27"/>
        </w:numPr>
        <w:rPr>
          <w:lang w:val="en-US"/>
        </w:rPr>
      </w:pPr>
      <w:r w:rsidRPr="00DC4080">
        <w:t>L’intensité de la distribution</w:t>
      </w:r>
    </w:p>
    <w:p w14:paraId="78003CBB" w14:textId="77777777" w:rsidR="004D0594" w:rsidRPr="00DC4080" w:rsidRDefault="004D0594" w:rsidP="00DC4080">
      <w:pPr>
        <w:numPr>
          <w:ilvl w:val="1"/>
          <w:numId w:val="27"/>
        </w:numPr>
        <w:rPr>
          <w:lang w:val="en-US"/>
        </w:rPr>
      </w:pPr>
      <w:r w:rsidRPr="00DC4080">
        <w:t xml:space="preserve">Elle correspond aux entreprises intervenant aux différents stades de la </w:t>
      </w:r>
      <w:proofErr w:type="spellStart"/>
      <w:r w:rsidRPr="00DC4080">
        <w:t>chaîne</w:t>
      </w:r>
      <w:proofErr w:type="spellEnd"/>
      <w:r w:rsidRPr="00DC4080">
        <w:t xml:space="preserve"> logistique. On note souvent trois niveaux d’intensité : </w:t>
      </w:r>
    </w:p>
    <w:p w14:paraId="3C26C28D" w14:textId="77777777" w:rsidR="004D0594" w:rsidRPr="00DC4080" w:rsidRDefault="004D0594" w:rsidP="00DC4080">
      <w:pPr>
        <w:numPr>
          <w:ilvl w:val="2"/>
          <w:numId w:val="27"/>
        </w:numPr>
        <w:rPr>
          <w:lang w:val="en-US"/>
        </w:rPr>
      </w:pPr>
      <w:r w:rsidRPr="00DC4080">
        <w:t>La distribution intensive vise la distribution d’un produit par l’intermédiaire du plus grand nombre de détaillants possible;</w:t>
      </w:r>
    </w:p>
    <w:p w14:paraId="3602755D" w14:textId="77777777" w:rsidR="004D0594" w:rsidRPr="00DC4080" w:rsidRDefault="004D0594" w:rsidP="00DC4080">
      <w:pPr>
        <w:numPr>
          <w:ilvl w:val="2"/>
          <w:numId w:val="27"/>
        </w:numPr>
        <w:rPr>
          <w:lang w:val="en-US"/>
        </w:rPr>
      </w:pPr>
      <w:r w:rsidRPr="00DC4080">
        <w:t>La distribution exclusive est une stratégie dans laquelle un petit nombre de détaillants a le droit exclusif de vendre les produits d’une certaine marque;</w:t>
      </w:r>
    </w:p>
    <w:p w14:paraId="175D37F8" w14:textId="77777777" w:rsidR="004D0594" w:rsidRPr="00DC4080" w:rsidRDefault="004D0594" w:rsidP="00DC4080">
      <w:pPr>
        <w:numPr>
          <w:ilvl w:val="2"/>
          <w:numId w:val="27"/>
        </w:numPr>
        <w:rPr>
          <w:lang w:val="en-US"/>
        </w:rPr>
      </w:pPr>
      <w:r w:rsidRPr="00DC4080">
        <w:t>La distribution sélective consiste à choisir quelques détaillants sur un territoire géographique donné.</w:t>
      </w:r>
    </w:p>
    <w:p w14:paraId="222A9203" w14:textId="77777777" w:rsidR="005F4B70" w:rsidRDefault="005F4B70" w:rsidP="00424FC2">
      <w:pPr>
        <w:rPr>
          <w:lang w:val="en-US"/>
        </w:rPr>
      </w:pPr>
    </w:p>
    <w:p w14:paraId="3A2A7BEB" w14:textId="77777777" w:rsidR="00DC4080" w:rsidRDefault="00DC4080" w:rsidP="00424FC2">
      <w:pPr>
        <w:rPr>
          <w:lang w:val="en-US"/>
        </w:rPr>
      </w:pPr>
    </w:p>
    <w:p w14:paraId="0AE0CB27" w14:textId="77777777" w:rsidR="00DC4080" w:rsidRDefault="00DC4080" w:rsidP="00424FC2">
      <w:pPr>
        <w:rPr>
          <w:lang w:val="en-US"/>
        </w:rPr>
      </w:pPr>
    </w:p>
    <w:p w14:paraId="6CDE5668" w14:textId="77777777" w:rsidR="00DC4080" w:rsidRDefault="00DC4080" w:rsidP="00424FC2">
      <w:pPr>
        <w:rPr>
          <w:lang w:val="en-US"/>
        </w:rPr>
      </w:pPr>
    </w:p>
    <w:p w14:paraId="28A5B950" w14:textId="77777777" w:rsidR="00DC4080" w:rsidRDefault="00DC4080" w:rsidP="00424FC2">
      <w:pPr>
        <w:rPr>
          <w:lang w:val="en-US"/>
        </w:rPr>
      </w:pPr>
    </w:p>
    <w:p w14:paraId="78C2EA55" w14:textId="77777777" w:rsidR="00DC4080" w:rsidRDefault="00DC4080" w:rsidP="00424FC2">
      <w:pPr>
        <w:rPr>
          <w:lang w:val="en-US"/>
        </w:rPr>
      </w:pPr>
    </w:p>
    <w:p w14:paraId="68A4A887" w14:textId="77777777" w:rsidR="00DC4080" w:rsidRDefault="00DC4080" w:rsidP="00424FC2">
      <w:pPr>
        <w:rPr>
          <w:lang w:val="en-US"/>
        </w:rPr>
      </w:pPr>
    </w:p>
    <w:p w14:paraId="0FE22162" w14:textId="77777777" w:rsidR="00DC4080" w:rsidRDefault="00DC4080" w:rsidP="00424FC2">
      <w:pPr>
        <w:rPr>
          <w:lang w:val="en-US"/>
        </w:rPr>
      </w:pPr>
    </w:p>
    <w:p w14:paraId="767E7E1B" w14:textId="77777777" w:rsidR="004D0594" w:rsidRPr="00DC4080" w:rsidRDefault="004D0594" w:rsidP="00DC4080">
      <w:pPr>
        <w:numPr>
          <w:ilvl w:val="0"/>
          <w:numId w:val="28"/>
        </w:numPr>
        <w:rPr>
          <w:lang w:val="en-US"/>
        </w:rPr>
      </w:pPr>
      <w:r w:rsidRPr="00DC4080">
        <w:t xml:space="preserve">La gestion d’un circuit de distribution peut se faire par un réseau commercial indépendant ou par un réseau commercial vertical. </w:t>
      </w:r>
    </w:p>
    <w:p w14:paraId="4E882B3A" w14:textId="715E9700" w:rsidR="00DC4080" w:rsidRDefault="00DC4080" w:rsidP="00424FC2">
      <w:pPr>
        <w:rPr>
          <w:lang w:val="en-US"/>
        </w:rPr>
      </w:pPr>
      <w:r w:rsidRPr="00DC4080">
        <w:rPr>
          <w:lang w:val="en-US"/>
        </w:rPr>
        <w:drawing>
          <wp:inline distT="0" distB="0" distL="0" distR="0" wp14:anchorId="54D3E205" wp14:editId="52A25F2F">
            <wp:extent cx="5143500" cy="2556510"/>
            <wp:effectExtent l="0" t="0" r="12700" b="8890"/>
            <wp:docPr id="2662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Image 4"/>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4267" cy="2556891"/>
                    </a:xfrm>
                    <a:prstGeom prst="rect">
                      <a:avLst/>
                    </a:prstGeom>
                    <a:noFill/>
                    <a:ln>
                      <a:noFill/>
                    </a:ln>
                    <a:extLst/>
                  </pic:spPr>
                </pic:pic>
              </a:graphicData>
            </a:graphic>
          </wp:inline>
        </w:drawing>
      </w:r>
    </w:p>
    <w:p w14:paraId="0A5EA6BB" w14:textId="77777777" w:rsidR="004D0594" w:rsidRPr="008108C0" w:rsidRDefault="004D0594" w:rsidP="008108C0">
      <w:pPr>
        <w:numPr>
          <w:ilvl w:val="0"/>
          <w:numId w:val="29"/>
        </w:numPr>
        <w:rPr>
          <w:lang w:val="en-US"/>
        </w:rPr>
      </w:pPr>
      <w:r w:rsidRPr="008108C0">
        <w:t xml:space="preserve">On note plusieurs types de réseaux commerciaux de type vertical : </w:t>
      </w:r>
    </w:p>
    <w:p w14:paraId="6C2EFB0B" w14:textId="77777777" w:rsidR="004D0594" w:rsidRPr="008108C0" w:rsidRDefault="004D0594" w:rsidP="008108C0">
      <w:pPr>
        <w:numPr>
          <w:ilvl w:val="1"/>
          <w:numId w:val="29"/>
        </w:numPr>
        <w:rPr>
          <w:lang w:val="en-US"/>
        </w:rPr>
      </w:pPr>
      <w:r w:rsidRPr="008108C0">
        <w:t xml:space="preserve">Le système de marketing vertical administré est une </w:t>
      </w:r>
      <w:proofErr w:type="spellStart"/>
      <w:r w:rsidRPr="008108C0">
        <w:t>chaîne</w:t>
      </w:r>
      <w:proofErr w:type="spellEnd"/>
      <w:r w:rsidRPr="008108C0">
        <w:t xml:space="preserve"> logistique dans laquelle il n’y a ni propriété commune, ni relation contractuelle; la partie la plus puissante du système a le contrôle des relations au sein de ce dernier;</w:t>
      </w:r>
    </w:p>
    <w:p w14:paraId="6161CE27" w14:textId="77777777" w:rsidR="004D0594" w:rsidRPr="008108C0" w:rsidRDefault="004D0594" w:rsidP="008108C0">
      <w:pPr>
        <w:numPr>
          <w:ilvl w:val="1"/>
          <w:numId w:val="29"/>
        </w:numPr>
        <w:rPr>
          <w:lang w:val="en-US"/>
        </w:rPr>
      </w:pPr>
      <w:r w:rsidRPr="008108C0">
        <w:t xml:space="preserve">Le système de marketing vertical contractuel est une </w:t>
      </w:r>
      <w:proofErr w:type="spellStart"/>
      <w:r w:rsidRPr="008108C0">
        <w:t>chaîne</w:t>
      </w:r>
      <w:proofErr w:type="spellEnd"/>
      <w:r w:rsidRPr="008108C0">
        <w:t xml:space="preserve"> logistique dans laquelle des entreprises indépendantes de tous les niveaux d’approvisionnement sont </w:t>
      </w:r>
      <w:proofErr w:type="gramStart"/>
      <w:r w:rsidRPr="008108C0">
        <w:t>liées</w:t>
      </w:r>
      <w:proofErr w:type="gramEnd"/>
      <w:r w:rsidRPr="008108C0">
        <w:t xml:space="preserve"> par un contrat afin de réaliser des économies d’échelle, de simplifier la coordination et d’éviter les conflits. Le franchisage est une application de ce système;</w:t>
      </w:r>
    </w:p>
    <w:p w14:paraId="002EA36F" w14:textId="77777777" w:rsidR="004D0594" w:rsidRPr="008108C0" w:rsidRDefault="004D0594" w:rsidP="008108C0">
      <w:pPr>
        <w:numPr>
          <w:ilvl w:val="1"/>
          <w:numId w:val="29"/>
        </w:numPr>
        <w:rPr>
          <w:lang w:val="en-US"/>
        </w:rPr>
      </w:pPr>
      <w:r w:rsidRPr="008108C0">
        <w:t xml:space="preserve">Enfin, le système de marketing vertical d’entreprise est une </w:t>
      </w:r>
      <w:proofErr w:type="spellStart"/>
      <w:r w:rsidRPr="008108C0">
        <w:t>chaîne</w:t>
      </w:r>
      <w:proofErr w:type="spellEnd"/>
      <w:r w:rsidRPr="008108C0">
        <w:t xml:space="preserve"> logistique dans laquelle la société mère exerce tout le contrôle et peut imposer les priorités et les objectifs de l’entreprise au reste de la </w:t>
      </w:r>
      <w:proofErr w:type="spellStart"/>
      <w:r w:rsidRPr="008108C0">
        <w:t>chaîne</w:t>
      </w:r>
      <w:proofErr w:type="spellEnd"/>
      <w:r w:rsidRPr="008108C0">
        <w:t xml:space="preserve">. Ce type de système peut être instauré dans des installations telles les usines de confection, les entrepôts, les magasins de détail et les studios de design. </w:t>
      </w:r>
    </w:p>
    <w:p w14:paraId="56303D88" w14:textId="5612E835" w:rsidR="005F4B70" w:rsidRDefault="008108C0" w:rsidP="00424FC2">
      <w:pPr>
        <w:rPr>
          <w:lang w:val="en-US"/>
        </w:rPr>
      </w:pPr>
      <w:r w:rsidRPr="008108C0">
        <w:rPr>
          <w:lang w:val="en-US"/>
        </w:rPr>
        <w:drawing>
          <wp:inline distT="0" distB="0" distL="0" distR="0" wp14:anchorId="2E630A8D" wp14:editId="2898A023">
            <wp:extent cx="4876800" cy="1851025"/>
            <wp:effectExtent l="0" t="0" r="0" b="3175"/>
            <wp:docPr id="2867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Image 4"/>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6800" cy="185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2AFF04D" w14:textId="19FD1FEC" w:rsidR="008108C0" w:rsidRDefault="008108C0" w:rsidP="00424FC2">
      <w:pPr>
        <w:rPr>
          <w:lang w:val="en-US"/>
        </w:rPr>
      </w:pPr>
      <w:r w:rsidRPr="008108C0">
        <w:rPr>
          <w:lang w:val="en-US"/>
        </w:rPr>
        <w:drawing>
          <wp:inline distT="0" distB="0" distL="0" distR="0" wp14:anchorId="1EBE7269" wp14:editId="0B37D92D">
            <wp:extent cx="4953000" cy="2609850"/>
            <wp:effectExtent l="0" t="0" r="0" b="6350"/>
            <wp:docPr id="2867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Image 5"/>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3000" cy="260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5F2D3C9" w14:textId="77777777" w:rsidR="008108C0" w:rsidRDefault="008108C0" w:rsidP="00424FC2">
      <w:pPr>
        <w:rPr>
          <w:lang w:val="en-US"/>
        </w:rPr>
      </w:pPr>
    </w:p>
    <w:p w14:paraId="141B642F" w14:textId="77777777" w:rsidR="004D0594" w:rsidRPr="008108C0" w:rsidRDefault="004D0594" w:rsidP="008108C0">
      <w:pPr>
        <w:numPr>
          <w:ilvl w:val="0"/>
          <w:numId w:val="30"/>
        </w:numPr>
        <w:rPr>
          <w:lang w:val="en-US"/>
        </w:rPr>
      </w:pPr>
      <w:r w:rsidRPr="008108C0">
        <w:t>Un circuit de distribution n’est pas un simple flux de marchandises. Il s’agit aussi d’un système de transfert de l’information stratégique utile à l’entreprise.  Selon les acteurs, certains flux existent.</w:t>
      </w:r>
    </w:p>
    <w:p w14:paraId="13B55CFB" w14:textId="271B80E8" w:rsidR="005F4B70" w:rsidRDefault="008108C0" w:rsidP="00424FC2">
      <w:pPr>
        <w:rPr>
          <w:lang w:val="en-US"/>
        </w:rPr>
      </w:pPr>
      <w:r w:rsidRPr="008108C0">
        <w:rPr>
          <w:lang w:val="en-US"/>
        </w:rPr>
        <w:drawing>
          <wp:inline distT="0" distB="0" distL="0" distR="0" wp14:anchorId="652D0E3C" wp14:editId="44A13D1F">
            <wp:extent cx="4343400" cy="3904033"/>
            <wp:effectExtent l="0" t="0" r="0" b="7620"/>
            <wp:docPr id="2969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Image 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3400" cy="3904033"/>
                    </a:xfrm>
                    <a:prstGeom prst="rect">
                      <a:avLst/>
                    </a:prstGeom>
                    <a:noFill/>
                    <a:ln>
                      <a:noFill/>
                    </a:ln>
                    <a:extLst/>
                  </pic:spPr>
                </pic:pic>
              </a:graphicData>
            </a:graphic>
          </wp:inline>
        </w:drawing>
      </w:r>
    </w:p>
    <w:p w14:paraId="48D409CE" w14:textId="77777777" w:rsidR="008108C0" w:rsidRDefault="008108C0" w:rsidP="00424FC2">
      <w:pPr>
        <w:rPr>
          <w:lang w:val="en-US"/>
        </w:rPr>
      </w:pPr>
    </w:p>
    <w:p w14:paraId="2FBCC31B" w14:textId="77777777" w:rsidR="005F4B70" w:rsidRDefault="005F4B70" w:rsidP="00424FC2">
      <w:pPr>
        <w:rPr>
          <w:lang w:val="en-US"/>
        </w:rPr>
      </w:pPr>
    </w:p>
    <w:p w14:paraId="31C126B5" w14:textId="77777777" w:rsidR="00C6005A" w:rsidRDefault="00C6005A" w:rsidP="00424FC2">
      <w:pPr>
        <w:rPr>
          <w:lang w:val="en-US"/>
        </w:rPr>
      </w:pPr>
    </w:p>
    <w:p w14:paraId="59F6CCD7" w14:textId="77777777" w:rsidR="00C6005A" w:rsidRDefault="00C6005A" w:rsidP="00424FC2">
      <w:pPr>
        <w:rPr>
          <w:lang w:val="en-US"/>
        </w:rPr>
      </w:pPr>
    </w:p>
    <w:p w14:paraId="58DCB28F" w14:textId="77777777" w:rsidR="004D0594" w:rsidRPr="008108C0" w:rsidRDefault="004D0594" w:rsidP="008108C0">
      <w:pPr>
        <w:numPr>
          <w:ilvl w:val="0"/>
          <w:numId w:val="31"/>
        </w:numPr>
        <w:rPr>
          <w:lang w:val="en-US"/>
        </w:rPr>
      </w:pPr>
      <w:r w:rsidRPr="008108C0">
        <w:t>Les flux des marchandises sont importants et constituent un processus rigoureux.</w:t>
      </w:r>
    </w:p>
    <w:p w14:paraId="25BB0D10" w14:textId="77777777" w:rsidR="004D0594" w:rsidRPr="008108C0" w:rsidRDefault="004D0594" w:rsidP="008108C0">
      <w:pPr>
        <w:numPr>
          <w:ilvl w:val="1"/>
          <w:numId w:val="31"/>
        </w:numPr>
        <w:rPr>
          <w:lang w:val="en-US"/>
        </w:rPr>
      </w:pPr>
      <w:r w:rsidRPr="008108C0">
        <w:t xml:space="preserve">Le flux entrant des marchandises : Coordonner les activités de livraison dans les centres de distribution </w:t>
      </w:r>
    </w:p>
    <w:p w14:paraId="13F0F4FC" w14:textId="77777777" w:rsidR="004D0594" w:rsidRPr="008108C0" w:rsidRDefault="004D0594" w:rsidP="008108C0">
      <w:pPr>
        <w:numPr>
          <w:ilvl w:val="1"/>
          <w:numId w:val="31"/>
        </w:numPr>
        <w:rPr>
          <w:lang w:val="en-US"/>
        </w:rPr>
      </w:pPr>
      <w:r w:rsidRPr="008108C0">
        <w:t xml:space="preserve">La réception et la vérification : S’assurer que la marchandise n’est pas endommagée et correspond à la commande effectuée. </w:t>
      </w:r>
    </w:p>
    <w:p w14:paraId="1DF316AE" w14:textId="77777777" w:rsidR="004D0594" w:rsidRPr="008108C0" w:rsidRDefault="004D0594" w:rsidP="008108C0">
      <w:pPr>
        <w:numPr>
          <w:ilvl w:val="1"/>
          <w:numId w:val="31"/>
        </w:numPr>
        <w:rPr>
          <w:lang w:val="en-US"/>
        </w:rPr>
      </w:pPr>
      <w:r w:rsidRPr="008108C0">
        <w:t>L’entreposage et le transbordement : Plateformes de stockage temporaire permettant de stocker et de répartir la marchandise dans les bons magasins.</w:t>
      </w:r>
    </w:p>
    <w:p w14:paraId="11B9CE5B" w14:textId="77777777" w:rsidR="004D0594" w:rsidRPr="008108C0" w:rsidRDefault="004D0594" w:rsidP="008108C0">
      <w:pPr>
        <w:numPr>
          <w:ilvl w:val="1"/>
          <w:numId w:val="31"/>
        </w:numPr>
        <w:rPr>
          <w:lang w:val="en-US"/>
        </w:rPr>
      </w:pPr>
      <w:r w:rsidRPr="008108C0">
        <w:t>La préparation des marchandises pour la vente : Étiquetage, marquage, voire mise sur cintre, constituent les activités de cette étape.</w:t>
      </w:r>
    </w:p>
    <w:p w14:paraId="202E34EE" w14:textId="77777777" w:rsidR="004D0594" w:rsidRPr="008108C0" w:rsidRDefault="004D0594" w:rsidP="008108C0">
      <w:pPr>
        <w:numPr>
          <w:ilvl w:val="1"/>
          <w:numId w:val="31"/>
        </w:numPr>
        <w:rPr>
          <w:lang w:val="en-US"/>
        </w:rPr>
      </w:pPr>
      <w:r w:rsidRPr="008108C0">
        <w:t>L’expédition des marchandises : Elle varie selon la distance, le type et la valeur ajoutée des produits.</w:t>
      </w:r>
    </w:p>
    <w:p w14:paraId="27B146F5" w14:textId="77777777" w:rsidR="004D0594" w:rsidRPr="008108C0" w:rsidRDefault="004D0594" w:rsidP="008108C0">
      <w:pPr>
        <w:numPr>
          <w:ilvl w:val="1"/>
          <w:numId w:val="31"/>
        </w:numPr>
        <w:rPr>
          <w:lang w:val="en-US"/>
        </w:rPr>
      </w:pPr>
      <w:r w:rsidRPr="008108C0">
        <w:t>Le juste à temps (JAT) est une méthode de livraison dans laquelle une entreprise cliente reçoit de moindres quantités de produits, mais plus souvent.</w:t>
      </w:r>
    </w:p>
    <w:p w14:paraId="7795A5F1" w14:textId="77777777" w:rsidR="005F4B70" w:rsidRDefault="005F4B70" w:rsidP="00424FC2">
      <w:pPr>
        <w:rPr>
          <w:lang w:val="en-US"/>
        </w:rPr>
      </w:pPr>
    </w:p>
    <w:p w14:paraId="6C1D2939" w14:textId="396C292B" w:rsidR="00C6005A" w:rsidRPr="00C6005A" w:rsidRDefault="00C6005A" w:rsidP="00424FC2">
      <w:pPr>
        <w:rPr>
          <w:b/>
          <w:u w:val="single"/>
          <w:lang w:val="en-US"/>
        </w:rPr>
      </w:pPr>
      <w:r>
        <w:rPr>
          <w:b/>
          <w:u w:val="single"/>
          <w:lang w:val="en-US"/>
        </w:rPr>
        <w:t xml:space="preserve">Chapitre </w:t>
      </w:r>
      <w:r w:rsidR="003C3457">
        <w:rPr>
          <w:b/>
          <w:u w:val="single"/>
          <w:lang w:val="en-US"/>
        </w:rPr>
        <w:t>15:</w:t>
      </w:r>
      <w:r>
        <w:rPr>
          <w:b/>
          <w:u w:val="single"/>
          <w:lang w:val="en-US"/>
        </w:rPr>
        <w:t xml:space="preserve"> </w:t>
      </w:r>
      <w:r>
        <w:rPr>
          <w:b/>
          <w:u w:val="single"/>
        </w:rPr>
        <w:t xml:space="preserve">La communication </w:t>
      </w:r>
      <w:r w:rsidRPr="00C6005A">
        <w:rPr>
          <w:b/>
          <w:u w:val="single"/>
        </w:rPr>
        <w:t>marketing intégrée</w:t>
      </w:r>
    </w:p>
    <w:p w14:paraId="3732773B" w14:textId="77777777" w:rsidR="003C3457" w:rsidRPr="003C3457" w:rsidRDefault="003C3457" w:rsidP="003C3457">
      <w:pPr>
        <w:rPr>
          <w:lang w:val="en-US"/>
        </w:rPr>
      </w:pPr>
      <w:r w:rsidRPr="003C3457">
        <w:t xml:space="preserve">Ton </w:t>
      </w:r>
      <w:r w:rsidRPr="003C3457">
        <w:rPr>
          <w:rFonts w:hint="eastAsia"/>
        </w:rPr>
        <w:sym w:font="Wingdings" w:char="00E0"/>
      </w:r>
      <w:r w:rsidRPr="003C3457">
        <w:t xml:space="preserve"> Mots </w:t>
      </w:r>
      <w:r w:rsidRPr="003C3457">
        <w:rPr>
          <w:rFonts w:hint="eastAsia"/>
        </w:rPr>
        <w:sym w:font="Wingdings" w:char="00E0"/>
      </w:r>
      <w:r w:rsidRPr="003C3457">
        <w:t xml:space="preserve"> Signaux </w:t>
      </w:r>
      <w:r w:rsidRPr="003C3457">
        <w:rPr>
          <w:rFonts w:hint="eastAsia"/>
        </w:rPr>
        <w:sym w:font="Wingdings" w:char="00E0"/>
      </w:r>
      <w:r w:rsidRPr="003C3457">
        <w:t xml:space="preserve"> Symboles  (Message) passé d’un émetteur à un récepteur. </w:t>
      </w:r>
    </w:p>
    <w:p w14:paraId="2614F21E" w14:textId="77777777" w:rsidR="003C3457" w:rsidRPr="003C3457" w:rsidRDefault="003C3457" w:rsidP="003C3457">
      <w:pPr>
        <w:rPr>
          <w:lang w:val="en-US"/>
        </w:rPr>
      </w:pPr>
      <w:r w:rsidRPr="003C3457">
        <w:tab/>
        <w:t xml:space="preserve">     (</w:t>
      </w:r>
      <w:proofErr w:type="gramStart"/>
      <w:r w:rsidRPr="003C3457">
        <w:t>body</w:t>
      </w:r>
      <w:proofErr w:type="gramEnd"/>
      <w:r w:rsidRPr="003C3457">
        <w:t xml:space="preserve"> language) (</w:t>
      </w:r>
      <w:proofErr w:type="gramStart"/>
      <w:r w:rsidRPr="003C3457">
        <w:t>swoosh</w:t>
      </w:r>
      <w:proofErr w:type="gramEnd"/>
      <w:r w:rsidRPr="003C3457">
        <w:t xml:space="preserve"> de Nike)</w:t>
      </w:r>
    </w:p>
    <w:p w14:paraId="430C052A" w14:textId="77777777" w:rsidR="005F4B70" w:rsidRDefault="005F4B70" w:rsidP="00424FC2">
      <w:pPr>
        <w:rPr>
          <w:lang w:val="en-US"/>
        </w:rPr>
      </w:pPr>
    </w:p>
    <w:p w14:paraId="32E39CBF" w14:textId="77777777" w:rsidR="004D0594" w:rsidRPr="003C3457" w:rsidRDefault="004D0594" w:rsidP="003C3457">
      <w:pPr>
        <w:rPr>
          <w:lang w:val="en-US"/>
        </w:rPr>
      </w:pPr>
      <w:r w:rsidRPr="003C3457">
        <w:t xml:space="preserve">La </w:t>
      </w:r>
      <w:r w:rsidRPr="003C3457">
        <w:rPr>
          <w:u w:val="single"/>
        </w:rPr>
        <w:t>communication marketing intégrée</w:t>
      </w:r>
      <w:r w:rsidRPr="003C3457">
        <w:t xml:space="preserve"> (CMI) est une stratégie de communication interne qui englobe des objectifs, des cibles, un message et des outils de communication choisis (publicité générale, vente personnelle, promotion des ventes, relations publiques, marketing direct et médias électroniques) et qui décrit les mesures de contrôle de ces activités.</w:t>
      </w:r>
    </w:p>
    <w:p w14:paraId="610106F4" w14:textId="77777777" w:rsidR="004D0594" w:rsidRPr="003C3457" w:rsidRDefault="004D0594" w:rsidP="003C3457">
      <w:pPr>
        <w:rPr>
          <w:lang w:val="en-US"/>
        </w:rPr>
      </w:pPr>
      <w:r w:rsidRPr="003C3457">
        <w:t xml:space="preserve">Le concept de CMI est né dans les années 1990 lorsque des spécialistes se sont </w:t>
      </w:r>
      <w:proofErr w:type="gramStart"/>
      <w:r w:rsidRPr="003C3457">
        <w:t>rendu</w:t>
      </w:r>
      <w:proofErr w:type="gramEnd"/>
      <w:r w:rsidRPr="003C3457">
        <w:t xml:space="preserve"> compte de la meilleure performance engendrée par les </w:t>
      </w:r>
      <w:r w:rsidRPr="003C3457">
        <w:rPr>
          <w:u w:val="single"/>
        </w:rPr>
        <w:t>agences</w:t>
      </w:r>
      <w:r w:rsidRPr="003C3457">
        <w:t xml:space="preserve"> regroupées autour des principales activités de communication. </w:t>
      </w:r>
    </w:p>
    <w:p w14:paraId="741EF8C8" w14:textId="77777777" w:rsidR="003C3457" w:rsidRDefault="003C3457" w:rsidP="00424FC2">
      <w:pPr>
        <w:rPr>
          <w:lang w:val="en-US"/>
        </w:rPr>
      </w:pPr>
    </w:p>
    <w:p w14:paraId="3F2EE46A" w14:textId="3421BA7C" w:rsidR="005F4B70" w:rsidRDefault="003C3457" w:rsidP="00424FC2">
      <w:pPr>
        <w:rPr>
          <w:lang w:val="en-US"/>
        </w:rPr>
      </w:pPr>
      <w:r w:rsidRPr="003C3457">
        <w:rPr>
          <w:lang w:val="en-US"/>
        </w:rPr>
        <w:drawing>
          <wp:inline distT="0" distB="0" distL="0" distR="0" wp14:anchorId="0CFC0217" wp14:editId="5EC7AE94">
            <wp:extent cx="5600700" cy="2231314"/>
            <wp:effectExtent l="0" t="0" r="0" b="4445"/>
            <wp:docPr id="2048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Image 4"/>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3268" cy="2232337"/>
                    </a:xfrm>
                    <a:prstGeom prst="rect">
                      <a:avLst/>
                    </a:prstGeom>
                    <a:noFill/>
                    <a:ln>
                      <a:noFill/>
                    </a:ln>
                    <a:extLst/>
                  </pic:spPr>
                </pic:pic>
              </a:graphicData>
            </a:graphic>
          </wp:inline>
        </w:drawing>
      </w:r>
    </w:p>
    <w:p w14:paraId="04FD8D47" w14:textId="77777777" w:rsidR="005F4B70" w:rsidRDefault="005F4B70" w:rsidP="00424FC2">
      <w:pPr>
        <w:rPr>
          <w:lang w:val="en-US"/>
        </w:rPr>
      </w:pPr>
    </w:p>
    <w:p w14:paraId="0E219D4F" w14:textId="47847629" w:rsidR="005F4B70" w:rsidRDefault="003C3457" w:rsidP="00424FC2">
      <w:pPr>
        <w:rPr>
          <w:lang w:val="en-US"/>
        </w:rPr>
      </w:pPr>
      <w:r w:rsidRPr="003C3457">
        <w:rPr>
          <w:lang w:val="en-US"/>
        </w:rPr>
        <w:drawing>
          <wp:inline distT="0" distB="0" distL="0" distR="0" wp14:anchorId="3FB5DB9C" wp14:editId="4C21ACCB">
            <wp:extent cx="5372100" cy="2971631"/>
            <wp:effectExtent l="0" t="0" r="0" b="635"/>
            <wp:docPr id="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Image 4"/>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3317" cy="2972304"/>
                    </a:xfrm>
                    <a:prstGeom prst="rect">
                      <a:avLst/>
                    </a:prstGeom>
                    <a:noFill/>
                    <a:ln>
                      <a:noFill/>
                    </a:ln>
                    <a:extLst/>
                  </pic:spPr>
                </pic:pic>
              </a:graphicData>
            </a:graphic>
          </wp:inline>
        </w:drawing>
      </w:r>
    </w:p>
    <w:p w14:paraId="42EEB3B9" w14:textId="77777777" w:rsidR="003C3457" w:rsidRDefault="003C3457" w:rsidP="00424FC2">
      <w:pPr>
        <w:rPr>
          <w:lang w:val="en-US"/>
        </w:rPr>
      </w:pPr>
    </w:p>
    <w:p w14:paraId="5A71A117" w14:textId="531BE4C2" w:rsidR="003C3457" w:rsidRDefault="00F35749" w:rsidP="00424FC2">
      <w:pPr>
        <w:rPr>
          <w:lang w:val="en-US"/>
        </w:rPr>
      </w:pPr>
      <w:r w:rsidRPr="00F35749">
        <w:rPr>
          <w:lang w:val="en-US"/>
        </w:rPr>
        <w:drawing>
          <wp:inline distT="0" distB="0" distL="0" distR="0" wp14:anchorId="7023D4B2" wp14:editId="41F68FFA">
            <wp:extent cx="5486400" cy="1162050"/>
            <wp:effectExtent l="0" t="0" r="0" b="635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Image 4"/>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1162050"/>
                    </a:xfrm>
                    <a:prstGeom prst="rect">
                      <a:avLst/>
                    </a:prstGeom>
                    <a:noFill/>
                    <a:ln>
                      <a:noFill/>
                    </a:ln>
                    <a:extLst/>
                  </pic:spPr>
                </pic:pic>
              </a:graphicData>
            </a:graphic>
          </wp:inline>
        </w:drawing>
      </w:r>
    </w:p>
    <w:p w14:paraId="04A2B60B" w14:textId="77777777" w:rsidR="004D0594" w:rsidRPr="00F35749" w:rsidRDefault="004D0594" w:rsidP="00F35749">
      <w:pPr>
        <w:rPr>
          <w:lang w:val="en-US"/>
        </w:rPr>
      </w:pPr>
      <w:r w:rsidRPr="00F35749">
        <w:t>Étape 1 : Définir le public cible</w:t>
      </w:r>
    </w:p>
    <w:p w14:paraId="712E7FB6" w14:textId="77777777" w:rsidR="004D0594" w:rsidRPr="00F35749" w:rsidRDefault="004D0594" w:rsidP="00F35749">
      <w:pPr>
        <w:numPr>
          <w:ilvl w:val="1"/>
          <w:numId w:val="34"/>
        </w:numPr>
        <w:rPr>
          <w:lang w:val="en-US"/>
        </w:rPr>
      </w:pPr>
      <w:r w:rsidRPr="00F35749">
        <w:t>Trouver le public qui recommandera le produit ou l’utilisera, selon les dimensions de la segmentation de marché.</w:t>
      </w:r>
    </w:p>
    <w:p w14:paraId="21B0D704" w14:textId="77777777" w:rsidR="00F35749" w:rsidRPr="00F35749" w:rsidRDefault="00F35749" w:rsidP="00F35749">
      <w:pPr>
        <w:rPr>
          <w:lang w:val="en-US"/>
        </w:rPr>
      </w:pPr>
      <w:r w:rsidRPr="00F35749">
        <w:t xml:space="preserve">Étape 2 : Fixer les objectifs </w:t>
      </w:r>
    </w:p>
    <w:p w14:paraId="18358BE6" w14:textId="77777777" w:rsidR="004D0594" w:rsidRPr="00F35749" w:rsidRDefault="004D0594" w:rsidP="00F35749">
      <w:pPr>
        <w:numPr>
          <w:ilvl w:val="1"/>
          <w:numId w:val="35"/>
        </w:numPr>
        <w:rPr>
          <w:lang w:val="en-US"/>
        </w:rPr>
      </w:pPr>
      <w:r w:rsidRPr="00F35749">
        <w:t>Trois niveaux d’objectifs</w:t>
      </w:r>
    </w:p>
    <w:p w14:paraId="5944A90E" w14:textId="77777777" w:rsidR="004D0594" w:rsidRPr="00F35749" w:rsidRDefault="004D0594" w:rsidP="00F35749">
      <w:pPr>
        <w:numPr>
          <w:ilvl w:val="2"/>
          <w:numId w:val="35"/>
        </w:numPr>
        <w:rPr>
          <w:lang w:val="en-US"/>
        </w:rPr>
      </w:pPr>
      <w:r w:rsidRPr="00F35749">
        <w:t xml:space="preserve">Objectifs cognitifs : Faire </w:t>
      </w:r>
      <w:proofErr w:type="spellStart"/>
      <w:r w:rsidRPr="00F35749">
        <w:t>connaître</w:t>
      </w:r>
      <w:proofErr w:type="spellEnd"/>
    </w:p>
    <w:p w14:paraId="3A166843" w14:textId="77777777" w:rsidR="004D0594" w:rsidRPr="00F35749" w:rsidRDefault="004D0594" w:rsidP="00F35749">
      <w:pPr>
        <w:numPr>
          <w:ilvl w:val="2"/>
          <w:numId w:val="35"/>
        </w:numPr>
        <w:rPr>
          <w:lang w:val="en-US"/>
        </w:rPr>
      </w:pPr>
      <w:r w:rsidRPr="00F35749">
        <w:t>Objectifs affectifs : Faire aimer</w:t>
      </w:r>
    </w:p>
    <w:p w14:paraId="08AA9495" w14:textId="77777777" w:rsidR="004D0594" w:rsidRPr="00F35749" w:rsidRDefault="004D0594" w:rsidP="00F35749">
      <w:pPr>
        <w:numPr>
          <w:ilvl w:val="2"/>
          <w:numId w:val="35"/>
        </w:numPr>
        <w:rPr>
          <w:lang w:val="en-US"/>
        </w:rPr>
      </w:pPr>
      <w:r w:rsidRPr="00F35749">
        <w:t xml:space="preserve">Objectifs </w:t>
      </w:r>
      <w:proofErr w:type="gramStart"/>
      <w:r w:rsidRPr="00F35749">
        <w:t>comportementaux  :</w:t>
      </w:r>
      <w:proofErr w:type="gramEnd"/>
      <w:r w:rsidRPr="00F35749">
        <w:t xml:space="preserve"> Faire agir</w:t>
      </w:r>
    </w:p>
    <w:p w14:paraId="1312BB20" w14:textId="77777777" w:rsidR="004D0594" w:rsidRPr="00F35749" w:rsidRDefault="004D0594" w:rsidP="00F35749">
      <w:pPr>
        <w:numPr>
          <w:ilvl w:val="1"/>
          <w:numId w:val="35"/>
        </w:numPr>
        <w:rPr>
          <w:lang w:val="en-US"/>
        </w:rPr>
      </w:pPr>
      <w:r w:rsidRPr="00F35749">
        <w:t>Deux types de stratégie</w:t>
      </w:r>
    </w:p>
    <w:p w14:paraId="50A1676E" w14:textId="77777777" w:rsidR="004D0594" w:rsidRPr="00F35749" w:rsidRDefault="004D0594" w:rsidP="00F35749">
      <w:pPr>
        <w:numPr>
          <w:ilvl w:val="2"/>
          <w:numId w:val="35"/>
        </w:numPr>
        <w:rPr>
          <w:lang w:val="en-US"/>
        </w:rPr>
      </w:pPr>
      <w:r w:rsidRPr="00F35749">
        <w:t>Stratégie d’aspiration : Amener les consommateurs à réclamer le produit pour l’attirer à travers le réseau de distribution</w:t>
      </w:r>
    </w:p>
    <w:p w14:paraId="5B09D8A0" w14:textId="77777777" w:rsidR="004D0594" w:rsidRPr="00F35749" w:rsidRDefault="004D0594" w:rsidP="00F35749">
      <w:pPr>
        <w:numPr>
          <w:ilvl w:val="2"/>
          <w:numId w:val="35"/>
        </w:numPr>
        <w:rPr>
          <w:lang w:val="en-US"/>
        </w:rPr>
      </w:pPr>
      <w:r w:rsidRPr="00F35749">
        <w:t xml:space="preserve">Stratégie de pression : </w:t>
      </w:r>
      <w:proofErr w:type="spellStart"/>
      <w:r w:rsidRPr="00F35749">
        <w:t>Accroître</w:t>
      </w:r>
      <w:proofErr w:type="spellEnd"/>
      <w:r w:rsidRPr="00F35749">
        <w:t xml:space="preserve"> la demande en incitant les vendeurs (grossistes, distributeurs ou représentants) à stocker et à vendre le produit. </w:t>
      </w:r>
    </w:p>
    <w:p w14:paraId="4024B030" w14:textId="77777777" w:rsidR="004D0594" w:rsidRPr="00F35749" w:rsidRDefault="004D0594" w:rsidP="00F35749">
      <w:pPr>
        <w:rPr>
          <w:lang w:val="en-US"/>
        </w:rPr>
      </w:pPr>
      <w:r w:rsidRPr="00F35749">
        <w:t xml:space="preserve">Étape 3 : Établir le budget </w:t>
      </w:r>
    </w:p>
    <w:p w14:paraId="5A880218" w14:textId="77777777" w:rsidR="004D0594" w:rsidRPr="00F35749" w:rsidRDefault="004D0594" w:rsidP="00F35749">
      <w:pPr>
        <w:numPr>
          <w:ilvl w:val="1"/>
          <w:numId w:val="35"/>
        </w:numPr>
        <w:rPr>
          <w:lang w:val="en-US"/>
        </w:rPr>
      </w:pPr>
      <w:r w:rsidRPr="00F35749">
        <w:t xml:space="preserve">Méthode liée aux objectifs et aux tâches : Technique budgétaire simplifiée utilisée dans le domaine de la planification de la force de vente et de la publicité. Cette méthode comprend les étapes suivantes : fixer les objectifs, évaluer l’efficacité des médias ou des représentants et estimer les besoins en ressources. </w:t>
      </w:r>
    </w:p>
    <w:p w14:paraId="0F47DB35" w14:textId="77777777" w:rsidR="004D0594" w:rsidRPr="008C4B41" w:rsidRDefault="004D0594" w:rsidP="008C4B41">
      <w:pPr>
        <w:rPr>
          <w:lang w:val="en-US"/>
        </w:rPr>
      </w:pPr>
      <w:r w:rsidRPr="008C4B41">
        <w:t>Étape 4 : Communiquer le message</w:t>
      </w:r>
    </w:p>
    <w:p w14:paraId="52B13574" w14:textId="77777777" w:rsidR="004D0594" w:rsidRPr="008C4B41" w:rsidRDefault="004D0594" w:rsidP="008C4B41">
      <w:pPr>
        <w:numPr>
          <w:ilvl w:val="1"/>
          <w:numId w:val="35"/>
        </w:numPr>
        <w:rPr>
          <w:lang w:val="en-US"/>
        </w:rPr>
      </w:pPr>
      <w:r w:rsidRPr="008C4B41">
        <w:t xml:space="preserve">Le message doit présenter au public cible les raisons de réagir de la manière souhaitée par l’entreprise. On utilise parfois l’argument publicitaire unique pour différencier un produit en mettant en avant ses caractéristiques uniques. </w:t>
      </w:r>
    </w:p>
    <w:p w14:paraId="735C7BA1" w14:textId="77777777" w:rsidR="004D0594" w:rsidRPr="008C4B41" w:rsidRDefault="004D0594" w:rsidP="008C4B41">
      <w:pPr>
        <w:numPr>
          <w:ilvl w:val="1"/>
          <w:numId w:val="35"/>
        </w:numPr>
        <w:rPr>
          <w:lang w:val="en-US"/>
        </w:rPr>
      </w:pPr>
      <w:r w:rsidRPr="008C4B41">
        <w:t>Les appels</w:t>
      </w:r>
    </w:p>
    <w:p w14:paraId="3DFFBD2F" w14:textId="77777777" w:rsidR="004D0594" w:rsidRPr="008C4B41" w:rsidRDefault="004D0594" w:rsidP="008C4B41">
      <w:pPr>
        <w:numPr>
          <w:ilvl w:val="2"/>
          <w:numId w:val="35"/>
        </w:numPr>
        <w:rPr>
          <w:lang w:val="en-US"/>
        </w:rPr>
      </w:pPr>
      <w:r w:rsidRPr="008C4B41">
        <w:t>L’appel rationnel est une approche visant à aider les consommateurs à prendre une décision d’achat en leur présentant des renseignements précis et des arguments convaincants relativement aux enjeux qui les touchent. Le but est de faire pencher les consommateurs pour les avantages que présente le produit annoncé.</w:t>
      </w:r>
    </w:p>
    <w:p w14:paraId="17098AEB" w14:textId="77777777" w:rsidR="004D0594" w:rsidRPr="008C4B41" w:rsidRDefault="004D0594" w:rsidP="008C4B41">
      <w:pPr>
        <w:numPr>
          <w:ilvl w:val="2"/>
          <w:numId w:val="35"/>
        </w:numPr>
        <w:rPr>
          <w:lang w:val="en-US"/>
        </w:rPr>
      </w:pPr>
      <w:r w:rsidRPr="008C4B41">
        <w:t>L’appel émotionnel est une approche visant à satisfaire les désirs des clients plutôt qu’à leur vendre un bien qui a une fonction utilitaire. On note des sentiments tels que la joie, la peur, la nostalgie, l’humour, etc.</w:t>
      </w:r>
    </w:p>
    <w:p w14:paraId="52C78517" w14:textId="77777777" w:rsidR="00302B0C" w:rsidRPr="00C72707" w:rsidRDefault="00302B0C" w:rsidP="00C72707">
      <w:pPr>
        <w:rPr>
          <w:lang w:val="en-US"/>
        </w:rPr>
      </w:pPr>
      <w:r w:rsidRPr="00C72707">
        <w:t>Étape 5 : Évaluer et choisir les médias</w:t>
      </w:r>
    </w:p>
    <w:p w14:paraId="4B499A7F" w14:textId="77777777" w:rsidR="00302B0C" w:rsidRPr="00C72707" w:rsidRDefault="00302B0C" w:rsidP="00C72707">
      <w:pPr>
        <w:numPr>
          <w:ilvl w:val="1"/>
          <w:numId w:val="35"/>
        </w:numPr>
        <w:rPr>
          <w:lang w:val="en-US"/>
        </w:rPr>
      </w:pPr>
      <w:r w:rsidRPr="00C72707">
        <w:t>Établir le calendrier publicitaire</w:t>
      </w:r>
    </w:p>
    <w:p w14:paraId="61B8DD7D" w14:textId="77777777" w:rsidR="00302B0C" w:rsidRPr="00C72707" w:rsidRDefault="00302B0C" w:rsidP="00C72707">
      <w:pPr>
        <w:numPr>
          <w:ilvl w:val="2"/>
          <w:numId w:val="35"/>
        </w:numPr>
        <w:rPr>
          <w:lang w:val="en-US"/>
        </w:rPr>
      </w:pPr>
      <w:r w:rsidRPr="00C72707">
        <w:t xml:space="preserve">Le calendrier d’insertions continues s’échelonne sur toute l’année; il convient donc aux produits et services consommés de façon presque continue et nécessitant une campagne ininterrompue de persuasion ou de rappel. </w:t>
      </w:r>
    </w:p>
    <w:p w14:paraId="0C15FF12" w14:textId="77777777" w:rsidR="00302B0C" w:rsidRPr="00C72707" w:rsidRDefault="00302B0C" w:rsidP="00C72707">
      <w:pPr>
        <w:numPr>
          <w:ilvl w:val="2"/>
          <w:numId w:val="35"/>
        </w:numPr>
        <w:rPr>
          <w:lang w:val="en-US"/>
        </w:rPr>
      </w:pPr>
      <w:r w:rsidRPr="00C72707">
        <w:t xml:space="preserve">Le calendrier d’insertions ponctuelles désigne une stratégie dans laquelle les périodes de publicité intensive alternent avec les périodes de publicité nulle. Il convient généralement aux produits pour lesquels la demande fluctue, comme les raquettes de tennis, annoncées plus fréquemment le printemps et l’été. </w:t>
      </w:r>
    </w:p>
    <w:p w14:paraId="42E71647" w14:textId="77777777" w:rsidR="00302B0C" w:rsidRPr="00E93D02" w:rsidRDefault="00302B0C" w:rsidP="00C72707">
      <w:pPr>
        <w:numPr>
          <w:ilvl w:val="2"/>
          <w:numId w:val="35"/>
        </w:numPr>
        <w:rPr>
          <w:lang w:val="en-US"/>
        </w:rPr>
      </w:pPr>
      <w:r w:rsidRPr="00C72707">
        <w:t>Le calendrier d’insertions par vagues est un mélange de calendrier d’insertions continues et de calendrier d’insertions ponctuelles dont l’intensité varie selon la période.</w:t>
      </w:r>
    </w:p>
    <w:p w14:paraId="0526177F" w14:textId="77777777" w:rsidR="00302B0C" w:rsidRPr="00E93D02" w:rsidRDefault="00302B0C" w:rsidP="00E93D02">
      <w:pPr>
        <w:rPr>
          <w:lang w:val="en-US"/>
        </w:rPr>
      </w:pPr>
      <w:r w:rsidRPr="00E93D02">
        <w:t>Étape 6 : Créer la communication</w:t>
      </w:r>
    </w:p>
    <w:p w14:paraId="216009CD" w14:textId="77777777" w:rsidR="00302B0C" w:rsidRPr="00E93D02" w:rsidRDefault="00302B0C" w:rsidP="00E93D02">
      <w:pPr>
        <w:numPr>
          <w:ilvl w:val="1"/>
          <w:numId w:val="35"/>
        </w:numPr>
        <w:rPr>
          <w:lang w:val="en-US"/>
        </w:rPr>
      </w:pPr>
      <w:r w:rsidRPr="00E93D02">
        <w:t>Au cours de cette étape, le message et l’appel sont convertis en mots, en images, en couleurs ou en musique de façon originale.</w:t>
      </w:r>
    </w:p>
    <w:p w14:paraId="7C64CCD1" w14:textId="77777777" w:rsidR="00302B0C" w:rsidRPr="00E93D02" w:rsidRDefault="00302B0C" w:rsidP="00E93D02">
      <w:pPr>
        <w:rPr>
          <w:lang w:val="en-US"/>
        </w:rPr>
      </w:pPr>
      <w:r w:rsidRPr="00E93D02">
        <w:t>Étape 7 : Évaluer l’effet de la communication</w:t>
      </w:r>
    </w:p>
    <w:p w14:paraId="42127BD7" w14:textId="77777777" w:rsidR="00302B0C" w:rsidRPr="00E93D02" w:rsidRDefault="00302B0C" w:rsidP="00E93D02">
      <w:pPr>
        <w:numPr>
          <w:ilvl w:val="1"/>
          <w:numId w:val="35"/>
        </w:numPr>
        <w:rPr>
          <w:lang w:val="en-US"/>
        </w:rPr>
      </w:pPr>
      <w:r w:rsidRPr="00E93D02">
        <w:t>On évalue l’effet de la campagne de communication avant, pendant et après la diffusion de la campagne.</w:t>
      </w:r>
    </w:p>
    <w:p w14:paraId="5A25C224" w14:textId="77777777" w:rsidR="00302B0C" w:rsidRPr="00E93D02" w:rsidRDefault="00302B0C" w:rsidP="00E93D02">
      <w:pPr>
        <w:numPr>
          <w:ilvl w:val="2"/>
          <w:numId w:val="35"/>
        </w:numPr>
        <w:rPr>
          <w:lang w:val="en-US"/>
        </w:rPr>
      </w:pPr>
      <w:r w:rsidRPr="00E93D02">
        <w:t xml:space="preserve">Un </w:t>
      </w:r>
      <w:proofErr w:type="spellStart"/>
      <w:r w:rsidRPr="00E93D02">
        <w:t>prétest</w:t>
      </w:r>
      <w:proofErr w:type="spellEnd"/>
      <w:r w:rsidRPr="00E93D02">
        <w:t xml:space="preserve"> est une évaluation d’une campagne publicitaire avant sa diffusion en vue de s’assurer que ses divers éléments fonctionnent bien. </w:t>
      </w:r>
    </w:p>
    <w:p w14:paraId="7595D384" w14:textId="77777777" w:rsidR="00302B0C" w:rsidRPr="00E93D02" w:rsidRDefault="00302B0C" w:rsidP="00E93D02">
      <w:pPr>
        <w:numPr>
          <w:ilvl w:val="2"/>
          <w:numId w:val="35"/>
        </w:numPr>
        <w:rPr>
          <w:lang w:val="en-US"/>
        </w:rPr>
      </w:pPr>
      <w:r w:rsidRPr="00E93D02">
        <w:t>Un post-test est une évaluation de l’effet publicitaire d’une campagne après sa mise en œuvre.</w:t>
      </w:r>
    </w:p>
    <w:p w14:paraId="43945369" w14:textId="77777777" w:rsidR="00E93D02" w:rsidRPr="00C72707" w:rsidRDefault="00E93D02" w:rsidP="00E93D02">
      <w:pPr>
        <w:rPr>
          <w:lang w:val="en-US"/>
        </w:rPr>
      </w:pPr>
    </w:p>
    <w:p w14:paraId="34B75DA3" w14:textId="77777777" w:rsidR="0074410E" w:rsidRDefault="0074410E" w:rsidP="0074410E"/>
    <w:p w14:paraId="7990015D" w14:textId="77777777" w:rsidR="0074410E" w:rsidRPr="008C4B41" w:rsidRDefault="0074410E" w:rsidP="0074410E">
      <w:pPr>
        <w:rPr>
          <w:lang w:val="en-US"/>
        </w:rPr>
      </w:pPr>
    </w:p>
    <w:p w14:paraId="72CA1E70" w14:textId="6DF13AC6" w:rsidR="00F35749" w:rsidRDefault="0074410E" w:rsidP="00F35749">
      <w:pPr>
        <w:rPr>
          <w:lang w:val="en-US"/>
        </w:rPr>
      </w:pPr>
      <w:r w:rsidRPr="0074410E">
        <w:rPr>
          <w:lang w:val="en-US"/>
        </w:rPr>
        <w:drawing>
          <wp:inline distT="0" distB="0" distL="0" distR="0" wp14:anchorId="5A68B43D" wp14:editId="2C205196">
            <wp:extent cx="4114800" cy="2212975"/>
            <wp:effectExtent l="0" t="0" r="0" b="0"/>
            <wp:docPr id="2355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Image 4"/>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15096" cy="2213134"/>
                    </a:xfrm>
                    <a:prstGeom prst="rect">
                      <a:avLst/>
                    </a:prstGeom>
                    <a:noFill/>
                    <a:ln>
                      <a:noFill/>
                    </a:ln>
                    <a:extLst/>
                  </pic:spPr>
                </pic:pic>
              </a:graphicData>
            </a:graphic>
          </wp:inline>
        </w:drawing>
      </w:r>
    </w:p>
    <w:p w14:paraId="6EE6BFAE" w14:textId="49DB5354" w:rsidR="0074410E" w:rsidRPr="00F35749" w:rsidRDefault="0074410E" w:rsidP="00F35749">
      <w:pPr>
        <w:rPr>
          <w:lang w:val="en-US"/>
        </w:rPr>
      </w:pPr>
      <w:r w:rsidRPr="0074410E">
        <w:rPr>
          <w:lang w:val="en-US"/>
        </w:rPr>
        <w:drawing>
          <wp:inline distT="0" distB="0" distL="0" distR="0" wp14:anchorId="7E18A0CB" wp14:editId="238747E3">
            <wp:extent cx="6057900" cy="2877185"/>
            <wp:effectExtent l="0" t="0" r="1270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Image 4"/>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60856" cy="2878589"/>
                    </a:xfrm>
                    <a:prstGeom prst="rect">
                      <a:avLst/>
                    </a:prstGeom>
                    <a:noFill/>
                    <a:ln>
                      <a:noFill/>
                    </a:ln>
                    <a:extLst/>
                  </pic:spPr>
                </pic:pic>
              </a:graphicData>
            </a:graphic>
          </wp:inline>
        </w:drawing>
      </w:r>
    </w:p>
    <w:p w14:paraId="543DC3E0" w14:textId="6CE8067E" w:rsidR="003C3457" w:rsidRDefault="0074410E" w:rsidP="00424FC2">
      <w:pPr>
        <w:rPr>
          <w:lang w:val="en-US"/>
        </w:rPr>
      </w:pPr>
      <w:r w:rsidRPr="0074410E">
        <w:t xml:space="preserve">Le budget publicitaire compte pour environ 10% - 25% des ventes. </w:t>
      </w:r>
    </w:p>
    <w:p w14:paraId="3E17BF55" w14:textId="77777777" w:rsidR="0074410E" w:rsidRDefault="0074410E" w:rsidP="00424FC2">
      <w:pPr>
        <w:rPr>
          <w:lang w:val="en-US"/>
        </w:rPr>
      </w:pPr>
    </w:p>
    <w:p w14:paraId="3013F633" w14:textId="5E9D11F4" w:rsidR="0074410E" w:rsidRDefault="004D0594" w:rsidP="00424FC2">
      <w:pPr>
        <w:rPr>
          <w:lang w:val="en-US"/>
        </w:rPr>
      </w:pPr>
      <w:r w:rsidRPr="004D0594">
        <w:rPr>
          <w:lang w:val="en-US"/>
        </w:rPr>
        <w:drawing>
          <wp:inline distT="0" distB="0" distL="0" distR="0" wp14:anchorId="4AC6B2E7" wp14:editId="510C32CB">
            <wp:extent cx="5990478" cy="3967843"/>
            <wp:effectExtent l="0" t="0" r="4445" b="0"/>
            <wp:docPr id="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Image 4"/>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91583" cy="3968575"/>
                    </a:xfrm>
                    <a:prstGeom prst="rect">
                      <a:avLst/>
                    </a:prstGeom>
                    <a:noFill/>
                    <a:ln>
                      <a:noFill/>
                    </a:ln>
                    <a:extLst/>
                  </pic:spPr>
                </pic:pic>
              </a:graphicData>
            </a:graphic>
          </wp:inline>
        </w:drawing>
      </w:r>
    </w:p>
    <w:p w14:paraId="223DD16A" w14:textId="77777777" w:rsidR="005271BA" w:rsidRPr="005271BA" w:rsidRDefault="005271BA" w:rsidP="005271BA">
      <w:pPr>
        <w:rPr>
          <w:lang w:val="en-US"/>
        </w:rPr>
      </w:pPr>
      <w:r w:rsidRPr="005271BA">
        <w:rPr>
          <w:b/>
          <w:bCs/>
        </w:rPr>
        <w:t>Moyens de communication Personnel</w:t>
      </w:r>
      <w:r w:rsidRPr="005271BA">
        <w:t xml:space="preserve">: Marketing direct, Représentation commerciale, Télémarketing, Publipostage.  </w:t>
      </w:r>
    </w:p>
    <w:p w14:paraId="3897A347" w14:textId="77777777" w:rsidR="005271BA" w:rsidRPr="005271BA" w:rsidRDefault="005271BA" w:rsidP="005271BA">
      <w:pPr>
        <w:rPr>
          <w:lang w:val="en-US"/>
        </w:rPr>
      </w:pPr>
      <w:r w:rsidRPr="005271BA">
        <w:rPr>
          <w:b/>
          <w:bCs/>
        </w:rPr>
        <w:t xml:space="preserve">Moyens de communication de Masse </w:t>
      </w:r>
      <w:r w:rsidRPr="005271BA">
        <w:t>: Publicité, Promotions, Commandites, Relation publiques.</w:t>
      </w:r>
    </w:p>
    <w:p w14:paraId="3389DB9E" w14:textId="77777777" w:rsidR="004D0594" w:rsidRDefault="004D0594" w:rsidP="00424FC2">
      <w:pPr>
        <w:rPr>
          <w:lang w:val="en-US"/>
        </w:rPr>
      </w:pPr>
    </w:p>
    <w:p w14:paraId="1D4ADAC9" w14:textId="77777777" w:rsidR="00302B0C" w:rsidRPr="006B69EE" w:rsidRDefault="00302B0C" w:rsidP="006B69EE">
      <w:pPr>
        <w:rPr>
          <w:lang w:val="en-US"/>
        </w:rPr>
      </w:pPr>
      <w:r w:rsidRPr="006B69EE">
        <w:t xml:space="preserve">On utilise aussi d’autres indicateurs pour mesurer l’effet d’une campagne : </w:t>
      </w:r>
    </w:p>
    <w:p w14:paraId="5BB8217E" w14:textId="77777777" w:rsidR="00302B0C" w:rsidRPr="006B69EE" w:rsidRDefault="00302B0C" w:rsidP="006B69EE">
      <w:pPr>
        <w:numPr>
          <w:ilvl w:val="2"/>
          <w:numId w:val="41"/>
        </w:numPr>
        <w:rPr>
          <w:lang w:val="en-US"/>
        </w:rPr>
      </w:pPr>
      <w:r w:rsidRPr="006B69EE">
        <w:t>Le CPM (coût pour mille);</w:t>
      </w:r>
    </w:p>
    <w:p w14:paraId="41E9BBC2" w14:textId="77777777" w:rsidR="00302B0C" w:rsidRPr="006B69EE" w:rsidRDefault="00302B0C" w:rsidP="006B69EE">
      <w:pPr>
        <w:numPr>
          <w:ilvl w:val="2"/>
          <w:numId w:val="41"/>
        </w:numPr>
        <w:rPr>
          <w:lang w:val="en-US"/>
        </w:rPr>
      </w:pPr>
      <w:r w:rsidRPr="006B69EE">
        <w:t>Le PEB (point d’exposition brute).</w:t>
      </w:r>
    </w:p>
    <w:p w14:paraId="29EE8760" w14:textId="77777777" w:rsidR="006B69EE" w:rsidRDefault="006B69EE" w:rsidP="006B69EE"/>
    <w:p w14:paraId="5E693D4D" w14:textId="0D4702F6" w:rsidR="0026469E" w:rsidRPr="0026469E" w:rsidRDefault="0026469E" w:rsidP="006B69EE">
      <w:pPr>
        <w:rPr>
          <w:b/>
          <w:u w:val="single"/>
          <w:lang w:val="en-US"/>
        </w:rPr>
      </w:pPr>
      <w:r>
        <w:rPr>
          <w:b/>
          <w:u w:val="single"/>
        </w:rPr>
        <w:t xml:space="preserve">Chapitre 16 : Publicité, promotion des </w:t>
      </w:r>
      <w:r w:rsidRPr="0026469E">
        <w:rPr>
          <w:b/>
          <w:u w:val="single"/>
        </w:rPr>
        <w:t>ventes et vente personnelle</w:t>
      </w:r>
    </w:p>
    <w:p w14:paraId="347AB923" w14:textId="3A01F8F9" w:rsidR="0069221F" w:rsidRPr="0069221F" w:rsidRDefault="0069221F" w:rsidP="0069221F">
      <w:r>
        <w:t>Notion Cognitive</w:t>
      </w:r>
      <w:r>
        <w:tab/>
      </w:r>
      <w:r w:rsidRPr="0069221F">
        <w:t>Notion Affective</w:t>
      </w:r>
      <w:r>
        <w:t xml:space="preserve">           </w:t>
      </w:r>
      <w:r w:rsidRPr="0069221F">
        <w:t>Notion Conative (comportementale)</w:t>
      </w:r>
    </w:p>
    <w:p w14:paraId="24F00AE8" w14:textId="25B54FE6" w:rsidR="0069221F" w:rsidRPr="0069221F" w:rsidRDefault="0069221F" w:rsidP="0069221F">
      <w:r>
        <w:t>Appel Émotionnel</w:t>
      </w:r>
      <w:r>
        <w:tab/>
      </w:r>
      <w:r w:rsidRPr="0069221F">
        <w:t>Appel Rationnel</w:t>
      </w:r>
      <w:r w:rsidRPr="0069221F">
        <w:tab/>
        <w:t xml:space="preserve"> (Ceux-ci sont déjà dans le message)</w:t>
      </w:r>
      <w:r w:rsidRPr="0069221F">
        <w:tab/>
      </w:r>
    </w:p>
    <w:p w14:paraId="0EF3E6D8" w14:textId="77777777" w:rsidR="0069221F" w:rsidRPr="0069221F" w:rsidRDefault="0069221F" w:rsidP="0069221F">
      <w:pPr>
        <w:rPr>
          <w:lang w:val="en-US"/>
        </w:rPr>
      </w:pPr>
      <w:r w:rsidRPr="0069221F">
        <w:t>A.I.D.A.</w:t>
      </w:r>
    </w:p>
    <w:p w14:paraId="6D06DF31" w14:textId="77777777" w:rsidR="00C72707" w:rsidRDefault="00C72707" w:rsidP="00424FC2">
      <w:pPr>
        <w:rPr>
          <w:lang w:val="en-US"/>
        </w:rPr>
      </w:pPr>
    </w:p>
    <w:p w14:paraId="7F76673B" w14:textId="77777777" w:rsidR="00302B0C" w:rsidRPr="008C76CC" w:rsidRDefault="00302B0C" w:rsidP="008C76CC">
      <w:pPr>
        <w:rPr>
          <w:lang w:val="en-US"/>
        </w:rPr>
      </w:pPr>
      <w:r w:rsidRPr="008C76CC">
        <w:rPr>
          <w:u w:val="single"/>
        </w:rPr>
        <w:t>La</w:t>
      </w:r>
      <w:r w:rsidRPr="008C76CC">
        <w:rPr>
          <w:b/>
          <w:bCs/>
          <w:u w:val="single"/>
        </w:rPr>
        <w:t xml:space="preserve"> </w:t>
      </w:r>
      <w:r w:rsidRPr="008C76CC">
        <w:rPr>
          <w:u w:val="single"/>
        </w:rPr>
        <w:t>publicité</w:t>
      </w:r>
      <w:r w:rsidRPr="008C76CC">
        <w:t xml:space="preserve"> est un mode de communication payant utilisé par une source dont le message est transmis par un moyen de communication et qui a pour but d’influer sur le comportement ou l’attitude d’un individu à l’égard d’un produit (d’un service ou d’une marque), que ce soit dans l’immédiat ou à l’avenir.</w:t>
      </w:r>
    </w:p>
    <w:p w14:paraId="7C634AE0" w14:textId="77777777" w:rsidR="00302B0C" w:rsidRPr="008C76CC" w:rsidRDefault="00302B0C" w:rsidP="008C76CC">
      <w:pPr>
        <w:numPr>
          <w:ilvl w:val="0"/>
          <w:numId w:val="42"/>
        </w:numPr>
        <w:rPr>
          <w:lang w:val="en-US"/>
        </w:rPr>
      </w:pPr>
      <w:r w:rsidRPr="008C76CC">
        <w:rPr>
          <w:b/>
          <w:bCs/>
        </w:rPr>
        <w:t>Le modèle AIDA</w:t>
      </w:r>
    </w:p>
    <w:p w14:paraId="083C6ABD" w14:textId="77777777" w:rsidR="00302B0C" w:rsidRPr="008C76CC" w:rsidRDefault="00302B0C" w:rsidP="008C76CC">
      <w:pPr>
        <w:numPr>
          <w:ilvl w:val="1"/>
          <w:numId w:val="42"/>
        </w:numPr>
        <w:rPr>
          <w:lang w:val="en-US"/>
        </w:rPr>
      </w:pPr>
      <w:r w:rsidRPr="008C76CC">
        <w:rPr>
          <w:b/>
          <w:bCs/>
        </w:rPr>
        <w:t>Attention</w:t>
      </w:r>
    </w:p>
    <w:p w14:paraId="10D795C7" w14:textId="77777777" w:rsidR="00302B0C" w:rsidRPr="008C76CC" w:rsidRDefault="00302B0C" w:rsidP="008C76CC">
      <w:pPr>
        <w:numPr>
          <w:ilvl w:val="1"/>
          <w:numId w:val="42"/>
        </w:numPr>
        <w:rPr>
          <w:lang w:val="en-US"/>
        </w:rPr>
      </w:pPr>
      <w:r w:rsidRPr="008C76CC">
        <w:rPr>
          <w:b/>
          <w:bCs/>
        </w:rPr>
        <w:t>Intérêt</w:t>
      </w:r>
    </w:p>
    <w:p w14:paraId="3999A0DA" w14:textId="77777777" w:rsidR="00302B0C" w:rsidRPr="008C76CC" w:rsidRDefault="00302B0C" w:rsidP="008C76CC">
      <w:pPr>
        <w:numPr>
          <w:ilvl w:val="1"/>
          <w:numId w:val="42"/>
        </w:numPr>
        <w:rPr>
          <w:lang w:val="en-US"/>
        </w:rPr>
      </w:pPr>
      <w:r w:rsidRPr="008C76CC">
        <w:rPr>
          <w:b/>
          <w:bCs/>
        </w:rPr>
        <w:t xml:space="preserve">Désir </w:t>
      </w:r>
    </w:p>
    <w:p w14:paraId="1D34F44B" w14:textId="616891BA" w:rsidR="008C76CC" w:rsidRPr="008C76CC" w:rsidRDefault="00302B0C" w:rsidP="008C76CC">
      <w:pPr>
        <w:numPr>
          <w:ilvl w:val="1"/>
          <w:numId w:val="42"/>
        </w:numPr>
        <w:rPr>
          <w:lang w:val="en-US"/>
        </w:rPr>
      </w:pPr>
      <w:r w:rsidRPr="008C76CC">
        <w:rPr>
          <w:b/>
          <w:bCs/>
        </w:rPr>
        <w:t>Actio</w:t>
      </w:r>
      <w:r w:rsidR="008C76CC">
        <w:rPr>
          <w:b/>
          <w:bCs/>
        </w:rPr>
        <w:t>n</w:t>
      </w:r>
    </w:p>
    <w:p w14:paraId="60A2D23E" w14:textId="03AB7A6B" w:rsidR="008C76CC" w:rsidRPr="008C76CC" w:rsidRDefault="008C76CC" w:rsidP="008C76CC">
      <w:pPr>
        <w:rPr>
          <w:b/>
          <w:lang w:val="en-US"/>
        </w:rPr>
      </w:pPr>
      <w:r w:rsidRPr="008C76CC">
        <w:rPr>
          <w:b/>
          <w:bCs/>
        </w:rPr>
        <w:t>Les trois objectifs publicitaires</w:t>
      </w:r>
    </w:p>
    <w:p w14:paraId="046FC17E" w14:textId="77777777" w:rsidR="00302B0C" w:rsidRPr="008C76CC" w:rsidRDefault="00302B0C" w:rsidP="008C76CC">
      <w:pPr>
        <w:numPr>
          <w:ilvl w:val="0"/>
          <w:numId w:val="43"/>
        </w:numPr>
        <w:rPr>
          <w:lang w:val="en-US"/>
        </w:rPr>
      </w:pPr>
      <w:r w:rsidRPr="008C76CC">
        <w:rPr>
          <w:b/>
          <w:bCs/>
        </w:rPr>
        <w:t xml:space="preserve">La publicité informative </w:t>
      </w:r>
      <w:r w:rsidRPr="008C76CC">
        <w:t>est une annonce publicitaire visant la prise de conscience du client éventuel et cherchant à le guider tout au long du processus qui mène à l’achat d’un produit.</w:t>
      </w:r>
    </w:p>
    <w:p w14:paraId="4E5EB060" w14:textId="77777777" w:rsidR="00302B0C" w:rsidRPr="008C76CC" w:rsidRDefault="00302B0C" w:rsidP="008C76CC">
      <w:pPr>
        <w:numPr>
          <w:ilvl w:val="0"/>
          <w:numId w:val="43"/>
        </w:numPr>
        <w:rPr>
          <w:lang w:val="en-US"/>
        </w:rPr>
      </w:pPr>
      <w:r w:rsidRPr="008C76CC">
        <w:rPr>
          <w:b/>
          <w:bCs/>
        </w:rPr>
        <w:t xml:space="preserve">La publicité persuasive </w:t>
      </w:r>
      <w:r w:rsidRPr="008C76CC">
        <w:t xml:space="preserve">est une annonce publicitaire visant à pousser le consommateur à l’action. </w:t>
      </w:r>
    </w:p>
    <w:p w14:paraId="21A13628" w14:textId="77777777" w:rsidR="00302B0C" w:rsidRPr="008C76CC" w:rsidRDefault="00302B0C" w:rsidP="008C76CC">
      <w:pPr>
        <w:numPr>
          <w:ilvl w:val="0"/>
          <w:numId w:val="43"/>
        </w:numPr>
        <w:rPr>
          <w:lang w:val="en-US"/>
        </w:rPr>
      </w:pPr>
      <w:r w:rsidRPr="008C76CC">
        <w:rPr>
          <w:b/>
          <w:bCs/>
        </w:rPr>
        <w:t xml:space="preserve">La publicité de rappel </w:t>
      </w:r>
      <w:r w:rsidRPr="008C76CC">
        <w:t xml:space="preserve">est une communication </w:t>
      </w:r>
      <w:r w:rsidRPr="008C76CC">
        <w:br/>
        <w:t xml:space="preserve">visant à rappeler au consommateur </w:t>
      </w:r>
      <w:r w:rsidRPr="008C76CC">
        <w:br/>
        <w:t xml:space="preserve">l’existence d’un produit ou à l’inciter à se </w:t>
      </w:r>
      <w:r w:rsidRPr="008C76CC">
        <w:br/>
        <w:t>procurer ce produit de nouveau. Le plus sou-</w:t>
      </w:r>
      <w:r w:rsidRPr="008C76CC">
        <w:br/>
        <w:t xml:space="preserve">vent, la publicité de rappel est utilisée pour </w:t>
      </w:r>
      <w:r w:rsidRPr="008C76CC">
        <w:br/>
        <w:t xml:space="preserve">promouvoir un produit qui est déjà accepté </w:t>
      </w:r>
      <w:r w:rsidRPr="008C76CC">
        <w:br/>
        <w:t xml:space="preserve">par les consommateurs et qui en est à la phase </w:t>
      </w:r>
      <w:r w:rsidRPr="008C76CC">
        <w:br/>
        <w:t xml:space="preserve">de maturité de son cycle de vie. </w:t>
      </w:r>
    </w:p>
    <w:p w14:paraId="4C9AE5C4" w14:textId="77777777" w:rsidR="008C76CC" w:rsidRPr="008C76CC" w:rsidRDefault="008C76CC" w:rsidP="008C76CC">
      <w:pPr>
        <w:rPr>
          <w:lang w:val="en-US"/>
        </w:rPr>
      </w:pPr>
    </w:p>
    <w:p w14:paraId="6C11D249" w14:textId="77777777" w:rsidR="00302B0C" w:rsidRPr="008C76CC" w:rsidRDefault="00302B0C" w:rsidP="008C76CC">
      <w:pPr>
        <w:rPr>
          <w:b/>
          <w:lang w:val="en-US"/>
        </w:rPr>
      </w:pPr>
      <w:r w:rsidRPr="008C76CC">
        <w:rPr>
          <w:b/>
        </w:rPr>
        <w:t>Le centre d’intérêt de la publicité</w:t>
      </w:r>
    </w:p>
    <w:p w14:paraId="02BD3A5A" w14:textId="77777777" w:rsidR="00302B0C" w:rsidRPr="008C76CC" w:rsidRDefault="00302B0C" w:rsidP="008C76CC">
      <w:pPr>
        <w:numPr>
          <w:ilvl w:val="1"/>
          <w:numId w:val="43"/>
        </w:numPr>
        <w:rPr>
          <w:lang w:val="en-US"/>
        </w:rPr>
      </w:pPr>
      <w:r w:rsidRPr="008C76CC">
        <w:rPr>
          <w:b/>
          <w:bCs/>
        </w:rPr>
        <w:t xml:space="preserve">La publicité centrée sur le produit </w:t>
      </w:r>
      <w:r w:rsidRPr="008C76CC">
        <w:t xml:space="preserve">(factuelle) sert à informer les clients, à les persuader ou à leur rappeler les faits relatifs à un produit ou à un service donné. </w:t>
      </w:r>
    </w:p>
    <w:p w14:paraId="30743DAD" w14:textId="77777777" w:rsidR="00302B0C" w:rsidRPr="008C76CC" w:rsidRDefault="00302B0C" w:rsidP="008C76CC">
      <w:pPr>
        <w:numPr>
          <w:ilvl w:val="1"/>
          <w:numId w:val="43"/>
        </w:numPr>
        <w:rPr>
          <w:lang w:val="en-US"/>
        </w:rPr>
      </w:pPr>
      <w:r w:rsidRPr="008C76CC">
        <w:rPr>
          <w:b/>
          <w:bCs/>
        </w:rPr>
        <w:t xml:space="preserve">La publicité institutionnelle </w:t>
      </w:r>
      <w:r w:rsidRPr="008C76CC">
        <w:t xml:space="preserve">sert à informer les consommateurs, à les persuader ou à leur rappeler certains faits en ce qui concerne un endroit, une politique, une industrie ou une entreprise en particulier. </w:t>
      </w:r>
    </w:p>
    <w:p w14:paraId="766EEB6A" w14:textId="77777777" w:rsidR="00302B0C" w:rsidRPr="008C76CC" w:rsidRDefault="00302B0C" w:rsidP="008C76CC">
      <w:pPr>
        <w:numPr>
          <w:ilvl w:val="1"/>
          <w:numId w:val="43"/>
        </w:numPr>
        <w:rPr>
          <w:lang w:val="en-US"/>
        </w:rPr>
      </w:pPr>
      <w:r w:rsidRPr="008C76CC">
        <w:rPr>
          <w:b/>
          <w:bCs/>
        </w:rPr>
        <w:t xml:space="preserve">La publicité sociétale </w:t>
      </w:r>
      <w:r w:rsidRPr="008C76CC">
        <w:t xml:space="preserve">est axée sur le </w:t>
      </w:r>
      <w:proofErr w:type="spellStart"/>
      <w:r w:rsidRPr="008C76CC">
        <w:t>bien-être</w:t>
      </w:r>
      <w:proofErr w:type="spellEnd"/>
      <w:r w:rsidRPr="008C76CC">
        <w:t xml:space="preserve"> du public et est généralement commanditée par un organisme sans but lucratif, un groupe de citoyens, un groupe religieux, une association commerciale ou un parti politique; forme de marketing social. </w:t>
      </w:r>
    </w:p>
    <w:p w14:paraId="184A42FD" w14:textId="77777777" w:rsidR="00302B0C" w:rsidRPr="008C76CC" w:rsidRDefault="00302B0C" w:rsidP="008C76CC">
      <w:pPr>
        <w:numPr>
          <w:ilvl w:val="1"/>
          <w:numId w:val="43"/>
        </w:numPr>
        <w:rPr>
          <w:lang w:val="en-US"/>
        </w:rPr>
      </w:pPr>
      <w:r w:rsidRPr="008C76CC">
        <w:rPr>
          <w:b/>
          <w:bCs/>
        </w:rPr>
        <w:t xml:space="preserve">Le marketing social </w:t>
      </w:r>
      <w:r w:rsidRPr="008C76CC">
        <w:t xml:space="preserve">est l’application des principes de marketing à certains enjeux sociaux en vue de susciter un changement d’attitude ou de comportement de la part du public ou d’un segment de la population en particulier. </w:t>
      </w:r>
    </w:p>
    <w:p w14:paraId="0F2E73CD" w14:textId="77777777" w:rsidR="00E428A5" w:rsidRPr="00E428A5" w:rsidRDefault="00E428A5" w:rsidP="00E428A5">
      <w:pPr>
        <w:numPr>
          <w:ilvl w:val="0"/>
          <w:numId w:val="43"/>
        </w:numPr>
        <w:rPr>
          <w:lang w:val="en-US"/>
        </w:rPr>
      </w:pPr>
      <w:r w:rsidRPr="00E428A5">
        <w:t>Publicité sociétale = Ton rôle, Notre rôle et votre rôle (sensibilisé la société)</w:t>
      </w:r>
    </w:p>
    <w:p w14:paraId="64841949" w14:textId="77777777" w:rsidR="008C76CC" w:rsidRDefault="008C76CC" w:rsidP="00424FC2">
      <w:pPr>
        <w:rPr>
          <w:lang w:val="en-US"/>
        </w:rPr>
      </w:pPr>
    </w:p>
    <w:p w14:paraId="7D5ABCA0" w14:textId="77777777" w:rsidR="00302B0C" w:rsidRPr="00C45DB4" w:rsidRDefault="00302B0C" w:rsidP="00C45DB4">
      <w:pPr>
        <w:rPr>
          <w:lang w:val="en-US"/>
        </w:rPr>
      </w:pPr>
      <w:r w:rsidRPr="00C45DB4">
        <w:t xml:space="preserve">La </w:t>
      </w:r>
      <w:r w:rsidRPr="00C45DB4">
        <w:rPr>
          <w:u w:val="single"/>
        </w:rPr>
        <w:t xml:space="preserve">promotion des ventes </w:t>
      </w:r>
      <w:r w:rsidRPr="00C45DB4">
        <w:t>est un ensemble d’incitatifs qui visent à amener les consommateurs à se procurer un produit ou un service (p. ex., coupon de réduction, rabais, concours, échantillon gratuit ou présentoir aux points de vente).</w:t>
      </w:r>
    </w:p>
    <w:p w14:paraId="1D034F79" w14:textId="77777777" w:rsidR="00302B0C" w:rsidRDefault="00302B0C" w:rsidP="00C45DB4">
      <w:r w:rsidRPr="00C45DB4">
        <w:t xml:space="preserve">On distingue la promotion des ventes </w:t>
      </w:r>
      <w:proofErr w:type="gramStart"/>
      <w:r w:rsidRPr="00C45DB4">
        <w:t>axée</w:t>
      </w:r>
      <w:proofErr w:type="gramEnd"/>
      <w:r w:rsidRPr="00C45DB4">
        <w:t xml:space="preserve"> sur les consommateurs et celle axée sur les intermédiaires.</w:t>
      </w:r>
    </w:p>
    <w:p w14:paraId="7231E37D" w14:textId="77777777" w:rsidR="00C45DB4" w:rsidRDefault="00C45DB4" w:rsidP="00C45DB4">
      <w:r w:rsidRPr="00C45DB4">
        <w:t xml:space="preserve">La carte de membre « scène » ou la carte « visa scène » </w:t>
      </w:r>
      <w:proofErr w:type="gramStart"/>
      <w:r w:rsidRPr="00C45DB4">
        <w:t>sont</w:t>
      </w:r>
      <w:proofErr w:type="gramEnd"/>
      <w:r w:rsidRPr="00C45DB4">
        <w:t xml:space="preserve"> des exemples d’intermédiaires</w:t>
      </w:r>
    </w:p>
    <w:p w14:paraId="01FC7327" w14:textId="2DE9608B" w:rsidR="00C45DB4" w:rsidRDefault="00574CD1" w:rsidP="00C45DB4">
      <w:pPr>
        <w:rPr>
          <w:lang w:val="en-US"/>
        </w:rPr>
      </w:pPr>
      <w:r w:rsidRPr="00574CD1">
        <w:rPr>
          <w:lang w:val="en-US"/>
        </w:rPr>
        <w:drawing>
          <wp:inline distT="0" distB="0" distL="0" distR="0" wp14:anchorId="6D296D24" wp14:editId="7337D655">
            <wp:extent cx="5486400" cy="5149215"/>
            <wp:effectExtent l="0" t="0" r="0" b="6985"/>
            <wp:docPr id="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Image 4"/>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5149215"/>
                    </a:xfrm>
                    <a:prstGeom prst="rect">
                      <a:avLst/>
                    </a:prstGeom>
                    <a:noFill/>
                    <a:ln>
                      <a:noFill/>
                    </a:ln>
                    <a:extLst/>
                  </pic:spPr>
                </pic:pic>
              </a:graphicData>
            </a:graphic>
          </wp:inline>
        </w:drawing>
      </w:r>
    </w:p>
    <w:p w14:paraId="5D7EF03A" w14:textId="77777777" w:rsidR="00574CD1" w:rsidRDefault="00574CD1" w:rsidP="00C45DB4">
      <w:pPr>
        <w:rPr>
          <w:lang w:val="en-US"/>
        </w:rPr>
      </w:pPr>
    </w:p>
    <w:p w14:paraId="7E78E61C" w14:textId="77777777" w:rsidR="00302B0C" w:rsidRPr="0067469F" w:rsidRDefault="00302B0C" w:rsidP="00C5591F">
      <w:pPr>
        <w:rPr>
          <w:lang w:val="en-US"/>
        </w:rPr>
      </w:pPr>
      <w:bookmarkStart w:id="0" w:name="_GoBack"/>
      <w:bookmarkEnd w:id="0"/>
      <w:r w:rsidRPr="0067469F">
        <w:t>La promotion des ventes axée sur les intermédiaires</w:t>
      </w:r>
    </w:p>
    <w:p w14:paraId="7F20C2C5" w14:textId="77777777" w:rsidR="00302B0C" w:rsidRPr="0067469F" w:rsidRDefault="00302B0C" w:rsidP="0067469F">
      <w:pPr>
        <w:numPr>
          <w:ilvl w:val="1"/>
          <w:numId w:val="46"/>
        </w:numPr>
        <w:rPr>
          <w:lang w:val="en-US"/>
        </w:rPr>
      </w:pPr>
      <w:r w:rsidRPr="0067469F">
        <w:rPr>
          <w:b/>
          <w:bCs/>
        </w:rPr>
        <w:t xml:space="preserve">Les rabais et les indemnités </w:t>
      </w:r>
      <w:r w:rsidRPr="0067469F">
        <w:t xml:space="preserve">sont </w:t>
      </w:r>
      <w:proofErr w:type="gramStart"/>
      <w:r w:rsidRPr="0067469F">
        <w:t>des incitatifs efficaces utilisés</w:t>
      </w:r>
      <w:proofErr w:type="gramEnd"/>
      <w:r w:rsidRPr="0067469F">
        <w:t xml:space="preserve"> pour maintenir ou augmenter le niveau des stocks dans le circuit de distribution. Ils n’ont qu’une durée de vie limitée et sont facilement imitables par la concurrence.</w:t>
      </w:r>
    </w:p>
    <w:p w14:paraId="26DCF07C" w14:textId="77777777" w:rsidR="00302B0C" w:rsidRPr="0067469F" w:rsidRDefault="00302B0C" w:rsidP="0067469F">
      <w:pPr>
        <w:numPr>
          <w:ilvl w:val="1"/>
          <w:numId w:val="46"/>
        </w:numPr>
        <w:rPr>
          <w:lang w:val="en-US"/>
        </w:rPr>
      </w:pPr>
      <w:r w:rsidRPr="0067469F">
        <w:rPr>
          <w:b/>
          <w:bCs/>
        </w:rPr>
        <w:t xml:space="preserve">La publicité coopérative </w:t>
      </w:r>
      <w:r w:rsidRPr="0067469F">
        <w:t>(ou publicité à frais partagés) permet d’indemniser les intermédiaires pour l’argent qu’ils ont investi dans la promotion de leurs produits et de les inciter à présenter ces derniers plus souvent. Les coûts sont souvent répartis à parts égales et le but est d’associer un distributeur à un fabricant.</w:t>
      </w:r>
    </w:p>
    <w:p w14:paraId="050294B3" w14:textId="77777777" w:rsidR="00302B0C" w:rsidRPr="0067469F" w:rsidRDefault="00302B0C" w:rsidP="0067469F">
      <w:pPr>
        <w:numPr>
          <w:ilvl w:val="1"/>
          <w:numId w:val="46"/>
        </w:numPr>
        <w:rPr>
          <w:lang w:val="en-US"/>
        </w:rPr>
      </w:pPr>
      <w:r w:rsidRPr="0067469F">
        <w:rPr>
          <w:b/>
          <w:bCs/>
        </w:rPr>
        <w:t xml:space="preserve">La formation de la force de vente </w:t>
      </w:r>
      <w:r w:rsidRPr="0067469F">
        <w:t xml:space="preserve">permet au détaillant d’approfondir sa connaissance d’un produit donné, ce qui </w:t>
      </w:r>
      <w:proofErr w:type="spellStart"/>
      <w:r w:rsidRPr="0067469F">
        <w:t>entraîne</w:t>
      </w:r>
      <w:proofErr w:type="spellEnd"/>
      <w:r w:rsidRPr="0067469F">
        <w:t xml:space="preserve"> une augmentation de son niveau de confiance et plus de chances de réaliser des ventes.</w:t>
      </w:r>
    </w:p>
    <w:p w14:paraId="69D2BB0F" w14:textId="77777777" w:rsidR="00574CD1" w:rsidRDefault="00574CD1" w:rsidP="00C45DB4">
      <w:pPr>
        <w:rPr>
          <w:lang w:val="en-US"/>
        </w:rPr>
      </w:pPr>
    </w:p>
    <w:p w14:paraId="093DC5EA" w14:textId="77777777" w:rsidR="00302B0C" w:rsidRPr="0067469F" w:rsidRDefault="00302B0C" w:rsidP="0067469F">
      <w:pPr>
        <w:rPr>
          <w:lang w:val="en-US"/>
        </w:rPr>
      </w:pPr>
      <w:r w:rsidRPr="0067469F">
        <w:t xml:space="preserve">La </w:t>
      </w:r>
      <w:r w:rsidRPr="0067469F">
        <w:rPr>
          <w:u w:val="single"/>
        </w:rPr>
        <w:t xml:space="preserve">vente personnelle </w:t>
      </w:r>
      <w:r w:rsidRPr="0067469F">
        <w:t xml:space="preserve">est un dialogue entre un acheteur et un vendeur. L’acheteur fait </w:t>
      </w:r>
      <w:proofErr w:type="spellStart"/>
      <w:r w:rsidRPr="0067469F">
        <w:t>connaître</w:t>
      </w:r>
      <w:proofErr w:type="spellEnd"/>
      <w:r w:rsidRPr="0067469F">
        <w:t xml:space="preserve"> ses besoins, le vendeur propose des solutions et une transaction peut être conclue.</w:t>
      </w:r>
    </w:p>
    <w:p w14:paraId="21DE5051" w14:textId="77777777" w:rsidR="00302B0C" w:rsidRPr="00C5591F" w:rsidRDefault="00302B0C" w:rsidP="0067469F">
      <w:pPr>
        <w:rPr>
          <w:b/>
          <w:lang w:val="en-US"/>
        </w:rPr>
      </w:pPr>
      <w:r w:rsidRPr="00C5591F">
        <w:rPr>
          <w:b/>
        </w:rPr>
        <w:t>La nature et la portée de la vente personnelle</w:t>
      </w:r>
    </w:p>
    <w:p w14:paraId="68BBFC24" w14:textId="77777777" w:rsidR="00302B0C" w:rsidRPr="0067469F" w:rsidRDefault="00302B0C" w:rsidP="0067469F">
      <w:pPr>
        <w:numPr>
          <w:ilvl w:val="2"/>
          <w:numId w:val="47"/>
        </w:numPr>
        <w:rPr>
          <w:lang w:val="en-US"/>
        </w:rPr>
      </w:pPr>
      <w:r w:rsidRPr="0067469F">
        <w:t>Travail autonome, sans « patron » sur le dos</w:t>
      </w:r>
    </w:p>
    <w:p w14:paraId="0EC4E8EE" w14:textId="77777777" w:rsidR="00302B0C" w:rsidRPr="0067469F" w:rsidRDefault="00302B0C" w:rsidP="0067469F">
      <w:pPr>
        <w:numPr>
          <w:ilvl w:val="2"/>
          <w:numId w:val="47"/>
        </w:numPr>
        <w:rPr>
          <w:lang w:val="en-US"/>
        </w:rPr>
      </w:pPr>
      <w:r w:rsidRPr="0067469F">
        <w:t xml:space="preserve">Situations diverses nécessitant le recours </w:t>
      </w:r>
      <w:r w:rsidRPr="0067469F">
        <w:br/>
        <w:t>à la créativité</w:t>
      </w:r>
    </w:p>
    <w:p w14:paraId="3328A736" w14:textId="77777777" w:rsidR="00302B0C" w:rsidRPr="0067469F" w:rsidRDefault="00302B0C" w:rsidP="0067469F">
      <w:pPr>
        <w:numPr>
          <w:ilvl w:val="2"/>
          <w:numId w:val="47"/>
        </w:numPr>
        <w:rPr>
          <w:lang w:val="en-US"/>
        </w:rPr>
      </w:pPr>
      <w:r w:rsidRPr="0067469F">
        <w:t>Carrières parfois lucratives</w:t>
      </w:r>
    </w:p>
    <w:p w14:paraId="39A397A9" w14:textId="77777777" w:rsidR="00302B0C" w:rsidRPr="0067469F" w:rsidRDefault="00302B0C" w:rsidP="0067469F">
      <w:pPr>
        <w:numPr>
          <w:ilvl w:val="2"/>
          <w:numId w:val="47"/>
        </w:numPr>
        <w:rPr>
          <w:lang w:val="en-US"/>
        </w:rPr>
      </w:pPr>
      <w:r w:rsidRPr="0067469F">
        <w:t xml:space="preserve">Profession emblématique aux yeux des </w:t>
      </w:r>
      <w:r w:rsidRPr="0067469F">
        <w:br/>
        <w:t>dirigeants de l’entreprise</w:t>
      </w:r>
    </w:p>
    <w:p w14:paraId="0A2667F1" w14:textId="77777777" w:rsidR="00302B0C" w:rsidRPr="00C5591F" w:rsidRDefault="00302B0C" w:rsidP="00EA5AD8">
      <w:pPr>
        <w:rPr>
          <w:b/>
          <w:lang w:val="en-US"/>
        </w:rPr>
      </w:pPr>
      <w:r w:rsidRPr="00C5591F">
        <w:rPr>
          <w:b/>
        </w:rPr>
        <w:t>La vente personnelle dans la stratégie de marketing</w:t>
      </w:r>
    </w:p>
    <w:p w14:paraId="7E6E397A" w14:textId="77777777" w:rsidR="00302B0C" w:rsidRPr="00EA5AD8" w:rsidRDefault="00302B0C" w:rsidP="00EA5AD8">
      <w:pPr>
        <w:numPr>
          <w:ilvl w:val="1"/>
          <w:numId w:val="47"/>
        </w:numPr>
        <w:rPr>
          <w:lang w:val="en-US"/>
        </w:rPr>
      </w:pPr>
      <w:r w:rsidRPr="00EA5AD8">
        <w:t>La force de vente est liée à la communication marketing.</w:t>
      </w:r>
    </w:p>
    <w:p w14:paraId="659FEE9C" w14:textId="77777777" w:rsidR="00302B0C" w:rsidRPr="00EA5AD8" w:rsidRDefault="00302B0C" w:rsidP="00EA5AD8">
      <w:pPr>
        <w:numPr>
          <w:ilvl w:val="1"/>
          <w:numId w:val="47"/>
        </w:numPr>
        <w:rPr>
          <w:lang w:val="en-US"/>
        </w:rPr>
      </w:pPr>
      <w:r w:rsidRPr="00EA5AD8">
        <w:t xml:space="preserve">La gestion de la relation client amène confiance et fidélité, ce qui </w:t>
      </w:r>
      <w:proofErr w:type="spellStart"/>
      <w:r w:rsidRPr="00EA5AD8">
        <w:t>entraîne</w:t>
      </w:r>
      <w:proofErr w:type="spellEnd"/>
      <w:r w:rsidRPr="00EA5AD8">
        <w:t xml:space="preserve"> des ventes supplémentaires pour l’entreprise.</w:t>
      </w:r>
    </w:p>
    <w:p w14:paraId="4391C916" w14:textId="77777777" w:rsidR="00302B0C" w:rsidRPr="00C5591F" w:rsidRDefault="00302B0C" w:rsidP="00EA5AD8">
      <w:pPr>
        <w:rPr>
          <w:b/>
          <w:lang w:val="en-US"/>
        </w:rPr>
      </w:pPr>
      <w:r w:rsidRPr="00C5591F">
        <w:rPr>
          <w:b/>
        </w:rPr>
        <w:t>La valeur ajoutée de la vente personnelle</w:t>
      </w:r>
    </w:p>
    <w:p w14:paraId="4ADC38D8" w14:textId="77777777" w:rsidR="00302B0C" w:rsidRPr="00EA5AD8" w:rsidRDefault="00302B0C" w:rsidP="00EA5AD8">
      <w:pPr>
        <w:numPr>
          <w:ilvl w:val="1"/>
          <w:numId w:val="47"/>
        </w:numPr>
        <w:rPr>
          <w:lang w:val="en-US"/>
        </w:rPr>
      </w:pPr>
      <w:r w:rsidRPr="00EA5AD8">
        <w:t>Transmission d’information et de conseils : lien entre les clients et les décideurs de l’organisation</w:t>
      </w:r>
    </w:p>
    <w:p w14:paraId="7D7D86DD" w14:textId="77777777" w:rsidR="00302B0C" w:rsidRPr="00EA5AD8" w:rsidRDefault="00302B0C" w:rsidP="00EA5AD8">
      <w:pPr>
        <w:numPr>
          <w:ilvl w:val="1"/>
          <w:numId w:val="47"/>
        </w:numPr>
        <w:rPr>
          <w:lang w:val="en-US"/>
        </w:rPr>
      </w:pPr>
      <w:r w:rsidRPr="00EA5AD8">
        <w:t>Économie de temps et simplification de la tâche : valeur ajoutée pour les conseils offerts à la clientèle</w:t>
      </w:r>
    </w:p>
    <w:p w14:paraId="4538E2ED" w14:textId="77777777" w:rsidR="0067469F" w:rsidRDefault="0067469F" w:rsidP="0067469F"/>
    <w:p w14:paraId="765DB394" w14:textId="45BE217C" w:rsidR="00EA5AD8" w:rsidRDefault="00206CB6" w:rsidP="0067469F">
      <w:r w:rsidRPr="00206CB6">
        <w:rPr>
          <w:lang w:val="en-US"/>
        </w:rPr>
        <w:drawing>
          <wp:inline distT="0" distB="0" distL="0" distR="0" wp14:anchorId="2A177960" wp14:editId="48D32671">
            <wp:extent cx="5486400" cy="3939540"/>
            <wp:effectExtent l="0" t="0" r="0" b="0"/>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Image 4"/>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3939540"/>
                    </a:xfrm>
                    <a:prstGeom prst="rect">
                      <a:avLst/>
                    </a:prstGeom>
                    <a:noFill/>
                    <a:ln>
                      <a:noFill/>
                    </a:ln>
                    <a:extLst/>
                  </pic:spPr>
                </pic:pic>
              </a:graphicData>
            </a:graphic>
          </wp:inline>
        </w:drawing>
      </w:r>
    </w:p>
    <w:p w14:paraId="3E938E8C" w14:textId="77777777" w:rsidR="00F40EDB" w:rsidRDefault="00F40EDB" w:rsidP="00F40EDB"/>
    <w:p w14:paraId="3DD059B1" w14:textId="77777777" w:rsidR="00F40EDB" w:rsidRDefault="00F40EDB" w:rsidP="00F40EDB"/>
    <w:p w14:paraId="7D0DA40E" w14:textId="77777777" w:rsidR="00F40EDB" w:rsidRDefault="00F40EDB" w:rsidP="00F40EDB"/>
    <w:p w14:paraId="0F5B953D" w14:textId="77777777" w:rsidR="00F40EDB" w:rsidRDefault="00F40EDB" w:rsidP="00F40EDB"/>
    <w:p w14:paraId="1E223C7B" w14:textId="16AB2412" w:rsidR="00302B0C" w:rsidRPr="00302B0C" w:rsidRDefault="00302B0C" w:rsidP="00F40EDB">
      <w:pPr>
        <w:rPr>
          <w:b/>
          <w:lang w:val="en-US"/>
        </w:rPr>
      </w:pPr>
      <w:r w:rsidRPr="00302B0C">
        <w:rPr>
          <w:b/>
        </w:rPr>
        <w:t>La gestion de la force de vente</w:t>
      </w:r>
    </w:p>
    <w:p w14:paraId="2276FC06" w14:textId="77777777" w:rsidR="00302B0C" w:rsidRPr="00F40EDB" w:rsidRDefault="00302B0C" w:rsidP="00F40EDB">
      <w:pPr>
        <w:numPr>
          <w:ilvl w:val="1"/>
          <w:numId w:val="49"/>
        </w:numPr>
        <w:rPr>
          <w:lang w:val="en-US"/>
        </w:rPr>
      </w:pPr>
      <w:r w:rsidRPr="00F40EDB">
        <w:t>L’organisation de la force de vente</w:t>
      </w:r>
    </w:p>
    <w:p w14:paraId="49AF34A4" w14:textId="77777777" w:rsidR="00302B0C" w:rsidRPr="00F40EDB" w:rsidRDefault="00302B0C" w:rsidP="00F40EDB">
      <w:pPr>
        <w:numPr>
          <w:ilvl w:val="2"/>
          <w:numId w:val="49"/>
        </w:numPr>
        <w:rPr>
          <w:lang w:val="en-US"/>
        </w:rPr>
      </w:pPr>
      <w:r w:rsidRPr="00F40EDB">
        <w:t>Les agents indépendants ou la force de vente de l’entreprise</w:t>
      </w:r>
    </w:p>
    <w:p w14:paraId="618355D6" w14:textId="77777777" w:rsidR="00302B0C" w:rsidRPr="00F40EDB" w:rsidRDefault="00302B0C" w:rsidP="00F40EDB">
      <w:pPr>
        <w:numPr>
          <w:ilvl w:val="3"/>
          <w:numId w:val="49"/>
        </w:numPr>
        <w:rPr>
          <w:lang w:val="en-US"/>
        </w:rPr>
      </w:pPr>
      <w:r w:rsidRPr="00F40EDB">
        <w:t>Agents indépendants si PME, coûts moindres</w:t>
      </w:r>
    </w:p>
    <w:p w14:paraId="0680DFEB" w14:textId="77777777" w:rsidR="00302B0C" w:rsidRPr="00F40EDB" w:rsidRDefault="00302B0C" w:rsidP="00F40EDB">
      <w:pPr>
        <w:numPr>
          <w:ilvl w:val="3"/>
          <w:numId w:val="49"/>
        </w:numPr>
        <w:rPr>
          <w:lang w:val="en-US"/>
        </w:rPr>
      </w:pPr>
      <w:r w:rsidRPr="00F40EDB">
        <w:t>Force de vente : gamme complète de produits</w:t>
      </w:r>
    </w:p>
    <w:p w14:paraId="191AE070" w14:textId="77777777" w:rsidR="00302B0C" w:rsidRPr="00F40EDB" w:rsidRDefault="00302B0C" w:rsidP="00F40EDB">
      <w:pPr>
        <w:numPr>
          <w:ilvl w:val="2"/>
          <w:numId w:val="49"/>
        </w:numPr>
        <w:rPr>
          <w:lang w:val="en-US"/>
        </w:rPr>
      </w:pPr>
      <w:r w:rsidRPr="00F40EDB">
        <w:t>Le recrutement et la sélection des représentants</w:t>
      </w:r>
    </w:p>
    <w:p w14:paraId="3720E6A7" w14:textId="77777777" w:rsidR="00302B0C" w:rsidRPr="00F40EDB" w:rsidRDefault="00302B0C" w:rsidP="00F40EDB">
      <w:pPr>
        <w:numPr>
          <w:ilvl w:val="3"/>
          <w:numId w:val="49"/>
        </w:numPr>
        <w:rPr>
          <w:lang w:val="en-US"/>
        </w:rPr>
      </w:pPr>
      <w:r w:rsidRPr="00F40EDB">
        <w:t xml:space="preserve">Fixer les objectifs et déterminer les tâches du participant </w:t>
      </w:r>
    </w:p>
    <w:p w14:paraId="043D76D4" w14:textId="77777777" w:rsidR="00302B0C" w:rsidRPr="00F40EDB" w:rsidRDefault="00302B0C" w:rsidP="00F40EDB">
      <w:pPr>
        <w:numPr>
          <w:ilvl w:val="3"/>
          <w:numId w:val="49"/>
        </w:numPr>
        <w:rPr>
          <w:lang w:val="en-US"/>
        </w:rPr>
      </w:pPr>
      <w:r w:rsidRPr="00F40EDB">
        <w:t>Établir un programme de formation</w:t>
      </w:r>
    </w:p>
    <w:p w14:paraId="4504548B" w14:textId="77777777" w:rsidR="00302B0C" w:rsidRPr="00F40EDB" w:rsidRDefault="00302B0C" w:rsidP="00F40EDB">
      <w:pPr>
        <w:numPr>
          <w:ilvl w:val="2"/>
          <w:numId w:val="49"/>
        </w:numPr>
        <w:rPr>
          <w:lang w:val="en-US"/>
        </w:rPr>
      </w:pPr>
      <w:r w:rsidRPr="00F40EDB">
        <w:t>La formation</w:t>
      </w:r>
    </w:p>
    <w:p w14:paraId="522C34CF" w14:textId="77777777" w:rsidR="00302B0C" w:rsidRPr="00F40EDB" w:rsidRDefault="00302B0C" w:rsidP="00F40EDB">
      <w:pPr>
        <w:numPr>
          <w:ilvl w:val="3"/>
          <w:numId w:val="49"/>
        </w:numPr>
        <w:rPr>
          <w:lang w:val="en-US"/>
        </w:rPr>
      </w:pPr>
      <w:r w:rsidRPr="00F40EDB">
        <w:t>Plusieurs moyens de formation, selon les produits et les coûts</w:t>
      </w:r>
    </w:p>
    <w:p w14:paraId="04F2BAA6" w14:textId="77777777" w:rsidR="00302B0C" w:rsidRPr="00F40EDB" w:rsidRDefault="00302B0C" w:rsidP="00F40EDB">
      <w:pPr>
        <w:numPr>
          <w:ilvl w:val="2"/>
          <w:numId w:val="49"/>
        </w:numPr>
        <w:rPr>
          <w:lang w:val="en-US"/>
        </w:rPr>
      </w:pPr>
      <w:r w:rsidRPr="00F40EDB">
        <w:t>La motivation et la rémunération</w:t>
      </w:r>
    </w:p>
    <w:p w14:paraId="6EEF36C9" w14:textId="77777777" w:rsidR="00302B0C" w:rsidRPr="00F40EDB" w:rsidRDefault="00302B0C" w:rsidP="00F40EDB">
      <w:pPr>
        <w:numPr>
          <w:ilvl w:val="3"/>
          <w:numId w:val="49"/>
        </w:numPr>
        <w:rPr>
          <w:lang w:val="en-US"/>
        </w:rPr>
      </w:pPr>
      <w:r w:rsidRPr="00F40EDB">
        <w:t xml:space="preserve">Récompenses financières : salaire ou commission </w:t>
      </w:r>
    </w:p>
    <w:p w14:paraId="6A15BDF8" w14:textId="77777777" w:rsidR="00302B0C" w:rsidRPr="00F40EDB" w:rsidRDefault="00302B0C" w:rsidP="00F40EDB">
      <w:pPr>
        <w:numPr>
          <w:ilvl w:val="3"/>
          <w:numId w:val="49"/>
        </w:numPr>
        <w:rPr>
          <w:lang w:val="en-US"/>
        </w:rPr>
      </w:pPr>
      <w:r w:rsidRPr="00F40EDB">
        <w:t>Récompenses non financières : cadeau ou congé</w:t>
      </w:r>
    </w:p>
    <w:p w14:paraId="5F25C429" w14:textId="77777777" w:rsidR="00302B0C" w:rsidRPr="00F40EDB" w:rsidRDefault="00302B0C" w:rsidP="00F40EDB">
      <w:pPr>
        <w:numPr>
          <w:ilvl w:val="2"/>
          <w:numId w:val="49"/>
        </w:numPr>
        <w:rPr>
          <w:lang w:val="en-US"/>
        </w:rPr>
      </w:pPr>
      <w:r w:rsidRPr="00F40EDB">
        <w:t>L’évaluation du rendement</w:t>
      </w:r>
    </w:p>
    <w:p w14:paraId="46E33668" w14:textId="77777777" w:rsidR="00302B0C" w:rsidRPr="00F40EDB" w:rsidRDefault="00302B0C" w:rsidP="00F40EDB">
      <w:pPr>
        <w:numPr>
          <w:ilvl w:val="3"/>
          <w:numId w:val="49"/>
        </w:numPr>
        <w:rPr>
          <w:lang w:val="en-US"/>
        </w:rPr>
      </w:pPr>
      <w:r w:rsidRPr="00F40EDB">
        <w:t xml:space="preserve">Mesures objectives (ventes, CA, etc.) et subjectives (satisfaction du représentant) </w:t>
      </w:r>
    </w:p>
    <w:p w14:paraId="19ADEC3A" w14:textId="77777777" w:rsidR="00F40EDB" w:rsidRDefault="00F40EDB" w:rsidP="0067469F"/>
    <w:p w14:paraId="32666EF2" w14:textId="77777777" w:rsidR="0067469F" w:rsidRPr="0067469F" w:rsidRDefault="0067469F" w:rsidP="0067469F">
      <w:pPr>
        <w:rPr>
          <w:lang w:val="en-US"/>
        </w:rPr>
      </w:pPr>
    </w:p>
    <w:p w14:paraId="186E35E2" w14:textId="77777777" w:rsidR="0067469F" w:rsidRPr="00C45DB4" w:rsidRDefault="0067469F" w:rsidP="00C45DB4">
      <w:pPr>
        <w:rPr>
          <w:lang w:val="en-US"/>
        </w:rPr>
      </w:pPr>
    </w:p>
    <w:p w14:paraId="5E0FDDDE" w14:textId="77777777" w:rsidR="00C45DB4" w:rsidRPr="00C45DB4" w:rsidRDefault="00C45DB4" w:rsidP="00C45DB4">
      <w:pPr>
        <w:rPr>
          <w:lang w:val="en-US"/>
        </w:rPr>
      </w:pPr>
    </w:p>
    <w:p w14:paraId="6DE1C9EA" w14:textId="77777777" w:rsidR="00E428A5" w:rsidRPr="008C76CC" w:rsidRDefault="00E428A5" w:rsidP="00424FC2">
      <w:pPr>
        <w:rPr>
          <w:lang w:val="en-US"/>
        </w:rPr>
      </w:pPr>
    </w:p>
    <w:p w14:paraId="18A810E6" w14:textId="77777777" w:rsidR="003C3457" w:rsidRDefault="003C3457" w:rsidP="00424FC2">
      <w:pPr>
        <w:rPr>
          <w:lang w:val="en-US"/>
        </w:rPr>
      </w:pPr>
    </w:p>
    <w:p w14:paraId="029CFB2F" w14:textId="77777777" w:rsidR="003C3457" w:rsidRDefault="003C3457" w:rsidP="00424FC2">
      <w:pPr>
        <w:rPr>
          <w:lang w:val="en-US"/>
        </w:rPr>
      </w:pPr>
    </w:p>
    <w:p w14:paraId="63CCA8B4" w14:textId="77777777" w:rsidR="00103FD1" w:rsidRDefault="00103FD1" w:rsidP="00424FC2">
      <w:pPr>
        <w:rPr>
          <w:lang w:val="en-US"/>
        </w:rPr>
      </w:pPr>
    </w:p>
    <w:p w14:paraId="3D70FD79" w14:textId="77777777" w:rsidR="00103FD1" w:rsidRDefault="00103FD1" w:rsidP="00424FC2">
      <w:pPr>
        <w:rPr>
          <w:lang w:val="en-US"/>
        </w:rPr>
      </w:pPr>
    </w:p>
    <w:p w14:paraId="32B8DD01" w14:textId="77777777" w:rsidR="00103FD1" w:rsidRDefault="00103FD1" w:rsidP="00424FC2">
      <w:pPr>
        <w:rPr>
          <w:lang w:val="en-US"/>
        </w:rPr>
      </w:pPr>
    </w:p>
    <w:p w14:paraId="7903453A" w14:textId="77777777" w:rsidR="00103FD1" w:rsidRDefault="00103FD1" w:rsidP="00424FC2">
      <w:pPr>
        <w:rPr>
          <w:lang w:val="en-US"/>
        </w:rPr>
      </w:pPr>
    </w:p>
    <w:p w14:paraId="0D83C86C" w14:textId="77777777" w:rsidR="00103FD1" w:rsidRDefault="00103FD1" w:rsidP="00424FC2">
      <w:pPr>
        <w:rPr>
          <w:lang w:val="en-US"/>
        </w:rPr>
      </w:pPr>
    </w:p>
    <w:p w14:paraId="13AC7E93" w14:textId="77777777" w:rsidR="00103FD1" w:rsidRDefault="00103FD1" w:rsidP="00424FC2">
      <w:pPr>
        <w:rPr>
          <w:lang w:val="en-US"/>
        </w:rPr>
      </w:pPr>
    </w:p>
    <w:p w14:paraId="5B808EBD" w14:textId="77777777" w:rsidR="00103FD1" w:rsidRDefault="00103FD1" w:rsidP="00424FC2">
      <w:pPr>
        <w:rPr>
          <w:lang w:val="en-US"/>
        </w:rPr>
      </w:pPr>
    </w:p>
    <w:p w14:paraId="6DF0D17B" w14:textId="77777777" w:rsidR="00103FD1" w:rsidRDefault="00103FD1" w:rsidP="00424FC2">
      <w:pPr>
        <w:rPr>
          <w:lang w:val="en-US"/>
        </w:rPr>
      </w:pPr>
    </w:p>
    <w:p w14:paraId="4AA1604E" w14:textId="77777777" w:rsidR="00103FD1" w:rsidRDefault="00103FD1" w:rsidP="00424FC2">
      <w:pPr>
        <w:rPr>
          <w:lang w:val="en-US"/>
        </w:rPr>
      </w:pPr>
    </w:p>
    <w:p w14:paraId="2BF87DA8" w14:textId="77777777" w:rsidR="00103FD1" w:rsidRDefault="00103FD1" w:rsidP="00424FC2">
      <w:pPr>
        <w:rPr>
          <w:lang w:val="en-US"/>
        </w:rPr>
      </w:pPr>
    </w:p>
    <w:p w14:paraId="76F97064" w14:textId="77777777" w:rsidR="00103FD1" w:rsidRDefault="00103FD1" w:rsidP="00424FC2">
      <w:pPr>
        <w:rPr>
          <w:lang w:val="en-US"/>
        </w:rPr>
      </w:pPr>
    </w:p>
    <w:p w14:paraId="5A59AEC7" w14:textId="77777777" w:rsidR="00103FD1" w:rsidRDefault="00103FD1" w:rsidP="00424FC2">
      <w:pPr>
        <w:rPr>
          <w:lang w:val="en-US"/>
        </w:rPr>
      </w:pPr>
    </w:p>
    <w:p w14:paraId="3D92EB46" w14:textId="77777777" w:rsidR="00103FD1" w:rsidRDefault="00103FD1" w:rsidP="00424FC2">
      <w:pPr>
        <w:rPr>
          <w:lang w:val="en-US"/>
        </w:rPr>
      </w:pPr>
    </w:p>
    <w:p w14:paraId="4858B43F" w14:textId="77777777" w:rsidR="00103FD1" w:rsidRDefault="00103FD1" w:rsidP="00424FC2">
      <w:pPr>
        <w:rPr>
          <w:lang w:val="en-US"/>
        </w:rPr>
      </w:pPr>
    </w:p>
    <w:p w14:paraId="0E07AA3C" w14:textId="77777777" w:rsidR="00103FD1" w:rsidRDefault="00103FD1" w:rsidP="00424FC2">
      <w:pPr>
        <w:rPr>
          <w:lang w:val="en-US"/>
        </w:rPr>
      </w:pPr>
    </w:p>
    <w:p w14:paraId="571A6F00" w14:textId="77777777" w:rsidR="00103FD1" w:rsidRDefault="00103FD1" w:rsidP="00424FC2">
      <w:pPr>
        <w:rPr>
          <w:lang w:val="en-US"/>
        </w:rPr>
      </w:pPr>
    </w:p>
    <w:p w14:paraId="2C213D7A" w14:textId="77777777" w:rsidR="00103FD1" w:rsidRDefault="00103FD1" w:rsidP="00424FC2">
      <w:pPr>
        <w:rPr>
          <w:lang w:val="en-US"/>
        </w:rPr>
      </w:pPr>
    </w:p>
    <w:p w14:paraId="12402912" w14:textId="77777777" w:rsidR="00103FD1" w:rsidRDefault="00103FD1" w:rsidP="00424FC2">
      <w:pPr>
        <w:rPr>
          <w:lang w:val="en-US"/>
        </w:rPr>
      </w:pPr>
    </w:p>
    <w:p w14:paraId="42745069" w14:textId="77777777" w:rsidR="00103FD1" w:rsidRDefault="00103FD1" w:rsidP="00424FC2">
      <w:pPr>
        <w:rPr>
          <w:lang w:val="en-US"/>
        </w:rPr>
      </w:pPr>
    </w:p>
    <w:p w14:paraId="033DA0D1" w14:textId="77777777" w:rsidR="00103FD1" w:rsidRDefault="00103FD1" w:rsidP="00424FC2">
      <w:pPr>
        <w:rPr>
          <w:lang w:val="en-US"/>
        </w:rPr>
      </w:pPr>
    </w:p>
    <w:p w14:paraId="5B5CF351" w14:textId="77777777" w:rsidR="003C3457" w:rsidRDefault="003C3457" w:rsidP="00424FC2">
      <w:pPr>
        <w:rPr>
          <w:lang w:val="en-US"/>
        </w:rPr>
      </w:pPr>
    </w:p>
    <w:p w14:paraId="3A9CA23C" w14:textId="2608BD07" w:rsidR="005F4B70" w:rsidRPr="005F4B70" w:rsidRDefault="005F4B70" w:rsidP="00424FC2">
      <w:pPr>
        <w:rPr>
          <w:b/>
          <w:lang w:val="en-US"/>
        </w:rPr>
      </w:pPr>
      <w:r>
        <w:rPr>
          <w:b/>
          <w:lang w:val="en-US"/>
        </w:rPr>
        <w:t>Questions de révision</w:t>
      </w:r>
    </w:p>
    <w:p w14:paraId="562D0AA1" w14:textId="77777777" w:rsidR="00A13D4C" w:rsidRPr="005F4B70" w:rsidRDefault="00A13D4C" w:rsidP="00E02920">
      <w:pPr>
        <w:numPr>
          <w:ilvl w:val="0"/>
          <w:numId w:val="6"/>
        </w:numPr>
        <w:tabs>
          <w:tab w:val="left" w:pos="720"/>
        </w:tabs>
        <w:rPr>
          <w:lang w:val="en-US"/>
        </w:rPr>
      </w:pPr>
      <w:r w:rsidRPr="005F4B70">
        <w:t>Décrivez les éléments que les entreprises devraient prendre en considération au moment de choisir le nom d’un produit</w:t>
      </w:r>
    </w:p>
    <w:p w14:paraId="18FD9F07" w14:textId="77777777" w:rsidR="00A13D4C" w:rsidRPr="005F4B70" w:rsidRDefault="00A13D4C" w:rsidP="00E02920">
      <w:pPr>
        <w:numPr>
          <w:ilvl w:val="0"/>
          <w:numId w:val="6"/>
        </w:numPr>
        <w:tabs>
          <w:tab w:val="left" w:pos="720"/>
        </w:tabs>
        <w:rPr>
          <w:lang w:val="en-US"/>
        </w:rPr>
      </w:pPr>
      <w:r w:rsidRPr="005F4B70">
        <w:t>Expliquez comment l’étiquetage peut être utilisé comme un outil de marketing au lieu de fournir simplement les informations obligatoires en vertu de la loi.</w:t>
      </w:r>
    </w:p>
    <w:p w14:paraId="3F361145" w14:textId="12D246EC" w:rsidR="009F1135" w:rsidRPr="00B4297F" w:rsidRDefault="009F1135" w:rsidP="00E02920">
      <w:pPr>
        <w:numPr>
          <w:ilvl w:val="0"/>
          <w:numId w:val="6"/>
        </w:numPr>
        <w:rPr>
          <w:lang w:val="en-US"/>
        </w:rPr>
      </w:pPr>
      <w:r w:rsidRPr="00B4297F">
        <w:t>Expliquez en quoi les nouveaux produits ou services ajoutent de la valeur à une entreprise</w:t>
      </w:r>
    </w:p>
    <w:p w14:paraId="18416C38" w14:textId="27F789B4" w:rsidR="009F1135" w:rsidRPr="00B4297F" w:rsidRDefault="009F1135" w:rsidP="00E02920">
      <w:pPr>
        <w:numPr>
          <w:ilvl w:val="0"/>
          <w:numId w:val="6"/>
        </w:numPr>
        <w:rPr>
          <w:lang w:val="en-US"/>
        </w:rPr>
      </w:pPr>
      <w:r w:rsidRPr="00B4297F">
        <w:t>Nommez et expliquez les facteurs influant sur l’adoption des nouveaux produits</w:t>
      </w:r>
    </w:p>
    <w:p w14:paraId="20E16641" w14:textId="5E6A7A2F" w:rsidR="009F1135" w:rsidRPr="00B4297F" w:rsidRDefault="009F1135" w:rsidP="00E02920">
      <w:pPr>
        <w:numPr>
          <w:ilvl w:val="0"/>
          <w:numId w:val="6"/>
        </w:numPr>
        <w:rPr>
          <w:lang w:val="en-US"/>
        </w:rPr>
      </w:pPr>
      <w:r w:rsidRPr="00B4297F">
        <w:t>Décrivez quelques-unes des stratégies auxquelles une entreprise peut avoir recours en vue de prolonger la durée de vie d’un produit à la phase de maturité.</w:t>
      </w:r>
    </w:p>
    <w:p w14:paraId="50C0EEC9" w14:textId="1BB13FAF" w:rsidR="009F1135" w:rsidRPr="00850A5A" w:rsidRDefault="009F1135" w:rsidP="00E02920">
      <w:pPr>
        <w:numPr>
          <w:ilvl w:val="0"/>
          <w:numId w:val="6"/>
        </w:numPr>
        <w:rPr>
          <w:lang w:val="en-US"/>
        </w:rPr>
      </w:pPr>
      <w:r w:rsidRPr="00850A5A">
        <w:t>Décrivez les éléments du modèle des écarts. Expliquez les stratégies que les entreprises peuvent mettre en œuvre pour prévenir les écarts de livraison.</w:t>
      </w:r>
    </w:p>
    <w:p w14:paraId="14956CC3" w14:textId="79E4DA50" w:rsidR="009F1135" w:rsidRPr="00850A5A" w:rsidRDefault="009F1135" w:rsidP="00E02920">
      <w:pPr>
        <w:numPr>
          <w:ilvl w:val="0"/>
          <w:numId w:val="6"/>
        </w:numPr>
        <w:rPr>
          <w:lang w:val="en-US"/>
        </w:rPr>
      </w:pPr>
      <w:r w:rsidRPr="00850A5A">
        <w:t>Décrivez les 5 dimensions de la qualité du service auxquelles les consommateurs se réfèrent souvent pour juger de la qualité du service reçu.</w:t>
      </w:r>
    </w:p>
    <w:p w14:paraId="437A4337" w14:textId="54C03F81" w:rsidR="009F1135" w:rsidRPr="00850A5A" w:rsidRDefault="009F1135" w:rsidP="00E02920">
      <w:pPr>
        <w:numPr>
          <w:ilvl w:val="0"/>
          <w:numId w:val="6"/>
        </w:numPr>
        <w:rPr>
          <w:lang w:val="en-US"/>
        </w:rPr>
      </w:pPr>
      <w:r w:rsidRPr="00850A5A">
        <w:t xml:space="preserve">Expliquez pourquoi le fait de promettre moins et de donner plus constitue une excellente façon de </w:t>
      </w:r>
      <w:proofErr w:type="spellStart"/>
      <w:r w:rsidRPr="00850A5A">
        <w:t>maîtriser</w:t>
      </w:r>
      <w:proofErr w:type="spellEnd"/>
      <w:r w:rsidRPr="00850A5A">
        <w:t xml:space="preserve"> l’écart de communication.</w:t>
      </w:r>
    </w:p>
    <w:p w14:paraId="135A4A02" w14:textId="4C788783" w:rsidR="005C261C" w:rsidRPr="009A5B0D" w:rsidRDefault="009F1135" w:rsidP="00E02920">
      <w:pPr>
        <w:numPr>
          <w:ilvl w:val="0"/>
          <w:numId w:val="6"/>
        </w:numPr>
        <w:rPr>
          <w:lang w:val="en-US"/>
        </w:rPr>
      </w:pPr>
      <w:r w:rsidRPr="00850A5A">
        <w:t>Expliquez ce qui distingue l’équité en matière de distribution et l’équité en matière de procédure dans le contexte de la reconquête de la clientèle.</w:t>
      </w:r>
    </w:p>
    <w:p w14:paraId="09D5D8FD" w14:textId="0905A9CA" w:rsidR="005C261C" w:rsidRPr="008108C0" w:rsidRDefault="009A5B0D" w:rsidP="00E02920">
      <w:pPr>
        <w:numPr>
          <w:ilvl w:val="0"/>
          <w:numId w:val="6"/>
        </w:numPr>
        <w:rPr>
          <w:lang w:val="en-US"/>
        </w:rPr>
      </w:pPr>
      <w:r w:rsidRPr="009A5B0D">
        <w:t>Question 1, 2, 5, 7, 8, 10</w:t>
      </w:r>
      <w:r>
        <w:t xml:space="preserve"> du chapitre 12</w:t>
      </w:r>
    </w:p>
    <w:p w14:paraId="20D687A4" w14:textId="2290E469" w:rsidR="004D0594" w:rsidRPr="008108C0" w:rsidRDefault="004D0594" w:rsidP="008108C0">
      <w:pPr>
        <w:numPr>
          <w:ilvl w:val="0"/>
          <w:numId w:val="6"/>
        </w:numPr>
        <w:rPr>
          <w:lang w:val="en-US"/>
        </w:rPr>
      </w:pPr>
      <w:r w:rsidRPr="008108C0">
        <w:t>Expliquez pourquoi une stratégie de distribution bien pensée est essentielle à la réussite d’une entreprise</w:t>
      </w:r>
    </w:p>
    <w:p w14:paraId="611E6B87" w14:textId="447872AB" w:rsidR="004D0594" w:rsidRPr="008108C0" w:rsidRDefault="004D0594" w:rsidP="008108C0">
      <w:pPr>
        <w:numPr>
          <w:ilvl w:val="0"/>
          <w:numId w:val="6"/>
        </w:numPr>
        <w:rPr>
          <w:lang w:val="en-US"/>
        </w:rPr>
      </w:pPr>
      <w:r w:rsidRPr="008108C0">
        <w:t>Nommez les facteurs qu’une entreprise doit prendre en compte au moment de choisir sa stratégie de distribution</w:t>
      </w:r>
    </w:p>
    <w:p w14:paraId="671008C9" w14:textId="27B400A9" w:rsidR="004D0594" w:rsidRPr="008108C0" w:rsidRDefault="004D0594" w:rsidP="008108C0">
      <w:pPr>
        <w:numPr>
          <w:ilvl w:val="0"/>
          <w:numId w:val="6"/>
        </w:numPr>
        <w:rPr>
          <w:lang w:val="en-US"/>
        </w:rPr>
      </w:pPr>
      <w:r w:rsidRPr="008108C0">
        <w:t>Distinguez l’intensité de la distribution intensive, sélective et exclusive. Dans quels cas est-il préférable d’utiliser chaque stratégie?</w:t>
      </w:r>
    </w:p>
    <w:p w14:paraId="50E7E0D1" w14:textId="72034820" w:rsidR="008108C0" w:rsidRPr="009A5B0D" w:rsidRDefault="008108C0" w:rsidP="008108C0">
      <w:pPr>
        <w:numPr>
          <w:ilvl w:val="0"/>
          <w:numId w:val="6"/>
        </w:numPr>
        <w:rPr>
          <w:lang w:val="en-US"/>
        </w:rPr>
      </w:pPr>
      <w:r w:rsidRPr="008108C0">
        <w:t>Quels sont les principaux éléments d’un système de gestion logistique? Décrivez les avantages d’un système de stockage juste-à-temps</w:t>
      </w:r>
    </w:p>
    <w:p w14:paraId="1BD9B35A" w14:textId="77777777" w:rsidR="005F4B70" w:rsidRPr="009A3C5C" w:rsidRDefault="005F4B70" w:rsidP="00424FC2">
      <w:pPr>
        <w:rPr>
          <w:lang w:val="en-US"/>
        </w:rPr>
      </w:pPr>
    </w:p>
    <w:p w14:paraId="74A4FAEB" w14:textId="77777777" w:rsidR="00874F0A" w:rsidRPr="00874F0A" w:rsidRDefault="00874F0A" w:rsidP="00BF3F8B">
      <w:pPr>
        <w:rPr>
          <w:lang w:val="en-US"/>
        </w:rPr>
      </w:pPr>
    </w:p>
    <w:p w14:paraId="05C2EEBF" w14:textId="77777777" w:rsidR="00BF3F8B" w:rsidRPr="00116B51" w:rsidRDefault="00BF3F8B" w:rsidP="0040549A"/>
    <w:sectPr w:rsidR="00BF3F8B" w:rsidRPr="00116B51" w:rsidSect="00F878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D5B6E"/>
    <w:multiLevelType w:val="hybridMultilevel"/>
    <w:tmpl w:val="B3A2EF20"/>
    <w:lvl w:ilvl="0" w:tplc="52B07902">
      <w:start w:val="1"/>
      <w:numFmt w:val="bullet"/>
      <w:lvlText w:val="•"/>
      <w:lvlJc w:val="left"/>
      <w:pPr>
        <w:tabs>
          <w:tab w:val="num" w:pos="720"/>
        </w:tabs>
        <w:ind w:left="720" w:hanging="360"/>
      </w:pPr>
      <w:rPr>
        <w:rFonts w:ascii="Arial" w:hAnsi="Arial" w:hint="default"/>
      </w:rPr>
    </w:lvl>
    <w:lvl w:ilvl="1" w:tplc="D428BF40">
      <w:numFmt w:val="bullet"/>
      <w:lvlText w:val="–"/>
      <w:lvlJc w:val="left"/>
      <w:pPr>
        <w:tabs>
          <w:tab w:val="num" w:pos="1440"/>
        </w:tabs>
        <w:ind w:left="1440" w:hanging="360"/>
      </w:pPr>
      <w:rPr>
        <w:rFonts w:ascii="Arial" w:hAnsi="Arial" w:hint="default"/>
      </w:rPr>
    </w:lvl>
    <w:lvl w:ilvl="2" w:tplc="7528EA8A" w:tentative="1">
      <w:start w:val="1"/>
      <w:numFmt w:val="bullet"/>
      <w:lvlText w:val="•"/>
      <w:lvlJc w:val="left"/>
      <w:pPr>
        <w:tabs>
          <w:tab w:val="num" w:pos="2160"/>
        </w:tabs>
        <w:ind w:left="2160" w:hanging="360"/>
      </w:pPr>
      <w:rPr>
        <w:rFonts w:ascii="Arial" w:hAnsi="Arial" w:hint="default"/>
      </w:rPr>
    </w:lvl>
    <w:lvl w:ilvl="3" w:tplc="5600A69A" w:tentative="1">
      <w:start w:val="1"/>
      <w:numFmt w:val="bullet"/>
      <w:lvlText w:val="•"/>
      <w:lvlJc w:val="left"/>
      <w:pPr>
        <w:tabs>
          <w:tab w:val="num" w:pos="2880"/>
        </w:tabs>
        <w:ind w:left="2880" w:hanging="360"/>
      </w:pPr>
      <w:rPr>
        <w:rFonts w:ascii="Arial" w:hAnsi="Arial" w:hint="default"/>
      </w:rPr>
    </w:lvl>
    <w:lvl w:ilvl="4" w:tplc="E5C8D528" w:tentative="1">
      <w:start w:val="1"/>
      <w:numFmt w:val="bullet"/>
      <w:lvlText w:val="•"/>
      <w:lvlJc w:val="left"/>
      <w:pPr>
        <w:tabs>
          <w:tab w:val="num" w:pos="3600"/>
        </w:tabs>
        <w:ind w:left="3600" w:hanging="360"/>
      </w:pPr>
      <w:rPr>
        <w:rFonts w:ascii="Arial" w:hAnsi="Arial" w:hint="default"/>
      </w:rPr>
    </w:lvl>
    <w:lvl w:ilvl="5" w:tplc="045E00BA" w:tentative="1">
      <w:start w:val="1"/>
      <w:numFmt w:val="bullet"/>
      <w:lvlText w:val="•"/>
      <w:lvlJc w:val="left"/>
      <w:pPr>
        <w:tabs>
          <w:tab w:val="num" w:pos="4320"/>
        </w:tabs>
        <w:ind w:left="4320" w:hanging="360"/>
      </w:pPr>
      <w:rPr>
        <w:rFonts w:ascii="Arial" w:hAnsi="Arial" w:hint="default"/>
      </w:rPr>
    </w:lvl>
    <w:lvl w:ilvl="6" w:tplc="47E6D622" w:tentative="1">
      <w:start w:val="1"/>
      <w:numFmt w:val="bullet"/>
      <w:lvlText w:val="•"/>
      <w:lvlJc w:val="left"/>
      <w:pPr>
        <w:tabs>
          <w:tab w:val="num" w:pos="5040"/>
        </w:tabs>
        <w:ind w:left="5040" w:hanging="360"/>
      </w:pPr>
      <w:rPr>
        <w:rFonts w:ascii="Arial" w:hAnsi="Arial" w:hint="default"/>
      </w:rPr>
    </w:lvl>
    <w:lvl w:ilvl="7" w:tplc="8D068CC2" w:tentative="1">
      <w:start w:val="1"/>
      <w:numFmt w:val="bullet"/>
      <w:lvlText w:val="•"/>
      <w:lvlJc w:val="left"/>
      <w:pPr>
        <w:tabs>
          <w:tab w:val="num" w:pos="5760"/>
        </w:tabs>
        <w:ind w:left="5760" w:hanging="360"/>
      </w:pPr>
      <w:rPr>
        <w:rFonts w:ascii="Arial" w:hAnsi="Arial" w:hint="default"/>
      </w:rPr>
    </w:lvl>
    <w:lvl w:ilvl="8" w:tplc="7D9431FA" w:tentative="1">
      <w:start w:val="1"/>
      <w:numFmt w:val="bullet"/>
      <w:lvlText w:val="•"/>
      <w:lvlJc w:val="left"/>
      <w:pPr>
        <w:tabs>
          <w:tab w:val="num" w:pos="6480"/>
        </w:tabs>
        <w:ind w:left="6480" w:hanging="360"/>
      </w:pPr>
      <w:rPr>
        <w:rFonts w:ascii="Arial" w:hAnsi="Arial" w:hint="default"/>
      </w:rPr>
    </w:lvl>
  </w:abstractNum>
  <w:abstractNum w:abstractNumId="1">
    <w:nsid w:val="03D668EA"/>
    <w:multiLevelType w:val="hybridMultilevel"/>
    <w:tmpl w:val="525E56A0"/>
    <w:lvl w:ilvl="0" w:tplc="BB32FDC8">
      <w:start w:val="1"/>
      <w:numFmt w:val="bullet"/>
      <w:lvlText w:val="•"/>
      <w:lvlJc w:val="left"/>
      <w:pPr>
        <w:tabs>
          <w:tab w:val="num" w:pos="720"/>
        </w:tabs>
        <w:ind w:left="720" w:hanging="360"/>
      </w:pPr>
      <w:rPr>
        <w:rFonts w:ascii="Arial" w:hAnsi="Arial" w:hint="default"/>
      </w:rPr>
    </w:lvl>
    <w:lvl w:ilvl="1" w:tplc="737CFEE6" w:tentative="1">
      <w:start w:val="1"/>
      <w:numFmt w:val="bullet"/>
      <w:lvlText w:val="•"/>
      <w:lvlJc w:val="left"/>
      <w:pPr>
        <w:tabs>
          <w:tab w:val="num" w:pos="1440"/>
        </w:tabs>
        <w:ind w:left="1440" w:hanging="360"/>
      </w:pPr>
      <w:rPr>
        <w:rFonts w:ascii="Arial" w:hAnsi="Arial" w:hint="default"/>
      </w:rPr>
    </w:lvl>
    <w:lvl w:ilvl="2" w:tplc="4A60B8E6" w:tentative="1">
      <w:start w:val="1"/>
      <w:numFmt w:val="bullet"/>
      <w:lvlText w:val="•"/>
      <w:lvlJc w:val="left"/>
      <w:pPr>
        <w:tabs>
          <w:tab w:val="num" w:pos="2160"/>
        </w:tabs>
        <w:ind w:left="2160" w:hanging="360"/>
      </w:pPr>
      <w:rPr>
        <w:rFonts w:ascii="Arial" w:hAnsi="Arial" w:hint="default"/>
      </w:rPr>
    </w:lvl>
    <w:lvl w:ilvl="3" w:tplc="E92E3D40" w:tentative="1">
      <w:start w:val="1"/>
      <w:numFmt w:val="bullet"/>
      <w:lvlText w:val="•"/>
      <w:lvlJc w:val="left"/>
      <w:pPr>
        <w:tabs>
          <w:tab w:val="num" w:pos="2880"/>
        </w:tabs>
        <w:ind w:left="2880" w:hanging="360"/>
      </w:pPr>
      <w:rPr>
        <w:rFonts w:ascii="Arial" w:hAnsi="Arial" w:hint="default"/>
      </w:rPr>
    </w:lvl>
    <w:lvl w:ilvl="4" w:tplc="19C61C46" w:tentative="1">
      <w:start w:val="1"/>
      <w:numFmt w:val="bullet"/>
      <w:lvlText w:val="•"/>
      <w:lvlJc w:val="left"/>
      <w:pPr>
        <w:tabs>
          <w:tab w:val="num" w:pos="3600"/>
        </w:tabs>
        <w:ind w:left="3600" w:hanging="360"/>
      </w:pPr>
      <w:rPr>
        <w:rFonts w:ascii="Arial" w:hAnsi="Arial" w:hint="default"/>
      </w:rPr>
    </w:lvl>
    <w:lvl w:ilvl="5" w:tplc="21AE7A7C" w:tentative="1">
      <w:start w:val="1"/>
      <w:numFmt w:val="bullet"/>
      <w:lvlText w:val="•"/>
      <w:lvlJc w:val="left"/>
      <w:pPr>
        <w:tabs>
          <w:tab w:val="num" w:pos="4320"/>
        </w:tabs>
        <w:ind w:left="4320" w:hanging="360"/>
      </w:pPr>
      <w:rPr>
        <w:rFonts w:ascii="Arial" w:hAnsi="Arial" w:hint="default"/>
      </w:rPr>
    </w:lvl>
    <w:lvl w:ilvl="6" w:tplc="6504C778" w:tentative="1">
      <w:start w:val="1"/>
      <w:numFmt w:val="bullet"/>
      <w:lvlText w:val="•"/>
      <w:lvlJc w:val="left"/>
      <w:pPr>
        <w:tabs>
          <w:tab w:val="num" w:pos="5040"/>
        </w:tabs>
        <w:ind w:left="5040" w:hanging="360"/>
      </w:pPr>
      <w:rPr>
        <w:rFonts w:ascii="Arial" w:hAnsi="Arial" w:hint="default"/>
      </w:rPr>
    </w:lvl>
    <w:lvl w:ilvl="7" w:tplc="BCE06E5A" w:tentative="1">
      <w:start w:val="1"/>
      <w:numFmt w:val="bullet"/>
      <w:lvlText w:val="•"/>
      <w:lvlJc w:val="left"/>
      <w:pPr>
        <w:tabs>
          <w:tab w:val="num" w:pos="5760"/>
        </w:tabs>
        <w:ind w:left="5760" w:hanging="360"/>
      </w:pPr>
      <w:rPr>
        <w:rFonts w:ascii="Arial" w:hAnsi="Arial" w:hint="default"/>
      </w:rPr>
    </w:lvl>
    <w:lvl w:ilvl="8" w:tplc="D074A08A" w:tentative="1">
      <w:start w:val="1"/>
      <w:numFmt w:val="bullet"/>
      <w:lvlText w:val="•"/>
      <w:lvlJc w:val="left"/>
      <w:pPr>
        <w:tabs>
          <w:tab w:val="num" w:pos="6480"/>
        </w:tabs>
        <w:ind w:left="6480" w:hanging="360"/>
      </w:pPr>
      <w:rPr>
        <w:rFonts w:ascii="Arial" w:hAnsi="Arial" w:hint="default"/>
      </w:rPr>
    </w:lvl>
  </w:abstractNum>
  <w:abstractNum w:abstractNumId="2">
    <w:nsid w:val="0522275D"/>
    <w:multiLevelType w:val="hybridMultilevel"/>
    <w:tmpl w:val="C2909122"/>
    <w:lvl w:ilvl="0" w:tplc="4790B24E">
      <w:start w:val="1"/>
      <w:numFmt w:val="bullet"/>
      <w:lvlText w:val="•"/>
      <w:lvlJc w:val="left"/>
      <w:pPr>
        <w:tabs>
          <w:tab w:val="num" w:pos="720"/>
        </w:tabs>
        <w:ind w:left="720" w:hanging="360"/>
      </w:pPr>
      <w:rPr>
        <w:rFonts w:ascii="Arial" w:hAnsi="Arial" w:hint="default"/>
      </w:rPr>
    </w:lvl>
    <w:lvl w:ilvl="1" w:tplc="1234AE82">
      <w:start w:val="-16391"/>
      <w:numFmt w:val="bullet"/>
      <w:lvlText w:val="–"/>
      <w:lvlJc w:val="left"/>
      <w:pPr>
        <w:tabs>
          <w:tab w:val="num" w:pos="1440"/>
        </w:tabs>
        <w:ind w:left="1440" w:hanging="360"/>
      </w:pPr>
      <w:rPr>
        <w:rFonts w:ascii="Arial" w:hAnsi="Arial" w:hint="default"/>
      </w:rPr>
    </w:lvl>
    <w:lvl w:ilvl="2" w:tplc="401001A8">
      <w:start w:val="-16391"/>
      <w:numFmt w:val="bullet"/>
      <w:lvlText w:val="•"/>
      <w:lvlJc w:val="left"/>
      <w:pPr>
        <w:tabs>
          <w:tab w:val="num" w:pos="2160"/>
        </w:tabs>
        <w:ind w:left="2160" w:hanging="360"/>
      </w:pPr>
      <w:rPr>
        <w:rFonts w:ascii="Arial" w:hAnsi="Arial" w:hint="default"/>
      </w:rPr>
    </w:lvl>
    <w:lvl w:ilvl="3" w:tplc="FC448A72" w:tentative="1">
      <w:start w:val="1"/>
      <w:numFmt w:val="bullet"/>
      <w:lvlText w:val="•"/>
      <w:lvlJc w:val="left"/>
      <w:pPr>
        <w:tabs>
          <w:tab w:val="num" w:pos="2880"/>
        </w:tabs>
        <w:ind w:left="2880" w:hanging="360"/>
      </w:pPr>
      <w:rPr>
        <w:rFonts w:ascii="Arial" w:hAnsi="Arial" w:hint="default"/>
      </w:rPr>
    </w:lvl>
    <w:lvl w:ilvl="4" w:tplc="AE00D69E" w:tentative="1">
      <w:start w:val="1"/>
      <w:numFmt w:val="bullet"/>
      <w:lvlText w:val="•"/>
      <w:lvlJc w:val="left"/>
      <w:pPr>
        <w:tabs>
          <w:tab w:val="num" w:pos="3600"/>
        </w:tabs>
        <w:ind w:left="3600" w:hanging="360"/>
      </w:pPr>
      <w:rPr>
        <w:rFonts w:ascii="Arial" w:hAnsi="Arial" w:hint="default"/>
      </w:rPr>
    </w:lvl>
    <w:lvl w:ilvl="5" w:tplc="E2CEA5BC" w:tentative="1">
      <w:start w:val="1"/>
      <w:numFmt w:val="bullet"/>
      <w:lvlText w:val="•"/>
      <w:lvlJc w:val="left"/>
      <w:pPr>
        <w:tabs>
          <w:tab w:val="num" w:pos="4320"/>
        </w:tabs>
        <w:ind w:left="4320" w:hanging="360"/>
      </w:pPr>
      <w:rPr>
        <w:rFonts w:ascii="Arial" w:hAnsi="Arial" w:hint="default"/>
      </w:rPr>
    </w:lvl>
    <w:lvl w:ilvl="6" w:tplc="A7760212" w:tentative="1">
      <w:start w:val="1"/>
      <w:numFmt w:val="bullet"/>
      <w:lvlText w:val="•"/>
      <w:lvlJc w:val="left"/>
      <w:pPr>
        <w:tabs>
          <w:tab w:val="num" w:pos="5040"/>
        </w:tabs>
        <w:ind w:left="5040" w:hanging="360"/>
      </w:pPr>
      <w:rPr>
        <w:rFonts w:ascii="Arial" w:hAnsi="Arial" w:hint="default"/>
      </w:rPr>
    </w:lvl>
    <w:lvl w:ilvl="7" w:tplc="A9464C78" w:tentative="1">
      <w:start w:val="1"/>
      <w:numFmt w:val="bullet"/>
      <w:lvlText w:val="•"/>
      <w:lvlJc w:val="left"/>
      <w:pPr>
        <w:tabs>
          <w:tab w:val="num" w:pos="5760"/>
        </w:tabs>
        <w:ind w:left="5760" w:hanging="360"/>
      </w:pPr>
      <w:rPr>
        <w:rFonts w:ascii="Arial" w:hAnsi="Arial" w:hint="default"/>
      </w:rPr>
    </w:lvl>
    <w:lvl w:ilvl="8" w:tplc="F9C22706" w:tentative="1">
      <w:start w:val="1"/>
      <w:numFmt w:val="bullet"/>
      <w:lvlText w:val="•"/>
      <w:lvlJc w:val="left"/>
      <w:pPr>
        <w:tabs>
          <w:tab w:val="num" w:pos="6480"/>
        </w:tabs>
        <w:ind w:left="6480" w:hanging="360"/>
      </w:pPr>
      <w:rPr>
        <w:rFonts w:ascii="Arial" w:hAnsi="Arial" w:hint="default"/>
      </w:rPr>
    </w:lvl>
  </w:abstractNum>
  <w:abstractNum w:abstractNumId="3">
    <w:nsid w:val="0CD62DDF"/>
    <w:multiLevelType w:val="hybridMultilevel"/>
    <w:tmpl w:val="12186844"/>
    <w:lvl w:ilvl="0" w:tplc="7CE01B80">
      <w:start w:val="1"/>
      <w:numFmt w:val="bullet"/>
      <w:lvlText w:val="•"/>
      <w:lvlJc w:val="left"/>
      <w:pPr>
        <w:tabs>
          <w:tab w:val="num" w:pos="720"/>
        </w:tabs>
        <w:ind w:left="720" w:hanging="360"/>
      </w:pPr>
      <w:rPr>
        <w:rFonts w:ascii="Arial" w:hAnsi="Arial" w:hint="default"/>
      </w:rPr>
    </w:lvl>
    <w:lvl w:ilvl="1" w:tplc="6346E158" w:tentative="1">
      <w:start w:val="1"/>
      <w:numFmt w:val="bullet"/>
      <w:lvlText w:val="•"/>
      <w:lvlJc w:val="left"/>
      <w:pPr>
        <w:tabs>
          <w:tab w:val="num" w:pos="1440"/>
        </w:tabs>
        <w:ind w:left="1440" w:hanging="360"/>
      </w:pPr>
      <w:rPr>
        <w:rFonts w:ascii="Arial" w:hAnsi="Arial" w:hint="default"/>
      </w:rPr>
    </w:lvl>
    <w:lvl w:ilvl="2" w:tplc="9E4C569A" w:tentative="1">
      <w:start w:val="1"/>
      <w:numFmt w:val="bullet"/>
      <w:lvlText w:val="•"/>
      <w:lvlJc w:val="left"/>
      <w:pPr>
        <w:tabs>
          <w:tab w:val="num" w:pos="2160"/>
        </w:tabs>
        <w:ind w:left="2160" w:hanging="360"/>
      </w:pPr>
      <w:rPr>
        <w:rFonts w:ascii="Arial" w:hAnsi="Arial" w:hint="default"/>
      </w:rPr>
    </w:lvl>
    <w:lvl w:ilvl="3" w:tplc="B1083632" w:tentative="1">
      <w:start w:val="1"/>
      <w:numFmt w:val="bullet"/>
      <w:lvlText w:val="•"/>
      <w:lvlJc w:val="left"/>
      <w:pPr>
        <w:tabs>
          <w:tab w:val="num" w:pos="2880"/>
        </w:tabs>
        <w:ind w:left="2880" w:hanging="360"/>
      </w:pPr>
      <w:rPr>
        <w:rFonts w:ascii="Arial" w:hAnsi="Arial" w:hint="default"/>
      </w:rPr>
    </w:lvl>
    <w:lvl w:ilvl="4" w:tplc="67F49128" w:tentative="1">
      <w:start w:val="1"/>
      <w:numFmt w:val="bullet"/>
      <w:lvlText w:val="•"/>
      <w:lvlJc w:val="left"/>
      <w:pPr>
        <w:tabs>
          <w:tab w:val="num" w:pos="3600"/>
        </w:tabs>
        <w:ind w:left="3600" w:hanging="360"/>
      </w:pPr>
      <w:rPr>
        <w:rFonts w:ascii="Arial" w:hAnsi="Arial" w:hint="default"/>
      </w:rPr>
    </w:lvl>
    <w:lvl w:ilvl="5" w:tplc="2CB2F91C" w:tentative="1">
      <w:start w:val="1"/>
      <w:numFmt w:val="bullet"/>
      <w:lvlText w:val="•"/>
      <w:lvlJc w:val="left"/>
      <w:pPr>
        <w:tabs>
          <w:tab w:val="num" w:pos="4320"/>
        </w:tabs>
        <w:ind w:left="4320" w:hanging="360"/>
      </w:pPr>
      <w:rPr>
        <w:rFonts w:ascii="Arial" w:hAnsi="Arial" w:hint="default"/>
      </w:rPr>
    </w:lvl>
    <w:lvl w:ilvl="6" w:tplc="3FA2B3E0" w:tentative="1">
      <w:start w:val="1"/>
      <w:numFmt w:val="bullet"/>
      <w:lvlText w:val="•"/>
      <w:lvlJc w:val="left"/>
      <w:pPr>
        <w:tabs>
          <w:tab w:val="num" w:pos="5040"/>
        </w:tabs>
        <w:ind w:left="5040" w:hanging="360"/>
      </w:pPr>
      <w:rPr>
        <w:rFonts w:ascii="Arial" w:hAnsi="Arial" w:hint="default"/>
      </w:rPr>
    </w:lvl>
    <w:lvl w:ilvl="7" w:tplc="0D4EA3DE" w:tentative="1">
      <w:start w:val="1"/>
      <w:numFmt w:val="bullet"/>
      <w:lvlText w:val="•"/>
      <w:lvlJc w:val="left"/>
      <w:pPr>
        <w:tabs>
          <w:tab w:val="num" w:pos="5760"/>
        </w:tabs>
        <w:ind w:left="5760" w:hanging="360"/>
      </w:pPr>
      <w:rPr>
        <w:rFonts w:ascii="Arial" w:hAnsi="Arial" w:hint="default"/>
      </w:rPr>
    </w:lvl>
    <w:lvl w:ilvl="8" w:tplc="0C9280FA" w:tentative="1">
      <w:start w:val="1"/>
      <w:numFmt w:val="bullet"/>
      <w:lvlText w:val="•"/>
      <w:lvlJc w:val="left"/>
      <w:pPr>
        <w:tabs>
          <w:tab w:val="num" w:pos="6480"/>
        </w:tabs>
        <w:ind w:left="6480" w:hanging="360"/>
      </w:pPr>
      <w:rPr>
        <w:rFonts w:ascii="Arial" w:hAnsi="Arial" w:hint="default"/>
      </w:rPr>
    </w:lvl>
  </w:abstractNum>
  <w:abstractNum w:abstractNumId="4">
    <w:nsid w:val="13502AF8"/>
    <w:multiLevelType w:val="hybridMultilevel"/>
    <w:tmpl w:val="60168A3E"/>
    <w:lvl w:ilvl="0" w:tplc="D58884B8">
      <w:start w:val="1"/>
      <w:numFmt w:val="bullet"/>
      <w:lvlText w:val="•"/>
      <w:lvlJc w:val="left"/>
      <w:pPr>
        <w:tabs>
          <w:tab w:val="num" w:pos="720"/>
        </w:tabs>
        <w:ind w:left="720" w:hanging="360"/>
      </w:pPr>
      <w:rPr>
        <w:rFonts w:ascii="Arial" w:hAnsi="Arial" w:hint="default"/>
      </w:rPr>
    </w:lvl>
    <w:lvl w:ilvl="1" w:tplc="F65607E2">
      <w:start w:val="1"/>
      <w:numFmt w:val="bullet"/>
      <w:lvlText w:val="•"/>
      <w:lvlJc w:val="left"/>
      <w:pPr>
        <w:tabs>
          <w:tab w:val="num" w:pos="1440"/>
        </w:tabs>
        <w:ind w:left="1440" w:hanging="360"/>
      </w:pPr>
      <w:rPr>
        <w:rFonts w:ascii="Arial" w:hAnsi="Arial" w:hint="default"/>
      </w:rPr>
    </w:lvl>
    <w:lvl w:ilvl="2" w:tplc="D4E25C98">
      <w:start w:val="-16391"/>
      <w:numFmt w:val="bullet"/>
      <w:lvlText w:val="•"/>
      <w:lvlJc w:val="left"/>
      <w:pPr>
        <w:tabs>
          <w:tab w:val="num" w:pos="2160"/>
        </w:tabs>
        <w:ind w:left="2160" w:hanging="360"/>
      </w:pPr>
      <w:rPr>
        <w:rFonts w:ascii="Arial" w:hAnsi="Arial" w:hint="default"/>
      </w:rPr>
    </w:lvl>
    <w:lvl w:ilvl="3" w:tplc="A3A81200" w:tentative="1">
      <w:start w:val="1"/>
      <w:numFmt w:val="bullet"/>
      <w:lvlText w:val="•"/>
      <w:lvlJc w:val="left"/>
      <w:pPr>
        <w:tabs>
          <w:tab w:val="num" w:pos="2880"/>
        </w:tabs>
        <w:ind w:left="2880" w:hanging="360"/>
      </w:pPr>
      <w:rPr>
        <w:rFonts w:ascii="Arial" w:hAnsi="Arial" w:hint="default"/>
      </w:rPr>
    </w:lvl>
    <w:lvl w:ilvl="4" w:tplc="F2AC78A6" w:tentative="1">
      <w:start w:val="1"/>
      <w:numFmt w:val="bullet"/>
      <w:lvlText w:val="•"/>
      <w:lvlJc w:val="left"/>
      <w:pPr>
        <w:tabs>
          <w:tab w:val="num" w:pos="3600"/>
        </w:tabs>
        <w:ind w:left="3600" w:hanging="360"/>
      </w:pPr>
      <w:rPr>
        <w:rFonts w:ascii="Arial" w:hAnsi="Arial" w:hint="default"/>
      </w:rPr>
    </w:lvl>
    <w:lvl w:ilvl="5" w:tplc="1E5C3320" w:tentative="1">
      <w:start w:val="1"/>
      <w:numFmt w:val="bullet"/>
      <w:lvlText w:val="•"/>
      <w:lvlJc w:val="left"/>
      <w:pPr>
        <w:tabs>
          <w:tab w:val="num" w:pos="4320"/>
        </w:tabs>
        <w:ind w:left="4320" w:hanging="360"/>
      </w:pPr>
      <w:rPr>
        <w:rFonts w:ascii="Arial" w:hAnsi="Arial" w:hint="default"/>
      </w:rPr>
    </w:lvl>
    <w:lvl w:ilvl="6" w:tplc="A3E6498A" w:tentative="1">
      <w:start w:val="1"/>
      <w:numFmt w:val="bullet"/>
      <w:lvlText w:val="•"/>
      <w:lvlJc w:val="left"/>
      <w:pPr>
        <w:tabs>
          <w:tab w:val="num" w:pos="5040"/>
        </w:tabs>
        <w:ind w:left="5040" w:hanging="360"/>
      </w:pPr>
      <w:rPr>
        <w:rFonts w:ascii="Arial" w:hAnsi="Arial" w:hint="default"/>
      </w:rPr>
    </w:lvl>
    <w:lvl w:ilvl="7" w:tplc="BC3600CC" w:tentative="1">
      <w:start w:val="1"/>
      <w:numFmt w:val="bullet"/>
      <w:lvlText w:val="•"/>
      <w:lvlJc w:val="left"/>
      <w:pPr>
        <w:tabs>
          <w:tab w:val="num" w:pos="5760"/>
        </w:tabs>
        <w:ind w:left="5760" w:hanging="360"/>
      </w:pPr>
      <w:rPr>
        <w:rFonts w:ascii="Arial" w:hAnsi="Arial" w:hint="default"/>
      </w:rPr>
    </w:lvl>
    <w:lvl w:ilvl="8" w:tplc="14C29E80" w:tentative="1">
      <w:start w:val="1"/>
      <w:numFmt w:val="bullet"/>
      <w:lvlText w:val="•"/>
      <w:lvlJc w:val="left"/>
      <w:pPr>
        <w:tabs>
          <w:tab w:val="num" w:pos="6480"/>
        </w:tabs>
        <w:ind w:left="6480" w:hanging="360"/>
      </w:pPr>
      <w:rPr>
        <w:rFonts w:ascii="Arial" w:hAnsi="Arial" w:hint="default"/>
      </w:rPr>
    </w:lvl>
  </w:abstractNum>
  <w:abstractNum w:abstractNumId="5">
    <w:nsid w:val="16BC4D08"/>
    <w:multiLevelType w:val="hybridMultilevel"/>
    <w:tmpl w:val="C3BA5F52"/>
    <w:lvl w:ilvl="0" w:tplc="33129012">
      <w:start w:val="1"/>
      <w:numFmt w:val="bullet"/>
      <w:lvlText w:val="•"/>
      <w:lvlJc w:val="left"/>
      <w:pPr>
        <w:tabs>
          <w:tab w:val="num" w:pos="720"/>
        </w:tabs>
        <w:ind w:left="720" w:hanging="360"/>
      </w:pPr>
      <w:rPr>
        <w:rFonts w:ascii="Arial" w:hAnsi="Arial" w:hint="default"/>
      </w:rPr>
    </w:lvl>
    <w:lvl w:ilvl="1" w:tplc="6C0EAF9A" w:tentative="1">
      <w:start w:val="1"/>
      <w:numFmt w:val="bullet"/>
      <w:lvlText w:val="•"/>
      <w:lvlJc w:val="left"/>
      <w:pPr>
        <w:tabs>
          <w:tab w:val="num" w:pos="1440"/>
        </w:tabs>
        <w:ind w:left="1440" w:hanging="360"/>
      </w:pPr>
      <w:rPr>
        <w:rFonts w:ascii="Arial" w:hAnsi="Arial" w:hint="default"/>
      </w:rPr>
    </w:lvl>
    <w:lvl w:ilvl="2" w:tplc="18002B48" w:tentative="1">
      <w:start w:val="1"/>
      <w:numFmt w:val="bullet"/>
      <w:lvlText w:val="•"/>
      <w:lvlJc w:val="left"/>
      <w:pPr>
        <w:tabs>
          <w:tab w:val="num" w:pos="2160"/>
        </w:tabs>
        <w:ind w:left="2160" w:hanging="360"/>
      </w:pPr>
      <w:rPr>
        <w:rFonts w:ascii="Arial" w:hAnsi="Arial" w:hint="default"/>
      </w:rPr>
    </w:lvl>
    <w:lvl w:ilvl="3" w:tplc="BC1859B6" w:tentative="1">
      <w:start w:val="1"/>
      <w:numFmt w:val="bullet"/>
      <w:lvlText w:val="•"/>
      <w:lvlJc w:val="left"/>
      <w:pPr>
        <w:tabs>
          <w:tab w:val="num" w:pos="2880"/>
        </w:tabs>
        <w:ind w:left="2880" w:hanging="360"/>
      </w:pPr>
      <w:rPr>
        <w:rFonts w:ascii="Arial" w:hAnsi="Arial" w:hint="default"/>
      </w:rPr>
    </w:lvl>
    <w:lvl w:ilvl="4" w:tplc="0E8A3B24" w:tentative="1">
      <w:start w:val="1"/>
      <w:numFmt w:val="bullet"/>
      <w:lvlText w:val="•"/>
      <w:lvlJc w:val="left"/>
      <w:pPr>
        <w:tabs>
          <w:tab w:val="num" w:pos="3600"/>
        </w:tabs>
        <w:ind w:left="3600" w:hanging="360"/>
      </w:pPr>
      <w:rPr>
        <w:rFonts w:ascii="Arial" w:hAnsi="Arial" w:hint="default"/>
      </w:rPr>
    </w:lvl>
    <w:lvl w:ilvl="5" w:tplc="48BCEB2C" w:tentative="1">
      <w:start w:val="1"/>
      <w:numFmt w:val="bullet"/>
      <w:lvlText w:val="•"/>
      <w:lvlJc w:val="left"/>
      <w:pPr>
        <w:tabs>
          <w:tab w:val="num" w:pos="4320"/>
        </w:tabs>
        <w:ind w:left="4320" w:hanging="360"/>
      </w:pPr>
      <w:rPr>
        <w:rFonts w:ascii="Arial" w:hAnsi="Arial" w:hint="default"/>
      </w:rPr>
    </w:lvl>
    <w:lvl w:ilvl="6" w:tplc="84A41328" w:tentative="1">
      <w:start w:val="1"/>
      <w:numFmt w:val="bullet"/>
      <w:lvlText w:val="•"/>
      <w:lvlJc w:val="left"/>
      <w:pPr>
        <w:tabs>
          <w:tab w:val="num" w:pos="5040"/>
        </w:tabs>
        <w:ind w:left="5040" w:hanging="360"/>
      </w:pPr>
      <w:rPr>
        <w:rFonts w:ascii="Arial" w:hAnsi="Arial" w:hint="default"/>
      </w:rPr>
    </w:lvl>
    <w:lvl w:ilvl="7" w:tplc="65560ACA" w:tentative="1">
      <w:start w:val="1"/>
      <w:numFmt w:val="bullet"/>
      <w:lvlText w:val="•"/>
      <w:lvlJc w:val="left"/>
      <w:pPr>
        <w:tabs>
          <w:tab w:val="num" w:pos="5760"/>
        </w:tabs>
        <w:ind w:left="5760" w:hanging="360"/>
      </w:pPr>
      <w:rPr>
        <w:rFonts w:ascii="Arial" w:hAnsi="Arial" w:hint="default"/>
      </w:rPr>
    </w:lvl>
    <w:lvl w:ilvl="8" w:tplc="56E2B8B6" w:tentative="1">
      <w:start w:val="1"/>
      <w:numFmt w:val="bullet"/>
      <w:lvlText w:val="•"/>
      <w:lvlJc w:val="left"/>
      <w:pPr>
        <w:tabs>
          <w:tab w:val="num" w:pos="6480"/>
        </w:tabs>
        <w:ind w:left="6480" w:hanging="360"/>
      </w:pPr>
      <w:rPr>
        <w:rFonts w:ascii="Arial" w:hAnsi="Arial" w:hint="default"/>
      </w:rPr>
    </w:lvl>
  </w:abstractNum>
  <w:abstractNum w:abstractNumId="6">
    <w:nsid w:val="1C0B0BCD"/>
    <w:multiLevelType w:val="hybridMultilevel"/>
    <w:tmpl w:val="DEA4DD76"/>
    <w:lvl w:ilvl="0" w:tplc="82CC339C">
      <w:start w:val="1"/>
      <w:numFmt w:val="bullet"/>
      <w:lvlText w:val="•"/>
      <w:lvlJc w:val="left"/>
      <w:pPr>
        <w:tabs>
          <w:tab w:val="num" w:pos="720"/>
        </w:tabs>
        <w:ind w:left="720" w:hanging="360"/>
      </w:pPr>
      <w:rPr>
        <w:rFonts w:ascii="Arial" w:hAnsi="Arial" w:hint="default"/>
      </w:rPr>
    </w:lvl>
    <w:lvl w:ilvl="1" w:tplc="75968B46">
      <w:numFmt w:val="bullet"/>
      <w:lvlText w:val="–"/>
      <w:lvlJc w:val="left"/>
      <w:pPr>
        <w:tabs>
          <w:tab w:val="num" w:pos="1440"/>
        </w:tabs>
        <w:ind w:left="1440" w:hanging="360"/>
      </w:pPr>
      <w:rPr>
        <w:rFonts w:ascii="Arial" w:hAnsi="Arial" w:hint="default"/>
      </w:rPr>
    </w:lvl>
    <w:lvl w:ilvl="2" w:tplc="81C84F40" w:tentative="1">
      <w:start w:val="1"/>
      <w:numFmt w:val="bullet"/>
      <w:lvlText w:val="•"/>
      <w:lvlJc w:val="left"/>
      <w:pPr>
        <w:tabs>
          <w:tab w:val="num" w:pos="2160"/>
        </w:tabs>
        <w:ind w:left="2160" w:hanging="360"/>
      </w:pPr>
      <w:rPr>
        <w:rFonts w:ascii="Arial" w:hAnsi="Arial" w:hint="default"/>
      </w:rPr>
    </w:lvl>
    <w:lvl w:ilvl="3" w:tplc="CAFE2010" w:tentative="1">
      <w:start w:val="1"/>
      <w:numFmt w:val="bullet"/>
      <w:lvlText w:val="•"/>
      <w:lvlJc w:val="left"/>
      <w:pPr>
        <w:tabs>
          <w:tab w:val="num" w:pos="2880"/>
        </w:tabs>
        <w:ind w:left="2880" w:hanging="360"/>
      </w:pPr>
      <w:rPr>
        <w:rFonts w:ascii="Arial" w:hAnsi="Arial" w:hint="default"/>
      </w:rPr>
    </w:lvl>
    <w:lvl w:ilvl="4" w:tplc="7FE4D730" w:tentative="1">
      <w:start w:val="1"/>
      <w:numFmt w:val="bullet"/>
      <w:lvlText w:val="•"/>
      <w:lvlJc w:val="left"/>
      <w:pPr>
        <w:tabs>
          <w:tab w:val="num" w:pos="3600"/>
        </w:tabs>
        <w:ind w:left="3600" w:hanging="360"/>
      </w:pPr>
      <w:rPr>
        <w:rFonts w:ascii="Arial" w:hAnsi="Arial" w:hint="default"/>
      </w:rPr>
    </w:lvl>
    <w:lvl w:ilvl="5" w:tplc="073AA78E" w:tentative="1">
      <w:start w:val="1"/>
      <w:numFmt w:val="bullet"/>
      <w:lvlText w:val="•"/>
      <w:lvlJc w:val="left"/>
      <w:pPr>
        <w:tabs>
          <w:tab w:val="num" w:pos="4320"/>
        </w:tabs>
        <w:ind w:left="4320" w:hanging="360"/>
      </w:pPr>
      <w:rPr>
        <w:rFonts w:ascii="Arial" w:hAnsi="Arial" w:hint="default"/>
      </w:rPr>
    </w:lvl>
    <w:lvl w:ilvl="6" w:tplc="60ECC9E4" w:tentative="1">
      <w:start w:val="1"/>
      <w:numFmt w:val="bullet"/>
      <w:lvlText w:val="•"/>
      <w:lvlJc w:val="left"/>
      <w:pPr>
        <w:tabs>
          <w:tab w:val="num" w:pos="5040"/>
        </w:tabs>
        <w:ind w:left="5040" w:hanging="360"/>
      </w:pPr>
      <w:rPr>
        <w:rFonts w:ascii="Arial" w:hAnsi="Arial" w:hint="default"/>
      </w:rPr>
    </w:lvl>
    <w:lvl w:ilvl="7" w:tplc="B95ED946" w:tentative="1">
      <w:start w:val="1"/>
      <w:numFmt w:val="bullet"/>
      <w:lvlText w:val="•"/>
      <w:lvlJc w:val="left"/>
      <w:pPr>
        <w:tabs>
          <w:tab w:val="num" w:pos="5760"/>
        </w:tabs>
        <w:ind w:left="5760" w:hanging="360"/>
      </w:pPr>
      <w:rPr>
        <w:rFonts w:ascii="Arial" w:hAnsi="Arial" w:hint="default"/>
      </w:rPr>
    </w:lvl>
    <w:lvl w:ilvl="8" w:tplc="CBDC5172" w:tentative="1">
      <w:start w:val="1"/>
      <w:numFmt w:val="bullet"/>
      <w:lvlText w:val="•"/>
      <w:lvlJc w:val="left"/>
      <w:pPr>
        <w:tabs>
          <w:tab w:val="num" w:pos="6480"/>
        </w:tabs>
        <w:ind w:left="6480" w:hanging="360"/>
      </w:pPr>
      <w:rPr>
        <w:rFonts w:ascii="Arial" w:hAnsi="Arial" w:hint="default"/>
      </w:rPr>
    </w:lvl>
  </w:abstractNum>
  <w:abstractNum w:abstractNumId="7">
    <w:nsid w:val="1D672F5A"/>
    <w:multiLevelType w:val="hybridMultilevel"/>
    <w:tmpl w:val="860CE94C"/>
    <w:lvl w:ilvl="0" w:tplc="C6C03B4C">
      <w:start w:val="1"/>
      <w:numFmt w:val="bullet"/>
      <w:lvlText w:val="•"/>
      <w:lvlJc w:val="left"/>
      <w:pPr>
        <w:tabs>
          <w:tab w:val="num" w:pos="720"/>
        </w:tabs>
        <w:ind w:left="720" w:hanging="360"/>
      </w:pPr>
      <w:rPr>
        <w:rFonts w:ascii="Arial" w:hAnsi="Arial" w:hint="default"/>
      </w:rPr>
    </w:lvl>
    <w:lvl w:ilvl="1" w:tplc="1DC688C8">
      <w:numFmt w:val="bullet"/>
      <w:lvlText w:val="–"/>
      <w:lvlJc w:val="left"/>
      <w:pPr>
        <w:tabs>
          <w:tab w:val="num" w:pos="1440"/>
        </w:tabs>
        <w:ind w:left="1440" w:hanging="360"/>
      </w:pPr>
      <w:rPr>
        <w:rFonts w:ascii="Arial" w:hAnsi="Arial" w:hint="default"/>
      </w:rPr>
    </w:lvl>
    <w:lvl w:ilvl="2" w:tplc="E62A9490" w:tentative="1">
      <w:start w:val="1"/>
      <w:numFmt w:val="bullet"/>
      <w:lvlText w:val="•"/>
      <w:lvlJc w:val="left"/>
      <w:pPr>
        <w:tabs>
          <w:tab w:val="num" w:pos="2160"/>
        </w:tabs>
        <w:ind w:left="2160" w:hanging="360"/>
      </w:pPr>
      <w:rPr>
        <w:rFonts w:ascii="Arial" w:hAnsi="Arial" w:hint="default"/>
      </w:rPr>
    </w:lvl>
    <w:lvl w:ilvl="3" w:tplc="C6067510" w:tentative="1">
      <w:start w:val="1"/>
      <w:numFmt w:val="bullet"/>
      <w:lvlText w:val="•"/>
      <w:lvlJc w:val="left"/>
      <w:pPr>
        <w:tabs>
          <w:tab w:val="num" w:pos="2880"/>
        </w:tabs>
        <w:ind w:left="2880" w:hanging="360"/>
      </w:pPr>
      <w:rPr>
        <w:rFonts w:ascii="Arial" w:hAnsi="Arial" w:hint="default"/>
      </w:rPr>
    </w:lvl>
    <w:lvl w:ilvl="4" w:tplc="82A440B4" w:tentative="1">
      <w:start w:val="1"/>
      <w:numFmt w:val="bullet"/>
      <w:lvlText w:val="•"/>
      <w:lvlJc w:val="left"/>
      <w:pPr>
        <w:tabs>
          <w:tab w:val="num" w:pos="3600"/>
        </w:tabs>
        <w:ind w:left="3600" w:hanging="360"/>
      </w:pPr>
      <w:rPr>
        <w:rFonts w:ascii="Arial" w:hAnsi="Arial" w:hint="default"/>
      </w:rPr>
    </w:lvl>
    <w:lvl w:ilvl="5" w:tplc="9A1229B4" w:tentative="1">
      <w:start w:val="1"/>
      <w:numFmt w:val="bullet"/>
      <w:lvlText w:val="•"/>
      <w:lvlJc w:val="left"/>
      <w:pPr>
        <w:tabs>
          <w:tab w:val="num" w:pos="4320"/>
        </w:tabs>
        <w:ind w:left="4320" w:hanging="360"/>
      </w:pPr>
      <w:rPr>
        <w:rFonts w:ascii="Arial" w:hAnsi="Arial" w:hint="default"/>
      </w:rPr>
    </w:lvl>
    <w:lvl w:ilvl="6" w:tplc="33EE9DE0" w:tentative="1">
      <w:start w:val="1"/>
      <w:numFmt w:val="bullet"/>
      <w:lvlText w:val="•"/>
      <w:lvlJc w:val="left"/>
      <w:pPr>
        <w:tabs>
          <w:tab w:val="num" w:pos="5040"/>
        </w:tabs>
        <w:ind w:left="5040" w:hanging="360"/>
      </w:pPr>
      <w:rPr>
        <w:rFonts w:ascii="Arial" w:hAnsi="Arial" w:hint="default"/>
      </w:rPr>
    </w:lvl>
    <w:lvl w:ilvl="7" w:tplc="1C1CB442" w:tentative="1">
      <w:start w:val="1"/>
      <w:numFmt w:val="bullet"/>
      <w:lvlText w:val="•"/>
      <w:lvlJc w:val="left"/>
      <w:pPr>
        <w:tabs>
          <w:tab w:val="num" w:pos="5760"/>
        </w:tabs>
        <w:ind w:left="5760" w:hanging="360"/>
      </w:pPr>
      <w:rPr>
        <w:rFonts w:ascii="Arial" w:hAnsi="Arial" w:hint="default"/>
      </w:rPr>
    </w:lvl>
    <w:lvl w:ilvl="8" w:tplc="E0780894" w:tentative="1">
      <w:start w:val="1"/>
      <w:numFmt w:val="bullet"/>
      <w:lvlText w:val="•"/>
      <w:lvlJc w:val="left"/>
      <w:pPr>
        <w:tabs>
          <w:tab w:val="num" w:pos="6480"/>
        </w:tabs>
        <w:ind w:left="6480" w:hanging="360"/>
      </w:pPr>
      <w:rPr>
        <w:rFonts w:ascii="Arial" w:hAnsi="Arial" w:hint="default"/>
      </w:rPr>
    </w:lvl>
  </w:abstractNum>
  <w:abstractNum w:abstractNumId="8">
    <w:nsid w:val="1DCD071F"/>
    <w:multiLevelType w:val="hybridMultilevel"/>
    <w:tmpl w:val="C24A3C1A"/>
    <w:lvl w:ilvl="0" w:tplc="05804282">
      <w:start w:val="1"/>
      <w:numFmt w:val="bullet"/>
      <w:lvlText w:val="•"/>
      <w:lvlJc w:val="left"/>
      <w:pPr>
        <w:tabs>
          <w:tab w:val="num" w:pos="720"/>
        </w:tabs>
        <w:ind w:left="720" w:hanging="360"/>
      </w:pPr>
      <w:rPr>
        <w:rFonts w:ascii="Arial" w:hAnsi="Arial" w:hint="default"/>
      </w:rPr>
    </w:lvl>
    <w:lvl w:ilvl="1" w:tplc="D9D8E416">
      <w:numFmt w:val="bullet"/>
      <w:lvlText w:val="–"/>
      <w:lvlJc w:val="left"/>
      <w:pPr>
        <w:tabs>
          <w:tab w:val="num" w:pos="1440"/>
        </w:tabs>
        <w:ind w:left="1440" w:hanging="360"/>
      </w:pPr>
      <w:rPr>
        <w:rFonts w:ascii="Arial" w:hAnsi="Arial" w:hint="default"/>
      </w:rPr>
    </w:lvl>
    <w:lvl w:ilvl="2" w:tplc="E5963430" w:tentative="1">
      <w:start w:val="1"/>
      <w:numFmt w:val="bullet"/>
      <w:lvlText w:val="•"/>
      <w:lvlJc w:val="left"/>
      <w:pPr>
        <w:tabs>
          <w:tab w:val="num" w:pos="2160"/>
        </w:tabs>
        <w:ind w:left="2160" w:hanging="360"/>
      </w:pPr>
      <w:rPr>
        <w:rFonts w:ascii="Arial" w:hAnsi="Arial" w:hint="default"/>
      </w:rPr>
    </w:lvl>
    <w:lvl w:ilvl="3" w:tplc="7D56D09E" w:tentative="1">
      <w:start w:val="1"/>
      <w:numFmt w:val="bullet"/>
      <w:lvlText w:val="•"/>
      <w:lvlJc w:val="left"/>
      <w:pPr>
        <w:tabs>
          <w:tab w:val="num" w:pos="2880"/>
        </w:tabs>
        <w:ind w:left="2880" w:hanging="360"/>
      </w:pPr>
      <w:rPr>
        <w:rFonts w:ascii="Arial" w:hAnsi="Arial" w:hint="default"/>
      </w:rPr>
    </w:lvl>
    <w:lvl w:ilvl="4" w:tplc="EED854AE" w:tentative="1">
      <w:start w:val="1"/>
      <w:numFmt w:val="bullet"/>
      <w:lvlText w:val="•"/>
      <w:lvlJc w:val="left"/>
      <w:pPr>
        <w:tabs>
          <w:tab w:val="num" w:pos="3600"/>
        </w:tabs>
        <w:ind w:left="3600" w:hanging="360"/>
      </w:pPr>
      <w:rPr>
        <w:rFonts w:ascii="Arial" w:hAnsi="Arial" w:hint="default"/>
      </w:rPr>
    </w:lvl>
    <w:lvl w:ilvl="5" w:tplc="14C8B320" w:tentative="1">
      <w:start w:val="1"/>
      <w:numFmt w:val="bullet"/>
      <w:lvlText w:val="•"/>
      <w:lvlJc w:val="left"/>
      <w:pPr>
        <w:tabs>
          <w:tab w:val="num" w:pos="4320"/>
        </w:tabs>
        <w:ind w:left="4320" w:hanging="360"/>
      </w:pPr>
      <w:rPr>
        <w:rFonts w:ascii="Arial" w:hAnsi="Arial" w:hint="default"/>
      </w:rPr>
    </w:lvl>
    <w:lvl w:ilvl="6" w:tplc="695C7808" w:tentative="1">
      <w:start w:val="1"/>
      <w:numFmt w:val="bullet"/>
      <w:lvlText w:val="•"/>
      <w:lvlJc w:val="left"/>
      <w:pPr>
        <w:tabs>
          <w:tab w:val="num" w:pos="5040"/>
        </w:tabs>
        <w:ind w:left="5040" w:hanging="360"/>
      </w:pPr>
      <w:rPr>
        <w:rFonts w:ascii="Arial" w:hAnsi="Arial" w:hint="default"/>
      </w:rPr>
    </w:lvl>
    <w:lvl w:ilvl="7" w:tplc="59163E16" w:tentative="1">
      <w:start w:val="1"/>
      <w:numFmt w:val="bullet"/>
      <w:lvlText w:val="•"/>
      <w:lvlJc w:val="left"/>
      <w:pPr>
        <w:tabs>
          <w:tab w:val="num" w:pos="5760"/>
        </w:tabs>
        <w:ind w:left="5760" w:hanging="360"/>
      </w:pPr>
      <w:rPr>
        <w:rFonts w:ascii="Arial" w:hAnsi="Arial" w:hint="default"/>
      </w:rPr>
    </w:lvl>
    <w:lvl w:ilvl="8" w:tplc="28AE07AA" w:tentative="1">
      <w:start w:val="1"/>
      <w:numFmt w:val="bullet"/>
      <w:lvlText w:val="•"/>
      <w:lvlJc w:val="left"/>
      <w:pPr>
        <w:tabs>
          <w:tab w:val="num" w:pos="6480"/>
        </w:tabs>
        <w:ind w:left="6480" w:hanging="360"/>
      </w:pPr>
      <w:rPr>
        <w:rFonts w:ascii="Arial" w:hAnsi="Arial" w:hint="default"/>
      </w:rPr>
    </w:lvl>
  </w:abstractNum>
  <w:abstractNum w:abstractNumId="9">
    <w:nsid w:val="27CD0F54"/>
    <w:multiLevelType w:val="hybridMultilevel"/>
    <w:tmpl w:val="5F165C54"/>
    <w:lvl w:ilvl="0" w:tplc="5D54FB20">
      <w:start w:val="1"/>
      <w:numFmt w:val="bullet"/>
      <w:lvlText w:val="•"/>
      <w:lvlJc w:val="left"/>
      <w:pPr>
        <w:tabs>
          <w:tab w:val="num" w:pos="720"/>
        </w:tabs>
        <w:ind w:left="720" w:hanging="360"/>
      </w:pPr>
      <w:rPr>
        <w:rFonts w:ascii="Arial" w:hAnsi="Arial" w:hint="default"/>
      </w:rPr>
    </w:lvl>
    <w:lvl w:ilvl="1" w:tplc="A3FA29F8" w:tentative="1">
      <w:start w:val="1"/>
      <w:numFmt w:val="bullet"/>
      <w:lvlText w:val="•"/>
      <w:lvlJc w:val="left"/>
      <w:pPr>
        <w:tabs>
          <w:tab w:val="num" w:pos="1440"/>
        </w:tabs>
        <w:ind w:left="1440" w:hanging="360"/>
      </w:pPr>
      <w:rPr>
        <w:rFonts w:ascii="Arial" w:hAnsi="Arial" w:hint="default"/>
      </w:rPr>
    </w:lvl>
    <w:lvl w:ilvl="2" w:tplc="6DCA5B7E" w:tentative="1">
      <w:start w:val="1"/>
      <w:numFmt w:val="bullet"/>
      <w:lvlText w:val="•"/>
      <w:lvlJc w:val="left"/>
      <w:pPr>
        <w:tabs>
          <w:tab w:val="num" w:pos="2160"/>
        </w:tabs>
        <w:ind w:left="2160" w:hanging="360"/>
      </w:pPr>
      <w:rPr>
        <w:rFonts w:ascii="Arial" w:hAnsi="Arial" w:hint="default"/>
      </w:rPr>
    </w:lvl>
    <w:lvl w:ilvl="3" w:tplc="6986AC8A" w:tentative="1">
      <w:start w:val="1"/>
      <w:numFmt w:val="bullet"/>
      <w:lvlText w:val="•"/>
      <w:lvlJc w:val="left"/>
      <w:pPr>
        <w:tabs>
          <w:tab w:val="num" w:pos="2880"/>
        </w:tabs>
        <w:ind w:left="2880" w:hanging="360"/>
      </w:pPr>
      <w:rPr>
        <w:rFonts w:ascii="Arial" w:hAnsi="Arial" w:hint="default"/>
      </w:rPr>
    </w:lvl>
    <w:lvl w:ilvl="4" w:tplc="DF30EC48" w:tentative="1">
      <w:start w:val="1"/>
      <w:numFmt w:val="bullet"/>
      <w:lvlText w:val="•"/>
      <w:lvlJc w:val="left"/>
      <w:pPr>
        <w:tabs>
          <w:tab w:val="num" w:pos="3600"/>
        </w:tabs>
        <w:ind w:left="3600" w:hanging="360"/>
      </w:pPr>
      <w:rPr>
        <w:rFonts w:ascii="Arial" w:hAnsi="Arial" w:hint="default"/>
      </w:rPr>
    </w:lvl>
    <w:lvl w:ilvl="5" w:tplc="4DA88194" w:tentative="1">
      <w:start w:val="1"/>
      <w:numFmt w:val="bullet"/>
      <w:lvlText w:val="•"/>
      <w:lvlJc w:val="left"/>
      <w:pPr>
        <w:tabs>
          <w:tab w:val="num" w:pos="4320"/>
        </w:tabs>
        <w:ind w:left="4320" w:hanging="360"/>
      </w:pPr>
      <w:rPr>
        <w:rFonts w:ascii="Arial" w:hAnsi="Arial" w:hint="default"/>
      </w:rPr>
    </w:lvl>
    <w:lvl w:ilvl="6" w:tplc="68E8FD2E" w:tentative="1">
      <w:start w:val="1"/>
      <w:numFmt w:val="bullet"/>
      <w:lvlText w:val="•"/>
      <w:lvlJc w:val="left"/>
      <w:pPr>
        <w:tabs>
          <w:tab w:val="num" w:pos="5040"/>
        </w:tabs>
        <w:ind w:left="5040" w:hanging="360"/>
      </w:pPr>
      <w:rPr>
        <w:rFonts w:ascii="Arial" w:hAnsi="Arial" w:hint="default"/>
      </w:rPr>
    </w:lvl>
    <w:lvl w:ilvl="7" w:tplc="98929626" w:tentative="1">
      <w:start w:val="1"/>
      <w:numFmt w:val="bullet"/>
      <w:lvlText w:val="•"/>
      <w:lvlJc w:val="left"/>
      <w:pPr>
        <w:tabs>
          <w:tab w:val="num" w:pos="5760"/>
        </w:tabs>
        <w:ind w:left="5760" w:hanging="360"/>
      </w:pPr>
      <w:rPr>
        <w:rFonts w:ascii="Arial" w:hAnsi="Arial" w:hint="default"/>
      </w:rPr>
    </w:lvl>
    <w:lvl w:ilvl="8" w:tplc="D63A195E" w:tentative="1">
      <w:start w:val="1"/>
      <w:numFmt w:val="bullet"/>
      <w:lvlText w:val="•"/>
      <w:lvlJc w:val="left"/>
      <w:pPr>
        <w:tabs>
          <w:tab w:val="num" w:pos="6480"/>
        </w:tabs>
        <w:ind w:left="6480" w:hanging="360"/>
      </w:pPr>
      <w:rPr>
        <w:rFonts w:ascii="Arial" w:hAnsi="Arial" w:hint="default"/>
      </w:rPr>
    </w:lvl>
  </w:abstractNum>
  <w:abstractNum w:abstractNumId="10">
    <w:nsid w:val="2E2612AA"/>
    <w:multiLevelType w:val="hybridMultilevel"/>
    <w:tmpl w:val="6A8CFF98"/>
    <w:lvl w:ilvl="0" w:tplc="2B8CF1EC">
      <w:start w:val="1"/>
      <w:numFmt w:val="bullet"/>
      <w:lvlText w:val="•"/>
      <w:lvlJc w:val="left"/>
      <w:pPr>
        <w:tabs>
          <w:tab w:val="num" w:pos="720"/>
        </w:tabs>
        <w:ind w:left="720" w:hanging="360"/>
      </w:pPr>
      <w:rPr>
        <w:rFonts w:ascii="Arial" w:hAnsi="Arial" w:hint="default"/>
      </w:rPr>
    </w:lvl>
    <w:lvl w:ilvl="1" w:tplc="A7F4A544">
      <w:numFmt w:val="bullet"/>
      <w:lvlText w:val="–"/>
      <w:lvlJc w:val="left"/>
      <w:pPr>
        <w:tabs>
          <w:tab w:val="num" w:pos="1440"/>
        </w:tabs>
        <w:ind w:left="1440" w:hanging="360"/>
      </w:pPr>
      <w:rPr>
        <w:rFonts w:ascii="Arial" w:hAnsi="Arial" w:hint="default"/>
      </w:rPr>
    </w:lvl>
    <w:lvl w:ilvl="2" w:tplc="A3C68966" w:tentative="1">
      <w:start w:val="1"/>
      <w:numFmt w:val="bullet"/>
      <w:lvlText w:val="•"/>
      <w:lvlJc w:val="left"/>
      <w:pPr>
        <w:tabs>
          <w:tab w:val="num" w:pos="2160"/>
        </w:tabs>
        <w:ind w:left="2160" w:hanging="360"/>
      </w:pPr>
      <w:rPr>
        <w:rFonts w:ascii="Arial" w:hAnsi="Arial" w:hint="default"/>
      </w:rPr>
    </w:lvl>
    <w:lvl w:ilvl="3" w:tplc="749CF6C6" w:tentative="1">
      <w:start w:val="1"/>
      <w:numFmt w:val="bullet"/>
      <w:lvlText w:val="•"/>
      <w:lvlJc w:val="left"/>
      <w:pPr>
        <w:tabs>
          <w:tab w:val="num" w:pos="2880"/>
        </w:tabs>
        <w:ind w:left="2880" w:hanging="360"/>
      </w:pPr>
      <w:rPr>
        <w:rFonts w:ascii="Arial" w:hAnsi="Arial" w:hint="default"/>
      </w:rPr>
    </w:lvl>
    <w:lvl w:ilvl="4" w:tplc="B442E5F6" w:tentative="1">
      <w:start w:val="1"/>
      <w:numFmt w:val="bullet"/>
      <w:lvlText w:val="•"/>
      <w:lvlJc w:val="left"/>
      <w:pPr>
        <w:tabs>
          <w:tab w:val="num" w:pos="3600"/>
        </w:tabs>
        <w:ind w:left="3600" w:hanging="360"/>
      </w:pPr>
      <w:rPr>
        <w:rFonts w:ascii="Arial" w:hAnsi="Arial" w:hint="default"/>
      </w:rPr>
    </w:lvl>
    <w:lvl w:ilvl="5" w:tplc="A5D454AC" w:tentative="1">
      <w:start w:val="1"/>
      <w:numFmt w:val="bullet"/>
      <w:lvlText w:val="•"/>
      <w:lvlJc w:val="left"/>
      <w:pPr>
        <w:tabs>
          <w:tab w:val="num" w:pos="4320"/>
        </w:tabs>
        <w:ind w:left="4320" w:hanging="360"/>
      </w:pPr>
      <w:rPr>
        <w:rFonts w:ascii="Arial" w:hAnsi="Arial" w:hint="default"/>
      </w:rPr>
    </w:lvl>
    <w:lvl w:ilvl="6" w:tplc="CFD0D4BC" w:tentative="1">
      <w:start w:val="1"/>
      <w:numFmt w:val="bullet"/>
      <w:lvlText w:val="•"/>
      <w:lvlJc w:val="left"/>
      <w:pPr>
        <w:tabs>
          <w:tab w:val="num" w:pos="5040"/>
        </w:tabs>
        <w:ind w:left="5040" w:hanging="360"/>
      </w:pPr>
      <w:rPr>
        <w:rFonts w:ascii="Arial" w:hAnsi="Arial" w:hint="default"/>
      </w:rPr>
    </w:lvl>
    <w:lvl w:ilvl="7" w:tplc="D7C890B0" w:tentative="1">
      <w:start w:val="1"/>
      <w:numFmt w:val="bullet"/>
      <w:lvlText w:val="•"/>
      <w:lvlJc w:val="left"/>
      <w:pPr>
        <w:tabs>
          <w:tab w:val="num" w:pos="5760"/>
        </w:tabs>
        <w:ind w:left="5760" w:hanging="360"/>
      </w:pPr>
      <w:rPr>
        <w:rFonts w:ascii="Arial" w:hAnsi="Arial" w:hint="default"/>
      </w:rPr>
    </w:lvl>
    <w:lvl w:ilvl="8" w:tplc="3474CBD8" w:tentative="1">
      <w:start w:val="1"/>
      <w:numFmt w:val="bullet"/>
      <w:lvlText w:val="•"/>
      <w:lvlJc w:val="left"/>
      <w:pPr>
        <w:tabs>
          <w:tab w:val="num" w:pos="6480"/>
        </w:tabs>
        <w:ind w:left="6480" w:hanging="360"/>
      </w:pPr>
      <w:rPr>
        <w:rFonts w:ascii="Arial" w:hAnsi="Arial" w:hint="default"/>
      </w:rPr>
    </w:lvl>
  </w:abstractNum>
  <w:abstractNum w:abstractNumId="11">
    <w:nsid w:val="2E8864F1"/>
    <w:multiLevelType w:val="hybridMultilevel"/>
    <w:tmpl w:val="8962106A"/>
    <w:lvl w:ilvl="0" w:tplc="05FE61B2">
      <w:start w:val="1"/>
      <w:numFmt w:val="bullet"/>
      <w:lvlText w:val="•"/>
      <w:lvlJc w:val="left"/>
      <w:pPr>
        <w:tabs>
          <w:tab w:val="num" w:pos="720"/>
        </w:tabs>
        <w:ind w:left="720" w:hanging="360"/>
      </w:pPr>
      <w:rPr>
        <w:rFonts w:ascii="Arial" w:hAnsi="Arial" w:hint="default"/>
      </w:rPr>
    </w:lvl>
    <w:lvl w:ilvl="1" w:tplc="60C86F2C">
      <w:start w:val="-16391"/>
      <w:numFmt w:val="bullet"/>
      <w:lvlText w:val="–"/>
      <w:lvlJc w:val="left"/>
      <w:pPr>
        <w:tabs>
          <w:tab w:val="num" w:pos="1440"/>
        </w:tabs>
        <w:ind w:left="1440" w:hanging="360"/>
      </w:pPr>
      <w:rPr>
        <w:rFonts w:ascii="Arial" w:hAnsi="Arial" w:hint="default"/>
      </w:rPr>
    </w:lvl>
    <w:lvl w:ilvl="2" w:tplc="681A4D92" w:tentative="1">
      <w:start w:val="1"/>
      <w:numFmt w:val="bullet"/>
      <w:lvlText w:val="•"/>
      <w:lvlJc w:val="left"/>
      <w:pPr>
        <w:tabs>
          <w:tab w:val="num" w:pos="2160"/>
        </w:tabs>
        <w:ind w:left="2160" w:hanging="360"/>
      </w:pPr>
      <w:rPr>
        <w:rFonts w:ascii="Arial" w:hAnsi="Arial" w:hint="default"/>
      </w:rPr>
    </w:lvl>
    <w:lvl w:ilvl="3" w:tplc="5782A48A" w:tentative="1">
      <w:start w:val="1"/>
      <w:numFmt w:val="bullet"/>
      <w:lvlText w:val="•"/>
      <w:lvlJc w:val="left"/>
      <w:pPr>
        <w:tabs>
          <w:tab w:val="num" w:pos="2880"/>
        </w:tabs>
        <w:ind w:left="2880" w:hanging="360"/>
      </w:pPr>
      <w:rPr>
        <w:rFonts w:ascii="Arial" w:hAnsi="Arial" w:hint="default"/>
      </w:rPr>
    </w:lvl>
    <w:lvl w:ilvl="4" w:tplc="E47E52A0" w:tentative="1">
      <w:start w:val="1"/>
      <w:numFmt w:val="bullet"/>
      <w:lvlText w:val="•"/>
      <w:lvlJc w:val="left"/>
      <w:pPr>
        <w:tabs>
          <w:tab w:val="num" w:pos="3600"/>
        </w:tabs>
        <w:ind w:left="3600" w:hanging="360"/>
      </w:pPr>
      <w:rPr>
        <w:rFonts w:ascii="Arial" w:hAnsi="Arial" w:hint="default"/>
      </w:rPr>
    </w:lvl>
    <w:lvl w:ilvl="5" w:tplc="2EBAE026" w:tentative="1">
      <w:start w:val="1"/>
      <w:numFmt w:val="bullet"/>
      <w:lvlText w:val="•"/>
      <w:lvlJc w:val="left"/>
      <w:pPr>
        <w:tabs>
          <w:tab w:val="num" w:pos="4320"/>
        </w:tabs>
        <w:ind w:left="4320" w:hanging="360"/>
      </w:pPr>
      <w:rPr>
        <w:rFonts w:ascii="Arial" w:hAnsi="Arial" w:hint="default"/>
      </w:rPr>
    </w:lvl>
    <w:lvl w:ilvl="6" w:tplc="B83082EA" w:tentative="1">
      <w:start w:val="1"/>
      <w:numFmt w:val="bullet"/>
      <w:lvlText w:val="•"/>
      <w:lvlJc w:val="left"/>
      <w:pPr>
        <w:tabs>
          <w:tab w:val="num" w:pos="5040"/>
        </w:tabs>
        <w:ind w:left="5040" w:hanging="360"/>
      </w:pPr>
      <w:rPr>
        <w:rFonts w:ascii="Arial" w:hAnsi="Arial" w:hint="default"/>
      </w:rPr>
    </w:lvl>
    <w:lvl w:ilvl="7" w:tplc="C1C2D2E2" w:tentative="1">
      <w:start w:val="1"/>
      <w:numFmt w:val="bullet"/>
      <w:lvlText w:val="•"/>
      <w:lvlJc w:val="left"/>
      <w:pPr>
        <w:tabs>
          <w:tab w:val="num" w:pos="5760"/>
        </w:tabs>
        <w:ind w:left="5760" w:hanging="360"/>
      </w:pPr>
      <w:rPr>
        <w:rFonts w:ascii="Arial" w:hAnsi="Arial" w:hint="default"/>
      </w:rPr>
    </w:lvl>
    <w:lvl w:ilvl="8" w:tplc="CAF4B036" w:tentative="1">
      <w:start w:val="1"/>
      <w:numFmt w:val="bullet"/>
      <w:lvlText w:val="•"/>
      <w:lvlJc w:val="left"/>
      <w:pPr>
        <w:tabs>
          <w:tab w:val="num" w:pos="6480"/>
        </w:tabs>
        <w:ind w:left="6480" w:hanging="360"/>
      </w:pPr>
      <w:rPr>
        <w:rFonts w:ascii="Arial" w:hAnsi="Arial" w:hint="default"/>
      </w:rPr>
    </w:lvl>
  </w:abstractNum>
  <w:abstractNum w:abstractNumId="12">
    <w:nsid w:val="31136EED"/>
    <w:multiLevelType w:val="hybridMultilevel"/>
    <w:tmpl w:val="A56CBE38"/>
    <w:lvl w:ilvl="0" w:tplc="EA72DE60">
      <w:start w:val="1"/>
      <w:numFmt w:val="bullet"/>
      <w:lvlText w:val="•"/>
      <w:lvlJc w:val="left"/>
      <w:pPr>
        <w:tabs>
          <w:tab w:val="num" w:pos="720"/>
        </w:tabs>
        <w:ind w:left="720" w:hanging="360"/>
      </w:pPr>
      <w:rPr>
        <w:rFonts w:ascii="Arial" w:hAnsi="Arial" w:hint="default"/>
      </w:rPr>
    </w:lvl>
    <w:lvl w:ilvl="1" w:tplc="CD025CB6">
      <w:start w:val="-16391"/>
      <w:numFmt w:val="bullet"/>
      <w:lvlText w:val="–"/>
      <w:lvlJc w:val="left"/>
      <w:pPr>
        <w:tabs>
          <w:tab w:val="num" w:pos="1440"/>
        </w:tabs>
        <w:ind w:left="1440" w:hanging="360"/>
      </w:pPr>
      <w:rPr>
        <w:rFonts w:ascii="Arial" w:hAnsi="Arial" w:hint="default"/>
      </w:rPr>
    </w:lvl>
    <w:lvl w:ilvl="2" w:tplc="15640F2C" w:tentative="1">
      <w:start w:val="1"/>
      <w:numFmt w:val="bullet"/>
      <w:lvlText w:val="•"/>
      <w:lvlJc w:val="left"/>
      <w:pPr>
        <w:tabs>
          <w:tab w:val="num" w:pos="2160"/>
        </w:tabs>
        <w:ind w:left="2160" w:hanging="360"/>
      </w:pPr>
      <w:rPr>
        <w:rFonts w:ascii="Arial" w:hAnsi="Arial" w:hint="default"/>
      </w:rPr>
    </w:lvl>
    <w:lvl w:ilvl="3" w:tplc="62C23C44" w:tentative="1">
      <w:start w:val="1"/>
      <w:numFmt w:val="bullet"/>
      <w:lvlText w:val="•"/>
      <w:lvlJc w:val="left"/>
      <w:pPr>
        <w:tabs>
          <w:tab w:val="num" w:pos="2880"/>
        </w:tabs>
        <w:ind w:left="2880" w:hanging="360"/>
      </w:pPr>
      <w:rPr>
        <w:rFonts w:ascii="Arial" w:hAnsi="Arial" w:hint="default"/>
      </w:rPr>
    </w:lvl>
    <w:lvl w:ilvl="4" w:tplc="8D5C7D86" w:tentative="1">
      <w:start w:val="1"/>
      <w:numFmt w:val="bullet"/>
      <w:lvlText w:val="•"/>
      <w:lvlJc w:val="left"/>
      <w:pPr>
        <w:tabs>
          <w:tab w:val="num" w:pos="3600"/>
        </w:tabs>
        <w:ind w:left="3600" w:hanging="360"/>
      </w:pPr>
      <w:rPr>
        <w:rFonts w:ascii="Arial" w:hAnsi="Arial" w:hint="default"/>
      </w:rPr>
    </w:lvl>
    <w:lvl w:ilvl="5" w:tplc="2104FF8E" w:tentative="1">
      <w:start w:val="1"/>
      <w:numFmt w:val="bullet"/>
      <w:lvlText w:val="•"/>
      <w:lvlJc w:val="left"/>
      <w:pPr>
        <w:tabs>
          <w:tab w:val="num" w:pos="4320"/>
        </w:tabs>
        <w:ind w:left="4320" w:hanging="360"/>
      </w:pPr>
      <w:rPr>
        <w:rFonts w:ascii="Arial" w:hAnsi="Arial" w:hint="default"/>
      </w:rPr>
    </w:lvl>
    <w:lvl w:ilvl="6" w:tplc="A4F03B4A" w:tentative="1">
      <w:start w:val="1"/>
      <w:numFmt w:val="bullet"/>
      <w:lvlText w:val="•"/>
      <w:lvlJc w:val="left"/>
      <w:pPr>
        <w:tabs>
          <w:tab w:val="num" w:pos="5040"/>
        </w:tabs>
        <w:ind w:left="5040" w:hanging="360"/>
      </w:pPr>
      <w:rPr>
        <w:rFonts w:ascii="Arial" w:hAnsi="Arial" w:hint="default"/>
      </w:rPr>
    </w:lvl>
    <w:lvl w:ilvl="7" w:tplc="0FF6B306" w:tentative="1">
      <w:start w:val="1"/>
      <w:numFmt w:val="bullet"/>
      <w:lvlText w:val="•"/>
      <w:lvlJc w:val="left"/>
      <w:pPr>
        <w:tabs>
          <w:tab w:val="num" w:pos="5760"/>
        </w:tabs>
        <w:ind w:left="5760" w:hanging="360"/>
      </w:pPr>
      <w:rPr>
        <w:rFonts w:ascii="Arial" w:hAnsi="Arial" w:hint="default"/>
      </w:rPr>
    </w:lvl>
    <w:lvl w:ilvl="8" w:tplc="974260AC" w:tentative="1">
      <w:start w:val="1"/>
      <w:numFmt w:val="bullet"/>
      <w:lvlText w:val="•"/>
      <w:lvlJc w:val="left"/>
      <w:pPr>
        <w:tabs>
          <w:tab w:val="num" w:pos="6480"/>
        </w:tabs>
        <w:ind w:left="6480" w:hanging="360"/>
      </w:pPr>
      <w:rPr>
        <w:rFonts w:ascii="Arial" w:hAnsi="Arial" w:hint="default"/>
      </w:rPr>
    </w:lvl>
  </w:abstractNum>
  <w:abstractNum w:abstractNumId="13">
    <w:nsid w:val="31F95B7D"/>
    <w:multiLevelType w:val="hybridMultilevel"/>
    <w:tmpl w:val="090C683C"/>
    <w:lvl w:ilvl="0" w:tplc="3FDA006E">
      <w:start w:val="1"/>
      <w:numFmt w:val="decimal"/>
      <w:lvlText w:val="%1."/>
      <w:lvlJc w:val="left"/>
      <w:pPr>
        <w:tabs>
          <w:tab w:val="num" w:pos="720"/>
        </w:tabs>
        <w:ind w:left="720" w:hanging="360"/>
      </w:pPr>
    </w:lvl>
    <w:lvl w:ilvl="1" w:tplc="D2E2A25E" w:tentative="1">
      <w:start w:val="1"/>
      <w:numFmt w:val="decimal"/>
      <w:lvlText w:val="%2."/>
      <w:lvlJc w:val="left"/>
      <w:pPr>
        <w:tabs>
          <w:tab w:val="num" w:pos="1440"/>
        </w:tabs>
        <w:ind w:left="1440" w:hanging="360"/>
      </w:pPr>
    </w:lvl>
    <w:lvl w:ilvl="2" w:tplc="637AAD9E" w:tentative="1">
      <w:start w:val="1"/>
      <w:numFmt w:val="decimal"/>
      <w:lvlText w:val="%3."/>
      <w:lvlJc w:val="left"/>
      <w:pPr>
        <w:tabs>
          <w:tab w:val="num" w:pos="2160"/>
        </w:tabs>
        <w:ind w:left="2160" w:hanging="360"/>
      </w:pPr>
    </w:lvl>
    <w:lvl w:ilvl="3" w:tplc="10C46F80" w:tentative="1">
      <w:start w:val="1"/>
      <w:numFmt w:val="decimal"/>
      <w:lvlText w:val="%4."/>
      <w:lvlJc w:val="left"/>
      <w:pPr>
        <w:tabs>
          <w:tab w:val="num" w:pos="2880"/>
        </w:tabs>
        <w:ind w:left="2880" w:hanging="360"/>
      </w:pPr>
    </w:lvl>
    <w:lvl w:ilvl="4" w:tplc="FE6652CC" w:tentative="1">
      <w:start w:val="1"/>
      <w:numFmt w:val="decimal"/>
      <w:lvlText w:val="%5."/>
      <w:lvlJc w:val="left"/>
      <w:pPr>
        <w:tabs>
          <w:tab w:val="num" w:pos="3600"/>
        </w:tabs>
        <w:ind w:left="3600" w:hanging="360"/>
      </w:pPr>
    </w:lvl>
    <w:lvl w:ilvl="5" w:tplc="ABAEA178" w:tentative="1">
      <w:start w:val="1"/>
      <w:numFmt w:val="decimal"/>
      <w:lvlText w:val="%6."/>
      <w:lvlJc w:val="left"/>
      <w:pPr>
        <w:tabs>
          <w:tab w:val="num" w:pos="4320"/>
        </w:tabs>
        <w:ind w:left="4320" w:hanging="360"/>
      </w:pPr>
    </w:lvl>
    <w:lvl w:ilvl="6" w:tplc="01BA9820" w:tentative="1">
      <w:start w:val="1"/>
      <w:numFmt w:val="decimal"/>
      <w:lvlText w:val="%7."/>
      <w:lvlJc w:val="left"/>
      <w:pPr>
        <w:tabs>
          <w:tab w:val="num" w:pos="5040"/>
        </w:tabs>
        <w:ind w:left="5040" w:hanging="360"/>
      </w:pPr>
    </w:lvl>
    <w:lvl w:ilvl="7" w:tplc="91561A62" w:tentative="1">
      <w:start w:val="1"/>
      <w:numFmt w:val="decimal"/>
      <w:lvlText w:val="%8."/>
      <w:lvlJc w:val="left"/>
      <w:pPr>
        <w:tabs>
          <w:tab w:val="num" w:pos="5760"/>
        </w:tabs>
        <w:ind w:left="5760" w:hanging="360"/>
      </w:pPr>
    </w:lvl>
    <w:lvl w:ilvl="8" w:tplc="7AA8F21C" w:tentative="1">
      <w:start w:val="1"/>
      <w:numFmt w:val="decimal"/>
      <w:lvlText w:val="%9."/>
      <w:lvlJc w:val="left"/>
      <w:pPr>
        <w:tabs>
          <w:tab w:val="num" w:pos="6480"/>
        </w:tabs>
        <w:ind w:left="6480" w:hanging="360"/>
      </w:pPr>
    </w:lvl>
  </w:abstractNum>
  <w:abstractNum w:abstractNumId="14">
    <w:nsid w:val="3382421C"/>
    <w:multiLevelType w:val="hybridMultilevel"/>
    <w:tmpl w:val="C07E3418"/>
    <w:lvl w:ilvl="0" w:tplc="0450F454">
      <w:start w:val="1"/>
      <w:numFmt w:val="bullet"/>
      <w:lvlText w:val="•"/>
      <w:lvlJc w:val="left"/>
      <w:pPr>
        <w:tabs>
          <w:tab w:val="num" w:pos="720"/>
        </w:tabs>
        <w:ind w:left="720" w:hanging="360"/>
      </w:pPr>
      <w:rPr>
        <w:rFonts w:ascii="Arial" w:hAnsi="Arial" w:hint="default"/>
      </w:rPr>
    </w:lvl>
    <w:lvl w:ilvl="1" w:tplc="BEDA265E">
      <w:start w:val="-16391"/>
      <w:numFmt w:val="bullet"/>
      <w:lvlText w:val="–"/>
      <w:lvlJc w:val="left"/>
      <w:pPr>
        <w:tabs>
          <w:tab w:val="num" w:pos="1440"/>
        </w:tabs>
        <w:ind w:left="1440" w:hanging="360"/>
      </w:pPr>
      <w:rPr>
        <w:rFonts w:ascii="Arial" w:hAnsi="Arial" w:hint="default"/>
      </w:rPr>
    </w:lvl>
    <w:lvl w:ilvl="2" w:tplc="609495FE" w:tentative="1">
      <w:start w:val="1"/>
      <w:numFmt w:val="bullet"/>
      <w:lvlText w:val="•"/>
      <w:lvlJc w:val="left"/>
      <w:pPr>
        <w:tabs>
          <w:tab w:val="num" w:pos="2160"/>
        </w:tabs>
        <w:ind w:left="2160" w:hanging="360"/>
      </w:pPr>
      <w:rPr>
        <w:rFonts w:ascii="Arial" w:hAnsi="Arial" w:hint="default"/>
      </w:rPr>
    </w:lvl>
    <w:lvl w:ilvl="3" w:tplc="B298F4A4" w:tentative="1">
      <w:start w:val="1"/>
      <w:numFmt w:val="bullet"/>
      <w:lvlText w:val="•"/>
      <w:lvlJc w:val="left"/>
      <w:pPr>
        <w:tabs>
          <w:tab w:val="num" w:pos="2880"/>
        </w:tabs>
        <w:ind w:left="2880" w:hanging="360"/>
      </w:pPr>
      <w:rPr>
        <w:rFonts w:ascii="Arial" w:hAnsi="Arial" w:hint="default"/>
      </w:rPr>
    </w:lvl>
    <w:lvl w:ilvl="4" w:tplc="D66EE952" w:tentative="1">
      <w:start w:val="1"/>
      <w:numFmt w:val="bullet"/>
      <w:lvlText w:val="•"/>
      <w:lvlJc w:val="left"/>
      <w:pPr>
        <w:tabs>
          <w:tab w:val="num" w:pos="3600"/>
        </w:tabs>
        <w:ind w:left="3600" w:hanging="360"/>
      </w:pPr>
      <w:rPr>
        <w:rFonts w:ascii="Arial" w:hAnsi="Arial" w:hint="default"/>
      </w:rPr>
    </w:lvl>
    <w:lvl w:ilvl="5" w:tplc="B3FEAB04" w:tentative="1">
      <w:start w:val="1"/>
      <w:numFmt w:val="bullet"/>
      <w:lvlText w:val="•"/>
      <w:lvlJc w:val="left"/>
      <w:pPr>
        <w:tabs>
          <w:tab w:val="num" w:pos="4320"/>
        </w:tabs>
        <w:ind w:left="4320" w:hanging="360"/>
      </w:pPr>
      <w:rPr>
        <w:rFonts w:ascii="Arial" w:hAnsi="Arial" w:hint="default"/>
      </w:rPr>
    </w:lvl>
    <w:lvl w:ilvl="6" w:tplc="37763B7A" w:tentative="1">
      <w:start w:val="1"/>
      <w:numFmt w:val="bullet"/>
      <w:lvlText w:val="•"/>
      <w:lvlJc w:val="left"/>
      <w:pPr>
        <w:tabs>
          <w:tab w:val="num" w:pos="5040"/>
        </w:tabs>
        <w:ind w:left="5040" w:hanging="360"/>
      </w:pPr>
      <w:rPr>
        <w:rFonts w:ascii="Arial" w:hAnsi="Arial" w:hint="default"/>
      </w:rPr>
    </w:lvl>
    <w:lvl w:ilvl="7" w:tplc="48CADB0C" w:tentative="1">
      <w:start w:val="1"/>
      <w:numFmt w:val="bullet"/>
      <w:lvlText w:val="•"/>
      <w:lvlJc w:val="left"/>
      <w:pPr>
        <w:tabs>
          <w:tab w:val="num" w:pos="5760"/>
        </w:tabs>
        <w:ind w:left="5760" w:hanging="360"/>
      </w:pPr>
      <w:rPr>
        <w:rFonts w:ascii="Arial" w:hAnsi="Arial" w:hint="default"/>
      </w:rPr>
    </w:lvl>
    <w:lvl w:ilvl="8" w:tplc="EF4024A2" w:tentative="1">
      <w:start w:val="1"/>
      <w:numFmt w:val="bullet"/>
      <w:lvlText w:val="•"/>
      <w:lvlJc w:val="left"/>
      <w:pPr>
        <w:tabs>
          <w:tab w:val="num" w:pos="6480"/>
        </w:tabs>
        <w:ind w:left="6480" w:hanging="360"/>
      </w:pPr>
      <w:rPr>
        <w:rFonts w:ascii="Arial" w:hAnsi="Arial" w:hint="default"/>
      </w:rPr>
    </w:lvl>
  </w:abstractNum>
  <w:abstractNum w:abstractNumId="15">
    <w:nsid w:val="36A21FD5"/>
    <w:multiLevelType w:val="hybridMultilevel"/>
    <w:tmpl w:val="C2B29FF6"/>
    <w:lvl w:ilvl="0" w:tplc="4FD2ABF8">
      <w:start w:val="1"/>
      <w:numFmt w:val="bullet"/>
      <w:lvlText w:val="•"/>
      <w:lvlJc w:val="left"/>
      <w:pPr>
        <w:tabs>
          <w:tab w:val="num" w:pos="720"/>
        </w:tabs>
        <w:ind w:left="720" w:hanging="360"/>
      </w:pPr>
      <w:rPr>
        <w:rFonts w:ascii="Arial" w:hAnsi="Arial" w:hint="default"/>
      </w:rPr>
    </w:lvl>
    <w:lvl w:ilvl="1" w:tplc="F616636E">
      <w:start w:val="-16391"/>
      <w:numFmt w:val="bullet"/>
      <w:lvlText w:val="–"/>
      <w:lvlJc w:val="left"/>
      <w:pPr>
        <w:tabs>
          <w:tab w:val="num" w:pos="1440"/>
        </w:tabs>
        <w:ind w:left="1440" w:hanging="360"/>
      </w:pPr>
      <w:rPr>
        <w:rFonts w:ascii="Arial" w:hAnsi="Arial" w:hint="default"/>
      </w:rPr>
    </w:lvl>
    <w:lvl w:ilvl="2" w:tplc="DFA69082">
      <w:start w:val="-16391"/>
      <w:numFmt w:val="bullet"/>
      <w:lvlText w:val="•"/>
      <w:lvlJc w:val="left"/>
      <w:pPr>
        <w:tabs>
          <w:tab w:val="num" w:pos="2160"/>
        </w:tabs>
        <w:ind w:left="2160" w:hanging="360"/>
      </w:pPr>
      <w:rPr>
        <w:rFonts w:ascii="Arial" w:hAnsi="Arial" w:hint="default"/>
      </w:rPr>
    </w:lvl>
    <w:lvl w:ilvl="3" w:tplc="6D0E362A" w:tentative="1">
      <w:start w:val="1"/>
      <w:numFmt w:val="bullet"/>
      <w:lvlText w:val="•"/>
      <w:lvlJc w:val="left"/>
      <w:pPr>
        <w:tabs>
          <w:tab w:val="num" w:pos="2880"/>
        </w:tabs>
        <w:ind w:left="2880" w:hanging="360"/>
      </w:pPr>
      <w:rPr>
        <w:rFonts w:ascii="Arial" w:hAnsi="Arial" w:hint="default"/>
      </w:rPr>
    </w:lvl>
    <w:lvl w:ilvl="4" w:tplc="4E1A99FA" w:tentative="1">
      <w:start w:val="1"/>
      <w:numFmt w:val="bullet"/>
      <w:lvlText w:val="•"/>
      <w:lvlJc w:val="left"/>
      <w:pPr>
        <w:tabs>
          <w:tab w:val="num" w:pos="3600"/>
        </w:tabs>
        <w:ind w:left="3600" w:hanging="360"/>
      </w:pPr>
      <w:rPr>
        <w:rFonts w:ascii="Arial" w:hAnsi="Arial" w:hint="default"/>
      </w:rPr>
    </w:lvl>
    <w:lvl w:ilvl="5" w:tplc="A7700430" w:tentative="1">
      <w:start w:val="1"/>
      <w:numFmt w:val="bullet"/>
      <w:lvlText w:val="•"/>
      <w:lvlJc w:val="left"/>
      <w:pPr>
        <w:tabs>
          <w:tab w:val="num" w:pos="4320"/>
        </w:tabs>
        <w:ind w:left="4320" w:hanging="360"/>
      </w:pPr>
      <w:rPr>
        <w:rFonts w:ascii="Arial" w:hAnsi="Arial" w:hint="default"/>
      </w:rPr>
    </w:lvl>
    <w:lvl w:ilvl="6" w:tplc="27F44088" w:tentative="1">
      <w:start w:val="1"/>
      <w:numFmt w:val="bullet"/>
      <w:lvlText w:val="•"/>
      <w:lvlJc w:val="left"/>
      <w:pPr>
        <w:tabs>
          <w:tab w:val="num" w:pos="5040"/>
        </w:tabs>
        <w:ind w:left="5040" w:hanging="360"/>
      </w:pPr>
      <w:rPr>
        <w:rFonts w:ascii="Arial" w:hAnsi="Arial" w:hint="default"/>
      </w:rPr>
    </w:lvl>
    <w:lvl w:ilvl="7" w:tplc="07DCD220" w:tentative="1">
      <w:start w:val="1"/>
      <w:numFmt w:val="bullet"/>
      <w:lvlText w:val="•"/>
      <w:lvlJc w:val="left"/>
      <w:pPr>
        <w:tabs>
          <w:tab w:val="num" w:pos="5760"/>
        </w:tabs>
        <w:ind w:left="5760" w:hanging="360"/>
      </w:pPr>
      <w:rPr>
        <w:rFonts w:ascii="Arial" w:hAnsi="Arial" w:hint="default"/>
      </w:rPr>
    </w:lvl>
    <w:lvl w:ilvl="8" w:tplc="97869B84" w:tentative="1">
      <w:start w:val="1"/>
      <w:numFmt w:val="bullet"/>
      <w:lvlText w:val="•"/>
      <w:lvlJc w:val="left"/>
      <w:pPr>
        <w:tabs>
          <w:tab w:val="num" w:pos="6480"/>
        </w:tabs>
        <w:ind w:left="6480" w:hanging="360"/>
      </w:pPr>
      <w:rPr>
        <w:rFonts w:ascii="Arial" w:hAnsi="Arial" w:hint="default"/>
      </w:rPr>
    </w:lvl>
  </w:abstractNum>
  <w:abstractNum w:abstractNumId="16">
    <w:nsid w:val="38C3554A"/>
    <w:multiLevelType w:val="hybridMultilevel"/>
    <w:tmpl w:val="7A64D9D0"/>
    <w:lvl w:ilvl="0" w:tplc="986031CA">
      <w:start w:val="1"/>
      <w:numFmt w:val="bullet"/>
      <w:lvlText w:val="•"/>
      <w:lvlJc w:val="left"/>
      <w:pPr>
        <w:tabs>
          <w:tab w:val="num" w:pos="720"/>
        </w:tabs>
        <w:ind w:left="720" w:hanging="360"/>
      </w:pPr>
      <w:rPr>
        <w:rFonts w:ascii="Arial" w:hAnsi="Arial" w:hint="default"/>
      </w:rPr>
    </w:lvl>
    <w:lvl w:ilvl="1" w:tplc="5E788484" w:tentative="1">
      <w:start w:val="1"/>
      <w:numFmt w:val="bullet"/>
      <w:lvlText w:val="•"/>
      <w:lvlJc w:val="left"/>
      <w:pPr>
        <w:tabs>
          <w:tab w:val="num" w:pos="1440"/>
        </w:tabs>
        <w:ind w:left="1440" w:hanging="360"/>
      </w:pPr>
      <w:rPr>
        <w:rFonts w:ascii="Arial" w:hAnsi="Arial" w:hint="default"/>
      </w:rPr>
    </w:lvl>
    <w:lvl w:ilvl="2" w:tplc="5426C1E6" w:tentative="1">
      <w:start w:val="1"/>
      <w:numFmt w:val="bullet"/>
      <w:lvlText w:val="•"/>
      <w:lvlJc w:val="left"/>
      <w:pPr>
        <w:tabs>
          <w:tab w:val="num" w:pos="2160"/>
        </w:tabs>
        <w:ind w:left="2160" w:hanging="360"/>
      </w:pPr>
      <w:rPr>
        <w:rFonts w:ascii="Arial" w:hAnsi="Arial" w:hint="default"/>
      </w:rPr>
    </w:lvl>
    <w:lvl w:ilvl="3" w:tplc="3A5E89EE" w:tentative="1">
      <w:start w:val="1"/>
      <w:numFmt w:val="bullet"/>
      <w:lvlText w:val="•"/>
      <w:lvlJc w:val="left"/>
      <w:pPr>
        <w:tabs>
          <w:tab w:val="num" w:pos="2880"/>
        </w:tabs>
        <w:ind w:left="2880" w:hanging="360"/>
      </w:pPr>
      <w:rPr>
        <w:rFonts w:ascii="Arial" w:hAnsi="Arial" w:hint="default"/>
      </w:rPr>
    </w:lvl>
    <w:lvl w:ilvl="4" w:tplc="DEF4E242" w:tentative="1">
      <w:start w:val="1"/>
      <w:numFmt w:val="bullet"/>
      <w:lvlText w:val="•"/>
      <w:lvlJc w:val="left"/>
      <w:pPr>
        <w:tabs>
          <w:tab w:val="num" w:pos="3600"/>
        </w:tabs>
        <w:ind w:left="3600" w:hanging="360"/>
      </w:pPr>
      <w:rPr>
        <w:rFonts w:ascii="Arial" w:hAnsi="Arial" w:hint="default"/>
      </w:rPr>
    </w:lvl>
    <w:lvl w:ilvl="5" w:tplc="B528586E" w:tentative="1">
      <w:start w:val="1"/>
      <w:numFmt w:val="bullet"/>
      <w:lvlText w:val="•"/>
      <w:lvlJc w:val="left"/>
      <w:pPr>
        <w:tabs>
          <w:tab w:val="num" w:pos="4320"/>
        </w:tabs>
        <w:ind w:left="4320" w:hanging="360"/>
      </w:pPr>
      <w:rPr>
        <w:rFonts w:ascii="Arial" w:hAnsi="Arial" w:hint="default"/>
      </w:rPr>
    </w:lvl>
    <w:lvl w:ilvl="6" w:tplc="F676D920" w:tentative="1">
      <w:start w:val="1"/>
      <w:numFmt w:val="bullet"/>
      <w:lvlText w:val="•"/>
      <w:lvlJc w:val="left"/>
      <w:pPr>
        <w:tabs>
          <w:tab w:val="num" w:pos="5040"/>
        </w:tabs>
        <w:ind w:left="5040" w:hanging="360"/>
      </w:pPr>
      <w:rPr>
        <w:rFonts w:ascii="Arial" w:hAnsi="Arial" w:hint="default"/>
      </w:rPr>
    </w:lvl>
    <w:lvl w:ilvl="7" w:tplc="3E6E56C4" w:tentative="1">
      <w:start w:val="1"/>
      <w:numFmt w:val="bullet"/>
      <w:lvlText w:val="•"/>
      <w:lvlJc w:val="left"/>
      <w:pPr>
        <w:tabs>
          <w:tab w:val="num" w:pos="5760"/>
        </w:tabs>
        <w:ind w:left="5760" w:hanging="360"/>
      </w:pPr>
      <w:rPr>
        <w:rFonts w:ascii="Arial" w:hAnsi="Arial" w:hint="default"/>
      </w:rPr>
    </w:lvl>
    <w:lvl w:ilvl="8" w:tplc="37D8D7A4" w:tentative="1">
      <w:start w:val="1"/>
      <w:numFmt w:val="bullet"/>
      <w:lvlText w:val="•"/>
      <w:lvlJc w:val="left"/>
      <w:pPr>
        <w:tabs>
          <w:tab w:val="num" w:pos="6480"/>
        </w:tabs>
        <w:ind w:left="6480" w:hanging="360"/>
      </w:pPr>
      <w:rPr>
        <w:rFonts w:ascii="Arial" w:hAnsi="Arial" w:hint="default"/>
      </w:rPr>
    </w:lvl>
  </w:abstractNum>
  <w:abstractNum w:abstractNumId="17">
    <w:nsid w:val="3C1241F8"/>
    <w:multiLevelType w:val="hybridMultilevel"/>
    <w:tmpl w:val="0BD434CC"/>
    <w:lvl w:ilvl="0" w:tplc="EDB2608E">
      <w:start w:val="1"/>
      <w:numFmt w:val="bullet"/>
      <w:lvlText w:val="•"/>
      <w:lvlJc w:val="left"/>
      <w:pPr>
        <w:tabs>
          <w:tab w:val="num" w:pos="720"/>
        </w:tabs>
        <w:ind w:left="720" w:hanging="360"/>
      </w:pPr>
      <w:rPr>
        <w:rFonts w:ascii="Arial" w:hAnsi="Arial" w:hint="default"/>
      </w:rPr>
    </w:lvl>
    <w:lvl w:ilvl="1" w:tplc="C1A0A74C">
      <w:numFmt w:val="bullet"/>
      <w:lvlText w:val="–"/>
      <w:lvlJc w:val="left"/>
      <w:pPr>
        <w:tabs>
          <w:tab w:val="num" w:pos="1440"/>
        </w:tabs>
        <w:ind w:left="1440" w:hanging="360"/>
      </w:pPr>
      <w:rPr>
        <w:rFonts w:ascii="Arial" w:hAnsi="Arial" w:hint="default"/>
      </w:rPr>
    </w:lvl>
    <w:lvl w:ilvl="2" w:tplc="76ECC6DA">
      <w:numFmt w:val="bullet"/>
      <w:lvlText w:val="•"/>
      <w:lvlJc w:val="left"/>
      <w:pPr>
        <w:tabs>
          <w:tab w:val="num" w:pos="2160"/>
        </w:tabs>
        <w:ind w:left="2160" w:hanging="360"/>
      </w:pPr>
      <w:rPr>
        <w:rFonts w:ascii="Arial" w:hAnsi="Arial" w:hint="default"/>
      </w:rPr>
    </w:lvl>
    <w:lvl w:ilvl="3" w:tplc="40B614DC" w:tentative="1">
      <w:start w:val="1"/>
      <w:numFmt w:val="bullet"/>
      <w:lvlText w:val="•"/>
      <w:lvlJc w:val="left"/>
      <w:pPr>
        <w:tabs>
          <w:tab w:val="num" w:pos="2880"/>
        </w:tabs>
        <w:ind w:left="2880" w:hanging="360"/>
      </w:pPr>
      <w:rPr>
        <w:rFonts w:ascii="Arial" w:hAnsi="Arial" w:hint="default"/>
      </w:rPr>
    </w:lvl>
    <w:lvl w:ilvl="4" w:tplc="B2D4FC58" w:tentative="1">
      <w:start w:val="1"/>
      <w:numFmt w:val="bullet"/>
      <w:lvlText w:val="•"/>
      <w:lvlJc w:val="left"/>
      <w:pPr>
        <w:tabs>
          <w:tab w:val="num" w:pos="3600"/>
        </w:tabs>
        <w:ind w:left="3600" w:hanging="360"/>
      </w:pPr>
      <w:rPr>
        <w:rFonts w:ascii="Arial" w:hAnsi="Arial" w:hint="default"/>
      </w:rPr>
    </w:lvl>
    <w:lvl w:ilvl="5" w:tplc="79D08C18" w:tentative="1">
      <w:start w:val="1"/>
      <w:numFmt w:val="bullet"/>
      <w:lvlText w:val="•"/>
      <w:lvlJc w:val="left"/>
      <w:pPr>
        <w:tabs>
          <w:tab w:val="num" w:pos="4320"/>
        </w:tabs>
        <w:ind w:left="4320" w:hanging="360"/>
      </w:pPr>
      <w:rPr>
        <w:rFonts w:ascii="Arial" w:hAnsi="Arial" w:hint="default"/>
      </w:rPr>
    </w:lvl>
    <w:lvl w:ilvl="6" w:tplc="0A248130" w:tentative="1">
      <w:start w:val="1"/>
      <w:numFmt w:val="bullet"/>
      <w:lvlText w:val="•"/>
      <w:lvlJc w:val="left"/>
      <w:pPr>
        <w:tabs>
          <w:tab w:val="num" w:pos="5040"/>
        </w:tabs>
        <w:ind w:left="5040" w:hanging="360"/>
      </w:pPr>
      <w:rPr>
        <w:rFonts w:ascii="Arial" w:hAnsi="Arial" w:hint="default"/>
      </w:rPr>
    </w:lvl>
    <w:lvl w:ilvl="7" w:tplc="AB44C050" w:tentative="1">
      <w:start w:val="1"/>
      <w:numFmt w:val="bullet"/>
      <w:lvlText w:val="•"/>
      <w:lvlJc w:val="left"/>
      <w:pPr>
        <w:tabs>
          <w:tab w:val="num" w:pos="5760"/>
        </w:tabs>
        <w:ind w:left="5760" w:hanging="360"/>
      </w:pPr>
      <w:rPr>
        <w:rFonts w:ascii="Arial" w:hAnsi="Arial" w:hint="default"/>
      </w:rPr>
    </w:lvl>
    <w:lvl w:ilvl="8" w:tplc="446C572A" w:tentative="1">
      <w:start w:val="1"/>
      <w:numFmt w:val="bullet"/>
      <w:lvlText w:val="•"/>
      <w:lvlJc w:val="left"/>
      <w:pPr>
        <w:tabs>
          <w:tab w:val="num" w:pos="6480"/>
        </w:tabs>
        <w:ind w:left="6480" w:hanging="360"/>
      </w:pPr>
      <w:rPr>
        <w:rFonts w:ascii="Arial" w:hAnsi="Arial" w:hint="default"/>
      </w:rPr>
    </w:lvl>
  </w:abstractNum>
  <w:abstractNum w:abstractNumId="18">
    <w:nsid w:val="3CB648AB"/>
    <w:multiLevelType w:val="hybridMultilevel"/>
    <w:tmpl w:val="0DA6D920"/>
    <w:lvl w:ilvl="0" w:tplc="48A42E10">
      <w:start w:val="1"/>
      <w:numFmt w:val="bullet"/>
      <w:lvlText w:val="•"/>
      <w:lvlJc w:val="left"/>
      <w:pPr>
        <w:tabs>
          <w:tab w:val="num" w:pos="720"/>
        </w:tabs>
        <w:ind w:left="720" w:hanging="360"/>
      </w:pPr>
      <w:rPr>
        <w:rFonts w:ascii="Arial" w:hAnsi="Arial" w:hint="default"/>
      </w:rPr>
    </w:lvl>
    <w:lvl w:ilvl="1" w:tplc="7994A5CA">
      <w:start w:val="-16391"/>
      <w:numFmt w:val="bullet"/>
      <w:lvlText w:val="–"/>
      <w:lvlJc w:val="left"/>
      <w:pPr>
        <w:tabs>
          <w:tab w:val="num" w:pos="1440"/>
        </w:tabs>
        <w:ind w:left="1440" w:hanging="360"/>
      </w:pPr>
      <w:rPr>
        <w:rFonts w:ascii="Arial" w:hAnsi="Arial" w:hint="default"/>
      </w:rPr>
    </w:lvl>
    <w:lvl w:ilvl="2" w:tplc="C31C79E6" w:tentative="1">
      <w:start w:val="1"/>
      <w:numFmt w:val="bullet"/>
      <w:lvlText w:val="•"/>
      <w:lvlJc w:val="left"/>
      <w:pPr>
        <w:tabs>
          <w:tab w:val="num" w:pos="2160"/>
        </w:tabs>
        <w:ind w:left="2160" w:hanging="360"/>
      </w:pPr>
      <w:rPr>
        <w:rFonts w:ascii="Arial" w:hAnsi="Arial" w:hint="default"/>
      </w:rPr>
    </w:lvl>
    <w:lvl w:ilvl="3" w:tplc="08EA5124" w:tentative="1">
      <w:start w:val="1"/>
      <w:numFmt w:val="bullet"/>
      <w:lvlText w:val="•"/>
      <w:lvlJc w:val="left"/>
      <w:pPr>
        <w:tabs>
          <w:tab w:val="num" w:pos="2880"/>
        </w:tabs>
        <w:ind w:left="2880" w:hanging="360"/>
      </w:pPr>
      <w:rPr>
        <w:rFonts w:ascii="Arial" w:hAnsi="Arial" w:hint="default"/>
      </w:rPr>
    </w:lvl>
    <w:lvl w:ilvl="4" w:tplc="4EBA85C6" w:tentative="1">
      <w:start w:val="1"/>
      <w:numFmt w:val="bullet"/>
      <w:lvlText w:val="•"/>
      <w:lvlJc w:val="left"/>
      <w:pPr>
        <w:tabs>
          <w:tab w:val="num" w:pos="3600"/>
        </w:tabs>
        <w:ind w:left="3600" w:hanging="360"/>
      </w:pPr>
      <w:rPr>
        <w:rFonts w:ascii="Arial" w:hAnsi="Arial" w:hint="default"/>
      </w:rPr>
    </w:lvl>
    <w:lvl w:ilvl="5" w:tplc="65E43206" w:tentative="1">
      <w:start w:val="1"/>
      <w:numFmt w:val="bullet"/>
      <w:lvlText w:val="•"/>
      <w:lvlJc w:val="left"/>
      <w:pPr>
        <w:tabs>
          <w:tab w:val="num" w:pos="4320"/>
        </w:tabs>
        <w:ind w:left="4320" w:hanging="360"/>
      </w:pPr>
      <w:rPr>
        <w:rFonts w:ascii="Arial" w:hAnsi="Arial" w:hint="default"/>
      </w:rPr>
    </w:lvl>
    <w:lvl w:ilvl="6" w:tplc="829AD9BE" w:tentative="1">
      <w:start w:val="1"/>
      <w:numFmt w:val="bullet"/>
      <w:lvlText w:val="•"/>
      <w:lvlJc w:val="left"/>
      <w:pPr>
        <w:tabs>
          <w:tab w:val="num" w:pos="5040"/>
        </w:tabs>
        <w:ind w:left="5040" w:hanging="360"/>
      </w:pPr>
      <w:rPr>
        <w:rFonts w:ascii="Arial" w:hAnsi="Arial" w:hint="default"/>
      </w:rPr>
    </w:lvl>
    <w:lvl w:ilvl="7" w:tplc="DC5C4674" w:tentative="1">
      <w:start w:val="1"/>
      <w:numFmt w:val="bullet"/>
      <w:lvlText w:val="•"/>
      <w:lvlJc w:val="left"/>
      <w:pPr>
        <w:tabs>
          <w:tab w:val="num" w:pos="5760"/>
        </w:tabs>
        <w:ind w:left="5760" w:hanging="360"/>
      </w:pPr>
      <w:rPr>
        <w:rFonts w:ascii="Arial" w:hAnsi="Arial" w:hint="default"/>
      </w:rPr>
    </w:lvl>
    <w:lvl w:ilvl="8" w:tplc="43C09596" w:tentative="1">
      <w:start w:val="1"/>
      <w:numFmt w:val="bullet"/>
      <w:lvlText w:val="•"/>
      <w:lvlJc w:val="left"/>
      <w:pPr>
        <w:tabs>
          <w:tab w:val="num" w:pos="6480"/>
        </w:tabs>
        <w:ind w:left="6480" w:hanging="360"/>
      </w:pPr>
      <w:rPr>
        <w:rFonts w:ascii="Arial" w:hAnsi="Arial" w:hint="default"/>
      </w:rPr>
    </w:lvl>
  </w:abstractNum>
  <w:abstractNum w:abstractNumId="19">
    <w:nsid w:val="3E0C13F6"/>
    <w:multiLevelType w:val="hybridMultilevel"/>
    <w:tmpl w:val="E4D2DB6A"/>
    <w:lvl w:ilvl="0" w:tplc="29B6AB9C">
      <w:start w:val="2"/>
      <w:numFmt w:val="decimal"/>
      <w:lvlText w:val="%1."/>
      <w:lvlJc w:val="left"/>
      <w:pPr>
        <w:tabs>
          <w:tab w:val="num" w:pos="720"/>
        </w:tabs>
        <w:ind w:left="720" w:hanging="360"/>
      </w:pPr>
    </w:lvl>
    <w:lvl w:ilvl="1" w:tplc="2438BDDA" w:tentative="1">
      <w:start w:val="1"/>
      <w:numFmt w:val="decimal"/>
      <w:lvlText w:val="%2."/>
      <w:lvlJc w:val="left"/>
      <w:pPr>
        <w:tabs>
          <w:tab w:val="num" w:pos="1440"/>
        </w:tabs>
        <w:ind w:left="1440" w:hanging="360"/>
      </w:pPr>
    </w:lvl>
    <w:lvl w:ilvl="2" w:tplc="FD040E6E" w:tentative="1">
      <w:start w:val="1"/>
      <w:numFmt w:val="decimal"/>
      <w:lvlText w:val="%3."/>
      <w:lvlJc w:val="left"/>
      <w:pPr>
        <w:tabs>
          <w:tab w:val="num" w:pos="2160"/>
        </w:tabs>
        <w:ind w:left="2160" w:hanging="360"/>
      </w:pPr>
    </w:lvl>
    <w:lvl w:ilvl="3" w:tplc="F18C0DB2" w:tentative="1">
      <w:start w:val="1"/>
      <w:numFmt w:val="decimal"/>
      <w:lvlText w:val="%4."/>
      <w:lvlJc w:val="left"/>
      <w:pPr>
        <w:tabs>
          <w:tab w:val="num" w:pos="2880"/>
        </w:tabs>
        <w:ind w:left="2880" w:hanging="360"/>
      </w:pPr>
    </w:lvl>
    <w:lvl w:ilvl="4" w:tplc="D7E87F0A" w:tentative="1">
      <w:start w:val="1"/>
      <w:numFmt w:val="decimal"/>
      <w:lvlText w:val="%5."/>
      <w:lvlJc w:val="left"/>
      <w:pPr>
        <w:tabs>
          <w:tab w:val="num" w:pos="3600"/>
        </w:tabs>
        <w:ind w:left="3600" w:hanging="360"/>
      </w:pPr>
    </w:lvl>
    <w:lvl w:ilvl="5" w:tplc="274CF388" w:tentative="1">
      <w:start w:val="1"/>
      <w:numFmt w:val="decimal"/>
      <w:lvlText w:val="%6."/>
      <w:lvlJc w:val="left"/>
      <w:pPr>
        <w:tabs>
          <w:tab w:val="num" w:pos="4320"/>
        </w:tabs>
        <w:ind w:left="4320" w:hanging="360"/>
      </w:pPr>
    </w:lvl>
    <w:lvl w:ilvl="6" w:tplc="74265736" w:tentative="1">
      <w:start w:val="1"/>
      <w:numFmt w:val="decimal"/>
      <w:lvlText w:val="%7."/>
      <w:lvlJc w:val="left"/>
      <w:pPr>
        <w:tabs>
          <w:tab w:val="num" w:pos="5040"/>
        </w:tabs>
        <w:ind w:left="5040" w:hanging="360"/>
      </w:pPr>
    </w:lvl>
    <w:lvl w:ilvl="7" w:tplc="31F847C0" w:tentative="1">
      <w:start w:val="1"/>
      <w:numFmt w:val="decimal"/>
      <w:lvlText w:val="%8."/>
      <w:lvlJc w:val="left"/>
      <w:pPr>
        <w:tabs>
          <w:tab w:val="num" w:pos="5760"/>
        </w:tabs>
        <w:ind w:left="5760" w:hanging="360"/>
      </w:pPr>
    </w:lvl>
    <w:lvl w:ilvl="8" w:tplc="1060800C" w:tentative="1">
      <w:start w:val="1"/>
      <w:numFmt w:val="decimal"/>
      <w:lvlText w:val="%9."/>
      <w:lvlJc w:val="left"/>
      <w:pPr>
        <w:tabs>
          <w:tab w:val="num" w:pos="6480"/>
        </w:tabs>
        <w:ind w:left="6480" w:hanging="360"/>
      </w:pPr>
    </w:lvl>
  </w:abstractNum>
  <w:abstractNum w:abstractNumId="20">
    <w:nsid w:val="3E335961"/>
    <w:multiLevelType w:val="hybridMultilevel"/>
    <w:tmpl w:val="56F2E108"/>
    <w:lvl w:ilvl="0" w:tplc="A8AC607E">
      <w:start w:val="1"/>
      <w:numFmt w:val="bullet"/>
      <w:lvlText w:val="•"/>
      <w:lvlJc w:val="left"/>
      <w:pPr>
        <w:tabs>
          <w:tab w:val="num" w:pos="720"/>
        </w:tabs>
        <w:ind w:left="720" w:hanging="360"/>
      </w:pPr>
      <w:rPr>
        <w:rFonts w:ascii="Arial" w:hAnsi="Arial" w:hint="default"/>
      </w:rPr>
    </w:lvl>
    <w:lvl w:ilvl="1" w:tplc="3CDC4310">
      <w:numFmt w:val="bullet"/>
      <w:lvlText w:val="–"/>
      <w:lvlJc w:val="left"/>
      <w:pPr>
        <w:tabs>
          <w:tab w:val="num" w:pos="1440"/>
        </w:tabs>
        <w:ind w:left="1440" w:hanging="360"/>
      </w:pPr>
      <w:rPr>
        <w:rFonts w:ascii="Arial" w:hAnsi="Arial" w:hint="default"/>
      </w:rPr>
    </w:lvl>
    <w:lvl w:ilvl="2" w:tplc="1D9418D0">
      <w:start w:val="1"/>
      <w:numFmt w:val="bullet"/>
      <w:lvlText w:val="•"/>
      <w:lvlJc w:val="left"/>
      <w:pPr>
        <w:tabs>
          <w:tab w:val="num" w:pos="2160"/>
        </w:tabs>
        <w:ind w:left="2160" w:hanging="360"/>
      </w:pPr>
      <w:rPr>
        <w:rFonts w:ascii="Arial" w:hAnsi="Arial" w:hint="default"/>
      </w:rPr>
    </w:lvl>
    <w:lvl w:ilvl="3" w:tplc="5A04A36C" w:tentative="1">
      <w:start w:val="1"/>
      <w:numFmt w:val="bullet"/>
      <w:lvlText w:val="•"/>
      <w:lvlJc w:val="left"/>
      <w:pPr>
        <w:tabs>
          <w:tab w:val="num" w:pos="2880"/>
        </w:tabs>
        <w:ind w:left="2880" w:hanging="360"/>
      </w:pPr>
      <w:rPr>
        <w:rFonts w:ascii="Arial" w:hAnsi="Arial" w:hint="default"/>
      </w:rPr>
    </w:lvl>
    <w:lvl w:ilvl="4" w:tplc="0BC4C76E" w:tentative="1">
      <w:start w:val="1"/>
      <w:numFmt w:val="bullet"/>
      <w:lvlText w:val="•"/>
      <w:lvlJc w:val="left"/>
      <w:pPr>
        <w:tabs>
          <w:tab w:val="num" w:pos="3600"/>
        </w:tabs>
        <w:ind w:left="3600" w:hanging="360"/>
      </w:pPr>
      <w:rPr>
        <w:rFonts w:ascii="Arial" w:hAnsi="Arial" w:hint="default"/>
      </w:rPr>
    </w:lvl>
    <w:lvl w:ilvl="5" w:tplc="4736417E" w:tentative="1">
      <w:start w:val="1"/>
      <w:numFmt w:val="bullet"/>
      <w:lvlText w:val="•"/>
      <w:lvlJc w:val="left"/>
      <w:pPr>
        <w:tabs>
          <w:tab w:val="num" w:pos="4320"/>
        </w:tabs>
        <w:ind w:left="4320" w:hanging="360"/>
      </w:pPr>
      <w:rPr>
        <w:rFonts w:ascii="Arial" w:hAnsi="Arial" w:hint="default"/>
      </w:rPr>
    </w:lvl>
    <w:lvl w:ilvl="6" w:tplc="D37CCE90" w:tentative="1">
      <w:start w:val="1"/>
      <w:numFmt w:val="bullet"/>
      <w:lvlText w:val="•"/>
      <w:lvlJc w:val="left"/>
      <w:pPr>
        <w:tabs>
          <w:tab w:val="num" w:pos="5040"/>
        </w:tabs>
        <w:ind w:left="5040" w:hanging="360"/>
      </w:pPr>
      <w:rPr>
        <w:rFonts w:ascii="Arial" w:hAnsi="Arial" w:hint="default"/>
      </w:rPr>
    </w:lvl>
    <w:lvl w:ilvl="7" w:tplc="EA009100" w:tentative="1">
      <w:start w:val="1"/>
      <w:numFmt w:val="bullet"/>
      <w:lvlText w:val="•"/>
      <w:lvlJc w:val="left"/>
      <w:pPr>
        <w:tabs>
          <w:tab w:val="num" w:pos="5760"/>
        </w:tabs>
        <w:ind w:left="5760" w:hanging="360"/>
      </w:pPr>
      <w:rPr>
        <w:rFonts w:ascii="Arial" w:hAnsi="Arial" w:hint="default"/>
      </w:rPr>
    </w:lvl>
    <w:lvl w:ilvl="8" w:tplc="36941F5E" w:tentative="1">
      <w:start w:val="1"/>
      <w:numFmt w:val="bullet"/>
      <w:lvlText w:val="•"/>
      <w:lvlJc w:val="left"/>
      <w:pPr>
        <w:tabs>
          <w:tab w:val="num" w:pos="6480"/>
        </w:tabs>
        <w:ind w:left="6480" w:hanging="360"/>
      </w:pPr>
      <w:rPr>
        <w:rFonts w:ascii="Arial" w:hAnsi="Arial" w:hint="default"/>
      </w:rPr>
    </w:lvl>
  </w:abstractNum>
  <w:abstractNum w:abstractNumId="21">
    <w:nsid w:val="406E0F3E"/>
    <w:multiLevelType w:val="hybridMultilevel"/>
    <w:tmpl w:val="DEA639F6"/>
    <w:lvl w:ilvl="0" w:tplc="12A004F6">
      <w:start w:val="1"/>
      <w:numFmt w:val="bullet"/>
      <w:lvlText w:val="•"/>
      <w:lvlJc w:val="left"/>
      <w:pPr>
        <w:tabs>
          <w:tab w:val="num" w:pos="720"/>
        </w:tabs>
        <w:ind w:left="720" w:hanging="360"/>
      </w:pPr>
      <w:rPr>
        <w:rFonts w:ascii="Arial" w:hAnsi="Arial" w:hint="default"/>
      </w:rPr>
    </w:lvl>
    <w:lvl w:ilvl="1" w:tplc="C39E0842">
      <w:start w:val="-16391"/>
      <w:numFmt w:val="bullet"/>
      <w:lvlText w:val="–"/>
      <w:lvlJc w:val="left"/>
      <w:pPr>
        <w:tabs>
          <w:tab w:val="num" w:pos="1440"/>
        </w:tabs>
        <w:ind w:left="1440" w:hanging="360"/>
      </w:pPr>
      <w:rPr>
        <w:rFonts w:ascii="Arial" w:hAnsi="Arial" w:hint="default"/>
      </w:rPr>
    </w:lvl>
    <w:lvl w:ilvl="2" w:tplc="0F8E390A">
      <w:start w:val="-16391"/>
      <w:numFmt w:val="bullet"/>
      <w:lvlText w:val="•"/>
      <w:lvlJc w:val="left"/>
      <w:pPr>
        <w:tabs>
          <w:tab w:val="num" w:pos="2160"/>
        </w:tabs>
        <w:ind w:left="2160" w:hanging="360"/>
      </w:pPr>
      <w:rPr>
        <w:rFonts w:ascii="Arial" w:hAnsi="Arial" w:hint="default"/>
      </w:rPr>
    </w:lvl>
    <w:lvl w:ilvl="3" w:tplc="A5AC418A" w:tentative="1">
      <w:start w:val="1"/>
      <w:numFmt w:val="bullet"/>
      <w:lvlText w:val="•"/>
      <w:lvlJc w:val="left"/>
      <w:pPr>
        <w:tabs>
          <w:tab w:val="num" w:pos="2880"/>
        </w:tabs>
        <w:ind w:left="2880" w:hanging="360"/>
      </w:pPr>
      <w:rPr>
        <w:rFonts w:ascii="Arial" w:hAnsi="Arial" w:hint="default"/>
      </w:rPr>
    </w:lvl>
    <w:lvl w:ilvl="4" w:tplc="B636AEE0" w:tentative="1">
      <w:start w:val="1"/>
      <w:numFmt w:val="bullet"/>
      <w:lvlText w:val="•"/>
      <w:lvlJc w:val="left"/>
      <w:pPr>
        <w:tabs>
          <w:tab w:val="num" w:pos="3600"/>
        </w:tabs>
        <w:ind w:left="3600" w:hanging="360"/>
      </w:pPr>
      <w:rPr>
        <w:rFonts w:ascii="Arial" w:hAnsi="Arial" w:hint="default"/>
      </w:rPr>
    </w:lvl>
    <w:lvl w:ilvl="5" w:tplc="373C4E2E" w:tentative="1">
      <w:start w:val="1"/>
      <w:numFmt w:val="bullet"/>
      <w:lvlText w:val="•"/>
      <w:lvlJc w:val="left"/>
      <w:pPr>
        <w:tabs>
          <w:tab w:val="num" w:pos="4320"/>
        </w:tabs>
        <w:ind w:left="4320" w:hanging="360"/>
      </w:pPr>
      <w:rPr>
        <w:rFonts w:ascii="Arial" w:hAnsi="Arial" w:hint="default"/>
      </w:rPr>
    </w:lvl>
    <w:lvl w:ilvl="6" w:tplc="BD947FFE" w:tentative="1">
      <w:start w:val="1"/>
      <w:numFmt w:val="bullet"/>
      <w:lvlText w:val="•"/>
      <w:lvlJc w:val="left"/>
      <w:pPr>
        <w:tabs>
          <w:tab w:val="num" w:pos="5040"/>
        </w:tabs>
        <w:ind w:left="5040" w:hanging="360"/>
      </w:pPr>
      <w:rPr>
        <w:rFonts w:ascii="Arial" w:hAnsi="Arial" w:hint="default"/>
      </w:rPr>
    </w:lvl>
    <w:lvl w:ilvl="7" w:tplc="911E97D6" w:tentative="1">
      <w:start w:val="1"/>
      <w:numFmt w:val="bullet"/>
      <w:lvlText w:val="•"/>
      <w:lvlJc w:val="left"/>
      <w:pPr>
        <w:tabs>
          <w:tab w:val="num" w:pos="5760"/>
        </w:tabs>
        <w:ind w:left="5760" w:hanging="360"/>
      </w:pPr>
      <w:rPr>
        <w:rFonts w:ascii="Arial" w:hAnsi="Arial" w:hint="default"/>
      </w:rPr>
    </w:lvl>
    <w:lvl w:ilvl="8" w:tplc="7A30F800" w:tentative="1">
      <w:start w:val="1"/>
      <w:numFmt w:val="bullet"/>
      <w:lvlText w:val="•"/>
      <w:lvlJc w:val="left"/>
      <w:pPr>
        <w:tabs>
          <w:tab w:val="num" w:pos="6480"/>
        </w:tabs>
        <w:ind w:left="6480" w:hanging="360"/>
      </w:pPr>
      <w:rPr>
        <w:rFonts w:ascii="Arial" w:hAnsi="Arial" w:hint="default"/>
      </w:rPr>
    </w:lvl>
  </w:abstractNum>
  <w:abstractNum w:abstractNumId="22">
    <w:nsid w:val="4163380E"/>
    <w:multiLevelType w:val="hybridMultilevel"/>
    <w:tmpl w:val="39F2776A"/>
    <w:lvl w:ilvl="0" w:tplc="92765A64">
      <w:start w:val="1"/>
      <w:numFmt w:val="bullet"/>
      <w:lvlText w:val="•"/>
      <w:lvlJc w:val="left"/>
      <w:pPr>
        <w:tabs>
          <w:tab w:val="num" w:pos="720"/>
        </w:tabs>
        <w:ind w:left="720" w:hanging="360"/>
      </w:pPr>
      <w:rPr>
        <w:rFonts w:ascii="Arial" w:hAnsi="Arial" w:hint="default"/>
      </w:rPr>
    </w:lvl>
    <w:lvl w:ilvl="1" w:tplc="3FA4EFD4">
      <w:start w:val="-16391"/>
      <w:numFmt w:val="bullet"/>
      <w:lvlText w:val="–"/>
      <w:lvlJc w:val="left"/>
      <w:pPr>
        <w:tabs>
          <w:tab w:val="num" w:pos="1440"/>
        </w:tabs>
        <w:ind w:left="1440" w:hanging="360"/>
      </w:pPr>
      <w:rPr>
        <w:rFonts w:ascii="Arial" w:hAnsi="Arial" w:hint="default"/>
      </w:rPr>
    </w:lvl>
    <w:lvl w:ilvl="2" w:tplc="3FCE27EE" w:tentative="1">
      <w:start w:val="1"/>
      <w:numFmt w:val="bullet"/>
      <w:lvlText w:val="•"/>
      <w:lvlJc w:val="left"/>
      <w:pPr>
        <w:tabs>
          <w:tab w:val="num" w:pos="2160"/>
        </w:tabs>
        <w:ind w:left="2160" w:hanging="360"/>
      </w:pPr>
      <w:rPr>
        <w:rFonts w:ascii="Arial" w:hAnsi="Arial" w:hint="default"/>
      </w:rPr>
    </w:lvl>
    <w:lvl w:ilvl="3" w:tplc="565A4858" w:tentative="1">
      <w:start w:val="1"/>
      <w:numFmt w:val="bullet"/>
      <w:lvlText w:val="•"/>
      <w:lvlJc w:val="left"/>
      <w:pPr>
        <w:tabs>
          <w:tab w:val="num" w:pos="2880"/>
        </w:tabs>
        <w:ind w:left="2880" w:hanging="360"/>
      </w:pPr>
      <w:rPr>
        <w:rFonts w:ascii="Arial" w:hAnsi="Arial" w:hint="default"/>
      </w:rPr>
    </w:lvl>
    <w:lvl w:ilvl="4" w:tplc="A6408042" w:tentative="1">
      <w:start w:val="1"/>
      <w:numFmt w:val="bullet"/>
      <w:lvlText w:val="•"/>
      <w:lvlJc w:val="left"/>
      <w:pPr>
        <w:tabs>
          <w:tab w:val="num" w:pos="3600"/>
        </w:tabs>
        <w:ind w:left="3600" w:hanging="360"/>
      </w:pPr>
      <w:rPr>
        <w:rFonts w:ascii="Arial" w:hAnsi="Arial" w:hint="default"/>
      </w:rPr>
    </w:lvl>
    <w:lvl w:ilvl="5" w:tplc="D4900EFC" w:tentative="1">
      <w:start w:val="1"/>
      <w:numFmt w:val="bullet"/>
      <w:lvlText w:val="•"/>
      <w:lvlJc w:val="left"/>
      <w:pPr>
        <w:tabs>
          <w:tab w:val="num" w:pos="4320"/>
        </w:tabs>
        <w:ind w:left="4320" w:hanging="360"/>
      </w:pPr>
      <w:rPr>
        <w:rFonts w:ascii="Arial" w:hAnsi="Arial" w:hint="default"/>
      </w:rPr>
    </w:lvl>
    <w:lvl w:ilvl="6" w:tplc="34CE2CC6" w:tentative="1">
      <w:start w:val="1"/>
      <w:numFmt w:val="bullet"/>
      <w:lvlText w:val="•"/>
      <w:lvlJc w:val="left"/>
      <w:pPr>
        <w:tabs>
          <w:tab w:val="num" w:pos="5040"/>
        </w:tabs>
        <w:ind w:left="5040" w:hanging="360"/>
      </w:pPr>
      <w:rPr>
        <w:rFonts w:ascii="Arial" w:hAnsi="Arial" w:hint="default"/>
      </w:rPr>
    </w:lvl>
    <w:lvl w:ilvl="7" w:tplc="0378856E" w:tentative="1">
      <w:start w:val="1"/>
      <w:numFmt w:val="bullet"/>
      <w:lvlText w:val="•"/>
      <w:lvlJc w:val="left"/>
      <w:pPr>
        <w:tabs>
          <w:tab w:val="num" w:pos="5760"/>
        </w:tabs>
        <w:ind w:left="5760" w:hanging="360"/>
      </w:pPr>
      <w:rPr>
        <w:rFonts w:ascii="Arial" w:hAnsi="Arial" w:hint="default"/>
      </w:rPr>
    </w:lvl>
    <w:lvl w:ilvl="8" w:tplc="4842888C" w:tentative="1">
      <w:start w:val="1"/>
      <w:numFmt w:val="bullet"/>
      <w:lvlText w:val="•"/>
      <w:lvlJc w:val="left"/>
      <w:pPr>
        <w:tabs>
          <w:tab w:val="num" w:pos="6480"/>
        </w:tabs>
        <w:ind w:left="6480" w:hanging="360"/>
      </w:pPr>
      <w:rPr>
        <w:rFonts w:ascii="Arial" w:hAnsi="Arial" w:hint="default"/>
      </w:rPr>
    </w:lvl>
  </w:abstractNum>
  <w:abstractNum w:abstractNumId="23">
    <w:nsid w:val="42476FDE"/>
    <w:multiLevelType w:val="hybridMultilevel"/>
    <w:tmpl w:val="C88AF6AC"/>
    <w:lvl w:ilvl="0" w:tplc="E79859E6">
      <w:start w:val="1"/>
      <w:numFmt w:val="bullet"/>
      <w:lvlText w:val="•"/>
      <w:lvlJc w:val="left"/>
      <w:pPr>
        <w:tabs>
          <w:tab w:val="num" w:pos="720"/>
        </w:tabs>
        <w:ind w:left="720" w:hanging="360"/>
      </w:pPr>
      <w:rPr>
        <w:rFonts w:ascii="Arial" w:hAnsi="Arial" w:hint="default"/>
      </w:rPr>
    </w:lvl>
    <w:lvl w:ilvl="1" w:tplc="5E401C3A">
      <w:start w:val="-16391"/>
      <w:numFmt w:val="bullet"/>
      <w:lvlText w:val="–"/>
      <w:lvlJc w:val="left"/>
      <w:pPr>
        <w:tabs>
          <w:tab w:val="num" w:pos="1440"/>
        </w:tabs>
        <w:ind w:left="1440" w:hanging="360"/>
      </w:pPr>
      <w:rPr>
        <w:rFonts w:ascii="Arial" w:hAnsi="Arial" w:hint="default"/>
      </w:rPr>
    </w:lvl>
    <w:lvl w:ilvl="2" w:tplc="1CB48ABE" w:tentative="1">
      <w:start w:val="1"/>
      <w:numFmt w:val="bullet"/>
      <w:lvlText w:val="•"/>
      <w:lvlJc w:val="left"/>
      <w:pPr>
        <w:tabs>
          <w:tab w:val="num" w:pos="2160"/>
        </w:tabs>
        <w:ind w:left="2160" w:hanging="360"/>
      </w:pPr>
      <w:rPr>
        <w:rFonts w:ascii="Arial" w:hAnsi="Arial" w:hint="default"/>
      </w:rPr>
    </w:lvl>
    <w:lvl w:ilvl="3" w:tplc="FE0CA144" w:tentative="1">
      <w:start w:val="1"/>
      <w:numFmt w:val="bullet"/>
      <w:lvlText w:val="•"/>
      <w:lvlJc w:val="left"/>
      <w:pPr>
        <w:tabs>
          <w:tab w:val="num" w:pos="2880"/>
        </w:tabs>
        <w:ind w:left="2880" w:hanging="360"/>
      </w:pPr>
      <w:rPr>
        <w:rFonts w:ascii="Arial" w:hAnsi="Arial" w:hint="default"/>
      </w:rPr>
    </w:lvl>
    <w:lvl w:ilvl="4" w:tplc="15104F72" w:tentative="1">
      <w:start w:val="1"/>
      <w:numFmt w:val="bullet"/>
      <w:lvlText w:val="•"/>
      <w:lvlJc w:val="left"/>
      <w:pPr>
        <w:tabs>
          <w:tab w:val="num" w:pos="3600"/>
        </w:tabs>
        <w:ind w:left="3600" w:hanging="360"/>
      </w:pPr>
      <w:rPr>
        <w:rFonts w:ascii="Arial" w:hAnsi="Arial" w:hint="default"/>
      </w:rPr>
    </w:lvl>
    <w:lvl w:ilvl="5" w:tplc="3B8A90EC" w:tentative="1">
      <w:start w:val="1"/>
      <w:numFmt w:val="bullet"/>
      <w:lvlText w:val="•"/>
      <w:lvlJc w:val="left"/>
      <w:pPr>
        <w:tabs>
          <w:tab w:val="num" w:pos="4320"/>
        </w:tabs>
        <w:ind w:left="4320" w:hanging="360"/>
      </w:pPr>
      <w:rPr>
        <w:rFonts w:ascii="Arial" w:hAnsi="Arial" w:hint="default"/>
      </w:rPr>
    </w:lvl>
    <w:lvl w:ilvl="6" w:tplc="41DE377A" w:tentative="1">
      <w:start w:val="1"/>
      <w:numFmt w:val="bullet"/>
      <w:lvlText w:val="•"/>
      <w:lvlJc w:val="left"/>
      <w:pPr>
        <w:tabs>
          <w:tab w:val="num" w:pos="5040"/>
        </w:tabs>
        <w:ind w:left="5040" w:hanging="360"/>
      </w:pPr>
      <w:rPr>
        <w:rFonts w:ascii="Arial" w:hAnsi="Arial" w:hint="default"/>
      </w:rPr>
    </w:lvl>
    <w:lvl w:ilvl="7" w:tplc="91EED41A" w:tentative="1">
      <w:start w:val="1"/>
      <w:numFmt w:val="bullet"/>
      <w:lvlText w:val="•"/>
      <w:lvlJc w:val="left"/>
      <w:pPr>
        <w:tabs>
          <w:tab w:val="num" w:pos="5760"/>
        </w:tabs>
        <w:ind w:left="5760" w:hanging="360"/>
      </w:pPr>
      <w:rPr>
        <w:rFonts w:ascii="Arial" w:hAnsi="Arial" w:hint="default"/>
      </w:rPr>
    </w:lvl>
    <w:lvl w:ilvl="8" w:tplc="5F1E883E" w:tentative="1">
      <w:start w:val="1"/>
      <w:numFmt w:val="bullet"/>
      <w:lvlText w:val="•"/>
      <w:lvlJc w:val="left"/>
      <w:pPr>
        <w:tabs>
          <w:tab w:val="num" w:pos="6480"/>
        </w:tabs>
        <w:ind w:left="6480" w:hanging="360"/>
      </w:pPr>
      <w:rPr>
        <w:rFonts w:ascii="Arial" w:hAnsi="Arial" w:hint="default"/>
      </w:rPr>
    </w:lvl>
  </w:abstractNum>
  <w:abstractNum w:abstractNumId="24">
    <w:nsid w:val="46B9644A"/>
    <w:multiLevelType w:val="hybridMultilevel"/>
    <w:tmpl w:val="6B0AFC58"/>
    <w:lvl w:ilvl="0" w:tplc="6B703C5C">
      <w:start w:val="1"/>
      <w:numFmt w:val="bullet"/>
      <w:lvlText w:val="–"/>
      <w:lvlJc w:val="left"/>
      <w:pPr>
        <w:tabs>
          <w:tab w:val="num" w:pos="720"/>
        </w:tabs>
        <w:ind w:left="720" w:hanging="360"/>
      </w:pPr>
      <w:rPr>
        <w:rFonts w:ascii="Arial" w:hAnsi="Arial" w:hint="default"/>
      </w:rPr>
    </w:lvl>
    <w:lvl w:ilvl="1" w:tplc="E086F4F8">
      <w:start w:val="1"/>
      <w:numFmt w:val="bullet"/>
      <w:lvlText w:val="–"/>
      <w:lvlJc w:val="left"/>
      <w:pPr>
        <w:tabs>
          <w:tab w:val="num" w:pos="1440"/>
        </w:tabs>
        <w:ind w:left="1440" w:hanging="360"/>
      </w:pPr>
      <w:rPr>
        <w:rFonts w:ascii="Arial" w:hAnsi="Arial" w:hint="default"/>
      </w:rPr>
    </w:lvl>
    <w:lvl w:ilvl="2" w:tplc="58169AA6">
      <w:start w:val="-16391"/>
      <w:numFmt w:val="bullet"/>
      <w:lvlText w:val="•"/>
      <w:lvlJc w:val="left"/>
      <w:pPr>
        <w:tabs>
          <w:tab w:val="num" w:pos="2160"/>
        </w:tabs>
        <w:ind w:left="2160" w:hanging="360"/>
      </w:pPr>
      <w:rPr>
        <w:rFonts w:ascii="Arial" w:hAnsi="Arial" w:hint="default"/>
      </w:rPr>
    </w:lvl>
    <w:lvl w:ilvl="3" w:tplc="7346B304" w:tentative="1">
      <w:start w:val="1"/>
      <w:numFmt w:val="bullet"/>
      <w:lvlText w:val="–"/>
      <w:lvlJc w:val="left"/>
      <w:pPr>
        <w:tabs>
          <w:tab w:val="num" w:pos="2880"/>
        </w:tabs>
        <w:ind w:left="2880" w:hanging="360"/>
      </w:pPr>
      <w:rPr>
        <w:rFonts w:ascii="Arial" w:hAnsi="Arial" w:hint="default"/>
      </w:rPr>
    </w:lvl>
    <w:lvl w:ilvl="4" w:tplc="16040642" w:tentative="1">
      <w:start w:val="1"/>
      <w:numFmt w:val="bullet"/>
      <w:lvlText w:val="–"/>
      <w:lvlJc w:val="left"/>
      <w:pPr>
        <w:tabs>
          <w:tab w:val="num" w:pos="3600"/>
        </w:tabs>
        <w:ind w:left="3600" w:hanging="360"/>
      </w:pPr>
      <w:rPr>
        <w:rFonts w:ascii="Arial" w:hAnsi="Arial" w:hint="default"/>
      </w:rPr>
    </w:lvl>
    <w:lvl w:ilvl="5" w:tplc="5798F76C" w:tentative="1">
      <w:start w:val="1"/>
      <w:numFmt w:val="bullet"/>
      <w:lvlText w:val="–"/>
      <w:lvlJc w:val="left"/>
      <w:pPr>
        <w:tabs>
          <w:tab w:val="num" w:pos="4320"/>
        </w:tabs>
        <w:ind w:left="4320" w:hanging="360"/>
      </w:pPr>
      <w:rPr>
        <w:rFonts w:ascii="Arial" w:hAnsi="Arial" w:hint="default"/>
      </w:rPr>
    </w:lvl>
    <w:lvl w:ilvl="6" w:tplc="95127F72" w:tentative="1">
      <w:start w:val="1"/>
      <w:numFmt w:val="bullet"/>
      <w:lvlText w:val="–"/>
      <w:lvlJc w:val="left"/>
      <w:pPr>
        <w:tabs>
          <w:tab w:val="num" w:pos="5040"/>
        </w:tabs>
        <w:ind w:left="5040" w:hanging="360"/>
      </w:pPr>
      <w:rPr>
        <w:rFonts w:ascii="Arial" w:hAnsi="Arial" w:hint="default"/>
      </w:rPr>
    </w:lvl>
    <w:lvl w:ilvl="7" w:tplc="D938F040" w:tentative="1">
      <w:start w:val="1"/>
      <w:numFmt w:val="bullet"/>
      <w:lvlText w:val="–"/>
      <w:lvlJc w:val="left"/>
      <w:pPr>
        <w:tabs>
          <w:tab w:val="num" w:pos="5760"/>
        </w:tabs>
        <w:ind w:left="5760" w:hanging="360"/>
      </w:pPr>
      <w:rPr>
        <w:rFonts w:ascii="Arial" w:hAnsi="Arial" w:hint="default"/>
      </w:rPr>
    </w:lvl>
    <w:lvl w:ilvl="8" w:tplc="6C4C2C98" w:tentative="1">
      <w:start w:val="1"/>
      <w:numFmt w:val="bullet"/>
      <w:lvlText w:val="–"/>
      <w:lvlJc w:val="left"/>
      <w:pPr>
        <w:tabs>
          <w:tab w:val="num" w:pos="6480"/>
        </w:tabs>
        <w:ind w:left="6480" w:hanging="360"/>
      </w:pPr>
      <w:rPr>
        <w:rFonts w:ascii="Arial" w:hAnsi="Arial" w:hint="default"/>
      </w:rPr>
    </w:lvl>
  </w:abstractNum>
  <w:abstractNum w:abstractNumId="25">
    <w:nsid w:val="49161B36"/>
    <w:multiLevelType w:val="hybridMultilevel"/>
    <w:tmpl w:val="4780510C"/>
    <w:lvl w:ilvl="0" w:tplc="B684914E">
      <w:start w:val="1"/>
      <w:numFmt w:val="bullet"/>
      <w:lvlText w:val="•"/>
      <w:lvlJc w:val="left"/>
      <w:pPr>
        <w:tabs>
          <w:tab w:val="num" w:pos="720"/>
        </w:tabs>
        <w:ind w:left="720" w:hanging="360"/>
      </w:pPr>
      <w:rPr>
        <w:rFonts w:ascii="Arial" w:hAnsi="Arial" w:hint="default"/>
      </w:rPr>
    </w:lvl>
    <w:lvl w:ilvl="1" w:tplc="ED68395C" w:tentative="1">
      <w:start w:val="1"/>
      <w:numFmt w:val="bullet"/>
      <w:lvlText w:val="•"/>
      <w:lvlJc w:val="left"/>
      <w:pPr>
        <w:tabs>
          <w:tab w:val="num" w:pos="1440"/>
        </w:tabs>
        <w:ind w:left="1440" w:hanging="360"/>
      </w:pPr>
      <w:rPr>
        <w:rFonts w:ascii="Arial" w:hAnsi="Arial" w:hint="default"/>
      </w:rPr>
    </w:lvl>
    <w:lvl w:ilvl="2" w:tplc="0330B0E0" w:tentative="1">
      <w:start w:val="1"/>
      <w:numFmt w:val="bullet"/>
      <w:lvlText w:val="•"/>
      <w:lvlJc w:val="left"/>
      <w:pPr>
        <w:tabs>
          <w:tab w:val="num" w:pos="2160"/>
        </w:tabs>
        <w:ind w:left="2160" w:hanging="360"/>
      </w:pPr>
      <w:rPr>
        <w:rFonts w:ascii="Arial" w:hAnsi="Arial" w:hint="default"/>
      </w:rPr>
    </w:lvl>
    <w:lvl w:ilvl="3" w:tplc="FF18E7E0" w:tentative="1">
      <w:start w:val="1"/>
      <w:numFmt w:val="bullet"/>
      <w:lvlText w:val="•"/>
      <w:lvlJc w:val="left"/>
      <w:pPr>
        <w:tabs>
          <w:tab w:val="num" w:pos="2880"/>
        </w:tabs>
        <w:ind w:left="2880" w:hanging="360"/>
      </w:pPr>
      <w:rPr>
        <w:rFonts w:ascii="Arial" w:hAnsi="Arial" w:hint="default"/>
      </w:rPr>
    </w:lvl>
    <w:lvl w:ilvl="4" w:tplc="0340E6B6" w:tentative="1">
      <w:start w:val="1"/>
      <w:numFmt w:val="bullet"/>
      <w:lvlText w:val="•"/>
      <w:lvlJc w:val="left"/>
      <w:pPr>
        <w:tabs>
          <w:tab w:val="num" w:pos="3600"/>
        </w:tabs>
        <w:ind w:left="3600" w:hanging="360"/>
      </w:pPr>
      <w:rPr>
        <w:rFonts w:ascii="Arial" w:hAnsi="Arial" w:hint="default"/>
      </w:rPr>
    </w:lvl>
    <w:lvl w:ilvl="5" w:tplc="900A5A44" w:tentative="1">
      <w:start w:val="1"/>
      <w:numFmt w:val="bullet"/>
      <w:lvlText w:val="•"/>
      <w:lvlJc w:val="left"/>
      <w:pPr>
        <w:tabs>
          <w:tab w:val="num" w:pos="4320"/>
        </w:tabs>
        <w:ind w:left="4320" w:hanging="360"/>
      </w:pPr>
      <w:rPr>
        <w:rFonts w:ascii="Arial" w:hAnsi="Arial" w:hint="default"/>
      </w:rPr>
    </w:lvl>
    <w:lvl w:ilvl="6" w:tplc="4394EB4A" w:tentative="1">
      <w:start w:val="1"/>
      <w:numFmt w:val="bullet"/>
      <w:lvlText w:val="•"/>
      <w:lvlJc w:val="left"/>
      <w:pPr>
        <w:tabs>
          <w:tab w:val="num" w:pos="5040"/>
        </w:tabs>
        <w:ind w:left="5040" w:hanging="360"/>
      </w:pPr>
      <w:rPr>
        <w:rFonts w:ascii="Arial" w:hAnsi="Arial" w:hint="default"/>
      </w:rPr>
    </w:lvl>
    <w:lvl w:ilvl="7" w:tplc="24C01D72" w:tentative="1">
      <w:start w:val="1"/>
      <w:numFmt w:val="bullet"/>
      <w:lvlText w:val="•"/>
      <w:lvlJc w:val="left"/>
      <w:pPr>
        <w:tabs>
          <w:tab w:val="num" w:pos="5760"/>
        </w:tabs>
        <w:ind w:left="5760" w:hanging="360"/>
      </w:pPr>
      <w:rPr>
        <w:rFonts w:ascii="Arial" w:hAnsi="Arial" w:hint="default"/>
      </w:rPr>
    </w:lvl>
    <w:lvl w:ilvl="8" w:tplc="FAA4EA2E" w:tentative="1">
      <w:start w:val="1"/>
      <w:numFmt w:val="bullet"/>
      <w:lvlText w:val="•"/>
      <w:lvlJc w:val="left"/>
      <w:pPr>
        <w:tabs>
          <w:tab w:val="num" w:pos="6480"/>
        </w:tabs>
        <w:ind w:left="6480" w:hanging="360"/>
      </w:pPr>
      <w:rPr>
        <w:rFonts w:ascii="Arial" w:hAnsi="Arial" w:hint="default"/>
      </w:rPr>
    </w:lvl>
  </w:abstractNum>
  <w:abstractNum w:abstractNumId="26">
    <w:nsid w:val="4CEF2693"/>
    <w:multiLevelType w:val="hybridMultilevel"/>
    <w:tmpl w:val="3A0078EC"/>
    <w:lvl w:ilvl="0" w:tplc="79A04B10">
      <w:start w:val="1"/>
      <w:numFmt w:val="bullet"/>
      <w:lvlText w:val="•"/>
      <w:lvlJc w:val="left"/>
      <w:pPr>
        <w:tabs>
          <w:tab w:val="num" w:pos="720"/>
        </w:tabs>
        <w:ind w:left="720" w:hanging="360"/>
      </w:pPr>
      <w:rPr>
        <w:rFonts w:ascii="Arial" w:hAnsi="Arial" w:hint="default"/>
      </w:rPr>
    </w:lvl>
    <w:lvl w:ilvl="1" w:tplc="034AA3FA">
      <w:start w:val="-16391"/>
      <w:numFmt w:val="bullet"/>
      <w:lvlText w:val="–"/>
      <w:lvlJc w:val="left"/>
      <w:pPr>
        <w:tabs>
          <w:tab w:val="num" w:pos="1440"/>
        </w:tabs>
        <w:ind w:left="1440" w:hanging="360"/>
      </w:pPr>
      <w:rPr>
        <w:rFonts w:ascii="Arial" w:hAnsi="Arial" w:hint="default"/>
      </w:rPr>
    </w:lvl>
    <w:lvl w:ilvl="2" w:tplc="556A5DE2">
      <w:start w:val="-16391"/>
      <w:numFmt w:val="bullet"/>
      <w:lvlText w:val="•"/>
      <w:lvlJc w:val="left"/>
      <w:pPr>
        <w:tabs>
          <w:tab w:val="num" w:pos="2160"/>
        </w:tabs>
        <w:ind w:left="2160" w:hanging="360"/>
      </w:pPr>
      <w:rPr>
        <w:rFonts w:ascii="Arial" w:hAnsi="Arial" w:hint="default"/>
      </w:rPr>
    </w:lvl>
    <w:lvl w:ilvl="3" w:tplc="1FCAE228">
      <w:start w:val="-16391"/>
      <w:numFmt w:val="bullet"/>
      <w:lvlText w:val="–"/>
      <w:lvlJc w:val="left"/>
      <w:pPr>
        <w:tabs>
          <w:tab w:val="num" w:pos="2880"/>
        </w:tabs>
        <w:ind w:left="2880" w:hanging="360"/>
      </w:pPr>
      <w:rPr>
        <w:rFonts w:ascii="Arial" w:hAnsi="Arial" w:hint="default"/>
      </w:rPr>
    </w:lvl>
    <w:lvl w:ilvl="4" w:tplc="B09E0E1C" w:tentative="1">
      <w:start w:val="1"/>
      <w:numFmt w:val="bullet"/>
      <w:lvlText w:val="•"/>
      <w:lvlJc w:val="left"/>
      <w:pPr>
        <w:tabs>
          <w:tab w:val="num" w:pos="3600"/>
        </w:tabs>
        <w:ind w:left="3600" w:hanging="360"/>
      </w:pPr>
      <w:rPr>
        <w:rFonts w:ascii="Arial" w:hAnsi="Arial" w:hint="default"/>
      </w:rPr>
    </w:lvl>
    <w:lvl w:ilvl="5" w:tplc="B6BE1424" w:tentative="1">
      <w:start w:val="1"/>
      <w:numFmt w:val="bullet"/>
      <w:lvlText w:val="•"/>
      <w:lvlJc w:val="left"/>
      <w:pPr>
        <w:tabs>
          <w:tab w:val="num" w:pos="4320"/>
        </w:tabs>
        <w:ind w:left="4320" w:hanging="360"/>
      </w:pPr>
      <w:rPr>
        <w:rFonts w:ascii="Arial" w:hAnsi="Arial" w:hint="default"/>
      </w:rPr>
    </w:lvl>
    <w:lvl w:ilvl="6" w:tplc="EA6272D0" w:tentative="1">
      <w:start w:val="1"/>
      <w:numFmt w:val="bullet"/>
      <w:lvlText w:val="•"/>
      <w:lvlJc w:val="left"/>
      <w:pPr>
        <w:tabs>
          <w:tab w:val="num" w:pos="5040"/>
        </w:tabs>
        <w:ind w:left="5040" w:hanging="360"/>
      </w:pPr>
      <w:rPr>
        <w:rFonts w:ascii="Arial" w:hAnsi="Arial" w:hint="default"/>
      </w:rPr>
    </w:lvl>
    <w:lvl w:ilvl="7" w:tplc="0798BD6E" w:tentative="1">
      <w:start w:val="1"/>
      <w:numFmt w:val="bullet"/>
      <w:lvlText w:val="•"/>
      <w:lvlJc w:val="left"/>
      <w:pPr>
        <w:tabs>
          <w:tab w:val="num" w:pos="5760"/>
        </w:tabs>
        <w:ind w:left="5760" w:hanging="360"/>
      </w:pPr>
      <w:rPr>
        <w:rFonts w:ascii="Arial" w:hAnsi="Arial" w:hint="default"/>
      </w:rPr>
    </w:lvl>
    <w:lvl w:ilvl="8" w:tplc="BF6661DA" w:tentative="1">
      <w:start w:val="1"/>
      <w:numFmt w:val="bullet"/>
      <w:lvlText w:val="•"/>
      <w:lvlJc w:val="left"/>
      <w:pPr>
        <w:tabs>
          <w:tab w:val="num" w:pos="6480"/>
        </w:tabs>
        <w:ind w:left="6480" w:hanging="360"/>
      </w:pPr>
      <w:rPr>
        <w:rFonts w:ascii="Arial" w:hAnsi="Arial" w:hint="default"/>
      </w:rPr>
    </w:lvl>
  </w:abstractNum>
  <w:abstractNum w:abstractNumId="27">
    <w:nsid w:val="4E4B5B35"/>
    <w:multiLevelType w:val="hybridMultilevel"/>
    <w:tmpl w:val="AFB2F218"/>
    <w:lvl w:ilvl="0" w:tplc="3E465604">
      <w:start w:val="1"/>
      <w:numFmt w:val="bullet"/>
      <w:lvlText w:val="–"/>
      <w:lvlJc w:val="left"/>
      <w:pPr>
        <w:tabs>
          <w:tab w:val="num" w:pos="720"/>
        </w:tabs>
        <w:ind w:left="720" w:hanging="360"/>
      </w:pPr>
      <w:rPr>
        <w:rFonts w:ascii="Arial" w:hAnsi="Arial" w:hint="default"/>
      </w:rPr>
    </w:lvl>
    <w:lvl w:ilvl="1" w:tplc="2BDC1612">
      <w:start w:val="1"/>
      <w:numFmt w:val="bullet"/>
      <w:lvlText w:val="–"/>
      <w:lvlJc w:val="left"/>
      <w:pPr>
        <w:tabs>
          <w:tab w:val="num" w:pos="1440"/>
        </w:tabs>
        <w:ind w:left="1440" w:hanging="360"/>
      </w:pPr>
      <w:rPr>
        <w:rFonts w:ascii="Arial" w:hAnsi="Arial" w:hint="default"/>
      </w:rPr>
    </w:lvl>
    <w:lvl w:ilvl="2" w:tplc="09D6B456">
      <w:start w:val="-16391"/>
      <w:numFmt w:val="bullet"/>
      <w:lvlText w:val="•"/>
      <w:lvlJc w:val="left"/>
      <w:pPr>
        <w:tabs>
          <w:tab w:val="num" w:pos="2160"/>
        </w:tabs>
        <w:ind w:left="2160" w:hanging="360"/>
      </w:pPr>
      <w:rPr>
        <w:rFonts w:ascii="Arial" w:hAnsi="Arial" w:hint="default"/>
      </w:rPr>
    </w:lvl>
    <w:lvl w:ilvl="3" w:tplc="EFAE99B2" w:tentative="1">
      <w:start w:val="1"/>
      <w:numFmt w:val="bullet"/>
      <w:lvlText w:val="–"/>
      <w:lvlJc w:val="left"/>
      <w:pPr>
        <w:tabs>
          <w:tab w:val="num" w:pos="2880"/>
        </w:tabs>
        <w:ind w:left="2880" w:hanging="360"/>
      </w:pPr>
      <w:rPr>
        <w:rFonts w:ascii="Arial" w:hAnsi="Arial" w:hint="default"/>
      </w:rPr>
    </w:lvl>
    <w:lvl w:ilvl="4" w:tplc="C29EDE68" w:tentative="1">
      <w:start w:val="1"/>
      <w:numFmt w:val="bullet"/>
      <w:lvlText w:val="–"/>
      <w:lvlJc w:val="left"/>
      <w:pPr>
        <w:tabs>
          <w:tab w:val="num" w:pos="3600"/>
        </w:tabs>
        <w:ind w:left="3600" w:hanging="360"/>
      </w:pPr>
      <w:rPr>
        <w:rFonts w:ascii="Arial" w:hAnsi="Arial" w:hint="default"/>
      </w:rPr>
    </w:lvl>
    <w:lvl w:ilvl="5" w:tplc="F470F956" w:tentative="1">
      <w:start w:val="1"/>
      <w:numFmt w:val="bullet"/>
      <w:lvlText w:val="–"/>
      <w:lvlJc w:val="left"/>
      <w:pPr>
        <w:tabs>
          <w:tab w:val="num" w:pos="4320"/>
        </w:tabs>
        <w:ind w:left="4320" w:hanging="360"/>
      </w:pPr>
      <w:rPr>
        <w:rFonts w:ascii="Arial" w:hAnsi="Arial" w:hint="default"/>
      </w:rPr>
    </w:lvl>
    <w:lvl w:ilvl="6" w:tplc="DF8A4418" w:tentative="1">
      <w:start w:val="1"/>
      <w:numFmt w:val="bullet"/>
      <w:lvlText w:val="–"/>
      <w:lvlJc w:val="left"/>
      <w:pPr>
        <w:tabs>
          <w:tab w:val="num" w:pos="5040"/>
        </w:tabs>
        <w:ind w:left="5040" w:hanging="360"/>
      </w:pPr>
      <w:rPr>
        <w:rFonts w:ascii="Arial" w:hAnsi="Arial" w:hint="default"/>
      </w:rPr>
    </w:lvl>
    <w:lvl w:ilvl="7" w:tplc="BCBAB85E" w:tentative="1">
      <w:start w:val="1"/>
      <w:numFmt w:val="bullet"/>
      <w:lvlText w:val="–"/>
      <w:lvlJc w:val="left"/>
      <w:pPr>
        <w:tabs>
          <w:tab w:val="num" w:pos="5760"/>
        </w:tabs>
        <w:ind w:left="5760" w:hanging="360"/>
      </w:pPr>
      <w:rPr>
        <w:rFonts w:ascii="Arial" w:hAnsi="Arial" w:hint="default"/>
      </w:rPr>
    </w:lvl>
    <w:lvl w:ilvl="8" w:tplc="7782124C" w:tentative="1">
      <w:start w:val="1"/>
      <w:numFmt w:val="bullet"/>
      <w:lvlText w:val="–"/>
      <w:lvlJc w:val="left"/>
      <w:pPr>
        <w:tabs>
          <w:tab w:val="num" w:pos="6480"/>
        </w:tabs>
        <w:ind w:left="6480" w:hanging="360"/>
      </w:pPr>
      <w:rPr>
        <w:rFonts w:ascii="Arial" w:hAnsi="Arial" w:hint="default"/>
      </w:rPr>
    </w:lvl>
  </w:abstractNum>
  <w:abstractNum w:abstractNumId="28">
    <w:nsid w:val="4FA06428"/>
    <w:multiLevelType w:val="hybridMultilevel"/>
    <w:tmpl w:val="4FCE22CE"/>
    <w:lvl w:ilvl="0" w:tplc="9BB608E8">
      <w:start w:val="1"/>
      <w:numFmt w:val="bullet"/>
      <w:lvlText w:val="•"/>
      <w:lvlJc w:val="left"/>
      <w:pPr>
        <w:tabs>
          <w:tab w:val="num" w:pos="720"/>
        </w:tabs>
        <w:ind w:left="720" w:hanging="360"/>
      </w:pPr>
      <w:rPr>
        <w:rFonts w:ascii="Arial" w:hAnsi="Arial" w:hint="default"/>
      </w:rPr>
    </w:lvl>
    <w:lvl w:ilvl="1" w:tplc="02AE2418">
      <w:start w:val="-16391"/>
      <w:numFmt w:val="bullet"/>
      <w:lvlText w:val="–"/>
      <w:lvlJc w:val="left"/>
      <w:pPr>
        <w:tabs>
          <w:tab w:val="num" w:pos="1440"/>
        </w:tabs>
        <w:ind w:left="1440" w:hanging="360"/>
      </w:pPr>
      <w:rPr>
        <w:rFonts w:ascii="Arial" w:hAnsi="Arial" w:hint="default"/>
      </w:rPr>
    </w:lvl>
    <w:lvl w:ilvl="2" w:tplc="F4E6D284" w:tentative="1">
      <w:start w:val="1"/>
      <w:numFmt w:val="bullet"/>
      <w:lvlText w:val="•"/>
      <w:lvlJc w:val="left"/>
      <w:pPr>
        <w:tabs>
          <w:tab w:val="num" w:pos="2160"/>
        </w:tabs>
        <w:ind w:left="2160" w:hanging="360"/>
      </w:pPr>
      <w:rPr>
        <w:rFonts w:ascii="Arial" w:hAnsi="Arial" w:hint="default"/>
      </w:rPr>
    </w:lvl>
    <w:lvl w:ilvl="3" w:tplc="A2A4E2AC" w:tentative="1">
      <w:start w:val="1"/>
      <w:numFmt w:val="bullet"/>
      <w:lvlText w:val="•"/>
      <w:lvlJc w:val="left"/>
      <w:pPr>
        <w:tabs>
          <w:tab w:val="num" w:pos="2880"/>
        </w:tabs>
        <w:ind w:left="2880" w:hanging="360"/>
      </w:pPr>
      <w:rPr>
        <w:rFonts w:ascii="Arial" w:hAnsi="Arial" w:hint="default"/>
      </w:rPr>
    </w:lvl>
    <w:lvl w:ilvl="4" w:tplc="9F24A842" w:tentative="1">
      <w:start w:val="1"/>
      <w:numFmt w:val="bullet"/>
      <w:lvlText w:val="•"/>
      <w:lvlJc w:val="left"/>
      <w:pPr>
        <w:tabs>
          <w:tab w:val="num" w:pos="3600"/>
        </w:tabs>
        <w:ind w:left="3600" w:hanging="360"/>
      </w:pPr>
      <w:rPr>
        <w:rFonts w:ascii="Arial" w:hAnsi="Arial" w:hint="default"/>
      </w:rPr>
    </w:lvl>
    <w:lvl w:ilvl="5" w:tplc="970884C6" w:tentative="1">
      <w:start w:val="1"/>
      <w:numFmt w:val="bullet"/>
      <w:lvlText w:val="•"/>
      <w:lvlJc w:val="left"/>
      <w:pPr>
        <w:tabs>
          <w:tab w:val="num" w:pos="4320"/>
        </w:tabs>
        <w:ind w:left="4320" w:hanging="360"/>
      </w:pPr>
      <w:rPr>
        <w:rFonts w:ascii="Arial" w:hAnsi="Arial" w:hint="default"/>
      </w:rPr>
    </w:lvl>
    <w:lvl w:ilvl="6" w:tplc="3FF8A170" w:tentative="1">
      <w:start w:val="1"/>
      <w:numFmt w:val="bullet"/>
      <w:lvlText w:val="•"/>
      <w:lvlJc w:val="left"/>
      <w:pPr>
        <w:tabs>
          <w:tab w:val="num" w:pos="5040"/>
        </w:tabs>
        <w:ind w:left="5040" w:hanging="360"/>
      </w:pPr>
      <w:rPr>
        <w:rFonts w:ascii="Arial" w:hAnsi="Arial" w:hint="default"/>
      </w:rPr>
    </w:lvl>
    <w:lvl w:ilvl="7" w:tplc="D1CE618C" w:tentative="1">
      <w:start w:val="1"/>
      <w:numFmt w:val="bullet"/>
      <w:lvlText w:val="•"/>
      <w:lvlJc w:val="left"/>
      <w:pPr>
        <w:tabs>
          <w:tab w:val="num" w:pos="5760"/>
        </w:tabs>
        <w:ind w:left="5760" w:hanging="360"/>
      </w:pPr>
      <w:rPr>
        <w:rFonts w:ascii="Arial" w:hAnsi="Arial" w:hint="default"/>
      </w:rPr>
    </w:lvl>
    <w:lvl w:ilvl="8" w:tplc="C48A5FEC" w:tentative="1">
      <w:start w:val="1"/>
      <w:numFmt w:val="bullet"/>
      <w:lvlText w:val="•"/>
      <w:lvlJc w:val="left"/>
      <w:pPr>
        <w:tabs>
          <w:tab w:val="num" w:pos="6480"/>
        </w:tabs>
        <w:ind w:left="6480" w:hanging="360"/>
      </w:pPr>
      <w:rPr>
        <w:rFonts w:ascii="Arial" w:hAnsi="Arial" w:hint="default"/>
      </w:rPr>
    </w:lvl>
  </w:abstractNum>
  <w:abstractNum w:abstractNumId="29">
    <w:nsid w:val="506B5BE5"/>
    <w:multiLevelType w:val="hybridMultilevel"/>
    <w:tmpl w:val="0E90ED8C"/>
    <w:lvl w:ilvl="0" w:tplc="9D4CE94E">
      <w:start w:val="1"/>
      <w:numFmt w:val="bullet"/>
      <w:lvlText w:val="•"/>
      <w:lvlJc w:val="left"/>
      <w:pPr>
        <w:tabs>
          <w:tab w:val="num" w:pos="720"/>
        </w:tabs>
        <w:ind w:left="720" w:hanging="360"/>
      </w:pPr>
      <w:rPr>
        <w:rFonts w:ascii="Arial" w:hAnsi="Arial" w:hint="default"/>
      </w:rPr>
    </w:lvl>
    <w:lvl w:ilvl="1" w:tplc="EB34D248">
      <w:numFmt w:val="bullet"/>
      <w:lvlText w:val="–"/>
      <w:lvlJc w:val="left"/>
      <w:pPr>
        <w:tabs>
          <w:tab w:val="num" w:pos="1440"/>
        </w:tabs>
        <w:ind w:left="1440" w:hanging="360"/>
      </w:pPr>
      <w:rPr>
        <w:rFonts w:ascii="Arial" w:hAnsi="Arial" w:hint="default"/>
      </w:rPr>
    </w:lvl>
    <w:lvl w:ilvl="2" w:tplc="9A2871D4">
      <w:start w:val="1"/>
      <w:numFmt w:val="bullet"/>
      <w:lvlText w:val="•"/>
      <w:lvlJc w:val="left"/>
      <w:pPr>
        <w:tabs>
          <w:tab w:val="num" w:pos="2160"/>
        </w:tabs>
        <w:ind w:left="2160" w:hanging="360"/>
      </w:pPr>
      <w:rPr>
        <w:rFonts w:ascii="Arial" w:hAnsi="Arial" w:hint="default"/>
      </w:rPr>
    </w:lvl>
    <w:lvl w:ilvl="3" w:tplc="74D485B6" w:tentative="1">
      <w:start w:val="1"/>
      <w:numFmt w:val="bullet"/>
      <w:lvlText w:val="•"/>
      <w:lvlJc w:val="left"/>
      <w:pPr>
        <w:tabs>
          <w:tab w:val="num" w:pos="2880"/>
        </w:tabs>
        <w:ind w:left="2880" w:hanging="360"/>
      </w:pPr>
      <w:rPr>
        <w:rFonts w:ascii="Arial" w:hAnsi="Arial" w:hint="default"/>
      </w:rPr>
    </w:lvl>
    <w:lvl w:ilvl="4" w:tplc="201403A8" w:tentative="1">
      <w:start w:val="1"/>
      <w:numFmt w:val="bullet"/>
      <w:lvlText w:val="•"/>
      <w:lvlJc w:val="left"/>
      <w:pPr>
        <w:tabs>
          <w:tab w:val="num" w:pos="3600"/>
        </w:tabs>
        <w:ind w:left="3600" w:hanging="360"/>
      </w:pPr>
      <w:rPr>
        <w:rFonts w:ascii="Arial" w:hAnsi="Arial" w:hint="default"/>
      </w:rPr>
    </w:lvl>
    <w:lvl w:ilvl="5" w:tplc="99FCC81C" w:tentative="1">
      <w:start w:val="1"/>
      <w:numFmt w:val="bullet"/>
      <w:lvlText w:val="•"/>
      <w:lvlJc w:val="left"/>
      <w:pPr>
        <w:tabs>
          <w:tab w:val="num" w:pos="4320"/>
        </w:tabs>
        <w:ind w:left="4320" w:hanging="360"/>
      </w:pPr>
      <w:rPr>
        <w:rFonts w:ascii="Arial" w:hAnsi="Arial" w:hint="default"/>
      </w:rPr>
    </w:lvl>
    <w:lvl w:ilvl="6" w:tplc="582E3A4A" w:tentative="1">
      <w:start w:val="1"/>
      <w:numFmt w:val="bullet"/>
      <w:lvlText w:val="•"/>
      <w:lvlJc w:val="left"/>
      <w:pPr>
        <w:tabs>
          <w:tab w:val="num" w:pos="5040"/>
        </w:tabs>
        <w:ind w:left="5040" w:hanging="360"/>
      </w:pPr>
      <w:rPr>
        <w:rFonts w:ascii="Arial" w:hAnsi="Arial" w:hint="default"/>
      </w:rPr>
    </w:lvl>
    <w:lvl w:ilvl="7" w:tplc="88524624" w:tentative="1">
      <w:start w:val="1"/>
      <w:numFmt w:val="bullet"/>
      <w:lvlText w:val="•"/>
      <w:lvlJc w:val="left"/>
      <w:pPr>
        <w:tabs>
          <w:tab w:val="num" w:pos="5760"/>
        </w:tabs>
        <w:ind w:left="5760" w:hanging="360"/>
      </w:pPr>
      <w:rPr>
        <w:rFonts w:ascii="Arial" w:hAnsi="Arial" w:hint="default"/>
      </w:rPr>
    </w:lvl>
    <w:lvl w:ilvl="8" w:tplc="4C6AD694" w:tentative="1">
      <w:start w:val="1"/>
      <w:numFmt w:val="bullet"/>
      <w:lvlText w:val="•"/>
      <w:lvlJc w:val="left"/>
      <w:pPr>
        <w:tabs>
          <w:tab w:val="num" w:pos="6480"/>
        </w:tabs>
        <w:ind w:left="6480" w:hanging="360"/>
      </w:pPr>
      <w:rPr>
        <w:rFonts w:ascii="Arial" w:hAnsi="Arial" w:hint="default"/>
      </w:rPr>
    </w:lvl>
  </w:abstractNum>
  <w:abstractNum w:abstractNumId="30">
    <w:nsid w:val="52177101"/>
    <w:multiLevelType w:val="hybridMultilevel"/>
    <w:tmpl w:val="F098A2C8"/>
    <w:lvl w:ilvl="0" w:tplc="40464224">
      <w:start w:val="1"/>
      <w:numFmt w:val="bullet"/>
      <w:lvlText w:val="•"/>
      <w:lvlJc w:val="left"/>
      <w:pPr>
        <w:tabs>
          <w:tab w:val="num" w:pos="720"/>
        </w:tabs>
        <w:ind w:left="720" w:hanging="360"/>
      </w:pPr>
      <w:rPr>
        <w:rFonts w:ascii="Arial" w:hAnsi="Arial" w:hint="default"/>
      </w:rPr>
    </w:lvl>
    <w:lvl w:ilvl="1" w:tplc="B588A8B0">
      <w:numFmt w:val="bullet"/>
      <w:lvlText w:val="–"/>
      <w:lvlJc w:val="left"/>
      <w:pPr>
        <w:tabs>
          <w:tab w:val="num" w:pos="1440"/>
        </w:tabs>
        <w:ind w:left="1440" w:hanging="360"/>
      </w:pPr>
      <w:rPr>
        <w:rFonts w:ascii="Arial" w:hAnsi="Arial" w:hint="default"/>
      </w:rPr>
    </w:lvl>
    <w:lvl w:ilvl="2" w:tplc="D4B24FBC" w:tentative="1">
      <w:start w:val="1"/>
      <w:numFmt w:val="bullet"/>
      <w:lvlText w:val="•"/>
      <w:lvlJc w:val="left"/>
      <w:pPr>
        <w:tabs>
          <w:tab w:val="num" w:pos="2160"/>
        </w:tabs>
        <w:ind w:left="2160" w:hanging="360"/>
      </w:pPr>
      <w:rPr>
        <w:rFonts w:ascii="Arial" w:hAnsi="Arial" w:hint="default"/>
      </w:rPr>
    </w:lvl>
    <w:lvl w:ilvl="3" w:tplc="708E6478" w:tentative="1">
      <w:start w:val="1"/>
      <w:numFmt w:val="bullet"/>
      <w:lvlText w:val="•"/>
      <w:lvlJc w:val="left"/>
      <w:pPr>
        <w:tabs>
          <w:tab w:val="num" w:pos="2880"/>
        </w:tabs>
        <w:ind w:left="2880" w:hanging="360"/>
      </w:pPr>
      <w:rPr>
        <w:rFonts w:ascii="Arial" w:hAnsi="Arial" w:hint="default"/>
      </w:rPr>
    </w:lvl>
    <w:lvl w:ilvl="4" w:tplc="E3106F9C" w:tentative="1">
      <w:start w:val="1"/>
      <w:numFmt w:val="bullet"/>
      <w:lvlText w:val="•"/>
      <w:lvlJc w:val="left"/>
      <w:pPr>
        <w:tabs>
          <w:tab w:val="num" w:pos="3600"/>
        </w:tabs>
        <w:ind w:left="3600" w:hanging="360"/>
      </w:pPr>
      <w:rPr>
        <w:rFonts w:ascii="Arial" w:hAnsi="Arial" w:hint="default"/>
      </w:rPr>
    </w:lvl>
    <w:lvl w:ilvl="5" w:tplc="1C38F9C6" w:tentative="1">
      <w:start w:val="1"/>
      <w:numFmt w:val="bullet"/>
      <w:lvlText w:val="•"/>
      <w:lvlJc w:val="left"/>
      <w:pPr>
        <w:tabs>
          <w:tab w:val="num" w:pos="4320"/>
        </w:tabs>
        <w:ind w:left="4320" w:hanging="360"/>
      </w:pPr>
      <w:rPr>
        <w:rFonts w:ascii="Arial" w:hAnsi="Arial" w:hint="default"/>
      </w:rPr>
    </w:lvl>
    <w:lvl w:ilvl="6" w:tplc="D9EE28F0" w:tentative="1">
      <w:start w:val="1"/>
      <w:numFmt w:val="bullet"/>
      <w:lvlText w:val="•"/>
      <w:lvlJc w:val="left"/>
      <w:pPr>
        <w:tabs>
          <w:tab w:val="num" w:pos="5040"/>
        </w:tabs>
        <w:ind w:left="5040" w:hanging="360"/>
      </w:pPr>
      <w:rPr>
        <w:rFonts w:ascii="Arial" w:hAnsi="Arial" w:hint="default"/>
      </w:rPr>
    </w:lvl>
    <w:lvl w:ilvl="7" w:tplc="EC3AF9BC" w:tentative="1">
      <w:start w:val="1"/>
      <w:numFmt w:val="bullet"/>
      <w:lvlText w:val="•"/>
      <w:lvlJc w:val="left"/>
      <w:pPr>
        <w:tabs>
          <w:tab w:val="num" w:pos="5760"/>
        </w:tabs>
        <w:ind w:left="5760" w:hanging="360"/>
      </w:pPr>
      <w:rPr>
        <w:rFonts w:ascii="Arial" w:hAnsi="Arial" w:hint="default"/>
      </w:rPr>
    </w:lvl>
    <w:lvl w:ilvl="8" w:tplc="34B8EEF2" w:tentative="1">
      <w:start w:val="1"/>
      <w:numFmt w:val="bullet"/>
      <w:lvlText w:val="•"/>
      <w:lvlJc w:val="left"/>
      <w:pPr>
        <w:tabs>
          <w:tab w:val="num" w:pos="6480"/>
        </w:tabs>
        <w:ind w:left="6480" w:hanging="360"/>
      </w:pPr>
      <w:rPr>
        <w:rFonts w:ascii="Arial" w:hAnsi="Arial" w:hint="default"/>
      </w:rPr>
    </w:lvl>
  </w:abstractNum>
  <w:abstractNum w:abstractNumId="31">
    <w:nsid w:val="55CD6D5A"/>
    <w:multiLevelType w:val="hybridMultilevel"/>
    <w:tmpl w:val="D4BA8270"/>
    <w:lvl w:ilvl="0" w:tplc="8B4A11C6">
      <w:start w:val="1"/>
      <w:numFmt w:val="bullet"/>
      <w:lvlText w:val="-"/>
      <w:lvlJc w:val="left"/>
      <w:pPr>
        <w:tabs>
          <w:tab w:val="num" w:pos="720"/>
        </w:tabs>
        <w:ind w:left="720" w:hanging="360"/>
      </w:pPr>
      <w:rPr>
        <w:rFonts w:ascii="Times" w:hAnsi="Times" w:hint="default"/>
      </w:rPr>
    </w:lvl>
    <w:lvl w:ilvl="1" w:tplc="54A25F62" w:tentative="1">
      <w:start w:val="1"/>
      <w:numFmt w:val="bullet"/>
      <w:lvlText w:val="-"/>
      <w:lvlJc w:val="left"/>
      <w:pPr>
        <w:tabs>
          <w:tab w:val="num" w:pos="1440"/>
        </w:tabs>
        <w:ind w:left="1440" w:hanging="360"/>
      </w:pPr>
      <w:rPr>
        <w:rFonts w:ascii="Times" w:hAnsi="Times" w:hint="default"/>
      </w:rPr>
    </w:lvl>
    <w:lvl w:ilvl="2" w:tplc="A008FD0E" w:tentative="1">
      <w:start w:val="1"/>
      <w:numFmt w:val="bullet"/>
      <w:lvlText w:val="-"/>
      <w:lvlJc w:val="left"/>
      <w:pPr>
        <w:tabs>
          <w:tab w:val="num" w:pos="2160"/>
        </w:tabs>
        <w:ind w:left="2160" w:hanging="360"/>
      </w:pPr>
      <w:rPr>
        <w:rFonts w:ascii="Times" w:hAnsi="Times" w:hint="default"/>
      </w:rPr>
    </w:lvl>
    <w:lvl w:ilvl="3" w:tplc="A1EEC142" w:tentative="1">
      <w:start w:val="1"/>
      <w:numFmt w:val="bullet"/>
      <w:lvlText w:val="-"/>
      <w:lvlJc w:val="left"/>
      <w:pPr>
        <w:tabs>
          <w:tab w:val="num" w:pos="2880"/>
        </w:tabs>
        <w:ind w:left="2880" w:hanging="360"/>
      </w:pPr>
      <w:rPr>
        <w:rFonts w:ascii="Times" w:hAnsi="Times" w:hint="default"/>
      </w:rPr>
    </w:lvl>
    <w:lvl w:ilvl="4" w:tplc="B596B216" w:tentative="1">
      <w:start w:val="1"/>
      <w:numFmt w:val="bullet"/>
      <w:lvlText w:val="-"/>
      <w:lvlJc w:val="left"/>
      <w:pPr>
        <w:tabs>
          <w:tab w:val="num" w:pos="3600"/>
        </w:tabs>
        <w:ind w:left="3600" w:hanging="360"/>
      </w:pPr>
      <w:rPr>
        <w:rFonts w:ascii="Times" w:hAnsi="Times" w:hint="default"/>
      </w:rPr>
    </w:lvl>
    <w:lvl w:ilvl="5" w:tplc="8B98AC20" w:tentative="1">
      <w:start w:val="1"/>
      <w:numFmt w:val="bullet"/>
      <w:lvlText w:val="-"/>
      <w:lvlJc w:val="left"/>
      <w:pPr>
        <w:tabs>
          <w:tab w:val="num" w:pos="4320"/>
        </w:tabs>
        <w:ind w:left="4320" w:hanging="360"/>
      </w:pPr>
      <w:rPr>
        <w:rFonts w:ascii="Times" w:hAnsi="Times" w:hint="default"/>
      </w:rPr>
    </w:lvl>
    <w:lvl w:ilvl="6" w:tplc="BE9A8C80" w:tentative="1">
      <w:start w:val="1"/>
      <w:numFmt w:val="bullet"/>
      <w:lvlText w:val="-"/>
      <w:lvlJc w:val="left"/>
      <w:pPr>
        <w:tabs>
          <w:tab w:val="num" w:pos="5040"/>
        </w:tabs>
        <w:ind w:left="5040" w:hanging="360"/>
      </w:pPr>
      <w:rPr>
        <w:rFonts w:ascii="Times" w:hAnsi="Times" w:hint="default"/>
      </w:rPr>
    </w:lvl>
    <w:lvl w:ilvl="7" w:tplc="9DA2FA6C" w:tentative="1">
      <w:start w:val="1"/>
      <w:numFmt w:val="bullet"/>
      <w:lvlText w:val="-"/>
      <w:lvlJc w:val="left"/>
      <w:pPr>
        <w:tabs>
          <w:tab w:val="num" w:pos="5760"/>
        </w:tabs>
        <w:ind w:left="5760" w:hanging="360"/>
      </w:pPr>
      <w:rPr>
        <w:rFonts w:ascii="Times" w:hAnsi="Times" w:hint="default"/>
      </w:rPr>
    </w:lvl>
    <w:lvl w:ilvl="8" w:tplc="9496B7DE" w:tentative="1">
      <w:start w:val="1"/>
      <w:numFmt w:val="bullet"/>
      <w:lvlText w:val="-"/>
      <w:lvlJc w:val="left"/>
      <w:pPr>
        <w:tabs>
          <w:tab w:val="num" w:pos="6480"/>
        </w:tabs>
        <w:ind w:left="6480" w:hanging="360"/>
      </w:pPr>
      <w:rPr>
        <w:rFonts w:ascii="Times" w:hAnsi="Times" w:hint="default"/>
      </w:rPr>
    </w:lvl>
  </w:abstractNum>
  <w:abstractNum w:abstractNumId="32">
    <w:nsid w:val="589F2241"/>
    <w:multiLevelType w:val="hybridMultilevel"/>
    <w:tmpl w:val="945AAD34"/>
    <w:lvl w:ilvl="0" w:tplc="43545FFA">
      <w:start w:val="1"/>
      <w:numFmt w:val="bullet"/>
      <w:lvlText w:val="•"/>
      <w:lvlJc w:val="left"/>
      <w:pPr>
        <w:tabs>
          <w:tab w:val="num" w:pos="720"/>
        </w:tabs>
        <w:ind w:left="720" w:hanging="360"/>
      </w:pPr>
      <w:rPr>
        <w:rFonts w:ascii="Arial" w:hAnsi="Arial" w:hint="default"/>
      </w:rPr>
    </w:lvl>
    <w:lvl w:ilvl="1" w:tplc="88EC3138">
      <w:start w:val="-16391"/>
      <w:numFmt w:val="bullet"/>
      <w:lvlText w:val="–"/>
      <w:lvlJc w:val="left"/>
      <w:pPr>
        <w:tabs>
          <w:tab w:val="num" w:pos="1440"/>
        </w:tabs>
        <w:ind w:left="1440" w:hanging="360"/>
      </w:pPr>
      <w:rPr>
        <w:rFonts w:ascii="Arial" w:hAnsi="Arial" w:hint="default"/>
      </w:rPr>
    </w:lvl>
    <w:lvl w:ilvl="2" w:tplc="BD9ECBA8" w:tentative="1">
      <w:start w:val="1"/>
      <w:numFmt w:val="bullet"/>
      <w:lvlText w:val="•"/>
      <w:lvlJc w:val="left"/>
      <w:pPr>
        <w:tabs>
          <w:tab w:val="num" w:pos="2160"/>
        </w:tabs>
        <w:ind w:left="2160" w:hanging="360"/>
      </w:pPr>
      <w:rPr>
        <w:rFonts w:ascii="Arial" w:hAnsi="Arial" w:hint="default"/>
      </w:rPr>
    </w:lvl>
    <w:lvl w:ilvl="3" w:tplc="926CAA12" w:tentative="1">
      <w:start w:val="1"/>
      <w:numFmt w:val="bullet"/>
      <w:lvlText w:val="•"/>
      <w:lvlJc w:val="left"/>
      <w:pPr>
        <w:tabs>
          <w:tab w:val="num" w:pos="2880"/>
        </w:tabs>
        <w:ind w:left="2880" w:hanging="360"/>
      </w:pPr>
      <w:rPr>
        <w:rFonts w:ascii="Arial" w:hAnsi="Arial" w:hint="default"/>
      </w:rPr>
    </w:lvl>
    <w:lvl w:ilvl="4" w:tplc="0F34A924" w:tentative="1">
      <w:start w:val="1"/>
      <w:numFmt w:val="bullet"/>
      <w:lvlText w:val="•"/>
      <w:lvlJc w:val="left"/>
      <w:pPr>
        <w:tabs>
          <w:tab w:val="num" w:pos="3600"/>
        </w:tabs>
        <w:ind w:left="3600" w:hanging="360"/>
      </w:pPr>
      <w:rPr>
        <w:rFonts w:ascii="Arial" w:hAnsi="Arial" w:hint="default"/>
      </w:rPr>
    </w:lvl>
    <w:lvl w:ilvl="5" w:tplc="45A438F8" w:tentative="1">
      <w:start w:val="1"/>
      <w:numFmt w:val="bullet"/>
      <w:lvlText w:val="•"/>
      <w:lvlJc w:val="left"/>
      <w:pPr>
        <w:tabs>
          <w:tab w:val="num" w:pos="4320"/>
        </w:tabs>
        <w:ind w:left="4320" w:hanging="360"/>
      </w:pPr>
      <w:rPr>
        <w:rFonts w:ascii="Arial" w:hAnsi="Arial" w:hint="default"/>
      </w:rPr>
    </w:lvl>
    <w:lvl w:ilvl="6" w:tplc="FE909FAA" w:tentative="1">
      <w:start w:val="1"/>
      <w:numFmt w:val="bullet"/>
      <w:lvlText w:val="•"/>
      <w:lvlJc w:val="left"/>
      <w:pPr>
        <w:tabs>
          <w:tab w:val="num" w:pos="5040"/>
        </w:tabs>
        <w:ind w:left="5040" w:hanging="360"/>
      </w:pPr>
      <w:rPr>
        <w:rFonts w:ascii="Arial" w:hAnsi="Arial" w:hint="default"/>
      </w:rPr>
    </w:lvl>
    <w:lvl w:ilvl="7" w:tplc="DA76681C" w:tentative="1">
      <w:start w:val="1"/>
      <w:numFmt w:val="bullet"/>
      <w:lvlText w:val="•"/>
      <w:lvlJc w:val="left"/>
      <w:pPr>
        <w:tabs>
          <w:tab w:val="num" w:pos="5760"/>
        </w:tabs>
        <w:ind w:left="5760" w:hanging="360"/>
      </w:pPr>
      <w:rPr>
        <w:rFonts w:ascii="Arial" w:hAnsi="Arial" w:hint="default"/>
      </w:rPr>
    </w:lvl>
    <w:lvl w:ilvl="8" w:tplc="72860628" w:tentative="1">
      <w:start w:val="1"/>
      <w:numFmt w:val="bullet"/>
      <w:lvlText w:val="•"/>
      <w:lvlJc w:val="left"/>
      <w:pPr>
        <w:tabs>
          <w:tab w:val="num" w:pos="6480"/>
        </w:tabs>
        <w:ind w:left="6480" w:hanging="360"/>
      </w:pPr>
      <w:rPr>
        <w:rFonts w:ascii="Arial" w:hAnsi="Arial" w:hint="default"/>
      </w:rPr>
    </w:lvl>
  </w:abstractNum>
  <w:abstractNum w:abstractNumId="33">
    <w:nsid w:val="58D76943"/>
    <w:multiLevelType w:val="hybridMultilevel"/>
    <w:tmpl w:val="13ECB4E4"/>
    <w:lvl w:ilvl="0" w:tplc="2B46743C">
      <w:start w:val="1"/>
      <w:numFmt w:val="bullet"/>
      <w:lvlText w:val="•"/>
      <w:lvlJc w:val="left"/>
      <w:pPr>
        <w:tabs>
          <w:tab w:val="num" w:pos="720"/>
        </w:tabs>
        <w:ind w:left="720" w:hanging="360"/>
      </w:pPr>
      <w:rPr>
        <w:rFonts w:ascii="Arial" w:hAnsi="Arial" w:hint="default"/>
      </w:rPr>
    </w:lvl>
    <w:lvl w:ilvl="1" w:tplc="A016DF16">
      <w:start w:val="1"/>
      <w:numFmt w:val="bullet"/>
      <w:lvlText w:val="•"/>
      <w:lvlJc w:val="left"/>
      <w:pPr>
        <w:tabs>
          <w:tab w:val="num" w:pos="1440"/>
        </w:tabs>
        <w:ind w:left="1440" w:hanging="360"/>
      </w:pPr>
      <w:rPr>
        <w:rFonts w:ascii="Arial" w:hAnsi="Arial" w:hint="default"/>
      </w:rPr>
    </w:lvl>
    <w:lvl w:ilvl="2" w:tplc="F1F29288" w:tentative="1">
      <w:start w:val="1"/>
      <w:numFmt w:val="bullet"/>
      <w:lvlText w:val="•"/>
      <w:lvlJc w:val="left"/>
      <w:pPr>
        <w:tabs>
          <w:tab w:val="num" w:pos="2160"/>
        </w:tabs>
        <w:ind w:left="2160" w:hanging="360"/>
      </w:pPr>
      <w:rPr>
        <w:rFonts w:ascii="Arial" w:hAnsi="Arial" w:hint="default"/>
      </w:rPr>
    </w:lvl>
    <w:lvl w:ilvl="3" w:tplc="05CA755C" w:tentative="1">
      <w:start w:val="1"/>
      <w:numFmt w:val="bullet"/>
      <w:lvlText w:val="•"/>
      <w:lvlJc w:val="left"/>
      <w:pPr>
        <w:tabs>
          <w:tab w:val="num" w:pos="2880"/>
        </w:tabs>
        <w:ind w:left="2880" w:hanging="360"/>
      </w:pPr>
      <w:rPr>
        <w:rFonts w:ascii="Arial" w:hAnsi="Arial" w:hint="default"/>
      </w:rPr>
    </w:lvl>
    <w:lvl w:ilvl="4" w:tplc="E59632AC" w:tentative="1">
      <w:start w:val="1"/>
      <w:numFmt w:val="bullet"/>
      <w:lvlText w:val="•"/>
      <w:lvlJc w:val="left"/>
      <w:pPr>
        <w:tabs>
          <w:tab w:val="num" w:pos="3600"/>
        </w:tabs>
        <w:ind w:left="3600" w:hanging="360"/>
      </w:pPr>
      <w:rPr>
        <w:rFonts w:ascii="Arial" w:hAnsi="Arial" w:hint="default"/>
      </w:rPr>
    </w:lvl>
    <w:lvl w:ilvl="5" w:tplc="58B6A2B6" w:tentative="1">
      <w:start w:val="1"/>
      <w:numFmt w:val="bullet"/>
      <w:lvlText w:val="•"/>
      <w:lvlJc w:val="left"/>
      <w:pPr>
        <w:tabs>
          <w:tab w:val="num" w:pos="4320"/>
        </w:tabs>
        <w:ind w:left="4320" w:hanging="360"/>
      </w:pPr>
      <w:rPr>
        <w:rFonts w:ascii="Arial" w:hAnsi="Arial" w:hint="default"/>
      </w:rPr>
    </w:lvl>
    <w:lvl w:ilvl="6" w:tplc="CF80ECDC" w:tentative="1">
      <w:start w:val="1"/>
      <w:numFmt w:val="bullet"/>
      <w:lvlText w:val="•"/>
      <w:lvlJc w:val="left"/>
      <w:pPr>
        <w:tabs>
          <w:tab w:val="num" w:pos="5040"/>
        </w:tabs>
        <w:ind w:left="5040" w:hanging="360"/>
      </w:pPr>
      <w:rPr>
        <w:rFonts w:ascii="Arial" w:hAnsi="Arial" w:hint="default"/>
      </w:rPr>
    </w:lvl>
    <w:lvl w:ilvl="7" w:tplc="3DECD4E4" w:tentative="1">
      <w:start w:val="1"/>
      <w:numFmt w:val="bullet"/>
      <w:lvlText w:val="•"/>
      <w:lvlJc w:val="left"/>
      <w:pPr>
        <w:tabs>
          <w:tab w:val="num" w:pos="5760"/>
        </w:tabs>
        <w:ind w:left="5760" w:hanging="360"/>
      </w:pPr>
      <w:rPr>
        <w:rFonts w:ascii="Arial" w:hAnsi="Arial" w:hint="default"/>
      </w:rPr>
    </w:lvl>
    <w:lvl w:ilvl="8" w:tplc="B9F21768" w:tentative="1">
      <w:start w:val="1"/>
      <w:numFmt w:val="bullet"/>
      <w:lvlText w:val="•"/>
      <w:lvlJc w:val="left"/>
      <w:pPr>
        <w:tabs>
          <w:tab w:val="num" w:pos="6480"/>
        </w:tabs>
        <w:ind w:left="6480" w:hanging="360"/>
      </w:pPr>
      <w:rPr>
        <w:rFonts w:ascii="Arial" w:hAnsi="Arial" w:hint="default"/>
      </w:rPr>
    </w:lvl>
  </w:abstractNum>
  <w:abstractNum w:abstractNumId="34">
    <w:nsid w:val="5B5B7241"/>
    <w:multiLevelType w:val="hybridMultilevel"/>
    <w:tmpl w:val="FB3CB632"/>
    <w:lvl w:ilvl="0" w:tplc="6A1C4CDA">
      <w:start w:val="1"/>
      <w:numFmt w:val="bullet"/>
      <w:lvlText w:val="•"/>
      <w:lvlJc w:val="left"/>
      <w:pPr>
        <w:tabs>
          <w:tab w:val="num" w:pos="720"/>
        </w:tabs>
        <w:ind w:left="720" w:hanging="360"/>
      </w:pPr>
      <w:rPr>
        <w:rFonts w:ascii="Arial" w:hAnsi="Arial" w:hint="default"/>
      </w:rPr>
    </w:lvl>
    <w:lvl w:ilvl="1" w:tplc="BD1A0A3E">
      <w:numFmt w:val="bullet"/>
      <w:lvlText w:val="–"/>
      <w:lvlJc w:val="left"/>
      <w:pPr>
        <w:tabs>
          <w:tab w:val="num" w:pos="1440"/>
        </w:tabs>
        <w:ind w:left="1440" w:hanging="360"/>
      </w:pPr>
      <w:rPr>
        <w:rFonts w:ascii="Arial" w:hAnsi="Arial" w:hint="default"/>
      </w:rPr>
    </w:lvl>
    <w:lvl w:ilvl="2" w:tplc="3CCE0ABA">
      <w:start w:val="1"/>
      <w:numFmt w:val="bullet"/>
      <w:lvlText w:val="•"/>
      <w:lvlJc w:val="left"/>
      <w:pPr>
        <w:tabs>
          <w:tab w:val="num" w:pos="2160"/>
        </w:tabs>
        <w:ind w:left="2160" w:hanging="360"/>
      </w:pPr>
      <w:rPr>
        <w:rFonts w:ascii="Arial" w:hAnsi="Arial" w:hint="default"/>
      </w:rPr>
    </w:lvl>
    <w:lvl w:ilvl="3" w:tplc="C04CA230" w:tentative="1">
      <w:start w:val="1"/>
      <w:numFmt w:val="bullet"/>
      <w:lvlText w:val="•"/>
      <w:lvlJc w:val="left"/>
      <w:pPr>
        <w:tabs>
          <w:tab w:val="num" w:pos="2880"/>
        </w:tabs>
        <w:ind w:left="2880" w:hanging="360"/>
      </w:pPr>
      <w:rPr>
        <w:rFonts w:ascii="Arial" w:hAnsi="Arial" w:hint="default"/>
      </w:rPr>
    </w:lvl>
    <w:lvl w:ilvl="4" w:tplc="B358E948" w:tentative="1">
      <w:start w:val="1"/>
      <w:numFmt w:val="bullet"/>
      <w:lvlText w:val="•"/>
      <w:lvlJc w:val="left"/>
      <w:pPr>
        <w:tabs>
          <w:tab w:val="num" w:pos="3600"/>
        </w:tabs>
        <w:ind w:left="3600" w:hanging="360"/>
      </w:pPr>
      <w:rPr>
        <w:rFonts w:ascii="Arial" w:hAnsi="Arial" w:hint="default"/>
      </w:rPr>
    </w:lvl>
    <w:lvl w:ilvl="5" w:tplc="F1922460" w:tentative="1">
      <w:start w:val="1"/>
      <w:numFmt w:val="bullet"/>
      <w:lvlText w:val="•"/>
      <w:lvlJc w:val="left"/>
      <w:pPr>
        <w:tabs>
          <w:tab w:val="num" w:pos="4320"/>
        </w:tabs>
        <w:ind w:left="4320" w:hanging="360"/>
      </w:pPr>
      <w:rPr>
        <w:rFonts w:ascii="Arial" w:hAnsi="Arial" w:hint="default"/>
      </w:rPr>
    </w:lvl>
    <w:lvl w:ilvl="6" w:tplc="E326A482" w:tentative="1">
      <w:start w:val="1"/>
      <w:numFmt w:val="bullet"/>
      <w:lvlText w:val="•"/>
      <w:lvlJc w:val="left"/>
      <w:pPr>
        <w:tabs>
          <w:tab w:val="num" w:pos="5040"/>
        </w:tabs>
        <w:ind w:left="5040" w:hanging="360"/>
      </w:pPr>
      <w:rPr>
        <w:rFonts w:ascii="Arial" w:hAnsi="Arial" w:hint="default"/>
      </w:rPr>
    </w:lvl>
    <w:lvl w:ilvl="7" w:tplc="B80E8840" w:tentative="1">
      <w:start w:val="1"/>
      <w:numFmt w:val="bullet"/>
      <w:lvlText w:val="•"/>
      <w:lvlJc w:val="left"/>
      <w:pPr>
        <w:tabs>
          <w:tab w:val="num" w:pos="5760"/>
        </w:tabs>
        <w:ind w:left="5760" w:hanging="360"/>
      </w:pPr>
      <w:rPr>
        <w:rFonts w:ascii="Arial" w:hAnsi="Arial" w:hint="default"/>
      </w:rPr>
    </w:lvl>
    <w:lvl w:ilvl="8" w:tplc="907ED4F0" w:tentative="1">
      <w:start w:val="1"/>
      <w:numFmt w:val="bullet"/>
      <w:lvlText w:val="•"/>
      <w:lvlJc w:val="left"/>
      <w:pPr>
        <w:tabs>
          <w:tab w:val="num" w:pos="6480"/>
        </w:tabs>
        <w:ind w:left="6480" w:hanging="360"/>
      </w:pPr>
      <w:rPr>
        <w:rFonts w:ascii="Arial" w:hAnsi="Arial" w:hint="default"/>
      </w:rPr>
    </w:lvl>
  </w:abstractNum>
  <w:abstractNum w:abstractNumId="35">
    <w:nsid w:val="5B616FF0"/>
    <w:multiLevelType w:val="hybridMultilevel"/>
    <w:tmpl w:val="CD246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E92F46"/>
    <w:multiLevelType w:val="hybridMultilevel"/>
    <w:tmpl w:val="A9FE0D8E"/>
    <w:lvl w:ilvl="0" w:tplc="72382FD4">
      <w:start w:val="1"/>
      <w:numFmt w:val="bullet"/>
      <w:lvlText w:val="•"/>
      <w:lvlJc w:val="left"/>
      <w:pPr>
        <w:tabs>
          <w:tab w:val="num" w:pos="720"/>
        </w:tabs>
        <w:ind w:left="720" w:hanging="360"/>
      </w:pPr>
      <w:rPr>
        <w:rFonts w:ascii="Arial" w:hAnsi="Arial" w:hint="default"/>
      </w:rPr>
    </w:lvl>
    <w:lvl w:ilvl="1" w:tplc="3882492C">
      <w:start w:val="-16391"/>
      <w:numFmt w:val="bullet"/>
      <w:lvlText w:val="–"/>
      <w:lvlJc w:val="left"/>
      <w:pPr>
        <w:tabs>
          <w:tab w:val="num" w:pos="1440"/>
        </w:tabs>
        <w:ind w:left="1440" w:hanging="360"/>
      </w:pPr>
      <w:rPr>
        <w:rFonts w:ascii="Arial" w:hAnsi="Arial" w:hint="default"/>
      </w:rPr>
    </w:lvl>
    <w:lvl w:ilvl="2" w:tplc="86F273C4" w:tentative="1">
      <w:start w:val="1"/>
      <w:numFmt w:val="bullet"/>
      <w:lvlText w:val="•"/>
      <w:lvlJc w:val="left"/>
      <w:pPr>
        <w:tabs>
          <w:tab w:val="num" w:pos="2160"/>
        </w:tabs>
        <w:ind w:left="2160" w:hanging="360"/>
      </w:pPr>
      <w:rPr>
        <w:rFonts w:ascii="Arial" w:hAnsi="Arial" w:hint="default"/>
      </w:rPr>
    </w:lvl>
    <w:lvl w:ilvl="3" w:tplc="BC56CB22" w:tentative="1">
      <w:start w:val="1"/>
      <w:numFmt w:val="bullet"/>
      <w:lvlText w:val="•"/>
      <w:lvlJc w:val="left"/>
      <w:pPr>
        <w:tabs>
          <w:tab w:val="num" w:pos="2880"/>
        </w:tabs>
        <w:ind w:left="2880" w:hanging="360"/>
      </w:pPr>
      <w:rPr>
        <w:rFonts w:ascii="Arial" w:hAnsi="Arial" w:hint="default"/>
      </w:rPr>
    </w:lvl>
    <w:lvl w:ilvl="4" w:tplc="8B28E6CE" w:tentative="1">
      <w:start w:val="1"/>
      <w:numFmt w:val="bullet"/>
      <w:lvlText w:val="•"/>
      <w:lvlJc w:val="left"/>
      <w:pPr>
        <w:tabs>
          <w:tab w:val="num" w:pos="3600"/>
        </w:tabs>
        <w:ind w:left="3600" w:hanging="360"/>
      </w:pPr>
      <w:rPr>
        <w:rFonts w:ascii="Arial" w:hAnsi="Arial" w:hint="default"/>
      </w:rPr>
    </w:lvl>
    <w:lvl w:ilvl="5" w:tplc="FEC22090" w:tentative="1">
      <w:start w:val="1"/>
      <w:numFmt w:val="bullet"/>
      <w:lvlText w:val="•"/>
      <w:lvlJc w:val="left"/>
      <w:pPr>
        <w:tabs>
          <w:tab w:val="num" w:pos="4320"/>
        </w:tabs>
        <w:ind w:left="4320" w:hanging="360"/>
      </w:pPr>
      <w:rPr>
        <w:rFonts w:ascii="Arial" w:hAnsi="Arial" w:hint="default"/>
      </w:rPr>
    </w:lvl>
    <w:lvl w:ilvl="6" w:tplc="8D685B60" w:tentative="1">
      <w:start w:val="1"/>
      <w:numFmt w:val="bullet"/>
      <w:lvlText w:val="•"/>
      <w:lvlJc w:val="left"/>
      <w:pPr>
        <w:tabs>
          <w:tab w:val="num" w:pos="5040"/>
        </w:tabs>
        <w:ind w:left="5040" w:hanging="360"/>
      </w:pPr>
      <w:rPr>
        <w:rFonts w:ascii="Arial" w:hAnsi="Arial" w:hint="default"/>
      </w:rPr>
    </w:lvl>
    <w:lvl w:ilvl="7" w:tplc="DC74E8FA" w:tentative="1">
      <w:start w:val="1"/>
      <w:numFmt w:val="bullet"/>
      <w:lvlText w:val="•"/>
      <w:lvlJc w:val="left"/>
      <w:pPr>
        <w:tabs>
          <w:tab w:val="num" w:pos="5760"/>
        </w:tabs>
        <w:ind w:left="5760" w:hanging="360"/>
      </w:pPr>
      <w:rPr>
        <w:rFonts w:ascii="Arial" w:hAnsi="Arial" w:hint="default"/>
      </w:rPr>
    </w:lvl>
    <w:lvl w:ilvl="8" w:tplc="5B6EE37E" w:tentative="1">
      <w:start w:val="1"/>
      <w:numFmt w:val="bullet"/>
      <w:lvlText w:val="•"/>
      <w:lvlJc w:val="left"/>
      <w:pPr>
        <w:tabs>
          <w:tab w:val="num" w:pos="6480"/>
        </w:tabs>
        <w:ind w:left="6480" w:hanging="360"/>
      </w:pPr>
      <w:rPr>
        <w:rFonts w:ascii="Arial" w:hAnsi="Arial" w:hint="default"/>
      </w:rPr>
    </w:lvl>
  </w:abstractNum>
  <w:abstractNum w:abstractNumId="37">
    <w:nsid w:val="65E42884"/>
    <w:multiLevelType w:val="hybridMultilevel"/>
    <w:tmpl w:val="198EC250"/>
    <w:lvl w:ilvl="0" w:tplc="F6E0AE94">
      <w:start w:val="1"/>
      <w:numFmt w:val="bullet"/>
      <w:lvlText w:val="•"/>
      <w:lvlJc w:val="left"/>
      <w:pPr>
        <w:tabs>
          <w:tab w:val="num" w:pos="720"/>
        </w:tabs>
        <w:ind w:left="720" w:hanging="360"/>
      </w:pPr>
      <w:rPr>
        <w:rFonts w:ascii="Arial" w:hAnsi="Arial" w:hint="default"/>
      </w:rPr>
    </w:lvl>
    <w:lvl w:ilvl="1" w:tplc="DDF8364C" w:tentative="1">
      <w:start w:val="1"/>
      <w:numFmt w:val="bullet"/>
      <w:lvlText w:val="•"/>
      <w:lvlJc w:val="left"/>
      <w:pPr>
        <w:tabs>
          <w:tab w:val="num" w:pos="1440"/>
        </w:tabs>
        <w:ind w:left="1440" w:hanging="360"/>
      </w:pPr>
      <w:rPr>
        <w:rFonts w:ascii="Arial" w:hAnsi="Arial" w:hint="default"/>
      </w:rPr>
    </w:lvl>
    <w:lvl w:ilvl="2" w:tplc="6C740244" w:tentative="1">
      <w:start w:val="1"/>
      <w:numFmt w:val="bullet"/>
      <w:lvlText w:val="•"/>
      <w:lvlJc w:val="left"/>
      <w:pPr>
        <w:tabs>
          <w:tab w:val="num" w:pos="2160"/>
        </w:tabs>
        <w:ind w:left="2160" w:hanging="360"/>
      </w:pPr>
      <w:rPr>
        <w:rFonts w:ascii="Arial" w:hAnsi="Arial" w:hint="default"/>
      </w:rPr>
    </w:lvl>
    <w:lvl w:ilvl="3" w:tplc="648CEE7A" w:tentative="1">
      <w:start w:val="1"/>
      <w:numFmt w:val="bullet"/>
      <w:lvlText w:val="•"/>
      <w:lvlJc w:val="left"/>
      <w:pPr>
        <w:tabs>
          <w:tab w:val="num" w:pos="2880"/>
        </w:tabs>
        <w:ind w:left="2880" w:hanging="360"/>
      </w:pPr>
      <w:rPr>
        <w:rFonts w:ascii="Arial" w:hAnsi="Arial" w:hint="default"/>
      </w:rPr>
    </w:lvl>
    <w:lvl w:ilvl="4" w:tplc="5E94CB38" w:tentative="1">
      <w:start w:val="1"/>
      <w:numFmt w:val="bullet"/>
      <w:lvlText w:val="•"/>
      <w:lvlJc w:val="left"/>
      <w:pPr>
        <w:tabs>
          <w:tab w:val="num" w:pos="3600"/>
        </w:tabs>
        <w:ind w:left="3600" w:hanging="360"/>
      </w:pPr>
      <w:rPr>
        <w:rFonts w:ascii="Arial" w:hAnsi="Arial" w:hint="default"/>
      </w:rPr>
    </w:lvl>
    <w:lvl w:ilvl="5" w:tplc="D696AF90" w:tentative="1">
      <w:start w:val="1"/>
      <w:numFmt w:val="bullet"/>
      <w:lvlText w:val="•"/>
      <w:lvlJc w:val="left"/>
      <w:pPr>
        <w:tabs>
          <w:tab w:val="num" w:pos="4320"/>
        </w:tabs>
        <w:ind w:left="4320" w:hanging="360"/>
      </w:pPr>
      <w:rPr>
        <w:rFonts w:ascii="Arial" w:hAnsi="Arial" w:hint="default"/>
      </w:rPr>
    </w:lvl>
    <w:lvl w:ilvl="6" w:tplc="998276FA" w:tentative="1">
      <w:start w:val="1"/>
      <w:numFmt w:val="bullet"/>
      <w:lvlText w:val="•"/>
      <w:lvlJc w:val="left"/>
      <w:pPr>
        <w:tabs>
          <w:tab w:val="num" w:pos="5040"/>
        </w:tabs>
        <w:ind w:left="5040" w:hanging="360"/>
      </w:pPr>
      <w:rPr>
        <w:rFonts w:ascii="Arial" w:hAnsi="Arial" w:hint="default"/>
      </w:rPr>
    </w:lvl>
    <w:lvl w:ilvl="7" w:tplc="F746D088" w:tentative="1">
      <w:start w:val="1"/>
      <w:numFmt w:val="bullet"/>
      <w:lvlText w:val="•"/>
      <w:lvlJc w:val="left"/>
      <w:pPr>
        <w:tabs>
          <w:tab w:val="num" w:pos="5760"/>
        </w:tabs>
        <w:ind w:left="5760" w:hanging="360"/>
      </w:pPr>
      <w:rPr>
        <w:rFonts w:ascii="Arial" w:hAnsi="Arial" w:hint="default"/>
      </w:rPr>
    </w:lvl>
    <w:lvl w:ilvl="8" w:tplc="A0A8B34C" w:tentative="1">
      <w:start w:val="1"/>
      <w:numFmt w:val="bullet"/>
      <w:lvlText w:val="•"/>
      <w:lvlJc w:val="left"/>
      <w:pPr>
        <w:tabs>
          <w:tab w:val="num" w:pos="6480"/>
        </w:tabs>
        <w:ind w:left="6480" w:hanging="360"/>
      </w:pPr>
      <w:rPr>
        <w:rFonts w:ascii="Arial" w:hAnsi="Arial" w:hint="default"/>
      </w:rPr>
    </w:lvl>
  </w:abstractNum>
  <w:abstractNum w:abstractNumId="38">
    <w:nsid w:val="68BD6A0A"/>
    <w:multiLevelType w:val="hybridMultilevel"/>
    <w:tmpl w:val="AA0E7C2C"/>
    <w:lvl w:ilvl="0" w:tplc="195A0D98">
      <w:start w:val="1"/>
      <w:numFmt w:val="bullet"/>
      <w:lvlText w:val="•"/>
      <w:lvlJc w:val="left"/>
      <w:pPr>
        <w:tabs>
          <w:tab w:val="num" w:pos="720"/>
        </w:tabs>
        <w:ind w:left="720" w:hanging="360"/>
      </w:pPr>
      <w:rPr>
        <w:rFonts w:ascii="Arial" w:hAnsi="Arial" w:hint="default"/>
      </w:rPr>
    </w:lvl>
    <w:lvl w:ilvl="1" w:tplc="BABC7872">
      <w:start w:val="-16391"/>
      <w:numFmt w:val="bullet"/>
      <w:lvlText w:val="–"/>
      <w:lvlJc w:val="left"/>
      <w:pPr>
        <w:tabs>
          <w:tab w:val="num" w:pos="1440"/>
        </w:tabs>
        <w:ind w:left="1440" w:hanging="360"/>
      </w:pPr>
      <w:rPr>
        <w:rFonts w:ascii="Arial" w:hAnsi="Arial" w:hint="default"/>
      </w:rPr>
    </w:lvl>
    <w:lvl w:ilvl="2" w:tplc="498CDFBE" w:tentative="1">
      <w:start w:val="1"/>
      <w:numFmt w:val="bullet"/>
      <w:lvlText w:val="•"/>
      <w:lvlJc w:val="left"/>
      <w:pPr>
        <w:tabs>
          <w:tab w:val="num" w:pos="2160"/>
        </w:tabs>
        <w:ind w:left="2160" w:hanging="360"/>
      </w:pPr>
      <w:rPr>
        <w:rFonts w:ascii="Arial" w:hAnsi="Arial" w:hint="default"/>
      </w:rPr>
    </w:lvl>
    <w:lvl w:ilvl="3" w:tplc="3C2497E6" w:tentative="1">
      <w:start w:val="1"/>
      <w:numFmt w:val="bullet"/>
      <w:lvlText w:val="•"/>
      <w:lvlJc w:val="left"/>
      <w:pPr>
        <w:tabs>
          <w:tab w:val="num" w:pos="2880"/>
        </w:tabs>
        <w:ind w:left="2880" w:hanging="360"/>
      </w:pPr>
      <w:rPr>
        <w:rFonts w:ascii="Arial" w:hAnsi="Arial" w:hint="default"/>
      </w:rPr>
    </w:lvl>
    <w:lvl w:ilvl="4" w:tplc="F88CABD8" w:tentative="1">
      <w:start w:val="1"/>
      <w:numFmt w:val="bullet"/>
      <w:lvlText w:val="•"/>
      <w:lvlJc w:val="left"/>
      <w:pPr>
        <w:tabs>
          <w:tab w:val="num" w:pos="3600"/>
        </w:tabs>
        <w:ind w:left="3600" w:hanging="360"/>
      </w:pPr>
      <w:rPr>
        <w:rFonts w:ascii="Arial" w:hAnsi="Arial" w:hint="default"/>
      </w:rPr>
    </w:lvl>
    <w:lvl w:ilvl="5" w:tplc="F196B424" w:tentative="1">
      <w:start w:val="1"/>
      <w:numFmt w:val="bullet"/>
      <w:lvlText w:val="•"/>
      <w:lvlJc w:val="left"/>
      <w:pPr>
        <w:tabs>
          <w:tab w:val="num" w:pos="4320"/>
        </w:tabs>
        <w:ind w:left="4320" w:hanging="360"/>
      </w:pPr>
      <w:rPr>
        <w:rFonts w:ascii="Arial" w:hAnsi="Arial" w:hint="default"/>
      </w:rPr>
    </w:lvl>
    <w:lvl w:ilvl="6" w:tplc="385A2D3A" w:tentative="1">
      <w:start w:val="1"/>
      <w:numFmt w:val="bullet"/>
      <w:lvlText w:val="•"/>
      <w:lvlJc w:val="left"/>
      <w:pPr>
        <w:tabs>
          <w:tab w:val="num" w:pos="5040"/>
        </w:tabs>
        <w:ind w:left="5040" w:hanging="360"/>
      </w:pPr>
      <w:rPr>
        <w:rFonts w:ascii="Arial" w:hAnsi="Arial" w:hint="default"/>
      </w:rPr>
    </w:lvl>
    <w:lvl w:ilvl="7" w:tplc="66E24152" w:tentative="1">
      <w:start w:val="1"/>
      <w:numFmt w:val="bullet"/>
      <w:lvlText w:val="•"/>
      <w:lvlJc w:val="left"/>
      <w:pPr>
        <w:tabs>
          <w:tab w:val="num" w:pos="5760"/>
        </w:tabs>
        <w:ind w:left="5760" w:hanging="360"/>
      </w:pPr>
      <w:rPr>
        <w:rFonts w:ascii="Arial" w:hAnsi="Arial" w:hint="default"/>
      </w:rPr>
    </w:lvl>
    <w:lvl w:ilvl="8" w:tplc="5E900CE4" w:tentative="1">
      <w:start w:val="1"/>
      <w:numFmt w:val="bullet"/>
      <w:lvlText w:val="•"/>
      <w:lvlJc w:val="left"/>
      <w:pPr>
        <w:tabs>
          <w:tab w:val="num" w:pos="6480"/>
        </w:tabs>
        <w:ind w:left="6480" w:hanging="360"/>
      </w:pPr>
      <w:rPr>
        <w:rFonts w:ascii="Arial" w:hAnsi="Arial" w:hint="default"/>
      </w:rPr>
    </w:lvl>
  </w:abstractNum>
  <w:abstractNum w:abstractNumId="39">
    <w:nsid w:val="68D16372"/>
    <w:multiLevelType w:val="hybridMultilevel"/>
    <w:tmpl w:val="B4B870AA"/>
    <w:lvl w:ilvl="0" w:tplc="97343750">
      <w:start w:val="1"/>
      <w:numFmt w:val="bullet"/>
      <w:lvlText w:val="•"/>
      <w:lvlJc w:val="left"/>
      <w:pPr>
        <w:tabs>
          <w:tab w:val="num" w:pos="720"/>
        </w:tabs>
        <w:ind w:left="720" w:hanging="360"/>
      </w:pPr>
      <w:rPr>
        <w:rFonts w:ascii="Arial" w:hAnsi="Arial" w:hint="default"/>
      </w:rPr>
    </w:lvl>
    <w:lvl w:ilvl="1" w:tplc="798C8672" w:tentative="1">
      <w:start w:val="1"/>
      <w:numFmt w:val="bullet"/>
      <w:lvlText w:val="•"/>
      <w:lvlJc w:val="left"/>
      <w:pPr>
        <w:tabs>
          <w:tab w:val="num" w:pos="1440"/>
        </w:tabs>
        <w:ind w:left="1440" w:hanging="360"/>
      </w:pPr>
      <w:rPr>
        <w:rFonts w:ascii="Arial" w:hAnsi="Arial" w:hint="default"/>
      </w:rPr>
    </w:lvl>
    <w:lvl w:ilvl="2" w:tplc="67DE4C6A" w:tentative="1">
      <w:start w:val="1"/>
      <w:numFmt w:val="bullet"/>
      <w:lvlText w:val="•"/>
      <w:lvlJc w:val="left"/>
      <w:pPr>
        <w:tabs>
          <w:tab w:val="num" w:pos="2160"/>
        </w:tabs>
        <w:ind w:left="2160" w:hanging="360"/>
      </w:pPr>
      <w:rPr>
        <w:rFonts w:ascii="Arial" w:hAnsi="Arial" w:hint="default"/>
      </w:rPr>
    </w:lvl>
    <w:lvl w:ilvl="3" w:tplc="DA8A85DC" w:tentative="1">
      <w:start w:val="1"/>
      <w:numFmt w:val="bullet"/>
      <w:lvlText w:val="•"/>
      <w:lvlJc w:val="left"/>
      <w:pPr>
        <w:tabs>
          <w:tab w:val="num" w:pos="2880"/>
        </w:tabs>
        <w:ind w:left="2880" w:hanging="360"/>
      </w:pPr>
      <w:rPr>
        <w:rFonts w:ascii="Arial" w:hAnsi="Arial" w:hint="default"/>
      </w:rPr>
    </w:lvl>
    <w:lvl w:ilvl="4" w:tplc="CD3AD998" w:tentative="1">
      <w:start w:val="1"/>
      <w:numFmt w:val="bullet"/>
      <w:lvlText w:val="•"/>
      <w:lvlJc w:val="left"/>
      <w:pPr>
        <w:tabs>
          <w:tab w:val="num" w:pos="3600"/>
        </w:tabs>
        <w:ind w:left="3600" w:hanging="360"/>
      </w:pPr>
      <w:rPr>
        <w:rFonts w:ascii="Arial" w:hAnsi="Arial" w:hint="default"/>
      </w:rPr>
    </w:lvl>
    <w:lvl w:ilvl="5" w:tplc="18C4726E" w:tentative="1">
      <w:start w:val="1"/>
      <w:numFmt w:val="bullet"/>
      <w:lvlText w:val="•"/>
      <w:lvlJc w:val="left"/>
      <w:pPr>
        <w:tabs>
          <w:tab w:val="num" w:pos="4320"/>
        </w:tabs>
        <w:ind w:left="4320" w:hanging="360"/>
      </w:pPr>
      <w:rPr>
        <w:rFonts w:ascii="Arial" w:hAnsi="Arial" w:hint="default"/>
      </w:rPr>
    </w:lvl>
    <w:lvl w:ilvl="6" w:tplc="40C0574C" w:tentative="1">
      <w:start w:val="1"/>
      <w:numFmt w:val="bullet"/>
      <w:lvlText w:val="•"/>
      <w:lvlJc w:val="left"/>
      <w:pPr>
        <w:tabs>
          <w:tab w:val="num" w:pos="5040"/>
        </w:tabs>
        <w:ind w:left="5040" w:hanging="360"/>
      </w:pPr>
      <w:rPr>
        <w:rFonts w:ascii="Arial" w:hAnsi="Arial" w:hint="default"/>
      </w:rPr>
    </w:lvl>
    <w:lvl w:ilvl="7" w:tplc="75A495E8" w:tentative="1">
      <w:start w:val="1"/>
      <w:numFmt w:val="bullet"/>
      <w:lvlText w:val="•"/>
      <w:lvlJc w:val="left"/>
      <w:pPr>
        <w:tabs>
          <w:tab w:val="num" w:pos="5760"/>
        </w:tabs>
        <w:ind w:left="5760" w:hanging="360"/>
      </w:pPr>
      <w:rPr>
        <w:rFonts w:ascii="Arial" w:hAnsi="Arial" w:hint="default"/>
      </w:rPr>
    </w:lvl>
    <w:lvl w:ilvl="8" w:tplc="6BD09C4E" w:tentative="1">
      <w:start w:val="1"/>
      <w:numFmt w:val="bullet"/>
      <w:lvlText w:val="•"/>
      <w:lvlJc w:val="left"/>
      <w:pPr>
        <w:tabs>
          <w:tab w:val="num" w:pos="6480"/>
        </w:tabs>
        <w:ind w:left="6480" w:hanging="360"/>
      </w:pPr>
      <w:rPr>
        <w:rFonts w:ascii="Arial" w:hAnsi="Arial" w:hint="default"/>
      </w:rPr>
    </w:lvl>
  </w:abstractNum>
  <w:abstractNum w:abstractNumId="40">
    <w:nsid w:val="6921654F"/>
    <w:multiLevelType w:val="hybridMultilevel"/>
    <w:tmpl w:val="AF9A4340"/>
    <w:lvl w:ilvl="0" w:tplc="635C2488">
      <w:start w:val="1"/>
      <w:numFmt w:val="bullet"/>
      <w:lvlText w:val="•"/>
      <w:lvlJc w:val="left"/>
      <w:pPr>
        <w:tabs>
          <w:tab w:val="num" w:pos="720"/>
        </w:tabs>
        <w:ind w:left="720" w:hanging="360"/>
      </w:pPr>
      <w:rPr>
        <w:rFonts w:ascii="Arial" w:hAnsi="Arial" w:hint="default"/>
      </w:rPr>
    </w:lvl>
    <w:lvl w:ilvl="1" w:tplc="CC28A650">
      <w:start w:val="-16391"/>
      <w:numFmt w:val="bullet"/>
      <w:lvlText w:val="–"/>
      <w:lvlJc w:val="left"/>
      <w:pPr>
        <w:tabs>
          <w:tab w:val="num" w:pos="1440"/>
        </w:tabs>
        <w:ind w:left="1440" w:hanging="360"/>
      </w:pPr>
      <w:rPr>
        <w:rFonts w:ascii="Arial" w:hAnsi="Arial" w:hint="default"/>
      </w:rPr>
    </w:lvl>
    <w:lvl w:ilvl="2" w:tplc="F44EF660">
      <w:start w:val="-16391"/>
      <w:numFmt w:val="bullet"/>
      <w:lvlText w:val="•"/>
      <w:lvlJc w:val="left"/>
      <w:pPr>
        <w:tabs>
          <w:tab w:val="num" w:pos="2160"/>
        </w:tabs>
        <w:ind w:left="2160" w:hanging="360"/>
      </w:pPr>
      <w:rPr>
        <w:rFonts w:ascii="Arial" w:hAnsi="Arial" w:hint="default"/>
      </w:rPr>
    </w:lvl>
    <w:lvl w:ilvl="3" w:tplc="41107030" w:tentative="1">
      <w:start w:val="1"/>
      <w:numFmt w:val="bullet"/>
      <w:lvlText w:val="•"/>
      <w:lvlJc w:val="left"/>
      <w:pPr>
        <w:tabs>
          <w:tab w:val="num" w:pos="2880"/>
        </w:tabs>
        <w:ind w:left="2880" w:hanging="360"/>
      </w:pPr>
      <w:rPr>
        <w:rFonts w:ascii="Arial" w:hAnsi="Arial" w:hint="default"/>
      </w:rPr>
    </w:lvl>
    <w:lvl w:ilvl="4" w:tplc="518CBBF4" w:tentative="1">
      <w:start w:val="1"/>
      <w:numFmt w:val="bullet"/>
      <w:lvlText w:val="•"/>
      <w:lvlJc w:val="left"/>
      <w:pPr>
        <w:tabs>
          <w:tab w:val="num" w:pos="3600"/>
        </w:tabs>
        <w:ind w:left="3600" w:hanging="360"/>
      </w:pPr>
      <w:rPr>
        <w:rFonts w:ascii="Arial" w:hAnsi="Arial" w:hint="default"/>
      </w:rPr>
    </w:lvl>
    <w:lvl w:ilvl="5" w:tplc="2C7C1B34" w:tentative="1">
      <w:start w:val="1"/>
      <w:numFmt w:val="bullet"/>
      <w:lvlText w:val="•"/>
      <w:lvlJc w:val="left"/>
      <w:pPr>
        <w:tabs>
          <w:tab w:val="num" w:pos="4320"/>
        </w:tabs>
        <w:ind w:left="4320" w:hanging="360"/>
      </w:pPr>
      <w:rPr>
        <w:rFonts w:ascii="Arial" w:hAnsi="Arial" w:hint="default"/>
      </w:rPr>
    </w:lvl>
    <w:lvl w:ilvl="6" w:tplc="DEE21D7E" w:tentative="1">
      <w:start w:val="1"/>
      <w:numFmt w:val="bullet"/>
      <w:lvlText w:val="•"/>
      <w:lvlJc w:val="left"/>
      <w:pPr>
        <w:tabs>
          <w:tab w:val="num" w:pos="5040"/>
        </w:tabs>
        <w:ind w:left="5040" w:hanging="360"/>
      </w:pPr>
      <w:rPr>
        <w:rFonts w:ascii="Arial" w:hAnsi="Arial" w:hint="default"/>
      </w:rPr>
    </w:lvl>
    <w:lvl w:ilvl="7" w:tplc="B49A0D8C" w:tentative="1">
      <w:start w:val="1"/>
      <w:numFmt w:val="bullet"/>
      <w:lvlText w:val="•"/>
      <w:lvlJc w:val="left"/>
      <w:pPr>
        <w:tabs>
          <w:tab w:val="num" w:pos="5760"/>
        </w:tabs>
        <w:ind w:left="5760" w:hanging="360"/>
      </w:pPr>
      <w:rPr>
        <w:rFonts w:ascii="Arial" w:hAnsi="Arial" w:hint="default"/>
      </w:rPr>
    </w:lvl>
    <w:lvl w:ilvl="8" w:tplc="162C132A" w:tentative="1">
      <w:start w:val="1"/>
      <w:numFmt w:val="bullet"/>
      <w:lvlText w:val="•"/>
      <w:lvlJc w:val="left"/>
      <w:pPr>
        <w:tabs>
          <w:tab w:val="num" w:pos="6480"/>
        </w:tabs>
        <w:ind w:left="6480" w:hanging="360"/>
      </w:pPr>
      <w:rPr>
        <w:rFonts w:ascii="Arial" w:hAnsi="Arial" w:hint="default"/>
      </w:rPr>
    </w:lvl>
  </w:abstractNum>
  <w:abstractNum w:abstractNumId="41">
    <w:nsid w:val="6B852C01"/>
    <w:multiLevelType w:val="hybridMultilevel"/>
    <w:tmpl w:val="B0FAFF94"/>
    <w:lvl w:ilvl="0" w:tplc="7B7819EC">
      <w:start w:val="1"/>
      <w:numFmt w:val="bullet"/>
      <w:lvlText w:val="•"/>
      <w:lvlJc w:val="left"/>
      <w:pPr>
        <w:tabs>
          <w:tab w:val="num" w:pos="720"/>
        </w:tabs>
        <w:ind w:left="720" w:hanging="360"/>
      </w:pPr>
      <w:rPr>
        <w:rFonts w:ascii="Arial" w:hAnsi="Arial" w:hint="default"/>
      </w:rPr>
    </w:lvl>
    <w:lvl w:ilvl="1" w:tplc="D6889C04">
      <w:start w:val="-16391"/>
      <w:numFmt w:val="bullet"/>
      <w:lvlText w:val="–"/>
      <w:lvlJc w:val="left"/>
      <w:pPr>
        <w:tabs>
          <w:tab w:val="num" w:pos="1440"/>
        </w:tabs>
        <w:ind w:left="1440" w:hanging="360"/>
      </w:pPr>
      <w:rPr>
        <w:rFonts w:ascii="Arial" w:hAnsi="Arial" w:hint="default"/>
      </w:rPr>
    </w:lvl>
    <w:lvl w:ilvl="2" w:tplc="F2D80A56" w:tentative="1">
      <w:start w:val="1"/>
      <w:numFmt w:val="bullet"/>
      <w:lvlText w:val="•"/>
      <w:lvlJc w:val="left"/>
      <w:pPr>
        <w:tabs>
          <w:tab w:val="num" w:pos="2160"/>
        </w:tabs>
        <w:ind w:left="2160" w:hanging="360"/>
      </w:pPr>
      <w:rPr>
        <w:rFonts w:ascii="Arial" w:hAnsi="Arial" w:hint="default"/>
      </w:rPr>
    </w:lvl>
    <w:lvl w:ilvl="3" w:tplc="F496BF92" w:tentative="1">
      <w:start w:val="1"/>
      <w:numFmt w:val="bullet"/>
      <w:lvlText w:val="•"/>
      <w:lvlJc w:val="left"/>
      <w:pPr>
        <w:tabs>
          <w:tab w:val="num" w:pos="2880"/>
        </w:tabs>
        <w:ind w:left="2880" w:hanging="360"/>
      </w:pPr>
      <w:rPr>
        <w:rFonts w:ascii="Arial" w:hAnsi="Arial" w:hint="default"/>
      </w:rPr>
    </w:lvl>
    <w:lvl w:ilvl="4" w:tplc="BA7A48FA" w:tentative="1">
      <w:start w:val="1"/>
      <w:numFmt w:val="bullet"/>
      <w:lvlText w:val="•"/>
      <w:lvlJc w:val="left"/>
      <w:pPr>
        <w:tabs>
          <w:tab w:val="num" w:pos="3600"/>
        </w:tabs>
        <w:ind w:left="3600" w:hanging="360"/>
      </w:pPr>
      <w:rPr>
        <w:rFonts w:ascii="Arial" w:hAnsi="Arial" w:hint="default"/>
      </w:rPr>
    </w:lvl>
    <w:lvl w:ilvl="5" w:tplc="3648F026" w:tentative="1">
      <w:start w:val="1"/>
      <w:numFmt w:val="bullet"/>
      <w:lvlText w:val="•"/>
      <w:lvlJc w:val="left"/>
      <w:pPr>
        <w:tabs>
          <w:tab w:val="num" w:pos="4320"/>
        </w:tabs>
        <w:ind w:left="4320" w:hanging="360"/>
      </w:pPr>
      <w:rPr>
        <w:rFonts w:ascii="Arial" w:hAnsi="Arial" w:hint="default"/>
      </w:rPr>
    </w:lvl>
    <w:lvl w:ilvl="6" w:tplc="97CA8E56" w:tentative="1">
      <w:start w:val="1"/>
      <w:numFmt w:val="bullet"/>
      <w:lvlText w:val="•"/>
      <w:lvlJc w:val="left"/>
      <w:pPr>
        <w:tabs>
          <w:tab w:val="num" w:pos="5040"/>
        </w:tabs>
        <w:ind w:left="5040" w:hanging="360"/>
      </w:pPr>
      <w:rPr>
        <w:rFonts w:ascii="Arial" w:hAnsi="Arial" w:hint="default"/>
      </w:rPr>
    </w:lvl>
    <w:lvl w:ilvl="7" w:tplc="25708802" w:tentative="1">
      <w:start w:val="1"/>
      <w:numFmt w:val="bullet"/>
      <w:lvlText w:val="•"/>
      <w:lvlJc w:val="left"/>
      <w:pPr>
        <w:tabs>
          <w:tab w:val="num" w:pos="5760"/>
        </w:tabs>
        <w:ind w:left="5760" w:hanging="360"/>
      </w:pPr>
      <w:rPr>
        <w:rFonts w:ascii="Arial" w:hAnsi="Arial" w:hint="default"/>
      </w:rPr>
    </w:lvl>
    <w:lvl w:ilvl="8" w:tplc="3B36E0B4" w:tentative="1">
      <w:start w:val="1"/>
      <w:numFmt w:val="bullet"/>
      <w:lvlText w:val="•"/>
      <w:lvlJc w:val="left"/>
      <w:pPr>
        <w:tabs>
          <w:tab w:val="num" w:pos="6480"/>
        </w:tabs>
        <w:ind w:left="6480" w:hanging="360"/>
      </w:pPr>
      <w:rPr>
        <w:rFonts w:ascii="Arial" w:hAnsi="Arial" w:hint="default"/>
      </w:rPr>
    </w:lvl>
  </w:abstractNum>
  <w:abstractNum w:abstractNumId="42">
    <w:nsid w:val="6BB426AB"/>
    <w:multiLevelType w:val="hybridMultilevel"/>
    <w:tmpl w:val="2FAAD61C"/>
    <w:lvl w:ilvl="0" w:tplc="7478AC18">
      <w:start w:val="1"/>
      <w:numFmt w:val="bullet"/>
      <w:lvlText w:val="•"/>
      <w:lvlJc w:val="left"/>
      <w:pPr>
        <w:tabs>
          <w:tab w:val="num" w:pos="720"/>
        </w:tabs>
        <w:ind w:left="720" w:hanging="360"/>
      </w:pPr>
      <w:rPr>
        <w:rFonts w:ascii="Arial" w:hAnsi="Arial" w:hint="default"/>
      </w:rPr>
    </w:lvl>
    <w:lvl w:ilvl="1" w:tplc="B8B45C8C" w:tentative="1">
      <w:start w:val="1"/>
      <w:numFmt w:val="bullet"/>
      <w:lvlText w:val="•"/>
      <w:lvlJc w:val="left"/>
      <w:pPr>
        <w:tabs>
          <w:tab w:val="num" w:pos="1440"/>
        </w:tabs>
        <w:ind w:left="1440" w:hanging="360"/>
      </w:pPr>
      <w:rPr>
        <w:rFonts w:ascii="Arial" w:hAnsi="Arial" w:hint="default"/>
      </w:rPr>
    </w:lvl>
    <w:lvl w:ilvl="2" w:tplc="E5DCD6D6" w:tentative="1">
      <w:start w:val="1"/>
      <w:numFmt w:val="bullet"/>
      <w:lvlText w:val="•"/>
      <w:lvlJc w:val="left"/>
      <w:pPr>
        <w:tabs>
          <w:tab w:val="num" w:pos="2160"/>
        </w:tabs>
        <w:ind w:left="2160" w:hanging="360"/>
      </w:pPr>
      <w:rPr>
        <w:rFonts w:ascii="Arial" w:hAnsi="Arial" w:hint="default"/>
      </w:rPr>
    </w:lvl>
    <w:lvl w:ilvl="3" w:tplc="8E6AF5B2" w:tentative="1">
      <w:start w:val="1"/>
      <w:numFmt w:val="bullet"/>
      <w:lvlText w:val="•"/>
      <w:lvlJc w:val="left"/>
      <w:pPr>
        <w:tabs>
          <w:tab w:val="num" w:pos="2880"/>
        </w:tabs>
        <w:ind w:left="2880" w:hanging="360"/>
      </w:pPr>
      <w:rPr>
        <w:rFonts w:ascii="Arial" w:hAnsi="Arial" w:hint="default"/>
      </w:rPr>
    </w:lvl>
    <w:lvl w:ilvl="4" w:tplc="61906398" w:tentative="1">
      <w:start w:val="1"/>
      <w:numFmt w:val="bullet"/>
      <w:lvlText w:val="•"/>
      <w:lvlJc w:val="left"/>
      <w:pPr>
        <w:tabs>
          <w:tab w:val="num" w:pos="3600"/>
        </w:tabs>
        <w:ind w:left="3600" w:hanging="360"/>
      </w:pPr>
      <w:rPr>
        <w:rFonts w:ascii="Arial" w:hAnsi="Arial" w:hint="default"/>
      </w:rPr>
    </w:lvl>
    <w:lvl w:ilvl="5" w:tplc="15E44248" w:tentative="1">
      <w:start w:val="1"/>
      <w:numFmt w:val="bullet"/>
      <w:lvlText w:val="•"/>
      <w:lvlJc w:val="left"/>
      <w:pPr>
        <w:tabs>
          <w:tab w:val="num" w:pos="4320"/>
        </w:tabs>
        <w:ind w:left="4320" w:hanging="360"/>
      </w:pPr>
      <w:rPr>
        <w:rFonts w:ascii="Arial" w:hAnsi="Arial" w:hint="default"/>
      </w:rPr>
    </w:lvl>
    <w:lvl w:ilvl="6" w:tplc="556A5C7A" w:tentative="1">
      <w:start w:val="1"/>
      <w:numFmt w:val="bullet"/>
      <w:lvlText w:val="•"/>
      <w:lvlJc w:val="left"/>
      <w:pPr>
        <w:tabs>
          <w:tab w:val="num" w:pos="5040"/>
        </w:tabs>
        <w:ind w:left="5040" w:hanging="360"/>
      </w:pPr>
      <w:rPr>
        <w:rFonts w:ascii="Arial" w:hAnsi="Arial" w:hint="default"/>
      </w:rPr>
    </w:lvl>
    <w:lvl w:ilvl="7" w:tplc="2BAA5C3E" w:tentative="1">
      <w:start w:val="1"/>
      <w:numFmt w:val="bullet"/>
      <w:lvlText w:val="•"/>
      <w:lvlJc w:val="left"/>
      <w:pPr>
        <w:tabs>
          <w:tab w:val="num" w:pos="5760"/>
        </w:tabs>
        <w:ind w:left="5760" w:hanging="360"/>
      </w:pPr>
      <w:rPr>
        <w:rFonts w:ascii="Arial" w:hAnsi="Arial" w:hint="default"/>
      </w:rPr>
    </w:lvl>
    <w:lvl w:ilvl="8" w:tplc="1E7AB9AE" w:tentative="1">
      <w:start w:val="1"/>
      <w:numFmt w:val="bullet"/>
      <w:lvlText w:val="•"/>
      <w:lvlJc w:val="left"/>
      <w:pPr>
        <w:tabs>
          <w:tab w:val="num" w:pos="6480"/>
        </w:tabs>
        <w:ind w:left="6480" w:hanging="360"/>
      </w:pPr>
      <w:rPr>
        <w:rFonts w:ascii="Arial" w:hAnsi="Arial" w:hint="default"/>
      </w:rPr>
    </w:lvl>
  </w:abstractNum>
  <w:abstractNum w:abstractNumId="43">
    <w:nsid w:val="71785C07"/>
    <w:multiLevelType w:val="hybridMultilevel"/>
    <w:tmpl w:val="88B86304"/>
    <w:lvl w:ilvl="0" w:tplc="0C70820C">
      <w:start w:val="1"/>
      <w:numFmt w:val="bullet"/>
      <w:lvlText w:val="•"/>
      <w:lvlJc w:val="left"/>
      <w:pPr>
        <w:tabs>
          <w:tab w:val="num" w:pos="720"/>
        </w:tabs>
        <w:ind w:left="720" w:hanging="360"/>
      </w:pPr>
      <w:rPr>
        <w:rFonts w:ascii="Arial" w:hAnsi="Arial" w:hint="default"/>
      </w:rPr>
    </w:lvl>
    <w:lvl w:ilvl="1" w:tplc="98A22AEE" w:tentative="1">
      <w:start w:val="1"/>
      <w:numFmt w:val="bullet"/>
      <w:lvlText w:val="•"/>
      <w:lvlJc w:val="left"/>
      <w:pPr>
        <w:tabs>
          <w:tab w:val="num" w:pos="1440"/>
        </w:tabs>
        <w:ind w:left="1440" w:hanging="360"/>
      </w:pPr>
      <w:rPr>
        <w:rFonts w:ascii="Arial" w:hAnsi="Arial" w:hint="default"/>
      </w:rPr>
    </w:lvl>
    <w:lvl w:ilvl="2" w:tplc="68D88E8C" w:tentative="1">
      <w:start w:val="1"/>
      <w:numFmt w:val="bullet"/>
      <w:lvlText w:val="•"/>
      <w:lvlJc w:val="left"/>
      <w:pPr>
        <w:tabs>
          <w:tab w:val="num" w:pos="2160"/>
        </w:tabs>
        <w:ind w:left="2160" w:hanging="360"/>
      </w:pPr>
      <w:rPr>
        <w:rFonts w:ascii="Arial" w:hAnsi="Arial" w:hint="default"/>
      </w:rPr>
    </w:lvl>
    <w:lvl w:ilvl="3" w:tplc="35068900" w:tentative="1">
      <w:start w:val="1"/>
      <w:numFmt w:val="bullet"/>
      <w:lvlText w:val="•"/>
      <w:lvlJc w:val="left"/>
      <w:pPr>
        <w:tabs>
          <w:tab w:val="num" w:pos="2880"/>
        </w:tabs>
        <w:ind w:left="2880" w:hanging="360"/>
      </w:pPr>
      <w:rPr>
        <w:rFonts w:ascii="Arial" w:hAnsi="Arial" w:hint="default"/>
      </w:rPr>
    </w:lvl>
    <w:lvl w:ilvl="4" w:tplc="25DCBA58" w:tentative="1">
      <w:start w:val="1"/>
      <w:numFmt w:val="bullet"/>
      <w:lvlText w:val="•"/>
      <w:lvlJc w:val="left"/>
      <w:pPr>
        <w:tabs>
          <w:tab w:val="num" w:pos="3600"/>
        </w:tabs>
        <w:ind w:left="3600" w:hanging="360"/>
      </w:pPr>
      <w:rPr>
        <w:rFonts w:ascii="Arial" w:hAnsi="Arial" w:hint="default"/>
      </w:rPr>
    </w:lvl>
    <w:lvl w:ilvl="5" w:tplc="4E70A0AE" w:tentative="1">
      <w:start w:val="1"/>
      <w:numFmt w:val="bullet"/>
      <w:lvlText w:val="•"/>
      <w:lvlJc w:val="left"/>
      <w:pPr>
        <w:tabs>
          <w:tab w:val="num" w:pos="4320"/>
        </w:tabs>
        <w:ind w:left="4320" w:hanging="360"/>
      </w:pPr>
      <w:rPr>
        <w:rFonts w:ascii="Arial" w:hAnsi="Arial" w:hint="default"/>
      </w:rPr>
    </w:lvl>
    <w:lvl w:ilvl="6" w:tplc="CB4EEF74" w:tentative="1">
      <w:start w:val="1"/>
      <w:numFmt w:val="bullet"/>
      <w:lvlText w:val="•"/>
      <w:lvlJc w:val="left"/>
      <w:pPr>
        <w:tabs>
          <w:tab w:val="num" w:pos="5040"/>
        </w:tabs>
        <w:ind w:left="5040" w:hanging="360"/>
      </w:pPr>
      <w:rPr>
        <w:rFonts w:ascii="Arial" w:hAnsi="Arial" w:hint="default"/>
      </w:rPr>
    </w:lvl>
    <w:lvl w:ilvl="7" w:tplc="F47241BC" w:tentative="1">
      <w:start w:val="1"/>
      <w:numFmt w:val="bullet"/>
      <w:lvlText w:val="•"/>
      <w:lvlJc w:val="left"/>
      <w:pPr>
        <w:tabs>
          <w:tab w:val="num" w:pos="5760"/>
        </w:tabs>
        <w:ind w:left="5760" w:hanging="360"/>
      </w:pPr>
      <w:rPr>
        <w:rFonts w:ascii="Arial" w:hAnsi="Arial" w:hint="default"/>
      </w:rPr>
    </w:lvl>
    <w:lvl w:ilvl="8" w:tplc="2C30886C" w:tentative="1">
      <w:start w:val="1"/>
      <w:numFmt w:val="bullet"/>
      <w:lvlText w:val="•"/>
      <w:lvlJc w:val="left"/>
      <w:pPr>
        <w:tabs>
          <w:tab w:val="num" w:pos="6480"/>
        </w:tabs>
        <w:ind w:left="6480" w:hanging="360"/>
      </w:pPr>
      <w:rPr>
        <w:rFonts w:ascii="Arial" w:hAnsi="Arial" w:hint="default"/>
      </w:rPr>
    </w:lvl>
  </w:abstractNum>
  <w:abstractNum w:abstractNumId="44">
    <w:nsid w:val="762529E7"/>
    <w:multiLevelType w:val="hybridMultilevel"/>
    <w:tmpl w:val="7C3467E6"/>
    <w:lvl w:ilvl="0" w:tplc="41583440">
      <w:start w:val="1"/>
      <w:numFmt w:val="bullet"/>
      <w:lvlText w:val="•"/>
      <w:lvlJc w:val="left"/>
      <w:pPr>
        <w:tabs>
          <w:tab w:val="num" w:pos="720"/>
        </w:tabs>
        <w:ind w:left="720" w:hanging="360"/>
      </w:pPr>
      <w:rPr>
        <w:rFonts w:ascii="Arial" w:hAnsi="Arial" w:hint="default"/>
      </w:rPr>
    </w:lvl>
    <w:lvl w:ilvl="1" w:tplc="C64857DA" w:tentative="1">
      <w:start w:val="1"/>
      <w:numFmt w:val="bullet"/>
      <w:lvlText w:val="•"/>
      <w:lvlJc w:val="left"/>
      <w:pPr>
        <w:tabs>
          <w:tab w:val="num" w:pos="1440"/>
        </w:tabs>
        <w:ind w:left="1440" w:hanging="360"/>
      </w:pPr>
      <w:rPr>
        <w:rFonts w:ascii="Arial" w:hAnsi="Arial" w:hint="default"/>
      </w:rPr>
    </w:lvl>
    <w:lvl w:ilvl="2" w:tplc="B95C72C6" w:tentative="1">
      <w:start w:val="1"/>
      <w:numFmt w:val="bullet"/>
      <w:lvlText w:val="•"/>
      <w:lvlJc w:val="left"/>
      <w:pPr>
        <w:tabs>
          <w:tab w:val="num" w:pos="2160"/>
        </w:tabs>
        <w:ind w:left="2160" w:hanging="360"/>
      </w:pPr>
      <w:rPr>
        <w:rFonts w:ascii="Arial" w:hAnsi="Arial" w:hint="default"/>
      </w:rPr>
    </w:lvl>
    <w:lvl w:ilvl="3" w:tplc="9F1EBC20" w:tentative="1">
      <w:start w:val="1"/>
      <w:numFmt w:val="bullet"/>
      <w:lvlText w:val="•"/>
      <w:lvlJc w:val="left"/>
      <w:pPr>
        <w:tabs>
          <w:tab w:val="num" w:pos="2880"/>
        </w:tabs>
        <w:ind w:left="2880" w:hanging="360"/>
      </w:pPr>
      <w:rPr>
        <w:rFonts w:ascii="Arial" w:hAnsi="Arial" w:hint="default"/>
      </w:rPr>
    </w:lvl>
    <w:lvl w:ilvl="4" w:tplc="A3A6CA20" w:tentative="1">
      <w:start w:val="1"/>
      <w:numFmt w:val="bullet"/>
      <w:lvlText w:val="•"/>
      <w:lvlJc w:val="left"/>
      <w:pPr>
        <w:tabs>
          <w:tab w:val="num" w:pos="3600"/>
        </w:tabs>
        <w:ind w:left="3600" w:hanging="360"/>
      </w:pPr>
      <w:rPr>
        <w:rFonts w:ascii="Arial" w:hAnsi="Arial" w:hint="default"/>
      </w:rPr>
    </w:lvl>
    <w:lvl w:ilvl="5" w:tplc="B518F8C6" w:tentative="1">
      <w:start w:val="1"/>
      <w:numFmt w:val="bullet"/>
      <w:lvlText w:val="•"/>
      <w:lvlJc w:val="left"/>
      <w:pPr>
        <w:tabs>
          <w:tab w:val="num" w:pos="4320"/>
        </w:tabs>
        <w:ind w:left="4320" w:hanging="360"/>
      </w:pPr>
      <w:rPr>
        <w:rFonts w:ascii="Arial" w:hAnsi="Arial" w:hint="default"/>
      </w:rPr>
    </w:lvl>
    <w:lvl w:ilvl="6" w:tplc="6DEA3542" w:tentative="1">
      <w:start w:val="1"/>
      <w:numFmt w:val="bullet"/>
      <w:lvlText w:val="•"/>
      <w:lvlJc w:val="left"/>
      <w:pPr>
        <w:tabs>
          <w:tab w:val="num" w:pos="5040"/>
        </w:tabs>
        <w:ind w:left="5040" w:hanging="360"/>
      </w:pPr>
      <w:rPr>
        <w:rFonts w:ascii="Arial" w:hAnsi="Arial" w:hint="default"/>
      </w:rPr>
    </w:lvl>
    <w:lvl w:ilvl="7" w:tplc="6EF41FEA" w:tentative="1">
      <w:start w:val="1"/>
      <w:numFmt w:val="bullet"/>
      <w:lvlText w:val="•"/>
      <w:lvlJc w:val="left"/>
      <w:pPr>
        <w:tabs>
          <w:tab w:val="num" w:pos="5760"/>
        </w:tabs>
        <w:ind w:left="5760" w:hanging="360"/>
      </w:pPr>
      <w:rPr>
        <w:rFonts w:ascii="Arial" w:hAnsi="Arial" w:hint="default"/>
      </w:rPr>
    </w:lvl>
    <w:lvl w:ilvl="8" w:tplc="C9623020" w:tentative="1">
      <w:start w:val="1"/>
      <w:numFmt w:val="bullet"/>
      <w:lvlText w:val="•"/>
      <w:lvlJc w:val="left"/>
      <w:pPr>
        <w:tabs>
          <w:tab w:val="num" w:pos="6480"/>
        </w:tabs>
        <w:ind w:left="6480" w:hanging="360"/>
      </w:pPr>
      <w:rPr>
        <w:rFonts w:ascii="Arial" w:hAnsi="Arial" w:hint="default"/>
      </w:rPr>
    </w:lvl>
  </w:abstractNum>
  <w:abstractNum w:abstractNumId="45">
    <w:nsid w:val="76F67AC7"/>
    <w:multiLevelType w:val="hybridMultilevel"/>
    <w:tmpl w:val="D05E42C8"/>
    <w:lvl w:ilvl="0" w:tplc="776E56F8">
      <w:start w:val="1"/>
      <w:numFmt w:val="bullet"/>
      <w:lvlText w:val="•"/>
      <w:lvlJc w:val="left"/>
      <w:pPr>
        <w:tabs>
          <w:tab w:val="num" w:pos="720"/>
        </w:tabs>
        <w:ind w:left="720" w:hanging="360"/>
      </w:pPr>
      <w:rPr>
        <w:rFonts w:ascii="Arial" w:hAnsi="Arial" w:hint="default"/>
      </w:rPr>
    </w:lvl>
    <w:lvl w:ilvl="1" w:tplc="CAE2D73E" w:tentative="1">
      <w:start w:val="1"/>
      <w:numFmt w:val="bullet"/>
      <w:lvlText w:val="•"/>
      <w:lvlJc w:val="left"/>
      <w:pPr>
        <w:tabs>
          <w:tab w:val="num" w:pos="1440"/>
        </w:tabs>
        <w:ind w:left="1440" w:hanging="360"/>
      </w:pPr>
      <w:rPr>
        <w:rFonts w:ascii="Arial" w:hAnsi="Arial" w:hint="default"/>
      </w:rPr>
    </w:lvl>
    <w:lvl w:ilvl="2" w:tplc="1744D47E" w:tentative="1">
      <w:start w:val="1"/>
      <w:numFmt w:val="bullet"/>
      <w:lvlText w:val="•"/>
      <w:lvlJc w:val="left"/>
      <w:pPr>
        <w:tabs>
          <w:tab w:val="num" w:pos="2160"/>
        </w:tabs>
        <w:ind w:left="2160" w:hanging="360"/>
      </w:pPr>
      <w:rPr>
        <w:rFonts w:ascii="Arial" w:hAnsi="Arial" w:hint="default"/>
      </w:rPr>
    </w:lvl>
    <w:lvl w:ilvl="3" w:tplc="792AE452" w:tentative="1">
      <w:start w:val="1"/>
      <w:numFmt w:val="bullet"/>
      <w:lvlText w:val="•"/>
      <w:lvlJc w:val="left"/>
      <w:pPr>
        <w:tabs>
          <w:tab w:val="num" w:pos="2880"/>
        </w:tabs>
        <w:ind w:left="2880" w:hanging="360"/>
      </w:pPr>
      <w:rPr>
        <w:rFonts w:ascii="Arial" w:hAnsi="Arial" w:hint="default"/>
      </w:rPr>
    </w:lvl>
    <w:lvl w:ilvl="4" w:tplc="AC6C536C" w:tentative="1">
      <w:start w:val="1"/>
      <w:numFmt w:val="bullet"/>
      <w:lvlText w:val="•"/>
      <w:lvlJc w:val="left"/>
      <w:pPr>
        <w:tabs>
          <w:tab w:val="num" w:pos="3600"/>
        </w:tabs>
        <w:ind w:left="3600" w:hanging="360"/>
      </w:pPr>
      <w:rPr>
        <w:rFonts w:ascii="Arial" w:hAnsi="Arial" w:hint="default"/>
      </w:rPr>
    </w:lvl>
    <w:lvl w:ilvl="5" w:tplc="D4A2E2E6" w:tentative="1">
      <w:start w:val="1"/>
      <w:numFmt w:val="bullet"/>
      <w:lvlText w:val="•"/>
      <w:lvlJc w:val="left"/>
      <w:pPr>
        <w:tabs>
          <w:tab w:val="num" w:pos="4320"/>
        </w:tabs>
        <w:ind w:left="4320" w:hanging="360"/>
      </w:pPr>
      <w:rPr>
        <w:rFonts w:ascii="Arial" w:hAnsi="Arial" w:hint="default"/>
      </w:rPr>
    </w:lvl>
    <w:lvl w:ilvl="6" w:tplc="4810F762" w:tentative="1">
      <w:start w:val="1"/>
      <w:numFmt w:val="bullet"/>
      <w:lvlText w:val="•"/>
      <w:lvlJc w:val="left"/>
      <w:pPr>
        <w:tabs>
          <w:tab w:val="num" w:pos="5040"/>
        </w:tabs>
        <w:ind w:left="5040" w:hanging="360"/>
      </w:pPr>
      <w:rPr>
        <w:rFonts w:ascii="Arial" w:hAnsi="Arial" w:hint="default"/>
      </w:rPr>
    </w:lvl>
    <w:lvl w:ilvl="7" w:tplc="09E050BC" w:tentative="1">
      <w:start w:val="1"/>
      <w:numFmt w:val="bullet"/>
      <w:lvlText w:val="•"/>
      <w:lvlJc w:val="left"/>
      <w:pPr>
        <w:tabs>
          <w:tab w:val="num" w:pos="5760"/>
        </w:tabs>
        <w:ind w:left="5760" w:hanging="360"/>
      </w:pPr>
      <w:rPr>
        <w:rFonts w:ascii="Arial" w:hAnsi="Arial" w:hint="default"/>
      </w:rPr>
    </w:lvl>
    <w:lvl w:ilvl="8" w:tplc="B3E85728" w:tentative="1">
      <w:start w:val="1"/>
      <w:numFmt w:val="bullet"/>
      <w:lvlText w:val="•"/>
      <w:lvlJc w:val="left"/>
      <w:pPr>
        <w:tabs>
          <w:tab w:val="num" w:pos="6480"/>
        </w:tabs>
        <w:ind w:left="6480" w:hanging="360"/>
      </w:pPr>
      <w:rPr>
        <w:rFonts w:ascii="Arial" w:hAnsi="Arial" w:hint="default"/>
      </w:rPr>
    </w:lvl>
  </w:abstractNum>
  <w:abstractNum w:abstractNumId="46">
    <w:nsid w:val="78430718"/>
    <w:multiLevelType w:val="hybridMultilevel"/>
    <w:tmpl w:val="C7B62FEE"/>
    <w:lvl w:ilvl="0" w:tplc="2606175A">
      <w:start w:val="1"/>
      <w:numFmt w:val="bullet"/>
      <w:lvlText w:val="–"/>
      <w:lvlJc w:val="left"/>
      <w:pPr>
        <w:tabs>
          <w:tab w:val="num" w:pos="720"/>
        </w:tabs>
        <w:ind w:left="720" w:hanging="360"/>
      </w:pPr>
      <w:rPr>
        <w:rFonts w:ascii="Arial" w:hAnsi="Arial" w:hint="default"/>
      </w:rPr>
    </w:lvl>
    <w:lvl w:ilvl="1" w:tplc="18F0095C">
      <w:start w:val="1"/>
      <w:numFmt w:val="bullet"/>
      <w:lvlText w:val="–"/>
      <w:lvlJc w:val="left"/>
      <w:pPr>
        <w:tabs>
          <w:tab w:val="num" w:pos="1440"/>
        </w:tabs>
        <w:ind w:left="1440" w:hanging="360"/>
      </w:pPr>
      <w:rPr>
        <w:rFonts w:ascii="Arial" w:hAnsi="Arial" w:hint="default"/>
      </w:rPr>
    </w:lvl>
    <w:lvl w:ilvl="2" w:tplc="93B29946" w:tentative="1">
      <w:start w:val="1"/>
      <w:numFmt w:val="bullet"/>
      <w:lvlText w:val="–"/>
      <w:lvlJc w:val="left"/>
      <w:pPr>
        <w:tabs>
          <w:tab w:val="num" w:pos="2160"/>
        </w:tabs>
        <w:ind w:left="2160" w:hanging="360"/>
      </w:pPr>
      <w:rPr>
        <w:rFonts w:ascii="Arial" w:hAnsi="Arial" w:hint="default"/>
      </w:rPr>
    </w:lvl>
    <w:lvl w:ilvl="3" w:tplc="88CC5D4E" w:tentative="1">
      <w:start w:val="1"/>
      <w:numFmt w:val="bullet"/>
      <w:lvlText w:val="–"/>
      <w:lvlJc w:val="left"/>
      <w:pPr>
        <w:tabs>
          <w:tab w:val="num" w:pos="2880"/>
        </w:tabs>
        <w:ind w:left="2880" w:hanging="360"/>
      </w:pPr>
      <w:rPr>
        <w:rFonts w:ascii="Arial" w:hAnsi="Arial" w:hint="default"/>
      </w:rPr>
    </w:lvl>
    <w:lvl w:ilvl="4" w:tplc="DA76A2F8" w:tentative="1">
      <w:start w:val="1"/>
      <w:numFmt w:val="bullet"/>
      <w:lvlText w:val="–"/>
      <w:lvlJc w:val="left"/>
      <w:pPr>
        <w:tabs>
          <w:tab w:val="num" w:pos="3600"/>
        </w:tabs>
        <w:ind w:left="3600" w:hanging="360"/>
      </w:pPr>
      <w:rPr>
        <w:rFonts w:ascii="Arial" w:hAnsi="Arial" w:hint="default"/>
      </w:rPr>
    </w:lvl>
    <w:lvl w:ilvl="5" w:tplc="92F8C2C6" w:tentative="1">
      <w:start w:val="1"/>
      <w:numFmt w:val="bullet"/>
      <w:lvlText w:val="–"/>
      <w:lvlJc w:val="left"/>
      <w:pPr>
        <w:tabs>
          <w:tab w:val="num" w:pos="4320"/>
        </w:tabs>
        <w:ind w:left="4320" w:hanging="360"/>
      </w:pPr>
      <w:rPr>
        <w:rFonts w:ascii="Arial" w:hAnsi="Arial" w:hint="default"/>
      </w:rPr>
    </w:lvl>
    <w:lvl w:ilvl="6" w:tplc="D97C196C" w:tentative="1">
      <w:start w:val="1"/>
      <w:numFmt w:val="bullet"/>
      <w:lvlText w:val="–"/>
      <w:lvlJc w:val="left"/>
      <w:pPr>
        <w:tabs>
          <w:tab w:val="num" w:pos="5040"/>
        </w:tabs>
        <w:ind w:left="5040" w:hanging="360"/>
      </w:pPr>
      <w:rPr>
        <w:rFonts w:ascii="Arial" w:hAnsi="Arial" w:hint="default"/>
      </w:rPr>
    </w:lvl>
    <w:lvl w:ilvl="7" w:tplc="8228A34E" w:tentative="1">
      <w:start w:val="1"/>
      <w:numFmt w:val="bullet"/>
      <w:lvlText w:val="–"/>
      <w:lvlJc w:val="left"/>
      <w:pPr>
        <w:tabs>
          <w:tab w:val="num" w:pos="5760"/>
        </w:tabs>
        <w:ind w:left="5760" w:hanging="360"/>
      </w:pPr>
      <w:rPr>
        <w:rFonts w:ascii="Arial" w:hAnsi="Arial" w:hint="default"/>
      </w:rPr>
    </w:lvl>
    <w:lvl w:ilvl="8" w:tplc="53A658DC" w:tentative="1">
      <w:start w:val="1"/>
      <w:numFmt w:val="bullet"/>
      <w:lvlText w:val="–"/>
      <w:lvlJc w:val="left"/>
      <w:pPr>
        <w:tabs>
          <w:tab w:val="num" w:pos="6480"/>
        </w:tabs>
        <w:ind w:left="6480" w:hanging="360"/>
      </w:pPr>
      <w:rPr>
        <w:rFonts w:ascii="Arial" w:hAnsi="Arial" w:hint="default"/>
      </w:rPr>
    </w:lvl>
  </w:abstractNum>
  <w:abstractNum w:abstractNumId="47">
    <w:nsid w:val="7A281E09"/>
    <w:multiLevelType w:val="hybridMultilevel"/>
    <w:tmpl w:val="F4F61458"/>
    <w:lvl w:ilvl="0" w:tplc="EF6CAEEE">
      <w:start w:val="1"/>
      <w:numFmt w:val="bullet"/>
      <w:lvlText w:val="•"/>
      <w:lvlJc w:val="left"/>
      <w:pPr>
        <w:tabs>
          <w:tab w:val="num" w:pos="720"/>
        </w:tabs>
        <w:ind w:left="720" w:hanging="360"/>
      </w:pPr>
      <w:rPr>
        <w:rFonts w:ascii="Arial" w:hAnsi="Arial" w:hint="default"/>
      </w:rPr>
    </w:lvl>
    <w:lvl w:ilvl="1" w:tplc="791A7CEE">
      <w:numFmt w:val="bullet"/>
      <w:lvlText w:val="–"/>
      <w:lvlJc w:val="left"/>
      <w:pPr>
        <w:tabs>
          <w:tab w:val="num" w:pos="1440"/>
        </w:tabs>
        <w:ind w:left="1440" w:hanging="360"/>
      </w:pPr>
      <w:rPr>
        <w:rFonts w:ascii="Arial" w:hAnsi="Arial" w:hint="default"/>
      </w:rPr>
    </w:lvl>
    <w:lvl w:ilvl="2" w:tplc="21F067FA" w:tentative="1">
      <w:start w:val="1"/>
      <w:numFmt w:val="bullet"/>
      <w:lvlText w:val="•"/>
      <w:lvlJc w:val="left"/>
      <w:pPr>
        <w:tabs>
          <w:tab w:val="num" w:pos="2160"/>
        </w:tabs>
        <w:ind w:left="2160" w:hanging="360"/>
      </w:pPr>
      <w:rPr>
        <w:rFonts w:ascii="Arial" w:hAnsi="Arial" w:hint="default"/>
      </w:rPr>
    </w:lvl>
    <w:lvl w:ilvl="3" w:tplc="3C5E74FE" w:tentative="1">
      <w:start w:val="1"/>
      <w:numFmt w:val="bullet"/>
      <w:lvlText w:val="•"/>
      <w:lvlJc w:val="left"/>
      <w:pPr>
        <w:tabs>
          <w:tab w:val="num" w:pos="2880"/>
        </w:tabs>
        <w:ind w:left="2880" w:hanging="360"/>
      </w:pPr>
      <w:rPr>
        <w:rFonts w:ascii="Arial" w:hAnsi="Arial" w:hint="default"/>
      </w:rPr>
    </w:lvl>
    <w:lvl w:ilvl="4" w:tplc="A48C42AE" w:tentative="1">
      <w:start w:val="1"/>
      <w:numFmt w:val="bullet"/>
      <w:lvlText w:val="•"/>
      <w:lvlJc w:val="left"/>
      <w:pPr>
        <w:tabs>
          <w:tab w:val="num" w:pos="3600"/>
        </w:tabs>
        <w:ind w:left="3600" w:hanging="360"/>
      </w:pPr>
      <w:rPr>
        <w:rFonts w:ascii="Arial" w:hAnsi="Arial" w:hint="default"/>
      </w:rPr>
    </w:lvl>
    <w:lvl w:ilvl="5" w:tplc="7EA870F4" w:tentative="1">
      <w:start w:val="1"/>
      <w:numFmt w:val="bullet"/>
      <w:lvlText w:val="•"/>
      <w:lvlJc w:val="left"/>
      <w:pPr>
        <w:tabs>
          <w:tab w:val="num" w:pos="4320"/>
        </w:tabs>
        <w:ind w:left="4320" w:hanging="360"/>
      </w:pPr>
      <w:rPr>
        <w:rFonts w:ascii="Arial" w:hAnsi="Arial" w:hint="default"/>
      </w:rPr>
    </w:lvl>
    <w:lvl w:ilvl="6" w:tplc="B6EE5C12" w:tentative="1">
      <w:start w:val="1"/>
      <w:numFmt w:val="bullet"/>
      <w:lvlText w:val="•"/>
      <w:lvlJc w:val="left"/>
      <w:pPr>
        <w:tabs>
          <w:tab w:val="num" w:pos="5040"/>
        </w:tabs>
        <w:ind w:left="5040" w:hanging="360"/>
      </w:pPr>
      <w:rPr>
        <w:rFonts w:ascii="Arial" w:hAnsi="Arial" w:hint="default"/>
      </w:rPr>
    </w:lvl>
    <w:lvl w:ilvl="7" w:tplc="9FF4F1BC" w:tentative="1">
      <w:start w:val="1"/>
      <w:numFmt w:val="bullet"/>
      <w:lvlText w:val="•"/>
      <w:lvlJc w:val="left"/>
      <w:pPr>
        <w:tabs>
          <w:tab w:val="num" w:pos="5760"/>
        </w:tabs>
        <w:ind w:left="5760" w:hanging="360"/>
      </w:pPr>
      <w:rPr>
        <w:rFonts w:ascii="Arial" w:hAnsi="Arial" w:hint="default"/>
      </w:rPr>
    </w:lvl>
    <w:lvl w:ilvl="8" w:tplc="702CAD72" w:tentative="1">
      <w:start w:val="1"/>
      <w:numFmt w:val="bullet"/>
      <w:lvlText w:val="•"/>
      <w:lvlJc w:val="left"/>
      <w:pPr>
        <w:tabs>
          <w:tab w:val="num" w:pos="6480"/>
        </w:tabs>
        <w:ind w:left="6480" w:hanging="360"/>
      </w:pPr>
      <w:rPr>
        <w:rFonts w:ascii="Arial" w:hAnsi="Arial" w:hint="default"/>
      </w:rPr>
    </w:lvl>
  </w:abstractNum>
  <w:abstractNum w:abstractNumId="48">
    <w:nsid w:val="7ADD4A2D"/>
    <w:multiLevelType w:val="hybridMultilevel"/>
    <w:tmpl w:val="A3F8EE4E"/>
    <w:lvl w:ilvl="0" w:tplc="CB8A0DEE">
      <w:start w:val="1"/>
      <w:numFmt w:val="bullet"/>
      <w:lvlText w:val="•"/>
      <w:lvlJc w:val="left"/>
      <w:pPr>
        <w:tabs>
          <w:tab w:val="num" w:pos="720"/>
        </w:tabs>
        <w:ind w:left="720" w:hanging="360"/>
      </w:pPr>
      <w:rPr>
        <w:rFonts w:ascii="Arial" w:hAnsi="Arial" w:hint="default"/>
      </w:rPr>
    </w:lvl>
    <w:lvl w:ilvl="1" w:tplc="9FF886F8" w:tentative="1">
      <w:start w:val="1"/>
      <w:numFmt w:val="bullet"/>
      <w:lvlText w:val="•"/>
      <w:lvlJc w:val="left"/>
      <w:pPr>
        <w:tabs>
          <w:tab w:val="num" w:pos="1440"/>
        </w:tabs>
        <w:ind w:left="1440" w:hanging="360"/>
      </w:pPr>
      <w:rPr>
        <w:rFonts w:ascii="Arial" w:hAnsi="Arial" w:hint="default"/>
      </w:rPr>
    </w:lvl>
    <w:lvl w:ilvl="2" w:tplc="7BAE423E" w:tentative="1">
      <w:start w:val="1"/>
      <w:numFmt w:val="bullet"/>
      <w:lvlText w:val="•"/>
      <w:lvlJc w:val="left"/>
      <w:pPr>
        <w:tabs>
          <w:tab w:val="num" w:pos="2160"/>
        </w:tabs>
        <w:ind w:left="2160" w:hanging="360"/>
      </w:pPr>
      <w:rPr>
        <w:rFonts w:ascii="Arial" w:hAnsi="Arial" w:hint="default"/>
      </w:rPr>
    </w:lvl>
    <w:lvl w:ilvl="3" w:tplc="C5862EF6" w:tentative="1">
      <w:start w:val="1"/>
      <w:numFmt w:val="bullet"/>
      <w:lvlText w:val="•"/>
      <w:lvlJc w:val="left"/>
      <w:pPr>
        <w:tabs>
          <w:tab w:val="num" w:pos="2880"/>
        </w:tabs>
        <w:ind w:left="2880" w:hanging="360"/>
      </w:pPr>
      <w:rPr>
        <w:rFonts w:ascii="Arial" w:hAnsi="Arial" w:hint="default"/>
      </w:rPr>
    </w:lvl>
    <w:lvl w:ilvl="4" w:tplc="EFCAA13A" w:tentative="1">
      <w:start w:val="1"/>
      <w:numFmt w:val="bullet"/>
      <w:lvlText w:val="•"/>
      <w:lvlJc w:val="left"/>
      <w:pPr>
        <w:tabs>
          <w:tab w:val="num" w:pos="3600"/>
        </w:tabs>
        <w:ind w:left="3600" w:hanging="360"/>
      </w:pPr>
      <w:rPr>
        <w:rFonts w:ascii="Arial" w:hAnsi="Arial" w:hint="default"/>
      </w:rPr>
    </w:lvl>
    <w:lvl w:ilvl="5" w:tplc="CD3AAB9E" w:tentative="1">
      <w:start w:val="1"/>
      <w:numFmt w:val="bullet"/>
      <w:lvlText w:val="•"/>
      <w:lvlJc w:val="left"/>
      <w:pPr>
        <w:tabs>
          <w:tab w:val="num" w:pos="4320"/>
        </w:tabs>
        <w:ind w:left="4320" w:hanging="360"/>
      </w:pPr>
      <w:rPr>
        <w:rFonts w:ascii="Arial" w:hAnsi="Arial" w:hint="default"/>
      </w:rPr>
    </w:lvl>
    <w:lvl w:ilvl="6" w:tplc="38B6EDA6" w:tentative="1">
      <w:start w:val="1"/>
      <w:numFmt w:val="bullet"/>
      <w:lvlText w:val="•"/>
      <w:lvlJc w:val="left"/>
      <w:pPr>
        <w:tabs>
          <w:tab w:val="num" w:pos="5040"/>
        </w:tabs>
        <w:ind w:left="5040" w:hanging="360"/>
      </w:pPr>
      <w:rPr>
        <w:rFonts w:ascii="Arial" w:hAnsi="Arial" w:hint="default"/>
      </w:rPr>
    </w:lvl>
    <w:lvl w:ilvl="7" w:tplc="97AE5FF2" w:tentative="1">
      <w:start w:val="1"/>
      <w:numFmt w:val="bullet"/>
      <w:lvlText w:val="•"/>
      <w:lvlJc w:val="left"/>
      <w:pPr>
        <w:tabs>
          <w:tab w:val="num" w:pos="5760"/>
        </w:tabs>
        <w:ind w:left="5760" w:hanging="360"/>
      </w:pPr>
      <w:rPr>
        <w:rFonts w:ascii="Arial" w:hAnsi="Arial" w:hint="default"/>
      </w:rPr>
    </w:lvl>
    <w:lvl w:ilvl="8" w:tplc="562A25C8" w:tentative="1">
      <w:start w:val="1"/>
      <w:numFmt w:val="bullet"/>
      <w:lvlText w:val="•"/>
      <w:lvlJc w:val="left"/>
      <w:pPr>
        <w:tabs>
          <w:tab w:val="num" w:pos="6480"/>
        </w:tabs>
        <w:ind w:left="6480" w:hanging="360"/>
      </w:pPr>
      <w:rPr>
        <w:rFonts w:ascii="Arial" w:hAnsi="Arial" w:hint="default"/>
      </w:rPr>
    </w:lvl>
  </w:abstractNum>
  <w:num w:numId="1">
    <w:abstractNumId w:val="31"/>
  </w:num>
  <w:num w:numId="2">
    <w:abstractNumId w:val="30"/>
  </w:num>
  <w:num w:numId="3">
    <w:abstractNumId w:val="20"/>
  </w:num>
  <w:num w:numId="4">
    <w:abstractNumId w:val="6"/>
  </w:num>
  <w:num w:numId="5">
    <w:abstractNumId w:val="45"/>
  </w:num>
  <w:num w:numId="6">
    <w:abstractNumId w:val="13"/>
  </w:num>
  <w:num w:numId="7">
    <w:abstractNumId w:val="7"/>
  </w:num>
  <w:num w:numId="8">
    <w:abstractNumId w:val="39"/>
  </w:num>
  <w:num w:numId="9">
    <w:abstractNumId w:val="43"/>
  </w:num>
  <w:num w:numId="10">
    <w:abstractNumId w:val="47"/>
  </w:num>
  <w:num w:numId="11">
    <w:abstractNumId w:val="34"/>
  </w:num>
  <w:num w:numId="12">
    <w:abstractNumId w:val="35"/>
  </w:num>
  <w:num w:numId="13">
    <w:abstractNumId w:val="17"/>
  </w:num>
  <w:num w:numId="14">
    <w:abstractNumId w:val="46"/>
  </w:num>
  <w:num w:numId="15">
    <w:abstractNumId w:val="19"/>
  </w:num>
  <w:num w:numId="16">
    <w:abstractNumId w:val="8"/>
  </w:num>
  <w:num w:numId="17">
    <w:abstractNumId w:val="29"/>
  </w:num>
  <w:num w:numId="18">
    <w:abstractNumId w:val="0"/>
  </w:num>
  <w:num w:numId="19">
    <w:abstractNumId w:val="44"/>
  </w:num>
  <w:num w:numId="20">
    <w:abstractNumId w:val="16"/>
  </w:num>
  <w:num w:numId="21">
    <w:abstractNumId w:val="9"/>
  </w:num>
  <w:num w:numId="22">
    <w:abstractNumId w:val="3"/>
  </w:num>
  <w:num w:numId="23">
    <w:abstractNumId w:val="1"/>
  </w:num>
  <w:num w:numId="24">
    <w:abstractNumId w:val="10"/>
  </w:num>
  <w:num w:numId="25">
    <w:abstractNumId w:val="28"/>
  </w:num>
  <w:num w:numId="26">
    <w:abstractNumId w:val="14"/>
  </w:num>
  <w:num w:numId="27">
    <w:abstractNumId w:val="15"/>
  </w:num>
  <w:num w:numId="28">
    <w:abstractNumId w:val="37"/>
  </w:num>
  <w:num w:numId="29">
    <w:abstractNumId w:val="12"/>
  </w:num>
  <w:num w:numId="30">
    <w:abstractNumId w:val="48"/>
  </w:num>
  <w:num w:numId="31">
    <w:abstractNumId w:val="18"/>
  </w:num>
  <w:num w:numId="32">
    <w:abstractNumId w:val="5"/>
  </w:num>
  <w:num w:numId="33">
    <w:abstractNumId w:val="25"/>
  </w:num>
  <w:num w:numId="34">
    <w:abstractNumId w:val="11"/>
  </w:num>
  <w:num w:numId="35">
    <w:abstractNumId w:val="27"/>
  </w:num>
  <w:num w:numId="36">
    <w:abstractNumId w:val="36"/>
  </w:num>
  <w:num w:numId="37">
    <w:abstractNumId w:val="2"/>
  </w:num>
  <w:num w:numId="38">
    <w:abstractNumId w:val="32"/>
  </w:num>
  <w:num w:numId="39">
    <w:abstractNumId w:val="40"/>
  </w:num>
  <w:num w:numId="40">
    <w:abstractNumId w:val="21"/>
  </w:num>
  <w:num w:numId="41">
    <w:abstractNumId w:val="24"/>
  </w:num>
  <w:num w:numId="42">
    <w:abstractNumId w:val="22"/>
  </w:num>
  <w:num w:numId="43">
    <w:abstractNumId w:val="33"/>
  </w:num>
  <w:num w:numId="44">
    <w:abstractNumId w:val="38"/>
  </w:num>
  <w:num w:numId="45">
    <w:abstractNumId w:val="42"/>
  </w:num>
  <w:num w:numId="46">
    <w:abstractNumId w:val="41"/>
  </w:num>
  <w:num w:numId="47">
    <w:abstractNumId w:val="4"/>
  </w:num>
  <w:num w:numId="48">
    <w:abstractNumId w:val="23"/>
  </w:num>
  <w:num w:numId="49">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CE"/>
    <w:rsid w:val="00017F6E"/>
    <w:rsid w:val="000C3F21"/>
    <w:rsid w:val="001030E1"/>
    <w:rsid w:val="00103FD1"/>
    <w:rsid w:val="00116B51"/>
    <w:rsid w:val="001D29B1"/>
    <w:rsid w:val="001D7AD4"/>
    <w:rsid w:val="00206CB6"/>
    <w:rsid w:val="00225B15"/>
    <w:rsid w:val="0023199F"/>
    <w:rsid w:val="0026469E"/>
    <w:rsid w:val="002827CE"/>
    <w:rsid w:val="002D6608"/>
    <w:rsid w:val="00302B0C"/>
    <w:rsid w:val="003123D2"/>
    <w:rsid w:val="003C3457"/>
    <w:rsid w:val="0040549A"/>
    <w:rsid w:val="004235F0"/>
    <w:rsid w:val="00424FC2"/>
    <w:rsid w:val="00476388"/>
    <w:rsid w:val="004B6461"/>
    <w:rsid w:val="004D0594"/>
    <w:rsid w:val="00520406"/>
    <w:rsid w:val="005271BA"/>
    <w:rsid w:val="00574CD1"/>
    <w:rsid w:val="005B76BC"/>
    <w:rsid w:val="005C261C"/>
    <w:rsid w:val="005F044E"/>
    <w:rsid w:val="005F4B70"/>
    <w:rsid w:val="00604341"/>
    <w:rsid w:val="00640CF2"/>
    <w:rsid w:val="0067469F"/>
    <w:rsid w:val="0069221F"/>
    <w:rsid w:val="006B69EE"/>
    <w:rsid w:val="00713273"/>
    <w:rsid w:val="0074410E"/>
    <w:rsid w:val="007444B9"/>
    <w:rsid w:val="0075229A"/>
    <w:rsid w:val="0077669F"/>
    <w:rsid w:val="007B1586"/>
    <w:rsid w:val="007F75F7"/>
    <w:rsid w:val="008108C0"/>
    <w:rsid w:val="00850A5A"/>
    <w:rsid w:val="00874F0A"/>
    <w:rsid w:val="00876DF9"/>
    <w:rsid w:val="008C4B41"/>
    <w:rsid w:val="008C76CC"/>
    <w:rsid w:val="009A3C5C"/>
    <w:rsid w:val="009A5B0D"/>
    <w:rsid w:val="009C19FE"/>
    <w:rsid w:val="009F1135"/>
    <w:rsid w:val="00A13D4C"/>
    <w:rsid w:val="00B0527D"/>
    <w:rsid w:val="00B07138"/>
    <w:rsid w:val="00B4297F"/>
    <w:rsid w:val="00BD009E"/>
    <w:rsid w:val="00BF3F8B"/>
    <w:rsid w:val="00C0483B"/>
    <w:rsid w:val="00C375F2"/>
    <w:rsid w:val="00C45DB4"/>
    <w:rsid w:val="00C5591F"/>
    <w:rsid w:val="00C6005A"/>
    <w:rsid w:val="00C71F04"/>
    <w:rsid w:val="00C72707"/>
    <w:rsid w:val="00C76A44"/>
    <w:rsid w:val="00CA55F0"/>
    <w:rsid w:val="00CC2662"/>
    <w:rsid w:val="00DB57E8"/>
    <w:rsid w:val="00DC00E5"/>
    <w:rsid w:val="00DC4080"/>
    <w:rsid w:val="00E02920"/>
    <w:rsid w:val="00E428A5"/>
    <w:rsid w:val="00E43DBC"/>
    <w:rsid w:val="00E93D02"/>
    <w:rsid w:val="00EA5AD8"/>
    <w:rsid w:val="00EF737F"/>
    <w:rsid w:val="00F35749"/>
    <w:rsid w:val="00F40EDB"/>
    <w:rsid w:val="00F878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700B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0E1"/>
    <w:pPr>
      <w:ind w:left="720"/>
      <w:contextualSpacing/>
    </w:pPr>
  </w:style>
  <w:style w:type="paragraph" w:styleId="BalloonText">
    <w:name w:val="Balloon Text"/>
    <w:basedOn w:val="Normal"/>
    <w:link w:val="BalloonTextChar"/>
    <w:uiPriority w:val="99"/>
    <w:semiHidden/>
    <w:unhideWhenUsed/>
    <w:rsid w:val="00CC26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2662"/>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0E1"/>
    <w:pPr>
      <w:ind w:left="720"/>
      <w:contextualSpacing/>
    </w:pPr>
  </w:style>
  <w:style w:type="paragraph" w:styleId="BalloonText">
    <w:name w:val="Balloon Text"/>
    <w:basedOn w:val="Normal"/>
    <w:link w:val="BalloonTextChar"/>
    <w:uiPriority w:val="99"/>
    <w:semiHidden/>
    <w:unhideWhenUsed/>
    <w:rsid w:val="00CC26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2662"/>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3064">
      <w:bodyDiv w:val="1"/>
      <w:marLeft w:val="0"/>
      <w:marRight w:val="0"/>
      <w:marTop w:val="0"/>
      <w:marBottom w:val="0"/>
      <w:divBdr>
        <w:top w:val="none" w:sz="0" w:space="0" w:color="auto"/>
        <w:left w:val="none" w:sz="0" w:space="0" w:color="auto"/>
        <w:bottom w:val="none" w:sz="0" w:space="0" w:color="auto"/>
        <w:right w:val="none" w:sz="0" w:space="0" w:color="auto"/>
      </w:divBdr>
      <w:divsChild>
        <w:div w:id="483160731">
          <w:marLeft w:val="360"/>
          <w:marRight w:val="0"/>
          <w:marTop w:val="86"/>
          <w:marBottom w:val="0"/>
          <w:divBdr>
            <w:top w:val="none" w:sz="0" w:space="0" w:color="auto"/>
            <w:left w:val="none" w:sz="0" w:space="0" w:color="auto"/>
            <w:bottom w:val="none" w:sz="0" w:space="0" w:color="auto"/>
            <w:right w:val="none" w:sz="0" w:space="0" w:color="auto"/>
          </w:divBdr>
        </w:div>
        <w:div w:id="61025637">
          <w:marLeft w:val="360"/>
          <w:marRight w:val="0"/>
          <w:marTop w:val="86"/>
          <w:marBottom w:val="0"/>
          <w:divBdr>
            <w:top w:val="none" w:sz="0" w:space="0" w:color="auto"/>
            <w:left w:val="none" w:sz="0" w:space="0" w:color="auto"/>
            <w:bottom w:val="none" w:sz="0" w:space="0" w:color="auto"/>
            <w:right w:val="none" w:sz="0" w:space="0" w:color="auto"/>
          </w:divBdr>
        </w:div>
      </w:divsChild>
    </w:div>
    <w:div w:id="65423881">
      <w:bodyDiv w:val="1"/>
      <w:marLeft w:val="0"/>
      <w:marRight w:val="0"/>
      <w:marTop w:val="0"/>
      <w:marBottom w:val="0"/>
      <w:divBdr>
        <w:top w:val="none" w:sz="0" w:space="0" w:color="auto"/>
        <w:left w:val="none" w:sz="0" w:space="0" w:color="auto"/>
        <w:bottom w:val="none" w:sz="0" w:space="0" w:color="auto"/>
        <w:right w:val="none" w:sz="0" w:space="0" w:color="auto"/>
      </w:divBdr>
      <w:divsChild>
        <w:div w:id="1114251790">
          <w:marLeft w:val="1166"/>
          <w:marRight w:val="0"/>
          <w:marTop w:val="134"/>
          <w:marBottom w:val="0"/>
          <w:divBdr>
            <w:top w:val="none" w:sz="0" w:space="0" w:color="auto"/>
            <w:left w:val="none" w:sz="0" w:space="0" w:color="auto"/>
            <w:bottom w:val="none" w:sz="0" w:space="0" w:color="auto"/>
            <w:right w:val="none" w:sz="0" w:space="0" w:color="auto"/>
          </w:divBdr>
        </w:div>
      </w:divsChild>
    </w:div>
    <w:div w:id="118033979">
      <w:bodyDiv w:val="1"/>
      <w:marLeft w:val="0"/>
      <w:marRight w:val="0"/>
      <w:marTop w:val="0"/>
      <w:marBottom w:val="0"/>
      <w:divBdr>
        <w:top w:val="none" w:sz="0" w:space="0" w:color="auto"/>
        <w:left w:val="none" w:sz="0" w:space="0" w:color="auto"/>
        <w:bottom w:val="none" w:sz="0" w:space="0" w:color="auto"/>
        <w:right w:val="none" w:sz="0" w:space="0" w:color="auto"/>
      </w:divBdr>
      <w:divsChild>
        <w:div w:id="170678352">
          <w:marLeft w:val="547"/>
          <w:marRight w:val="0"/>
          <w:marTop w:val="154"/>
          <w:marBottom w:val="0"/>
          <w:divBdr>
            <w:top w:val="none" w:sz="0" w:space="0" w:color="auto"/>
            <w:left w:val="none" w:sz="0" w:space="0" w:color="auto"/>
            <w:bottom w:val="none" w:sz="0" w:space="0" w:color="auto"/>
            <w:right w:val="none" w:sz="0" w:space="0" w:color="auto"/>
          </w:divBdr>
        </w:div>
        <w:div w:id="940990075">
          <w:marLeft w:val="547"/>
          <w:marRight w:val="0"/>
          <w:marTop w:val="154"/>
          <w:marBottom w:val="0"/>
          <w:divBdr>
            <w:top w:val="none" w:sz="0" w:space="0" w:color="auto"/>
            <w:left w:val="none" w:sz="0" w:space="0" w:color="auto"/>
            <w:bottom w:val="none" w:sz="0" w:space="0" w:color="auto"/>
            <w:right w:val="none" w:sz="0" w:space="0" w:color="auto"/>
          </w:divBdr>
        </w:div>
        <w:div w:id="58285940">
          <w:marLeft w:val="547"/>
          <w:marRight w:val="0"/>
          <w:marTop w:val="154"/>
          <w:marBottom w:val="0"/>
          <w:divBdr>
            <w:top w:val="none" w:sz="0" w:space="0" w:color="auto"/>
            <w:left w:val="none" w:sz="0" w:space="0" w:color="auto"/>
            <w:bottom w:val="none" w:sz="0" w:space="0" w:color="auto"/>
            <w:right w:val="none" w:sz="0" w:space="0" w:color="auto"/>
          </w:divBdr>
        </w:div>
      </w:divsChild>
    </w:div>
    <w:div w:id="148132426">
      <w:bodyDiv w:val="1"/>
      <w:marLeft w:val="0"/>
      <w:marRight w:val="0"/>
      <w:marTop w:val="0"/>
      <w:marBottom w:val="0"/>
      <w:divBdr>
        <w:top w:val="none" w:sz="0" w:space="0" w:color="auto"/>
        <w:left w:val="none" w:sz="0" w:space="0" w:color="auto"/>
        <w:bottom w:val="none" w:sz="0" w:space="0" w:color="auto"/>
        <w:right w:val="none" w:sz="0" w:space="0" w:color="auto"/>
      </w:divBdr>
    </w:div>
    <w:div w:id="156505574">
      <w:bodyDiv w:val="1"/>
      <w:marLeft w:val="0"/>
      <w:marRight w:val="0"/>
      <w:marTop w:val="0"/>
      <w:marBottom w:val="0"/>
      <w:divBdr>
        <w:top w:val="none" w:sz="0" w:space="0" w:color="auto"/>
        <w:left w:val="none" w:sz="0" w:space="0" w:color="auto"/>
        <w:bottom w:val="none" w:sz="0" w:space="0" w:color="auto"/>
        <w:right w:val="none" w:sz="0" w:space="0" w:color="auto"/>
      </w:divBdr>
      <w:divsChild>
        <w:div w:id="921375340">
          <w:marLeft w:val="547"/>
          <w:marRight w:val="0"/>
          <w:marTop w:val="130"/>
          <w:marBottom w:val="0"/>
          <w:divBdr>
            <w:top w:val="none" w:sz="0" w:space="0" w:color="auto"/>
            <w:left w:val="none" w:sz="0" w:space="0" w:color="auto"/>
            <w:bottom w:val="none" w:sz="0" w:space="0" w:color="auto"/>
            <w:right w:val="none" w:sz="0" w:space="0" w:color="auto"/>
          </w:divBdr>
        </w:div>
        <w:div w:id="1611812776">
          <w:marLeft w:val="547"/>
          <w:marRight w:val="0"/>
          <w:marTop w:val="130"/>
          <w:marBottom w:val="0"/>
          <w:divBdr>
            <w:top w:val="none" w:sz="0" w:space="0" w:color="auto"/>
            <w:left w:val="none" w:sz="0" w:space="0" w:color="auto"/>
            <w:bottom w:val="none" w:sz="0" w:space="0" w:color="auto"/>
            <w:right w:val="none" w:sz="0" w:space="0" w:color="auto"/>
          </w:divBdr>
        </w:div>
      </w:divsChild>
    </w:div>
    <w:div w:id="174538252">
      <w:bodyDiv w:val="1"/>
      <w:marLeft w:val="0"/>
      <w:marRight w:val="0"/>
      <w:marTop w:val="0"/>
      <w:marBottom w:val="0"/>
      <w:divBdr>
        <w:top w:val="none" w:sz="0" w:space="0" w:color="auto"/>
        <w:left w:val="none" w:sz="0" w:space="0" w:color="auto"/>
        <w:bottom w:val="none" w:sz="0" w:space="0" w:color="auto"/>
        <w:right w:val="none" w:sz="0" w:space="0" w:color="auto"/>
      </w:divBdr>
      <w:divsChild>
        <w:div w:id="1277559613">
          <w:marLeft w:val="547"/>
          <w:marRight w:val="0"/>
          <w:marTop w:val="154"/>
          <w:marBottom w:val="0"/>
          <w:divBdr>
            <w:top w:val="none" w:sz="0" w:space="0" w:color="auto"/>
            <w:left w:val="none" w:sz="0" w:space="0" w:color="auto"/>
            <w:bottom w:val="none" w:sz="0" w:space="0" w:color="auto"/>
            <w:right w:val="none" w:sz="0" w:space="0" w:color="auto"/>
          </w:divBdr>
        </w:div>
        <w:div w:id="1425876041">
          <w:marLeft w:val="547"/>
          <w:marRight w:val="0"/>
          <w:marTop w:val="154"/>
          <w:marBottom w:val="0"/>
          <w:divBdr>
            <w:top w:val="none" w:sz="0" w:space="0" w:color="auto"/>
            <w:left w:val="none" w:sz="0" w:space="0" w:color="auto"/>
            <w:bottom w:val="none" w:sz="0" w:space="0" w:color="auto"/>
            <w:right w:val="none" w:sz="0" w:space="0" w:color="auto"/>
          </w:divBdr>
        </w:div>
        <w:div w:id="261258751">
          <w:marLeft w:val="547"/>
          <w:marRight w:val="0"/>
          <w:marTop w:val="154"/>
          <w:marBottom w:val="0"/>
          <w:divBdr>
            <w:top w:val="none" w:sz="0" w:space="0" w:color="auto"/>
            <w:left w:val="none" w:sz="0" w:space="0" w:color="auto"/>
            <w:bottom w:val="none" w:sz="0" w:space="0" w:color="auto"/>
            <w:right w:val="none" w:sz="0" w:space="0" w:color="auto"/>
          </w:divBdr>
        </w:div>
        <w:div w:id="1927110139">
          <w:marLeft w:val="547"/>
          <w:marRight w:val="0"/>
          <w:marTop w:val="154"/>
          <w:marBottom w:val="0"/>
          <w:divBdr>
            <w:top w:val="none" w:sz="0" w:space="0" w:color="auto"/>
            <w:left w:val="none" w:sz="0" w:space="0" w:color="auto"/>
            <w:bottom w:val="none" w:sz="0" w:space="0" w:color="auto"/>
            <w:right w:val="none" w:sz="0" w:space="0" w:color="auto"/>
          </w:divBdr>
        </w:div>
      </w:divsChild>
    </w:div>
    <w:div w:id="181164955">
      <w:bodyDiv w:val="1"/>
      <w:marLeft w:val="0"/>
      <w:marRight w:val="0"/>
      <w:marTop w:val="0"/>
      <w:marBottom w:val="0"/>
      <w:divBdr>
        <w:top w:val="none" w:sz="0" w:space="0" w:color="auto"/>
        <w:left w:val="none" w:sz="0" w:space="0" w:color="auto"/>
        <w:bottom w:val="none" w:sz="0" w:space="0" w:color="auto"/>
        <w:right w:val="none" w:sz="0" w:space="0" w:color="auto"/>
      </w:divBdr>
      <w:divsChild>
        <w:div w:id="1415282313">
          <w:marLeft w:val="547"/>
          <w:marRight w:val="0"/>
          <w:marTop w:val="120"/>
          <w:marBottom w:val="0"/>
          <w:divBdr>
            <w:top w:val="none" w:sz="0" w:space="0" w:color="auto"/>
            <w:left w:val="none" w:sz="0" w:space="0" w:color="auto"/>
            <w:bottom w:val="none" w:sz="0" w:space="0" w:color="auto"/>
            <w:right w:val="none" w:sz="0" w:space="0" w:color="auto"/>
          </w:divBdr>
        </w:div>
        <w:div w:id="890070803">
          <w:marLeft w:val="1166"/>
          <w:marRight w:val="0"/>
          <w:marTop w:val="106"/>
          <w:marBottom w:val="0"/>
          <w:divBdr>
            <w:top w:val="none" w:sz="0" w:space="0" w:color="auto"/>
            <w:left w:val="none" w:sz="0" w:space="0" w:color="auto"/>
            <w:bottom w:val="none" w:sz="0" w:space="0" w:color="auto"/>
            <w:right w:val="none" w:sz="0" w:space="0" w:color="auto"/>
          </w:divBdr>
        </w:div>
        <w:div w:id="846476887">
          <w:marLeft w:val="1166"/>
          <w:marRight w:val="0"/>
          <w:marTop w:val="106"/>
          <w:marBottom w:val="0"/>
          <w:divBdr>
            <w:top w:val="none" w:sz="0" w:space="0" w:color="auto"/>
            <w:left w:val="none" w:sz="0" w:space="0" w:color="auto"/>
            <w:bottom w:val="none" w:sz="0" w:space="0" w:color="auto"/>
            <w:right w:val="none" w:sz="0" w:space="0" w:color="auto"/>
          </w:divBdr>
        </w:div>
        <w:div w:id="512568388">
          <w:marLeft w:val="1166"/>
          <w:marRight w:val="0"/>
          <w:marTop w:val="106"/>
          <w:marBottom w:val="0"/>
          <w:divBdr>
            <w:top w:val="none" w:sz="0" w:space="0" w:color="auto"/>
            <w:left w:val="none" w:sz="0" w:space="0" w:color="auto"/>
            <w:bottom w:val="none" w:sz="0" w:space="0" w:color="auto"/>
            <w:right w:val="none" w:sz="0" w:space="0" w:color="auto"/>
          </w:divBdr>
        </w:div>
        <w:div w:id="1311255422">
          <w:marLeft w:val="1166"/>
          <w:marRight w:val="0"/>
          <w:marTop w:val="106"/>
          <w:marBottom w:val="0"/>
          <w:divBdr>
            <w:top w:val="none" w:sz="0" w:space="0" w:color="auto"/>
            <w:left w:val="none" w:sz="0" w:space="0" w:color="auto"/>
            <w:bottom w:val="none" w:sz="0" w:space="0" w:color="auto"/>
            <w:right w:val="none" w:sz="0" w:space="0" w:color="auto"/>
          </w:divBdr>
        </w:div>
        <w:div w:id="691415081">
          <w:marLeft w:val="547"/>
          <w:marRight w:val="0"/>
          <w:marTop w:val="120"/>
          <w:marBottom w:val="0"/>
          <w:divBdr>
            <w:top w:val="none" w:sz="0" w:space="0" w:color="auto"/>
            <w:left w:val="none" w:sz="0" w:space="0" w:color="auto"/>
            <w:bottom w:val="none" w:sz="0" w:space="0" w:color="auto"/>
            <w:right w:val="none" w:sz="0" w:space="0" w:color="auto"/>
          </w:divBdr>
        </w:div>
        <w:div w:id="1420328006">
          <w:marLeft w:val="1166"/>
          <w:marRight w:val="0"/>
          <w:marTop w:val="106"/>
          <w:marBottom w:val="0"/>
          <w:divBdr>
            <w:top w:val="none" w:sz="0" w:space="0" w:color="auto"/>
            <w:left w:val="none" w:sz="0" w:space="0" w:color="auto"/>
            <w:bottom w:val="none" w:sz="0" w:space="0" w:color="auto"/>
            <w:right w:val="none" w:sz="0" w:space="0" w:color="auto"/>
          </w:divBdr>
        </w:div>
        <w:div w:id="655114581">
          <w:marLeft w:val="1166"/>
          <w:marRight w:val="0"/>
          <w:marTop w:val="106"/>
          <w:marBottom w:val="0"/>
          <w:divBdr>
            <w:top w:val="none" w:sz="0" w:space="0" w:color="auto"/>
            <w:left w:val="none" w:sz="0" w:space="0" w:color="auto"/>
            <w:bottom w:val="none" w:sz="0" w:space="0" w:color="auto"/>
            <w:right w:val="none" w:sz="0" w:space="0" w:color="auto"/>
          </w:divBdr>
        </w:div>
        <w:div w:id="233588125">
          <w:marLeft w:val="1166"/>
          <w:marRight w:val="0"/>
          <w:marTop w:val="106"/>
          <w:marBottom w:val="0"/>
          <w:divBdr>
            <w:top w:val="none" w:sz="0" w:space="0" w:color="auto"/>
            <w:left w:val="none" w:sz="0" w:space="0" w:color="auto"/>
            <w:bottom w:val="none" w:sz="0" w:space="0" w:color="auto"/>
            <w:right w:val="none" w:sz="0" w:space="0" w:color="auto"/>
          </w:divBdr>
        </w:div>
        <w:div w:id="11803013">
          <w:marLeft w:val="1166"/>
          <w:marRight w:val="0"/>
          <w:marTop w:val="106"/>
          <w:marBottom w:val="0"/>
          <w:divBdr>
            <w:top w:val="none" w:sz="0" w:space="0" w:color="auto"/>
            <w:left w:val="none" w:sz="0" w:space="0" w:color="auto"/>
            <w:bottom w:val="none" w:sz="0" w:space="0" w:color="auto"/>
            <w:right w:val="none" w:sz="0" w:space="0" w:color="auto"/>
          </w:divBdr>
        </w:div>
      </w:divsChild>
    </w:div>
    <w:div w:id="243034991">
      <w:bodyDiv w:val="1"/>
      <w:marLeft w:val="0"/>
      <w:marRight w:val="0"/>
      <w:marTop w:val="0"/>
      <w:marBottom w:val="0"/>
      <w:divBdr>
        <w:top w:val="none" w:sz="0" w:space="0" w:color="auto"/>
        <w:left w:val="none" w:sz="0" w:space="0" w:color="auto"/>
        <w:bottom w:val="none" w:sz="0" w:space="0" w:color="auto"/>
        <w:right w:val="none" w:sz="0" w:space="0" w:color="auto"/>
      </w:divBdr>
      <w:divsChild>
        <w:div w:id="559170450">
          <w:marLeft w:val="547"/>
          <w:marRight w:val="0"/>
          <w:marTop w:val="106"/>
          <w:marBottom w:val="0"/>
          <w:divBdr>
            <w:top w:val="none" w:sz="0" w:space="0" w:color="auto"/>
            <w:left w:val="none" w:sz="0" w:space="0" w:color="auto"/>
            <w:bottom w:val="none" w:sz="0" w:space="0" w:color="auto"/>
            <w:right w:val="none" w:sz="0" w:space="0" w:color="auto"/>
          </w:divBdr>
        </w:div>
        <w:div w:id="293799016">
          <w:marLeft w:val="547"/>
          <w:marRight w:val="0"/>
          <w:marTop w:val="106"/>
          <w:marBottom w:val="0"/>
          <w:divBdr>
            <w:top w:val="none" w:sz="0" w:space="0" w:color="auto"/>
            <w:left w:val="none" w:sz="0" w:space="0" w:color="auto"/>
            <w:bottom w:val="none" w:sz="0" w:space="0" w:color="auto"/>
            <w:right w:val="none" w:sz="0" w:space="0" w:color="auto"/>
          </w:divBdr>
        </w:div>
      </w:divsChild>
    </w:div>
    <w:div w:id="300159492">
      <w:bodyDiv w:val="1"/>
      <w:marLeft w:val="0"/>
      <w:marRight w:val="0"/>
      <w:marTop w:val="0"/>
      <w:marBottom w:val="0"/>
      <w:divBdr>
        <w:top w:val="none" w:sz="0" w:space="0" w:color="auto"/>
        <w:left w:val="none" w:sz="0" w:space="0" w:color="auto"/>
        <w:bottom w:val="none" w:sz="0" w:space="0" w:color="auto"/>
        <w:right w:val="none" w:sz="0" w:space="0" w:color="auto"/>
      </w:divBdr>
      <w:divsChild>
        <w:div w:id="268394855">
          <w:marLeft w:val="547"/>
          <w:marRight w:val="0"/>
          <w:marTop w:val="106"/>
          <w:marBottom w:val="0"/>
          <w:divBdr>
            <w:top w:val="none" w:sz="0" w:space="0" w:color="auto"/>
            <w:left w:val="none" w:sz="0" w:space="0" w:color="auto"/>
            <w:bottom w:val="none" w:sz="0" w:space="0" w:color="auto"/>
            <w:right w:val="none" w:sz="0" w:space="0" w:color="auto"/>
          </w:divBdr>
        </w:div>
        <w:div w:id="1956016836">
          <w:marLeft w:val="1166"/>
          <w:marRight w:val="0"/>
          <w:marTop w:val="96"/>
          <w:marBottom w:val="0"/>
          <w:divBdr>
            <w:top w:val="none" w:sz="0" w:space="0" w:color="auto"/>
            <w:left w:val="none" w:sz="0" w:space="0" w:color="auto"/>
            <w:bottom w:val="none" w:sz="0" w:space="0" w:color="auto"/>
            <w:right w:val="none" w:sz="0" w:space="0" w:color="auto"/>
          </w:divBdr>
        </w:div>
        <w:div w:id="437483883">
          <w:marLeft w:val="1166"/>
          <w:marRight w:val="0"/>
          <w:marTop w:val="96"/>
          <w:marBottom w:val="0"/>
          <w:divBdr>
            <w:top w:val="none" w:sz="0" w:space="0" w:color="auto"/>
            <w:left w:val="none" w:sz="0" w:space="0" w:color="auto"/>
            <w:bottom w:val="none" w:sz="0" w:space="0" w:color="auto"/>
            <w:right w:val="none" w:sz="0" w:space="0" w:color="auto"/>
          </w:divBdr>
        </w:div>
        <w:div w:id="315037471">
          <w:marLeft w:val="1166"/>
          <w:marRight w:val="0"/>
          <w:marTop w:val="96"/>
          <w:marBottom w:val="0"/>
          <w:divBdr>
            <w:top w:val="none" w:sz="0" w:space="0" w:color="auto"/>
            <w:left w:val="none" w:sz="0" w:space="0" w:color="auto"/>
            <w:bottom w:val="none" w:sz="0" w:space="0" w:color="auto"/>
            <w:right w:val="none" w:sz="0" w:space="0" w:color="auto"/>
          </w:divBdr>
        </w:div>
        <w:div w:id="811292846">
          <w:marLeft w:val="1166"/>
          <w:marRight w:val="0"/>
          <w:marTop w:val="96"/>
          <w:marBottom w:val="0"/>
          <w:divBdr>
            <w:top w:val="none" w:sz="0" w:space="0" w:color="auto"/>
            <w:left w:val="none" w:sz="0" w:space="0" w:color="auto"/>
            <w:bottom w:val="none" w:sz="0" w:space="0" w:color="auto"/>
            <w:right w:val="none" w:sz="0" w:space="0" w:color="auto"/>
          </w:divBdr>
        </w:div>
        <w:div w:id="1734309009">
          <w:marLeft w:val="547"/>
          <w:marRight w:val="0"/>
          <w:marTop w:val="106"/>
          <w:marBottom w:val="0"/>
          <w:divBdr>
            <w:top w:val="none" w:sz="0" w:space="0" w:color="auto"/>
            <w:left w:val="none" w:sz="0" w:space="0" w:color="auto"/>
            <w:bottom w:val="none" w:sz="0" w:space="0" w:color="auto"/>
            <w:right w:val="none" w:sz="0" w:space="0" w:color="auto"/>
          </w:divBdr>
        </w:div>
        <w:div w:id="127599681">
          <w:marLeft w:val="1166"/>
          <w:marRight w:val="0"/>
          <w:marTop w:val="96"/>
          <w:marBottom w:val="0"/>
          <w:divBdr>
            <w:top w:val="none" w:sz="0" w:space="0" w:color="auto"/>
            <w:left w:val="none" w:sz="0" w:space="0" w:color="auto"/>
            <w:bottom w:val="none" w:sz="0" w:space="0" w:color="auto"/>
            <w:right w:val="none" w:sz="0" w:space="0" w:color="auto"/>
          </w:divBdr>
        </w:div>
        <w:div w:id="113208143">
          <w:marLeft w:val="1166"/>
          <w:marRight w:val="0"/>
          <w:marTop w:val="96"/>
          <w:marBottom w:val="0"/>
          <w:divBdr>
            <w:top w:val="none" w:sz="0" w:space="0" w:color="auto"/>
            <w:left w:val="none" w:sz="0" w:space="0" w:color="auto"/>
            <w:bottom w:val="none" w:sz="0" w:space="0" w:color="auto"/>
            <w:right w:val="none" w:sz="0" w:space="0" w:color="auto"/>
          </w:divBdr>
        </w:div>
        <w:div w:id="1379668247">
          <w:marLeft w:val="1166"/>
          <w:marRight w:val="0"/>
          <w:marTop w:val="96"/>
          <w:marBottom w:val="0"/>
          <w:divBdr>
            <w:top w:val="none" w:sz="0" w:space="0" w:color="auto"/>
            <w:left w:val="none" w:sz="0" w:space="0" w:color="auto"/>
            <w:bottom w:val="none" w:sz="0" w:space="0" w:color="auto"/>
            <w:right w:val="none" w:sz="0" w:space="0" w:color="auto"/>
          </w:divBdr>
        </w:div>
        <w:div w:id="1096248365">
          <w:marLeft w:val="1166"/>
          <w:marRight w:val="0"/>
          <w:marTop w:val="96"/>
          <w:marBottom w:val="0"/>
          <w:divBdr>
            <w:top w:val="none" w:sz="0" w:space="0" w:color="auto"/>
            <w:left w:val="none" w:sz="0" w:space="0" w:color="auto"/>
            <w:bottom w:val="none" w:sz="0" w:space="0" w:color="auto"/>
            <w:right w:val="none" w:sz="0" w:space="0" w:color="auto"/>
          </w:divBdr>
        </w:div>
      </w:divsChild>
    </w:div>
    <w:div w:id="319626157">
      <w:bodyDiv w:val="1"/>
      <w:marLeft w:val="0"/>
      <w:marRight w:val="0"/>
      <w:marTop w:val="0"/>
      <w:marBottom w:val="0"/>
      <w:divBdr>
        <w:top w:val="none" w:sz="0" w:space="0" w:color="auto"/>
        <w:left w:val="none" w:sz="0" w:space="0" w:color="auto"/>
        <w:bottom w:val="none" w:sz="0" w:space="0" w:color="auto"/>
        <w:right w:val="none" w:sz="0" w:space="0" w:color="auto"/>
      </w:divBdr>
      <w:divsChild>
        <w:div w:id="100996257">
          <w:marLeft w:val="547"/>
          <w:marRight w:val="0"/>
          <w:marTop w:val="130"/>
          <w:marBottom w:val="0"/>
          <w:divBdr>
            <w:top w:val="none" w:sz="0" w:space="0" w:color="auto"/>
            <w:left w:val="none" w:sz="0" w:space="0" w:color="auto"/>
            <w:bottom w:val="none" w:sz="0" w:space="0" w:color="auto"/>
            <w:right w:val="none" w:sz="0" w:space="0" w:color="auto"/>
          </w:divBdr>
        </w:div>
        <w:div w:id="72705156">
          <w:marLeft w:val="547"/>
          <w:marRight w:val="0"/>
          <w:marTop w:val="130"/>
          <w:marBottom w:val="0"/>
          <w:divBdr>
            <w:top w:val="none" w:sz="0" w:space="0" w:color="auto"/>
            <w:left w:val="none" w:sz="0" w:space="0" w:color="auto"/>
            <w:bottom w:val="none" w:sz="0" w:space="0" w:color="auto"/>
            <w:right w:val="none" w:sz="0" w:space="0" w:color="auto"/>
          </w:divBdr>
        </w:div>
        <w:div w:id="123543490">
          <w:marLeft w:val="1166"/>
          <w:marRight w:val="0"/>
          <w:marTop w:val="115"/>
          <w:marBottom w:val="0"/>
          <w:divBdr>
            <w:top w:val="none" w:sz="0" w:space="0" w:color="auto"/>
            <w:left w:val="none" w:sz="0" w:space="0" w:color="auto"/>
            <w:bottom w:val="none" w:sz="0" w:space="0" w:color="auto"/>
            <w:right w:val="none" w:sz="0" w:space="0" w:color="auto"/>
          </w:divBdr>
        </w:div>
        <w:div w:id="1983803000">
          <w:marLeft w:val="1166"/>
          <w:marRight w:val="0"/>
          <w:marTop w:val="115"/>
          <w:marBottom w:val="0"/>
          <w:divBdr>
            <w:top w:val="none" w:sz="0" w:space="0" w:color="auto"/>
            <w:left w:val="none" w:sz="0" w:space="0" w:color="auto"/>
            <w:bottom w:val="none" w:sz="0" w:space="0" w:color="auto"/>
            <w:right w:val="none" w:sz="0" w:space="0" w:color="auto"/>
          </w:divBdr>
        </w:div>
        <w:div w:id="1498421073">
          <w:marLeft w:val="1166"/>
          <w:marRight w:val="0"/>
          <w:marTop w:val="115"/>
          <w:marBottom w:val="0"/>
          <w:divBdr>
            <w:top w:val="none" w:sz="0" w:space="0" w:color="auto"/>
            <w:left w:val="none" w:sz="0" w:space="0" w:color="auto"/>
            <w:bottom w:val="none" w:sz="0" w:space="0" w:color="auto"/>
            <w:right w:val="none" w:sz="0" w:space="0" w:color="auto"/>
          </w:divBdr>
        </w:div>
        <w:div w:id="1719738174">
          <w:marLeft w:val="1166"/>
          <w:marRight w:val="0"/>
          <w:marTop w:val="115"/>
          <w:marBottom w:val="0"/>
          <w:divBdr>
            <w:top w:val="none" w:sz="0" w:space="0" w:color="auto"/>
            <w:left w:val="none" w:sz="0" w:space="0" w:color="auto"/>
            <w:bottom w:val="none" w:sz="0" w:space="0" w:color="auto"/>
            <w:right w:val="none" w:sz="0" w:space="0" w:color="auto"/>
          </w:divBdr>
        </w:div>
      </w:divsChild>
    </w:div>
    <w:div w:id="339090550">
      <w:bodyDiv w:val="1"/>
      <w:marLeft w:val="0"/>
      <w:marRight w:val="0"/>
      <w:marTop w:val="0"/>
      <w:marBottom w:val="0"/>
      <w:divBdr>
        <w:top w:val="none" w:sz="0" w:space="0" w:color="auto"/>
        <w:left w:val="none" w:sz="0" w:space="0" w:color="auto"/>
        <w:bottom w:val="none" w:sz="0" w:space="0" w:color="auto"/>
        <w:right w:val="none" w:sz="0" w:space="0" w:color="auto"/>
      </w:divBdr>
    </w:div>
    <w:div w:id="356152738">
      <w:bodyDiv w:val="1"/>
      <w:marLeft w:val="0"/>
      <w:marRight w:val="0"/>
      <w:marTop w:val="0"/>
      <w:marBottom w:val="0"/>
      <w:divBdr>
        <w:top w:val="none" w:sz="0" w:space="0" w:color="auto"/>
        <w:left w:val="none" w:sz="0" w:space="0" w:color="auto"/>
        <w:bottom w:val="none" w:sz="0" w:space="0" w:color="auto"/>
        <w:right w:val="none" w:sz="0" w:space="0" w:color="auto"/>
      </w:divBdr>
      <w:divsChild>
        <w:div w:id="2093309577">
          <w:marLeft w:val="547"/>
          <w:marRight w:val="0"/>
          <w:marTop w:val="130"/>
          <w:marBottom w:val="0"/>
          <w:divBdr>
            <w:top w:val="none" w:sz="0" w:space="0" w:color="auto"/>
            <w:left w:val="none" w:sz="0" w:space="0" w:color="auto"/>
            <w:bottom w:val="none" w:sz="0" w:space="0" w:color="auto"/>
            <w:right w:val="none" w:sz="0" w:space="0" w:color="auto"/>
          </w:divBdr>
        </w:div>
        <w:div w:id="2038458599">
          <w:marLeft w:val="1166"/>
          <w:marRight w:val="0"/>
          <w:marTop w:val="115"/>
          <w:marBottom w:val="0"/>
          <w:divBdr>
            <w:top w:val="none" w:sz="0" w:space="0" w:color="auto"/>
            <w:left w:val="none" w:sz="0" w:space="0" w:color="auto"/>
            <w:bottom w:val="none" w:sz="0" w:space="0" w:color="auto"/>
            <w:right w:val="none" w:sz="0" w:space="0" w:color="auto"/>
          </w:divBdr>
        </w:div>
        <w:div w:id="564727007">
          <w:marLeft w:val="1166"/>
          <w:marRight w:val="0"/>
          <w:marTop w:val="115"/>
          <w:marBottom w:val="0"/>
          <w:divBdr>
            <w:top w:val="none" w:sz="0" w:space="0" w:color="auto"/>
            <w:left w:val="none" w:sz="0" w:space="0" w:color="auto"/>
            <w:bottom w:val="none" w:sz="0" w:space="0" w:color="auto"/>
            <w:right w:val="none" w:sz="0" w:space="0" w:color="auto"/>
          </w:divBdr>
        </w:div>
        <w:div w:id="108549179">
          <w:marLeft w:val="1166"/>
          <w:marRight w:val="0"/>
          <w:marTop w:val="115"/>
          <w:marBottom w:val="0"/>
          <w:divBdr>
            <w:top w:val="none" w:sz="0" w:space="0" w:color="auto"/>
            <w:left w:val="none" w:sz="0" w:space="0" w:color="auto"/>
            <w:bottom w:val="none" w:sz="0" w:space="0" w:color="auto"/>
            <w:right w:val="none" w:sz="0" w:space="0" w:color="auto"/>
          </w:divBdr>
        </w:div>
        <w:div w:id="1169367101">
          <w:marLeft w:val="1166"/>
          <w:marRight w:val="0"/>
          <w:marTop w:val="115"/>
          <w:marBottom w:val="0"/>
          <w:divBdr>
            <w:top w:val="none" w:sz="0" w:space="0" w:color="auto"/>
            <w:left w:val="none" w:sz="0" w:space="0" w:color="auto"/>
            <w:bottom w:val="none" w:sz="0" w:space="0" w:color="auto"/>
            <w:right w:val="none" w:sz="0" w:space="0" w:color="auto"/>
          </w:divBdr>
        </w:div>
        <w:div w:id="1849785238">
          <w:marLeft w:val="1166"/>
          <w:marRight w:val="0"/>
          <w:marTop w:val="115"/>
          <w:marBottom w:val="0"/>
          <w:divBdr>
            <w:top w:val="none" w:sz="0" w:space="0" w:color="auto"/>
            <w:left w:val="none" w:sz="0" w:space="0" w:color="auto"/>
            <w:bottom w:val="none" w:sz="0" w:space="0" w:color="auto"/>
            <w:right w:val="none" w:sz="0" w:space="0" w:color="auto"/>
          </w:divBdr>
        </w:div>
        <w:div w:id="975068116">
          <w:marLeft w:val="1800"/>
          <w:marRight w:val="0"/>
          <w:marTop w:val="96"/>
          <w:marBottom w:val="0"/>
          <w:divBdr>
            <w:top w:val="none" w:sz="0" w:space="0" w:color="auto"/>
            <w:left w:val="none" w:sz="0" w:space="0" w:color="auto"/>
            <w:bottom w:val="none" w:sz="0" w:space="0" w:color="auto"/>
            <w:right w:val="none" w:sz="0" w:space="0" w:color="auto"/>
          </w:divBdr>
        </w:div>
        <w:div w:id="1475370074">
          <w:marLeft w:val="1800"/>
          <w:marRight w:val="0"/>
          <w:marTop w:val="96"/>
          <w:marBottom w:val="0"/>
          <w:divBdr>
            <w:top w:val="none" w:sz="0" w:space="0" w:color="auto"/>
            <w:left w:val="none" w:sz="0" w:space="0" w:color="auto"/>
            <w:bottom w:val="none" w:sz="0" w:space="0" w:color="auto"/>
            <w:right w:val="none" w:sz="0" w:space="0" w:color="auto"/>
          </w:divBdr>
        </w:div>
      </w:divsChild>
    </w:div>
    <w:div w:id="410275410">
      <w:bodyDiv w:val="1"/>
      <w:marLeft w:val="0"/>
      <w:marRight w:val="0"/>
      <w:marTop w:val="0"/>
      <w:marBottom w:val="0"/>
      <w:divBdr>
        <w:top w:val="none" w:sz="0" w:space="0" w:color="auto"/>
        <w:left w:val="none" w:sz="0" w:space="0" w:color="auto"/>
        <w:bottom w:val="none" w:sz="0" w:space="0" w:color="auto"/>
        <w:right w:val="none" w:sz="0" w:space="0" w:color="auto"/>
      </w:divBdr>
      <w:divsChild>
        <w:div w:id="216554980">
          <w:marLeft w:val="547"/>
          <w:marRight w:val="0"/>
          <w:marTop w:val="120"/>
          <w:marBottom w:val="0"/>
          <w:divBdr>
            <w:top w:val="none" w:sz="0" w:space="0" w:color="auto"/>
            <w:left w:val="none" w:sz="0" w:space="0" w:color="auto"/>
            <w:bottom w:val="none" w:sz="0" w:space="0" w:color="auto"/>
            <w:right w:val="none" w:sz="0" w:space="0" w:color="auto"/>
          </w:divBdr>
        </w:div>
        <w:div w:id="378240586">
          <w:marLeft w:val="1166"/>
          <w:marRight w:val="0"/>
          <w:marTop w:val="106"/>
          <w:marBottom w:val="0"/>
          <w:divBdr>
            <w:top w:val="none" w:sz="0" w:space="0" w:color="auto"/>
            <w:left w:val="none" w:sz="0" w:space="0" w:color="auto"/>
            <w:bottom w:val="none" w:sz="0" w:space="0" w:color="auto"/>
            <w:right w:val="none" w:sz="0" w:space="0" w:color="auto"/>
          </w:divBdr>
        </w:div>
        <w:div w:id="1209419674">
          <w:marLeft w:val="1166"/>
          <w:marRight w:val="0"/>
          <w:marTop w:val="106"/>
          <w:marBottom w:val="0"/>
          <w:divBdr>
            <w:top w:val="none" w:sz="0" w:space="0" w:color="auto"/>
            <w:left w:val="none" w:sz="0" w:space="0" w:color="auto"/>
            <w:bottom w:val="none" w:sz="0" w:space="0" w:color="auto"/>
            <w:right w:val="none" w:sz="0" w:space="0" w:color="auto"/>
          </w:divBdr>
        </w:div>
        <w:div w:id="703674699">
          <w:marLeft w:val="1166"/>
          <w:marRight w:val="0"/>
          <w:marTop w:val="106"/>
          <w:marBottom w:val="0"/>
          <w:divBdr>
            <w:top w:val="none" w:sz="0" w:space="0" w:color="auto"/>
            <w:left w:val="none" w:sz="0" w:space="0" w:color="auto"/>
            <w:bottom w:val="none" w:sz="0" w:space="0" w:color="auto"/>
            <w:right w:val="none" w:sz="0" w:space="0" w:color="auto"/>
          </w:divBdr>
        </w:div>
      </w:divsChild>
    </w:div>
    <w:div w:id="439684777">
      <w:bodyDiv w:val="1"/>
      <w:marLeft w:val="0"/>
      <w:marRight w:val="0"/>
      <w:marTop w:val="0"/>
      <w:marBottom w:val="0"/>
      <w:divBdr>
        <w:top w:val="none" w:sz="0" w:space="0" w:color="auto"/>
        <w:left w:val="none" w:sz="0" w:space="0" w:color="auto"/>
        <w:bottom w:val="none" w:sz="0" w:space="0" w:color="auto"/>
        <w:right w:val="none" w:sz="0" w:space="0" w:color="auto"/>
      </w:divBdr>
      <w:divsChild>
        <w:div w:id="1096287416">
          <w:marLeft w:val="547"/>
          <w:marRight w:val="0"/>
          <w:marTop w:val="120"/>
          <w:marBottom w:val="0"/>
          <w:divBdr>
            <w:top w:val="none" w:sz="0" w:space="0" w:color="auto"/>
            <w:left w:val="none" w:sz="0" w:space="0" w:color="auto"/>
            <w:bottom w:val="none" w:sz="0" w:space="0" w:color="auto"/>
            <w:right w:val="none" w:sz="0" w:space="0" w:color="auto"/>
          </w:divBdr>
        </w:div>
        <w:div w:id="766463639">
          <w:marLeft w:val="1166"/>
          <w:marRight w:val="0"/>
          <w:marTop w:val="106"/>
          <w:marBottom w:val="0"/>
          <w:divBdr>
            <w:top w:val="none" w:sz="0" w:space="0" w:color="auto"/>
            <w:left w:val="none" w:sz="0" w:space="0" w:color="auto"/>
            <w:bottom w:val="none" w:sz="0" w:space="0" w:color="auto"/>
            <w:right w:val="none" w:sz="0" w:space="0" w:color="auto"/>
          </w:divBdr>
        </w:div>
        <w:div w:id="2059041964">
          <w:marLeft w:val="547"/>
          <w:marRight w:val="0"/>
          <w:marTop w:val="120"/>
          <w:marBottom w:val="0"/>
          <w:divBdr>
            <w:top w:val="none" w:sz="0" w:space="0" w:color="auto"/>
            <w:left w:val="none" w:sz="0" w:space="0" w:color="auto"/>
            <w:bottom w:val="none" w:sz="0" w:space="0" w:color="auto"/>
            <w:right w:val="none" w:sz="0" w:space="0" w:color="auto"/>
          </w:divBdr>
        </w:div>
        <w:div w:id="1864053572">
          <w:marLeft w:val="1166"/>
          <w:marRight w:val="0"/>
          <w:marTop w:val="106"/>
          <w:marBottom w:val="0"/>
          <w:divBdr>
            <w:top w:val="none" w:sz="0" w:space="0" w:color="auto"/>
            <w:left w:val="none" w:sz="0" w:space="0" w:color="auto"/>
            <w:bottom w:val="none" w:sz="0" w:space="0" w:color="auto"/>
            <w:right w:val="none" w:sz="0" w:space="0" w:color="auto"/>
          </w:divBdr>
        </w:div>
        <w:div w:id="665472655">
          <w:marLeft w:val="1800"/>
          <w:marRight w:val="0"/>
          <w:marTop w:val="91"/>
          <w:marBottom w:val="0"/>
          <w:divBdr>
            <w:top w:val="none" w:sz="0" w:space="0" w:color="auto"/>
            <w:left w:val="none" w:sz="0" w:space="0" w:color="auto"/>
            <w:bottom w:val="none" w:sz="0" w:space="0" w:color="auto"/>
            <w:right w:val="none" w:sz="0" w:space="0" w:color="auto"/>
          </w:divBdr>
        </w:div>
        <w:div w:id="362678513">
          <w:marLeft w:val="1800"/>
          <w:marRight w:val="0"/>
          <w:marTop w:val="91"/>
          <w:marBottom w:val="0"/>
          <w:divBdr>
            <w:top w:val="none" w:sz="0" w:space="0" w:color="auto"/>
            <w:left w:val="none" w:sz="0" w:space="0" w:color="auto"/>
            <w:bottom w:val="none" w:sz="0" w:space="0" w:color="auto"/>
            <w:right w:val="none" w:sz="0" w:space="0" w:color="auto"/>
          </w:divBdr>
        </w:div>
      </w:divsChild>
    </w:div>
    <w:div w:id="526259750">
      <w:bodyDiv w:val="1"/>
      <w:marLeft w:val="0"/>
      <w:marRight w:val="0"/>
      <w:marTop w:val="0"/>
      <w:marBottom w:val="0"/>
      <w:divBdr>
        <w:top w:val="none" w:sz="0" w:space="0" w:color="auto"/>
        <w:left w:val="none" w:sz="0" w:space="0" w:color="auto"/>
        <w:bottom w:val="none" w:sz="0" w:space="0" w:color="auto"/>
        <w:right w:val="none" w:sz="0" w:space="0" w:color="auto"/>
      </w:divBdr>
      <w:divsChild>
        <w:div w:id="602415738">
          <w:marLeft w:val="547"/>
          <w:marRight w:val="0"/>
          <w:marTop w:val="154"/>
          <w:marBottom w:val="0"/>
          <w:divBdr>
            <w:top w:val="none" w:sz="0" w:space="0" w:color="auto"/>
            <w:left w:val="none" w:sz="0" w:space="0" w:color="auto"/>
            <w:bottom w:val="none" w:sz="0" w:space="0" w:color="auto"/>
            <w:right w:val="none" w:sz="0" w:space="0" w:color="auto"/>
          </w:divBdr>
        </w:div>
        <w:div w:id="1640769503">
          <w:marLeft w:val="547"/>
          <w:marRight w:val="0"/>
          <w:marTop w:val="154"/>
          <w:marBottom w:val="0"/>
          <w:divBdr>
            <w:top w:val="none" w:sz="0" w:space="0" w:color="auto"/>
            <w:left w:val="none" w:sz="0" w:space="0" w:color="auto"/>
            <w:bottom w:val="none" w:sz="0" w:space="0" w:color="auto"/>
            <w:right w:val="none" w:sz="0" w:space="0" w:color="auto"/>
          </w:divBdr>
        </w:div>
      </w:divsChild>
    </w:div>
    <w:div w:id="539755234">
      <w:bodyDiv w:val="1"/>
      <w:marLeft w:val="0"/>
      <w:marRight w:val="0"/>
      <w:marTop w:val="0"/>
      <w:marBottom w:val="0"/>
      <w:divBdr>
        <w:top w:val="none" w:sz="0" w:space="0" w:color="auto"/>
        <w:left w:val="none" w:sz="0" w:space="0" w:color="auto"/>
        <w:bottom w:val="none" w:sz="0" w:space="0" w:color="auto"/>
        <w:right w:val="none" w:sz="0" w:space="0" w:color="auto"/>
      </w:divBdr>
      <w:divsChild>
        <w:div w:id="86586374">
          <w:marLeft w:val="547"/>
          <w:marRight w:val="0"/>
          <w:marTop w:val="130"/>
          <w:marBottom w:val="0"/>
          <w:divBdr>
            <w:top w:val="none" w:sz="0" w:space="0" w:color="auto"/>
            <w:left w:val="none" w:sz="0" w:space="0" w:color="auto"/>
            <w:bottom w:val="none" w:sz="0" w:space="0" w:color="auto"/>
            <w:right w:val="none" w:sz="0" w:space="0" w:color="auto"/>
          </w:divBdr>
        </w:div>
        <w:div w:id="1339501311">
          <w:marLeft w:val="1166"/>
          <w:marRight w:val="0"/>
          <w:marTop w:val="115"/>
          <w:marBottom w:val="0"/>
          <w:divBdr>
            <w:top w:val="none" w:sz="0" w:space="0" w:color="auto"/>
            <w:left w:val="none" w:sz="0" w:space="0" w:color="auto"/>
            <w:bottom w:val="none" w:sz="0" w:space="0" w:color="auto"/>
            <w:right w:val="none" w:sz="0" w:space="0" w:color="auto"/>
          </w:divBdr>
        </w:div>
        <w:div w:id="972255101">
          <w:marLeft w:val="547"/>
          <w:marRight w:val="0"/>
          <w:marTop w:val="130"/>
          <w:marBottom w:val="0"/>
          <w:divBdr>
            <w:top w:val="none" w:sz="0" w:space="0" w:color="auto"/>
            <w:left w:val="none" w:sz="0" w:space="0" w:color="auto"/>
            <w:bottom w:val="none" w:sz="0" w:space="0" w:color="auto"/>
            <w:right w:val="none" w:sz="0" w:space="0" w:color="auto"/>
          </w:divBdr>
        </w:div>
        <w:div w:id="2136172184">
          <w:marLeft w:val="1166"/>
          <w:marRight w:val="0"/>
          <w:marTop w:val="115"/>
          <w:marBottom w:val="0"/>
          <w:divBdr>
            <w:top w:val="none" w:sz="0" w:space="0" w:color="auto"/>
            <w:left w:val="none" w:sz="0" w:space="0" w:color="auto"/>
            <w:bottom w:val="none" w:sz="0" w:space="0" w:color="auto"/>
            <w:right w:val="none" w:sz="0" w:space="0" w:color="auto"/>
          </w:divBdr>
        </w:div>
        <w:div w:id="2706782">
          <w:marLeft w:val="1800"/>
          <w:marRight w:val="0"/>
          <w:marTop w:val="96"/>
          <w:marBottom w:val="0"/>
          <w:divBdr>
            <w:top w:val="none" w:sz="0" w:space="0" w:color="auto"/>
            <w:left w:val="none" w:sz="0" w:space="0" w:color="auto"/>
            <w:bottom w:val="none" w:sz="0" w:space="0" w:color="auto"/>
            <w:right w:val="none" w:sz="0" w:space="0" w:color="auto"/>
          </w:divBdr>
        </w:div>
        <w:div w:id="717777381">
          <w:marLeft w:val="1800"/>
          <w:marRight w:val="0"/>
          <w:marTop w:val="96"/>
          <w:marBottom w:val="0"/>
          <w:divBdr>
            <w:top w:val="none" w:sz="0" w:space="0" w:color="auto"/>
            <w:left w:val="none" w:sz="0" w:space="0" w:color="auto"/>
            <w:bottom w:val="none" w:sz="0" w:space="0" w:color="auto"/>
            <w:right w:val="none" w:sz="0" w:space="0" w:color="auto"/>
          </w:divBdr>
        </w:div>
      </w:divsChild>
    </w:div>
    <w:div w:id="542518584">
      <w:bodyDiv w:val="1"/>
      <w:marLeft w:val="0"/>
      <w:marRight w:val="0"/>
      <w:marTop w:val="0"/>
      <w:marBottom w:val="0"/>
      <w:divBdr>
        <w:top w:val="none" w:sz="0" w:space="0" w:color="auto"/>
        <w:left w:val="none" w:sz="0" w:space="0" w:color="auto"/>
        <w:bottom w:val="none" w:sz="0" w:space="0" w:color="auto"/>
        <w:right w:val="none" w:sz="0" w:space="0" w:color="auto"/>
      </w:divBdr>
    </w:div>
    <w:div w:id="558710792">
      <w:bodyDiv w:val="1"/>
      <w:marLeft w:val="0"/>
      <w:marRight w:val="0"/>
      <w:marTop w:val="0"/>
      <w:marBottom w:val="0"/>
      <w:divBdr>
        <w:top w:val="none" w:sz="0" w:space="0" w:color="auto"/>
        <w:left w:val="none" w:sz="0" w:space="0" w:color="auto"/>
        <w:bottom w:val="none" w:sz="0" w:space="0" w:color="auto"/>
        <w:right w:val="none" w:sz="0" w:space="0" w:color="auto"/>
      </w:divBdr>
      <w:divsChild>
        <w:div w:id="1186670549">
          <w:marLeft w:val="1166"/>
          <w:marRight w:val="0"/>
          <w:marTop w:val="134"/>
          <w:marBottom w:val="0"/>
          <w:divBdr>
            <w:top w:val="none" w:sz="0" w:space="0" w:color="auto"/>
            <w:left w:val="none" w:sz="0" w:space="0" w:color="auto"/>
            <w:bottom w:val="none" w:sz="0" w:space="0" w:color="auto"/>
            <w:right w:val="none" w:sz="0" w:space="0" w:color="auto"/>
          </w:divBdr>
        </w:div>
      </w:divsChild>
    </w:div>
    <w:div w:id="564611906">
      <w:bodyDiv w:val="1"/>
      <w:marLeft w:val="0"/>
      <w:marRight w:val="0"/>
      <w:marTop w:val="0"/>
      <w:marBottom w:val="0"/>
      <w:divBdr>
        <w:top w:val="none" w:sz="0" w:space="0" w:color="auto"/>
        <w:left w:val="none" w:sz="0" w:space="0" w:color="auto"/>
        <w:bottom w:val="none" w:sz="0" w:space="0" w:color="auto"/>
        <w:right w:val="none" w:sz="0" w:space="0" w:color="auto"/>
      </w:divBdr>
      <w:divsChild>
        <w:div w:id="1659772458">
          <w:marLeft w:val="547"/>
          <w:marRight w:val="0"/>
          <w:marTop w:val="106"/>
          <w:marBottom w:val="0"/>
          <w:divBdr>
            <w:top w:val="none" w:sz="0" w:space="0" w:color="auto"/>
            <w:left w:val="none" w:sz="0" w:space="0" w:color="auto"/>
            <w:bottom w:val="none" w:sz="0" w:space="0" w:color="auto"/>
            <w:right w:val="none" w:sz="0" w:space="0" w:color="auto"/>
          </w:divBdr>
        </w:div>
        <w:div w:id="438186312">
          <w:marLeft w:val="547"/>
          <w:marRight w:val="0"/>
          <w:marTop w:val="106"/>
          <w:marBottom w:val="0"/>
          <w:divBdr>
            <w:top w:val="none" w:sz="0" w:space="0" w:color="auto"/>
            <w:left w:val="none" w:sz="0" w:space="0" w:color="auto"/>
            <w:bottom w:val="none" w:sz="0" w:space="0" w:color="auto"/>
            <w:right w:val="none" w:sz="0" w:space="0" w:color="auto"/>
          </w:divBdr>
        </w:div>
        <w:div w:id="1512406449">
          <w:marLeft w:val="547"/>
          <w:marRight w:val="0"/>
          <w:marTop w:val="106"/>
          <w:marBottom w:val="0"/>
          <w:divBdr>
            <w:top w:val="none" w:sz="0" w:space="0" w:color="auto"/>
            <w:left w:val="none" w:sz="0" w:space="0" w:color="auto"/>
            <w:bottom w:val="none" w:sz="0" w:space="0" w:color="auto"/>
            <w:right w:val="none" w:sz="0" w:space="0" w:color="auto"/>
          </w:divBdr>
        </w:div>
      </w:divsChild>
    </w:div>
    <w:div w:id="566038791">
      <w:bodyDiv w:val="1"/>
      <w:marLeft w:val="0"/>
      <w:marRight w:val="0"/>
      <w:marTop w:val="0"/>
      <w:marBottom w:val="0"/>
      <w:divBdr>
        <w:top w:val="none" w:sz="0" w:space="0" w:color="auto"/>
        <w:left w:val="none" w:sz="0" w:space="0" w:color="auto"/>
        <w:bottom w:val="none" w:sz="0" w:space="0" w:color="auto"/>
        <w:right w:val="none" w:sz="0" w:space="0" w:color="auto"/>
      </w:divBdr>
      <w:divsChild>
        <w:div w:id="286132584">
          <w:marLeft w:val="547"/>
          <w:marRight w:val="0"/>
          <w:marTop w:val="86"/>
          <w:marBottom w:val="0"/>
          <w:divBdr>
            <w:top w:val="none" w:sz="0" w:space="0" w:color="auto"/>
            <w:left w:val="none" w:sz="0" w:space="0" w:color="auto"/>
            <w:bottom w:val="none" w:sz="0" w:space="0" w:color="auto"/>
            <w:right w:val="none" w:sz="0" w:space="0" w:color="auto"/>
          </w:divBdr>
        </w:div>
        <w:div w:id="1270703756">
          <w:marLeft w:val="1166"/>
          <w:marRight w:val="0"/>
          <w:marTop w:val="72"/>
          <w:marBottom w:val="0"/>
          <w:divBdr>
            <w:top w:val="none" w:sz="0" w:space="0" w:color="auto"/>
            <w:left w:val="none" w:sz="0" w:space="0" w:color="auto"/>
            <w:bottom w:val="none" w:sz="0" w:space="0" w:color="auto"/>
            <w:right w:val="none" w:sz="0" w:space="0" w:color="auto"/>
          </w:divBdr>
        </w:div>
      </w:divsChild>
    </w:div>
    <w:div w:id="571696492">
      <w:bodyDiv w:val="1"/>
      <w:marLeft w:val="0"/>
      <w:marRight w:val="0"/>
      <w:marTop w:val="0"/>
      <w:marBottom w:val="0"/>
      <w:divBdr>
        <w:top w:val="none" w:sz="0" w:space="0" w:color="auto"/>
        <w:left w:val="none" w:sz="0" w:space="0" w:color="auto"/>
        <w:bottom w:val="none" w:sz="0" w:space="0" w:color="auto"/>
        <w:right w:val="none" w:sz="0" w:space="0" w:color="auto"/>
      </w:divBdr>
      <w:divsChild>
        <w:div w:id="1241716937">
          <w:marLeft w:val="547"/>
          <w:marRight w:val="0"/>
          <w:marTop w:val="144"/>
          <w:marBottom w:val="0"/>
          <w:divBdr>
            <w:top w:val="none" w:sz="0" w:space="0" w:color="auto"/>
            <w:left w:val="none" w:sz="0" w:space="0" w:color="auto"/>
            <w:bottom w:val="none" w:sz="0" w:space="0" w:color="auto"/>
            <w:right w:val="none" w:sz="0" w:space="0" w:color="auto"/>
          </w:divBdr>
        </w:div>
        <w:div w:id="1067806093">
          <w:marLeft w:val="1166"/>
          <w:marRight w:val="0"/>
          <w:marTop w:val="125"/>
          <w:marBottom w:val="0"/>
          <w:divBdr>
            <w:top w:val="none" w:sz="0" w:space="0" w:color="auto"/>
            <w:left w:val="none" w:sz="0" w:space="0" w:color="auto"/>
            <w:bottom w:val="none" w:sz="0" w:space="0" w:color="auto"/>
            <w:right w:val="none" w:sz="0" w:space="0" w:color="auto"/>
          </w:divBdr>
        </w:div>
        <w:div w:id="1648124693">
          <w:marLeft w:val="1166"/>
          <w:marRight w:val="0"/>
          <w:marTop w:val="125"/>
          <w:marBottom w:val="0"/>
          <w:divBdr>
            <w:top w:val="none" w:sz="0" w:space="0" w:color="auto"/>
            <w:left w:val="none" w:sz="0" w:space="0" w:color="auto"/>
            <w:bottom w:val="none" w:sz="0" w:space="0" w:color="auto"/>
            <w:right w:val="none" w:sz="0" w:space="0" w:color="auto"/>
          </w:divBdr>
        </w:div>
        <w:div w:id="755439820">
          <w:marLeft w:val="1166"/>
          <w:marRight w:val="0"/>
          <w:marTop w:val="125"/>
          <w:marBottom w:val="0"/>
          <w:divBdr>
            <w:top w:val="none" w:sz="0" w:space="0" w:color="auto"/>
            <w:left w:val="none" w:sz="0" w:space="0" w:color="auto"/>
            <w:bottom w:val="none" w:sz="0" w:space="0" w:color="auto"/>
            <w:right w:val="none" w:sz="0" w:space="0" w:color="auto"/>
          </w:divBdr>
        </w:div>
        <w:div w:id="1839150019">
          <w:marLeft w:val="1166"/>
          <w:marRight w:val="0"/>
          <w:marTop w:val="125"/>
          <w:marBottom w:val="0"/>
          <w:divBdr>
            <w:top w:val="none" w:sz="0" w:space="0" w:color="auto"/>
            <w:left w:val="none" w:sz="0" w:space="0" w:color="auto"/>
            <w:bottom w:val="none" w:sz="0" w:space="0" w:color="auto"/>
            <w:right w:val="none" w:sz="0" w:space="0" w:color="auto"/>
          </w:divBdr>
        </w:div>
        <w:div w:id="693767018">
          <w:marLeft w:val="1166"/>
          <w:marRight w:val="0"/>
          <w:marTop w:val="125"/>
          <w:marBottom w:val="0"/>
          <w:divBdr>
            <w:top w:val="none" w:sz="0" w:space="0" w:color="auto"/>
            <w:left w:val="none" w:sz="0" w:space="0" w:color="auto"/>
            <w:bottom w:val="none" w:sz="0" w:space="0" w:color="auto"/>
            <w:right w:val="none" w:sz="0" w:space="0" w:color="auto"/>
          </w:divBdr>
        </w:div>
        <w:div w:id="892547016">
          <w:marLeft w:val="1166"/>
          <w:marRight w:val="0"/>
          <w:marTop w:val="125"/>
          <w:marBottom w:val="0"/>
          <w:divBdr>
            <w:top w:val="none" w:sz="0" w:space="0" w:color="auto"/>
            <w:left w:val="none" w:sz="0" w:space="0" w:color="auto"/>
            <w:bottom w:val="none" w:sz="0" w:space="0" w:color="auto"/>
            <w:right w:val="none" w:sz="0" w:space="0" w:color="auto"/>
          </w:divBdr>
        </w:div>
        <w:div w:id="1636643581">
          <w:marLeft w:val="1166"/>
          <w:marRight w:val="0"/>
          <w:marTop w:val="125"/>
          <w:marBottom w:val="0"/>
          <w:divBdr>
            <w:top w:val="none" w:sz="0" w:space="0" w:color="auto"/>
            <w:left w:val="none" w:sz="0" w:space="0" w:color="auto"/>
            <w:bottom w:val="none" w:sz="0" w:space="0" w:color="auto"/>
            <w:right w:val="none" w:sz="0" w:space="0" w:color="auto"/>
          </w:divBdr>
        </w:div>
      </w:divsChild>
    </w:div>
    <w:div w:id="600182607">
      <w:bodyDiv w:val="1"/>
      <w:marLeft w:val="0"/>
      <w:marRight w:val="0"/>
      <w:marTop w:val="0"/>
      <w:marBottom w:val="0"/>
      <w:divBdr>
        <w:top w:val="none" w:sz="0" w:space="0" w:color="auto"/>
        <w:left w:val="none" w:sz="0" w:space="0" w:color="auto"/>
        <w:bottom w:val="none" w:sz="0" w:space="0" w:color="auto"/>
        <w:right w:val="none" w:sz="0" w:space="0" w:color="auto"/>
      </w:divBdr>
    </w:div>
    <w:div w:id="620039208">
      <w:bodyDiv w:val="1"/>
      <w:marLeft w:val="0"/>
      <w:marRight w:val="0"/>
      <w:marTop w:val="0"/>
      <w:marBottom w:val="0"/>
      <w:divBdr>
        <w:top w:val="none" w:sz="0" w:space="0" w:color="auto"/>
        <w:left w:val="none" w:sz="0" w:space="0" w:color="auto"/>
        <w:bottom w:val="none" w:sz="0" w:space="0" w:color="auto"/>
        <w:right w:val="none" w:sz="0" w:space="0" w:color="auto"/>
      </w:divBdr>
    </w:div>
    <w:div w:id="629475783">
      <w:bodyDiv w:val="1"/>
      <w:marLeft w:val="0"/>
      <w:marRight w:val="0"/>
      <w:marTop w:val="0"/>
      <w:marBottom w:val="0"/>
      <w:divBdr>
        <w:top w:val="none" w:sz="0" w:space="0" w:color="auto"/>
        <w:left w:val="none" w:sz="0" w:space="0" w:color="auto"/>
        <w:bottom w:val="none" w:sz="0" w:space="0" w:color="auto"/>
        <w:right w:val="none" w:sz="0" w:space="0" w:color="auto"/>
      </w:divBdr>
      <w:divsChild>
        <w:div w:id="1428423728">
          <w:marLeft w:val="547"/>
          <w:marRight w:val="0"/>
          <w:marTop w:val="144"/>
          <w:marBottom w:val="0"/>
          <w:divBdr>
            <w:top w:val="none" w:sz="0" w:space="0" w:color="auto"/>
            <w:left w:val="none" w:sz="0" w:space="0" w:color="auto"/>
            <w:bottom w:val="none" w:sz="0" w:space="0" w:color="auto"/>
            <w:right w:val="none" w:sz="0" w:space="0" w:color="auto"/>
          </w:divBdr>
        </w:div>
        <w:div w:id="1767144073">
          <w:marLeft w:val="547"/>
          <w:marRight w:val="0"/>
          <w:marTop w:val="144"/>
          <w:marBottom w:val="0"/>
          <w:divBdr>
            <w:top w:val="none" w:sz="0" w:space="0" w:color="auto"/>
            <w:left w:val="none" w:sz="0" w:space="0" w:color="auto"/>
            <w:bottom w:val="none" w:sz="0" w:space="0" w:color="auto"/>
            <w:right w:val="none" w:sz="0" w:space="0" w:color="auto"/>
          </w:divBdr>
        </w:div>
        <w:div w:id="1780907855">
          <w:marLeft w:val="1800"/>
          <w:marRight w:val="0"/>
          <w:marTop w:val="106"/>
          <w:marBottom w:val="0"/>
          <w:divBdr>
            <w:top w:val="none" w:sz="0" w:space="0" w:color="auto"/>
            <w:left w:val="none" w:sz="0" w:space="0" w:color="auto"/>
            <w:bottom w:val="none" w:sz="0" w:space="0" w:color="auto"/>
            <w:right w:val="none" w:sz="0" w:space="0" w:color="auto"/>
          </w:divBdr>
        </w:div>
        <w:div w:id="2013101975">
          <w:marLeft w:val="1800"/>
          <w:marRight w:val="0"/>
          <w:marTop w:val="106"/>
          <w:marBottom w:val="0"/>
          <w:divBdr>
            <w:top w:val="none" w:sz="0" w:space="0" w:color="auto"/>
            <w:left w:val="none" w:sz="0" w:space="0" w:color="auto"/>
            <w:bottom w:val="none" w:sz="0" w:space="0" w:color="auto"/>
            <w:right w:val="none" w:sz="0" w:space="0" w:color="auto"/>
          </w:divBdr>
        </w:div>
        <w:div w:id="25722653">
          <w:marLeft w:val="1800"/>
          <w:marRight w:val="0"/>
          <w:marTop w:val="106"/>
          <w:marBottom w:val="0"/>
          <w:divBdr>
            <w:top w:val="none" w:sz="0" w:space="0" w:color="auto"/>
            <w:left w:val="none" w:sz="0" w:space="0" w:color="auto"/>
            <w:bottom w:val="none" w:sz="0" w:space="0" w:color="auto"/>
            <w:right w:val="none" w:sz="0" w:space="0" w:color="auto"/>
          </w:divBdr>
        </w:div>
        <w:div w:id="368385387">
          <w:marLeft w:val="1800"/>
          <w:marRight w:val="0"/>
          <w:marTop w:val="106"/>
          <w:marBottom w:val="0"/>
          <w:divBdr>
            <w:top w:val="none" w:sz="0" w:space="0" w:color="auto"/>
            <w:left w:val="none" w:sz="0" w:space="0" w:color="auto"/>
            <w:bottom w:val="none" w:sz="0" w:space="0" w:color="auto"/>
            <w:right w:val="none" w:sz="0" w:space="0" w:color="auto"/>
          </w:divBdr>
        </w:div>
      </w:divsChild>
    </w:div>
    <w:div w:id="639001564">
      <w:bodyDiv w:val="1"/>
      <w:marLeft w:val="0"/>
      <w:marRight w:val="0"/>
      <w:marTop w:val="0"/>
      <w:marBottom w:val="0"/>
      <w:divBdr>
        <w:top w:val="none" w:sz="0" w:space="0" w:color="auto"/>
        <w:left w:val="none" w:sz="0" w:space="0" w:color="auto"/>
        <w:bottom w:val="none" w:sz="0" w:space="0" w:color="auto"/>
        <w:right w:val="none" w:sz="0" w:space="0" w:color="auto"/>
      </w:divBdr>
      <w:divsChild>
        <w:div w:id="2080706066">
          <w:marLeft w:val="547"/>
          <w:marRight w:val="0"/>
          <w:marTop w:val="144"/>
          <w:marBottom w:val="0"/>
          <w:divBdr>
            <w:top w:val="none" w:sz="0" w:space="0" w:color="auto"/>
            <w:left w:val="none" w:sz="0" w:space="0" w:color="auto"/>
            <w:bottom w:val="none" w:sz="0" w:space="0" w:color="auto"/>
            <w:right w:val="none" w:sz="0" w:space="0" w:color="auto"/>
          </w:divBdr>
        </w:div>
        <w:div w:id="709456236">
          <w:marLeft w:val="1166"/>
          <w:marRight w:val="0"/>
          <w:marTop w:val="125"/>
          <w:marBottom w:val="0"/>
          <w:divBdr>
            <w:top w:val="none" w:sz="0" w:space="0" w:color="auto"/>
            <w:left w:val="none" w:sz="0" w:space="0" w:color="auto"/>
            <w:bottom w:val="none" w:sz="0" w:space="0" w:color="auto"/>
            <w:right w:val="none" w:sz="0" w:space="0" w:color="auto"/>
          </w:divBdr>
        </w:div>
        <w:div w:id="832068850">
          <w:marLeft w:val="1166"/>
          <w:marRight w:val="0"/>
          <w:marTop w:val="125"/>
          <w:marBottom w:val="0"/>
          <w:divBdr>
            <w:top w:val="none" w:sz="0" w:space="0" w:color="auto"/>
            <w:left w:val="none" w:sz="0" w:space="0" w:color="auto"/>
            <w:bottom w:val="none" w:sz="0" w:space="0" w:color="auto"/>
            <w:right w:val="none" w:sz="0" w:space="0" w:color="auto"/>
          </w:divBdr>
        </w:div>
        <w:div w:id="1663266487">
          <w:marLeft w:val="1166"/>
          <w:marRight w:val="0"/>
          <w:marTop w:val="125"/>
          <w:marBottom w:val="0"/>
          <w:divBdr>
            <w:top w:val="none" w:sz="0" w:space="0" w:color="auto"/>
            <w:left w:val="none" w:sz="0" w:space="0" w:color="auto"/>
            <w:bottom w:val="none" w:sz="0" w:space="0" w:color="auto"/>
            <w:right w:val="none" w:sz="0" w:space="0" w:color="auto"/>
          </w:divBdr>
        </w:div>
        <w:div w:id="1843815252">
          <w:marLeft w:val="1166"/>
          <w:marRight w:val="0"/>
          <w:marTop w:val="125"/>
          <w:marBottom w:val="0"/>
          <w:divBdr>
            <w:top w:val="none" w:sz="0" w:space="0" w:color="auto"/>
            <w:left w:val="none" w:sz="0" w:space="0" w:color="auto"/>
            <w:bottom w:val="none" w:sz="0" w:space="0" w:color="auto"/>
            <w:right w:val="none" w:sz="0" w:space="0" w:color="auto"/>
          </w:divBdr>
        </w:div>
        <w:div w:id="2106222891">
          <w:marLeft w:val="1166"/>
          <w:marRight w:val="0"/>
          <w:marTop w:val="125"/>
          <w:marBottom w:val="0"/>
          <w:divBdr>
            <w:top w:val="none" w:sz="0" w:space="0" w:color="auto"/>
            <w:left w:val="none" w:sz="0" w:space="0" w:color="auto"/>
            <w:bottom w:val="none" w:sz="0" w:space="0" w:color="auto"/>
            <w:right w:val="none" w:sz="0" w:space="0" w:color="auto"/>
          </w:divBdr>
        </w:div>
        <w:div w:id="1979531570">
          <w:marLeft w:val="1166"/>
          <w:marRight w:val="0"/>
          <w:marTop w:val="125"/>
          <w:marBottom w:val="0"/>
          <w:divBdr>
            <w:top w:val="none" w:sz="0" w:space="0" w:color="auto"/>
            <w:left w:val="none" w:sz="0" w:space="0" w:color="auto"/>
            <w:bottom w:val="none" w:sz="0" w:space="0" w:color="auto"/>
            <w:right w:val="none" w:sz="0" w:space="0" w:color="auto"/>
          </w:divBdr>
        </w:div>
      </w:divsChild>
    </w:div>
    <w:div w:id="645857460">
      <w:bodyDiv w:val="1"/>
      <w:marLeft w:val="0"/>
      <w:marRight w:val="0"/>
      <w:marTop w:val="0"/>
      <w:marBottom w:val="0"/>
      <w:divBdr>
        <w:top w:val="none" w:sz="0" w:space="0" w:color="auto"/>
        <w:left w:val="none" w:sz="0" w:space="0" w:color="auto"/>
        <w:bottom w:val="none" w:sz="0" w:space="0" w:color="auto"/>
        <w:right w:val="none" w:sz="0" w:space="0" w:color="auto"/>
      </w:divBdr>
      <w:divsChild>
        <w:div w:id="1472672695">
          <w:marLeft w:val="547"/>
          <w:marRight w:val="0"/>
          <w:marTop w:val="130"/>
          <w:marBottom w:val="0"/>
          <w:divBdr>
            <w:top w:val="none" w:sz="0" w:space="0" w:color="auto"/>
            <w:left w:val="none" w:sz="0" w:space="0" w:color="auto"/>
            <w:bottom w:val="none" w:sz="0" w:space="0" w:color="auto"/>
            <w:right w:val="none" w:sz="0" w:space="0" w:color="auto"/>
          </w:divBdr>
        </w:div>
        <w:div w:id="1396391041">
          <w:marLeft w:val="1166"/>
          <w:marRight w:val="0"/>
          <w:marTop w:val="115"/>
          <w:marBottom w:val="0"/>
          <w:divBdr>
            <w:top w:val="none" w:sz="0" w:space="0" w:color="auto"/>
            <w:left w:val="none" w:sz="0" w:space="0" w:color="auto"/>
            <w:bottom w:val="none" w:sz="0" w:space="0" w:color="auto"/>
            <w:right w:val="none" w:sz="0" w:space="0" w:color="auto"/>
          </w:divBdr>
        </w:div>
        <w:div w:id="1280723207">
          <w:marLeft w:val="1166"/>
          <w:marRight w:val="0"/>
          <w:marTop w:val="115"/>
          <w:marBottom w:val="0"/>
          <w:divBdr>
            <w:top w:val="none" w:sz="0" w:space="0" w:color="auto"/>
            <w:left w:val="none" w:sz="0" w:space="0" w:color="auto"/>
            <w:bottom w:val="none" w:sz="0" w:space="0" w:color="auto"/>
            <w:right w:val="none" w:sz="0" w:space="0" w:color="auto"/>
          </w:divBdr>
        </w:div>
        <w:div w:id="1764833814">
          <w:marLeft w:val="547"/>
          <w:marRight w:val="0"/>
          <w:marTop w:val="130"/>
          <w:marBottom w:val="0"/>
          <w:divBdr>
            <w:top w:val="none" w:sz="0" w:space="0" w:color="auto"/>
            <w:left w:val="none" w:sz="0" w:space="0" w:color="auto"/>
            <w:bottom w:val="none" w:sz="0" w:space="0" w:color="auto"/>
            <w:right w:val="none" w:sz="0" w:space="0" w:color="auto"/>
          </w:divBdr>
        </w:div>
        <w:div w:id="1029379800">
          <w:marLeft w:val="1166"/>
          <w:marRight w:val="0"/>
          <w:marTop w:val="115"/>
          <w:marBottom w:val="0"/>
          <w:divBdr>
            <w:top w:val="none" w:sz="0" w:space="0" w:color="auto"/>
            <w:left w:val="none" w:sz="0" w:space="0" w:color="auto"/>
            <w:bottom w:val="none" w:sz="0" w:space="0" w:color="auto"/>
            <w:right w:val="none" w:sz="0" w:space="0" w:color="auto"/>
          </w:divBdr>
        </w:div>
        <w:div w:id="1413234343">
          <w:marLeft w:val="1166"/>
          <w:marRight w:val="0"/>
          <w:marTop w:val="115"/>
          <w:marBottom w:val="0"/>
          <w:divBdr>
            <w:top w:val="none" w:sz="0" w:space="0" w:color="auto"/>
            <w:left w:val="none" w:sz="0" w:space="0" w:color="auto"/>
            <w:bottom w:val="none" w:sz="0" w:space="0" w:color="auto"/>
            <w:right w:val="none" w:sz="0" w:space="0" w:color="auto"/>
          </w:divBdr>
        </w:div>
      </w:divsChild>
    </w:div>
    <w:div w:id="656885145">
      <w:bodyDiv w:val="1"/>
      <w:marLeft w:val="0"/>
      <w:marRight w:val="0"/>
      <w:marTop w:val="0"/>
      <w:marBottom w:val="0"/>
      <w:divBdr>
        <w:top w:val="none" w:sz="0" w:space="0" w:color="auto"/>
        <w:left w:val="none" w:sz="0" w:space="0" w:color="auto"/>
        <w:bottom w:val="none" w:sz="0" w:space="0" w:color="auto"/>
        <w:right w:val="none" w:sz="0" w:space="0" w:color="auto"/>
      </w:divBdr>
      <w:divsChild>
        <w:div w:id="696467791">
          <w:marLeft w:val="547"/>
          <w:marRight w:val="0"/>
          <w:marTop w:val="115"/>
          <w:marBottom w:val="0"/>
          <w:divBdr>
            <w:top w:val="none" w:sz="0" w:space="0" w:color="auto"/>
            <w:left w:val="none" w:sz="0" w:space="0" w:color="auto"/>
            <w:bottom w:val="none" w:sz="0" w:space="0" w:color="auto"/>
            <w:right w:val="none" w:sz="0" w:space="0" w:color="auto"/>
          </w:divBdr>
        </w:div>
        <w:div w:id="1285110742">
          <w:marLeft w:val="547"/>
          <w:marRight w:val="0"/>
          <w:marTop w:val="115"/>
          <w:marBottom w:val="0"/>
          <w:divBdr>
            <w:top w:val="none" w:sz="0" w:space="0" w:color="auto"/>
            <w:left w:val="none" w:sz="0" w:space="0" w:color="auto"/>
            <w:bottom w:val="none" w:sz="0" w:space="0" w:color="auto"/>
            <w:right w:val="none" w:sz="0" w:space="0" w:color="auto"/>
          </w:divBdr>
        </w:div>
        <w:div w:id="584731951">
          <w:marLeft w:val="547"/>
          <w:marRight w:val="0"/>
          <w:marTop w:val="115"/>
          <w:marBottom w:val="0"/>
          <w:divBdr>
            <w:top w:val="none" w:sz="0" w:space="0" w:color="auto"/>
            <w:left w:val="none" w:sz="0" w:space="0" w:color="auto"/>
            <w:bottom w:val="none" w:sz="0" w:space="0" w:color="auto"/>
            <w:right w:val="none" w:sz="0" w:space="0" w:color="auto"/>
          </w:divBdr>
        </w:div>
      </w:divsChild>
    </w:div>
    <w:div w:id="674500925">
      <w:bodyDiv w:val="1"/>
      <w:marLeft w:val="0"/>
      <w:marRight w:val="0"/>
      <w:marTop w:val="0"/>
      <w:marBottom w:val="0"/>
      <w:divBdr>
        <w:top w:val="none" w:sz="0" w:space="0" w:color="auto"/>
        <w:left w:val="none" w:sz="0" w:space="0" w:color="auto"/>
        <w:bottom w:val="none" w:sz="0" w:space="0" w:color="auto"/>
        <w:right w:val="none" w:sz="0" w:space="0" w:color="auto"/>
      </w:divBdr>
      <w:divsChild>
        <w:div w:id="1561939798">
          <w:marLeft w:val="547"/>
          <w:marRight w:val="0"/>
          <w:marTop w:val="130"/>
          <w:marBottom w:val="0"/>
          <w:divBdr>
            <w:top w:val="none" w:sz="0" w:space="0" w:color="auto"/>
            <w:left w:val="none" w:sz="0" w:space="0" w:color="auto"/>
            <w:bottom w:val="none" w:sz="0" w:space="0" w:color="auto"/>
            <w:right w:val="none" w:sz="0" w:space="0" w:color="auto"/>
          </w:divBdr>
        </w:div>
        <w:div w:id="468012527">
          <w:marLeft w:val="1166"/>
          <w:marRight w:val="0"/>
          <w:marTop w:val="115"/>
          <w:marBottom w:val="0"/>
          <w:divBdr>
            <w:top w:val="none" w:sz="0" w:space="0" w:color="auto"/>
            <w:left w:val="none" w:sz="0" w:space="0" w:color="auto"/>
            <w:bottom w:val="none" w:sz="0" w:space="0" w:color="auto"/>
            <w:right w:val="none" w:sz="0" w:space="0" w:color="auto"/>
          </w:divBdr>
        </w:div>
        <w:div w:id="632254698">
          <w:marLeft w:val="1166"/>
          <w:marRight w:val="0"/>
          <w:marTop w:val="115"/>
          <w:marBottom w:val="0"/>
          <w:divBdr>
            <w:top w:val="none" w:sz="0" w:space="0" w:color="auto"/>
            <w:left w:val="none" w:sz="0" w:space="0" w:color="auto"/>
            <w:bottom w:val="none" w:sz="0" w:space="0" w:color="auto"/>
            <w:right w:val="none" w:sz="0" w:space="0" w:color="auto"/>
          </w:divBdr>
        </w:div>
        <w:div w:id="860817952">
          <w:marLeft w:val="1166"/>
          <w:marRight w:val="0"/>
          <w:marTop w:val="115"/>
          <w:marBottom w:val="0"/>
          <w:divBdr>
            <w:top w:val="none" w:sz="0" w:space="0" w:color="auto"/>
            <w:left w:val="none" w:sz="0" w:space="0" w:color="auto"/>
            <w:bottom w:val="none" w:sz="0" w:space="0" w:color="auto"/>
            <w:right w:val="none" w:sz="0" w:space="0" w:color="auto"/>
          </w:divBdr>
        </w:div>
        <w:div w:id="831726559">
          <w:marLeft w:val="1166"/>
          <w:marRight w:val="0"/>
          <w:marTop w:val="115"/>
          <w:marBottom w:val="0"/>
          <w:divBdr>
            <w:top w:val="none" w:sz="0" w:space="0" w:color="auto"/>
            <w:left w:val="none" w:sz="0" w:space="0" w:color="auto"/>
            <w:bottom w:val="none" w:sz="0" w:space="0" w:color="auto"/>
            <w:right w:val="none" w:sz="0" w:space="0" w:color="auto"/>
          </w:divBdr>
        </w:div>
      </w:divsChild>
    </w:div>
    <w:div w:id="709694853">
      <w:bodyDiv w:val="1"/>
      <w:marLeft w:val="0"/>
      <w:marRight w:val="0"/>
      <w:marTop w:val="0"/>
      <w:marBottom w:val="0"/>
      <w:divBdr>
        <w:top w:val="none" w:sz="0" w:space="0" w:color="auto"/>
        <w:left w:val="none" w:sz="0" w:space="0" w:color="auto"/>
        <w:bottom w:val="none" w:sz="0" w:space="0" w:color="auto"/>
        <w:right w:val="none" w:sz="0" w:space="0" w:color="auto"/>
      </w:divBdr>
      <w:divsChild>
        <w:div w:id="1887840071">
          <w:marLeft w:val="547"/>
          <w:marRight w:val="0"/>
          <w:marTop w:val="144"/>
          <w:marBottom w:val="0"/>
          <w:divBdr>
            <w:top w:val="none" w:sz="0" w:space="0" w:color="auto"/>
            <w:left w:val="none" w:sz="0" w:space="0" w:color="auto"/>
            <w:bottom w:val="none" w:sz="0" w:space="0" w:color="auto"/>
            <w:right w:val="none" w:sz="0" w:space="0" w:color="auto"/>
          </w:divBdr>
        </w:div>
        <w:div w:id="2113429088">
          <w:marLeft w:val="1166"/>
          <w:marRight w:val="0"/>
          <w:marTop w:val="125"/>
          <w:marBottom w:val="0"/>
          <w:divBdr>
            <w:top w:val="none" w:sz="0" w:space="0" w:color="auto"/>
            <w:left w:val="none" w:sz="0" w:space="0" w:color="auto"/>
            <w:bottom w:val="none" w:sz="0" w:space="0" w:color="auto"/>
            <w:right w:val="none" w:sz="0" w:space="0" w:color="auto"/>
          </w:divBdr>
        </w:div>
      </w:divsChild>
    </w:div>
    <w:div w:id="711152475">
      <w:bodyDiv w:val="1"/>
      <w:marLeft w:val="0"/>
      <w:marRight w:val="0"/>
      <w:marTop w:val="0"/>
      <w:marBottom w:val="0"/>
      <w:divBdr>
        <w:top w:val="none" w:sz="0" w:space="0" w:color="auto"/>
        <w:left w:val="none" w:sz="0" w:space="0" w:color="auto"/>
        <w:bottom w:val="none" w:sz="0" w:space="0" w:color="auto"/>
        <w:right w:val="none" w:sz="0" w:space="0" w:color="auto"/>
      </w:divBdr>
    </w:div>
    <w:div w:id="723869791">
      <w:bodyDiv w:val="1"/>
      <w:marLeft w:val="0"/>
      <w:marRight w:val="0"/>
      <w:marTop w:val="0"/>
      <w:marBottom w:val="0"/>
      <w:divBdr>
        <w:top w:val="none" w:sz="0" w:space="0" w:color="auto"/>
        <w:left w:val="none" w:sz="0" w:space="0" w:color="auto"/>
        <w:bottom w:val="none" w:sz="0" w:space="0" w:color="auto"/>
        <w:right w:val="none" w:sz="0" w:space="0" w:color="auto"/>
      </w:divBdr>
      <w:divsChild>
        <w:div w:id="416512947">
          <w:marLeft w:val="547"/>
          <w:marRight w:val="0"/>
          <w:marTop w:val="154"/>
          <w:marBottom w:val="0"/>
          <w:divBdr>
            <w:top w:val="none" w:sz="0" w:space="0" w:color="auto"/>
            <w:left w:val="none" w:sz="0" w:space="0" w:color="auto"/>
            <w:bottom w:val="none" w:sz="0" w:space="0" w:color="auto"/>
            <w:right w:val="none" w:sz="0" w:space="0" w:color="auto"/>
          </w:divBdr>
        </w:div>
        <w:div w:id="1732733594">
          <w:marLeft w:val="1166"/>
          <w:marRight w:val="0"/>
          <w:marTop w:val="134"/>
          <w:marBottom w:val="0"/>
          <w:divBdr>
            <w:top w:val="none" w:sz="0" w:space="0" w:color="auto"/>
            <w:left w:val="none" w:sz="0" w:space="0" w:color="auto"/>
            <w:bottom w:val="none" w:sz="0" w:space="0" w:color="auto"/>
            <w:right w:val="none" w:sz="0" w:space="0" w:color="auto"/>
          </w:divBdr>
        </w:div>
      </w:divsChild>
    </w:div>
    <w:div w:id="739981310">
      <w:bodyDiv w:val="1"/>
      <w:marLeft w:val="0"/>
      <w:marRight w:val="0"/>
      <w:marTop w:val="0"/>
      <w:marBottom w:val="0"/>
      <w:divBdr>
        <w:top w:val="none" w:sz="0" w:space="0" w:color="auto"/>
        <w:left w:val="none" w:sz="0" w:space="0" w:color="auto"/>
        <w:bottom w:val="none" w:sz="0" w:space="0" w:color="auto"/>
        <w:right w:val="none" w:sz="0" w:space="0" w:color="auto"/>
      </w:divBdr>
      <w:divsChild>
        <w:div w:id="1034380557">
          <w:marLeft w:val="547"/>
          <w:marRight w:val="0"/>
          <w:marTop w:val="144"/>
          <w:marBottom w:val="0"/>
          <w:divBdr>
            <w:top w:val="none" w:sz="0" w:space="0" w:color="auto"/>
            <w:left w:val="none" w:sz="0" w:space="0" w:color="auto"/>
            <w:bottom w:val="none" w:sz="0" w:space="0" w:color="auto"/>
            <w:right w:val="none" w:sz="0" w:space="0" w:color="auto"/>
          </w:divBdr>
        </w:div>
        <w:div w:id="1402412432">
          <w:marLeft w:val="1166"/>
          <w:marRight w:val="0"/>
          <w:marTop w:val="125"/>
          <w:marBottom w:val="0"/>
          <w:divBdr>
            <w:top w:val="none" w:sz="0" w:space="0" w:color="auto"/>
            <w:left w:val="none" w:sz="0" w:space="0" w:color="auto"/>
            <w:bottom w:val="none" w:sz="0" w:space="0" w:color="auto"/>
            <w:right w:val="none" w:sz="0" w:space="0" w:color="auto"/>
          </w:divBdr>
        </w:div>
        <w:div w:id="487595624">
          <w:marLeft w:val="1166"/>
          <w:marRight w:val="0"/>
          <w:marTop w:val="125"/>
          <w:marBottom w:val="0"/>
          <w:divBdr>
            <w:top w:val="none" w:sz="0" w:space="0" w:color="auto"/>
            <w:left w:val="none" w:sz="0" w:space="0" w:color="auto"/>
            <w:bottom w:val="none" w:sz="0" w:space="0" w:color="auto"/>
            <w:right w:val="none" w:sz="0" w:space="0" w:color="auto"/>
          </w:divBdr>
        </w:div>
        <w:div w:id="497500271">
          <w:marLeft w:val="547"/>
          <w:marRight w:val="0"/>
          <w:marTop w:val="144"/>
          <w:marBottom w:val="0"/>
          <w:divBdr>
            <w:top w:val="none" w:sz="0" w:space="0" w:color="auto"/>
            <w:left w:val="none" w:sz="0" w:space="0" w:color="auto"/>
            <w:bottom w:val="none" w:sz="0" w:space="0" w:color="auto"/>
            <w:right w:val="none" w:sz="0" w:space="0" w:color="auto"/>
          </w:divBdr>
        </w:div>
        <w:div w:id="1557206229">
          <w:marLeft w:val="1166"/>
          <w:marRight w:val="0"/>
          <w:marTop w:val="125"/>
          <w:marBottom w:val="0"/>
          <w:divBdr>
            <w:top w:val="none" w:sz="0" w:space="0" w:color="auto"/>
            <w:left w:val="none" w:sz="0" w:space="0" w:color="auto"/>
            <w:bottom w:val="none" w:sz="0" w:space="0" w:color="auto"/>
            <w:right w:val="none" w:sz="0" w:space="0" w:color="auto"/>
          </w:divBdr>
        </w:div>
      </w:divsChild>
    </w:div>
    <w:div w:id="757871077">
      <w:bodyDiv w:val="1"/>
      <w:marLeft w:val="0"/>
      <w:marRight w:val="0"/>
      <w:marTop w:val="0"/>
      <w:marBottom w:val="0"/>
      <w:divBdr>
        <w:top w:val="none" w:sz="0" w:space="0" w:color="auto"/>
        <w:left w:val="none" w:sz="0" w:space="0" w:color="auto"/>
        <w:bottom w:val="none" w:sz="0" w:space="0" w:color="auto"/>
        <w:right w:val="none" w:sz="0" w:space="0" w:color="auto"/>
      </w:divBdr>
      <w:divsChild>
        <w:div w:id="597950603">
          <w:marLeft w:val="547"/>
          <w:marRight w:val="0"/>
          <w:marTop w:val="96"/>
          <w:marBottom w:val="0"/>
          <w:divBdr>
            <w:top w:val="none" w:sz="0" w:space="0" w:color="auto"/>
            <w:left w:val="none" w:sz="0" w:space="0" w:color="auto"/>
            <w:bottom w:val="none" w:sz="0" w:space="0" w:color="auto"/>
            <w:right w:val="none" w:sz="0" w:space="0" w:color="auto"/>
          </w:divBdr>
        </w:div>
        <w:div w:id="1419403475">
          <w:marLeft w:val="1166"/>
          <w:marRight w:val="0"/>
          <w:marTop w:val="86"/>
          <w:marBottom w:val="0"/>
          <w:divBdr>
            <w:top w:val="none" w:sz="0" w:space="0" w:color="auto"/>
            <w:left w:val="none" w:sz="0" w:space="0" w:color="auto"/>
            <w:bottom w:val="none" w:sz="0" w:space="0" w:color="auto"/>
            <w:right w:val="none" w:sz="0" w:space="0" w:color="auto"/>
          </w:divBdr>
        </w:div>
        <w:div w:id="1242105153">
          <w:marLeft w:val="1166"/>
          <w:marRight w:val="0"/>
          <w:marTop w:val="77"/>
          <w:marBottom w:val="0"/>
          <w:divBdr>
            <w:top w:val="none" w:sz="0" w:space="0" w:color="auto"/>
            <w:left w:val="none" w:sz="0" w:space="0" w:color="auto"/>
            <w:bottom w:val="none" w:sz="0" w:space="0" w:color="auto"/>
            <w:right w:val="none" w:sz="0" w:space="0" w:color="auto"/>
          </w:divBdr>
        </w:div>
        <w:div w:id="903879544">
          <w:marLeft w:val="1166"/>
          <w:marRight w:val="0"/>
          <w:marTop w:val="77"/>
          <w:marBottom w:val="0"/>
          <w:divBdr>
            <w:top w:val="none" w:sz="0" w:space="0" w:color="auto"/>
            <w:left w:val="none" w:sz="0" w:space="0" w:color="auto"/>
            <w:bottom w:val="none" w:sz="0" w:space="0" w:color="auto"/>
            <w:right w:val="none" w:sz="0" w:space="0" w:color="auto"/>
          </w:divBdr>
        </w:div>
        <w:div w:id="2070373758">
          <w:marLeft w:val="547"/>
          <w:marRight w:val="0"/>
          <w:marTop w:val="96"/>
          <w:marBottom w:val="0"/>
          <w:divBdr>
            <w:top w:val="none" w:sz="0" w:space="0" w:color="auto"/>
            <w:left w:val="none" w:sz="0" w:space="0" w:color="auto"/>
            <w:bottom w:val="none" w:sz="0" w:space="0" w:color="auto"/>
            <w:right w:val="none" w:sz="0" w:space="0" w:color="auto"/>
          </w:divBdr>
        </w:div>
        <w:div w:id="135535599">
          <w:marLeft w:val="547"/>
          <w:marRight w:val="0"/>
          <w:marTop w:val="96"/>
          <w:marBottom w:val="0"/>
          <w:divBdr>
            <w:top w:val="none" w:sz="0" w:space="0" w:color="auto"/>
            <w:left w:val="none" w:sz="0" w:space="0" w:color="auto"/>
            <w:bottom w:val="none" w:sz="0" w:space="0" w:color="auto"/>
            <w:right w:val="none" w:sz="0" w:space="0" w:color="auto"/>
          </w:divBdr>
        </w:div>
        <w:div w:id="94134730">
          <w:marLeft w:val="547"/>
          <w:marRight w:val="0"/>
          <w:marTop w:val="101"/>
          <w:marBottom w:val="0"/>
          <w:divBdr>
            <w:top w:val="none" w:sz="0" w:space="0" w:color="auto"/>
            <w:left w:val="none" w:sz="0" w:space="0" w:color="auto"/>
            <w:bottom w:val="none" w:sz="0" w:space="0" w:color="auto"/>
            <w:right w:val="none" w:sz="0" w:space="0" w:color="auto"/>
          </w:divBdr>
        </w:div>
      </w:divsChild>
    </w:div>
    <w:div w:id="827862626">
      <w:bodyDiv w:val="1"/>
      <w:marLeft w:val="0"/>
      <w:marRight w:val="0"/>
      <w:marTop w:val="0"/>
      <w:marBottom w:val="0"/>
      <w:divBdr>
        <w:top w:val="none" w:sz="0" w:space="0" w:color="auto"/>
        <w:left w:val="none" w:sz="0" w:space="0" w:color="auto"/>
        <w:bottom w:val="none" w:sz="0" w:space="0" w:color="auto"/>
        <w:right w:val="none" w:sz="0" w:space="0" w:color="auto"/>
      </w:divBdr>
      <w:divsChild>
        <w:div w:id="1084256832">
          <w:marLeft w:val="547"/>
          <w:marRight w:val="0"/>
          <w:marTop w:val="130"/>
          <w:marBottom w:val="0"/>
          <w:divBdr>
            <w:top w:val="none" w:sz="0" w:space="0" w:color="auto"/>
            <w:left w:val="none" w:sz="0" w:space="0" w:color="auto"/>
            <w:bottom w:val="none" w:sz="0" w:space="0" w:color="auto"/>
            <w:right w:val="none" w:sz="0" w:space="0" w:color="auto"/>
          </w:divBdr>
        </w:div>
      </w:divsChild>
    </w:div>
    <w:div w:id="854881209">
      <w:bodyDiv w:val="1"/>
      <w:marLeft w:val="0"/>
      <w:marRight w:val="0"/>
      <w:marTop w:val="0"/>
      <w:marBottom w:val="0"/>
      <w:divBdr>
        <w:top w:val="none" w:sz="0" w:space="0" w:color="auto"/>
        <w:left w:val="none" w:sz="0" w:space="0" w:color="auto"/>
        <w:bottom w:val="none" w:sz="0" w:space="0" w:color="auto"/>
        <w:right w:val="none" w:sz="0" w:space="0" w:color="auto"/>
      </w:divBdr>
      <w:divsChild>
        <w:div w:id="1893154339">
          <w:marLeft w:val="547"/>
          <w:marRight w:val="0"/>
          <w:marTop w:val="115"/>
          <w:marBottom w:val="0"/>
          <w:divBdr>
            <w:top w:val="none" w:sz="0" w:space="0" w:color="auto"/>
            <w:left w:val="none" w:sz="0" w:space="0" w:color="auto"/>
            <w:bottom w:val="none" w:sz="0" w:space="0" w:color="auto"/>
            <w:right w:val="none" w:sz="0" w:space="0" w:color="auto"/>
          </w:divBdr>
        </w:div>
        <w:div w:id="1059324794">
          <w:marLeft w:val="547"/>
          <w:marRight w:val="0"/>
          <w:marTop w:val="115"/>
          <w:marBottom w:val="0"/>
          <w:divBdr>
            <w:top w:val="none" w:sz="0" w:space="0" w:color="auto"/>
            <w:left w:val="none" w:sz="0" w:space="0" w:color="auto"/>
            <w:bottom w:val="none" w:sz="0" w:space="0" w:color="auto"/>
            <w:right w:val="none" w:sz="0" w:space="0" w:color="auto"/>
          </w:divBdr>
        </w:div>
        <w:div w:id="808518547">
          <w:marLeft w:val="547"/>
          <w:marRight w:val="0"/>
          <w:marTop w:val="115"/>
          <w:marBottom w:val="0"/>
          <w:divBdr>
            <w:top w:val="none" w:sz="0" w:space="0" w:color="auto"/>
            <w:left w:val="none" w:sz="0" w:space="0" w:color="auto"/>
            <w:bottom w:val="none" w:sz="0" w:space="0" w:color="auto"/>
            <w:right w:val="none" w:sz="0" w:space="0" w:color="auto"/>
          </w:divBdr>
        </w:div>
        <w:div w:id="1092824475">
          <w:marLeft w:val="547"/>
          <w:marRight w:val="0"/>
          <w:marTop w:val="115"/>
          <w:marBottom w:val="0"/>
          <w:divBdr>
            <w:top w:val="none" w:sz="0" w:space="0" w:color="auto"/>
            <w:left w:val="none" w:sz="0" w:space="0" w:color="auto"/>
            <w:bottom w:val="none" w:sz="0" w:space="0" w:color="auto"/>
            <w:right w:val="none" w:sz="0" w:space="0" w:color="auto"/>
          </w:divBdr>
        </w:div>
      </w:divsChild>
    </w:div>
    <w:div w:id="874774587">
      <w:bodyDiv w:val="1"/>
      <w:marLeft w:val="0"/>
      <w:marRight w:val="0"/>
      <w:marTop w:val="0"/>
      <w:marBottom w:val="0"/>
      <w:divBdr>
        <w:top w:val="none" w:sz="0" w:space="0" w:color="auto"/>
        <w:left w:val="none" w:sz="0" w:space="0" w:color="auto"/>
        <w:bottom w:val="none" w:sz="0" w:space="0" w:color="auto"/>
        <w:right w:val="none" w:sz="0" w:space="0" w:color="auto"/>
      </w:divBdr>
      <w:divsChild>
        <w:div w:id="1307710455">
          <w:marLeft w:val="547"/>
          <w:marRight w:val="0"/>
          <w:marTop w:val="144"/>
          <w:marBottom w:val="0"/>
          <w:divBdr>
            <w:top w:val="none" w:sz="0" w:space="0" w:color="auto"/>
            <w:left w:val="none" w:sz="0" w:space="0" w:color="auto"/>
            <w:bottom w:val="none" w:sz="0" w:space="0" w:color="auto"/>
            <w:right w:val="none" w:sz="0" w:space="0" w:color="auto"/>
          </w:divBdr>
        </w:div>
        <w:div w:id="563571023">
          <w:marLeft w:val="1166"/>
          <w:marRight w:val="0"/>
          <w:marTop w:val="125"/>
          <w:marBottom w:val="0"/>
          <w:divBdr>
            <w:top w:val="none" w:sz="0" w:space="0" w:color="auto"/>
            <w:left w:val="none" w:sz="0" w:space="0" w:color="auto"/>
            <w:bottom w:val="none" w:sz="0" w:space="0" w:color="auto"/>
            <w:right w:val="none" w:sz="0" w:space="0" w:color="auto"/>
          </w:divBdr>
        </w:div>
      </w:divsChild>
    </w:div>
    <w:div w:id="940603395">
      <w:bodyDiv w:val="1"/>
      <w:marLeft w:val="0"/>
      <w:marRight w:val="0"/>
      <w:marTop w:val="0"/>
      <w:marBottom w:val="0"/>
      <w:divBdr>
        <w:top w:val="none" w:sz="0" w:space="0" w:color="auto"/>
        <w:left w:val="none" w:sz="0" w:space="0" w:color="auto"/>
        <w:bottom w:val="none" w:sz="0" w:space="0" w:color="auto"/>
        <w:right w:val="none" w:sz="0" w:space="0" w:color="auto"/>
      </w:divBdr>
    </w:div>
    <w:div w:id="955673981">
      <w:bodyDiv w:val="1"/>
      <w:marLeft w:val="0"/>
      <w:marRight w:val="0"/>
      <w:marTop w:val="0"/>
      <w:marBottom w:val="0"/>
      <w:divBdr>
        <w:top w:val="none" w:sz="0" w:space="0" w:color="auto"/>
        <w:left w:val="none" w:sz="0" w:space="0" w:color="auto"/>
        <w:bottom w:val="none" w:sz="0" w:space="0" w:color="auto"/>
        <w:right w:val="none" w:sz="0" w:space="0" w:color="auto"/>
      </w:divBdr>
      <w:divsChild>
        <w:div w:id="703023268">
          <w:marLeft w:val="547"/>
          <w:marRight w:val="0"/>
          <w:marTop w:val="154"/>
          <w:marBottom w:val="0"/>
          <w:divBdr>
            <w:top w:val="none" w:sz="0" w:space="0" w:color="auto"/>
            <w:left w:val="none" w:sz="0" w:space="0" w:color="auto"/>
            <w:bottom w:val="none" w:sz="0" w:space="0" w:color="auto"/>
            <w:right w:val="none" w:sz="0" w:space="0" w:color="auto"/>
          </w:divBdr>
        </w:div>
        <w:div w:id="748238729">
          <w:marLeft w:val="1166"/>
          <w:marRight w:val="0"/>
          <w:marTop w:val="134"/>
          <w:marBottom w:val="0"/>
          <w:divBdr>
            <w:top w:val="none" w:sz="0" w:space="0" w:color="auto"/>
            <w:left w:val="none" w:sz="0" w:space="0" w:color="auto"/>
            <w:bottom w:val="none" w:sz="0" w:space="0" w:color="auto"/>
            <w:right w:val="none" w:sz="0" w:space="0" w:color="auto"/>
          </w:divBdr>
        </w:div>
        <w:div w:id="1080639938">
          <w:marLeft w:val="1800"/>
          <w:marRight w:val="0"/>
          <w:marTop w:val="115"/>
          <w:marBottom w:val="0"/>
          <w:divBdr>
            <w:top w:val="none" w:sz="0" w:space="0" w:color="auto"/>
            <w:left w:val="none" w:sz="0" w:space="0" w:color="auto"/>
            <w:bottom w:val="none" w:sz="0" w:space="0" w:color="auto"/>
            <w:right w:val="none" w:sz="0" w:space="0" w:color="auto"/>
          </w:divBdr>
        </w:div>
        <w:div w:id="56392940">
          <w:marLeft w:val="1800"/>
          <w:marRight w:val="0"/>
          <w:marTop w:val="115"/>
          <w:marBottom w:val="0"/>
          <w:divBdr>
            <w:top w:val="none" w:sz="0" w:space="0" w:color="auto"/>
            <w:left w:val="none" w:sz="0" w:space="0" w:color="auto"/>
            <w:bottom w:val="none" w:sz="0" w:space="0" w:color="auto"/>
            <w:right w:val="none" w:sz="0" w:space="0" w:color="auto"/>
          </w:divBdr>
        </w:div>
        <w:div w:id="68769239">
          <w:marLeft w:val="1800"/>
          <w:marRight w:val="0"/>
          <w:marTop w:val="115"/>
          <w:marBottom w:val="0"/>
          <w:divBdr>
            <w:top w:val="none" w:sz="0" w:space="0" w:color="auto"/>
            <w:left w:val="none" w:sz="0" w:space="0" w:color="auto"/>
            <w:bottom w:val="none" w:sz="0" w:space="0" w:color="auto"/>
            <w:right w:val="none" w:sz="0" w:space="0" w:color="auto"/>
          </w:divBdr>
        </w:div>
      </w:divsChild>
    </w:div>
    <w:div w:id="959068204">
      <w:bodyDiv w:val="1"/>
      <w:marLeft w:val="0"/>
      <w:marRight w:val="0"/>
      <w:marTop w:val="0"/>
      <w:marBottom w:val="0"/>
      <w:divBdr>
        <w:top w:val="none" w:sz="0" w:space="0" w:color="auto"/>
        <w:left w:val="none" w:sz="0" w:space="0" w:color="auto"/>
        <w:bottom w:val="none" w:sz="0" w:space="0" w:color="auto"/>
        <w:right w:val="none" w:sz="0" w:space="0" w:color="auto"/>
      </w:divBdr>
      <w:divsChild>
        <w:div w:id="1459836310">
          <w:marLeft w:val="547"/>
          <w:marRight w:val="0"/>
          <w:marTop w:val="96"/>
          <w:marBottom w:val="0"/>
          <w:divBdr>
            <w:top w:val="none" w:sz="0" w:space="0" w:color="auto"/>
            <w:left w:val="none" w:sz="0" w:space="0" w:color="auto"/>
            <w:bottom w:val="none" w:sz="0" w:space="0" w:color="auto"/>
            <w:right w:val="none" w:sz="0" w:space="0" w:color="auto"/>
          </w:divBdr>
        </w:div>
        <w:div w:id="2128964255">
          <w:marLeft w:val="1166"/>
          <w:marRight w:val="0"/>
          <w:marTop w:val="82"/>
          <w:marBottom w:val="0"/>
          <w:divBdr>
            <w:top w:val="none" w:sz="0" w:space="0" w:color="auto"/>
            <w:left w:val="none" w:sz="0" w:space="0" w:color="auto"/>
            <w:bottom w:val="none" w:sz="0" w:space="0" w:color="auto"/>
            <w:right w:val="none" w:sz="0" w:space="0" w:color="auto"/>
          </w:divBdr>
        </w:div>
        <w:div w:id="766925714">
          <w:marLeft w:val="1166"/>
          <w:marRight w:val="0"/>
          <w:marTop w:val="82"/>
          <w:marBottom w:val="0"/>
          <w:divBdr>
            <w:top w:val="none" w:sz="0" w:space="0" w:color="auto"/>
            <w:left w:val="none" w:sz="0" w:space="0" w:color="auto"/>
            <w:bottom w:val="none" w:sz="0" w:space="0" w:color="auto"/>
            <w:right w:val="none" w:sz="0" w:space="0" w:color="auto"/>
          </w:divBdr>
        </w:div>
        <w:div w:id="19743018">
          <w:marLeft w:val="547"/>
          <w:marRight w:val="0"/>
          <w:marTop w:val="96"/>
          <w:marBottom w:val="0"/>
          <w:divBdr>
            <w:top w:val="none" w:sz="0" w:space="0" w:color="auto"/>
            <w:left w:val="none" w:sz="0" w:space="0" w:color="auto"/>
            <w:bottom w:val="none" w:sz="0" w:space="0" w:color="auto"/>
            <w:right w:val="none" w:sz="0" w:space="0" w:color="auto"/>
          </w:divBdr>
        </w:div>
        <w:div w:id="308443085">
          <w:marLeft w:val="1166"/>
          <w:marRight w:val="0"/>
          <w:marTop w:val="86"/>
          <w:marBottom w:val="0"/>
          <w:divBdr>
            <w:top w:val="none" w:sz="0" w:space="0" w:color="auto"/>
            <w:left w:val="none" w:sz="0" w:space="0" w:color="auto"/>
            <w:bottom w:val="none" w:sz="0" w:space="0" w:color="auto"/>
            <w:right w:val="none" w:sz="0" w:space="0" w:color="auto"/>
          </w:divBdr>
        </w:div>
        <w:div w:id="1376659647">
          <w:marLeft w:val="1166"/>
          <w:marRight w:val="0"/>
          <w:marTop w:val="86"/>
          <w:marBottom w:val="0"/>
          <w:divBdr>
            <w:top w:val="none" w:sz="0" w:space="0" w:color="auto"/>
            <w:left w:val="none" w:sz="0" w:space="0" w:color="auto"/>
            <w:bottom w:val="none" w:sz="0" w:space="0" w:color="auto"/>
            <w:right w:val="none" w:sz="0" w:space="0" w:color="auto"/>
          </w:divBdr>
        </w:div>
        <w:div w:id="1467159663">
          <w:marLeft w:val="1166"/>
          <w:marRight w:val="0"/>
          <w:marTop w:val="86"/>
          <w:marBottom w:val="0"/>
          <w:divBdr>
            <w:top w:val="none" w:sz="0" w:space="0" w:color="auto"/>
            <w:left w:val="none" w:sz="0" w:space="0" w:color="auto"/>
            <w:bottom w:val="none" w:sz="0" w:space="0" w:color="auto"/>
            <w:right w:val="none" w:sz="0" w:space="0" w:color="auto"/>
          </w:divBdr>
        </w:div>
        <w:div w:id="1889144167">
          <w:marLeft w:val="1166"/>
          <w:marRight w:val="0"/>
          <w:marTop w:val="86"/>
          <w:marBottom w:val="0"/>
          <w:divBdr>
            <w:top w:val="none" w:sz="0" w:space="0" w:color="auto"/>
            <w:left w:val="none" w:sz="0" w:space="0" w:color="auto"/>
            <w:bottom w:val="none" w:sz="0" w:space="0" w:color="auto"/>
            <w:right w:val="none" w:sz="0" w:space="0" w:color="auto"/>
          </w:divBdr>
        </w:div>
      </w:divsChild>
    </w:div>
    <w:div w:id="963388831">
      <w:bodyDiv w:val="1"/>
      <w:marLeft w:val="0"/>
      <w:marRight w:val="0"/>
      <w:marTop w:val="0"/>
      <w:marBottom w:val="0"/>
      <w:divBdr>
        <w:top w:val="none" w:sz="0" w:space="0" w:color="auto"/>
        <w:left w:val="none" w:sz="0" w:space="0" w:color="auto"/>
        <w:bottom w:val="none" w:sz="0" w:space="0" w:color="auto"/>
        <w:right w:val="none" w:sz="0" w:space="0" w:color="auto"/>
      </w:divBdr>
      <w:divsChild>
        <w:div w:id="816382784">
          <w:marLeft w:val="1166"/>
          <w:marRight w:val="0"/>
          <w:marTop w:val="125"/>
          <w:marBottom w:val="0"/>
          <w:divBdr>
            <w:top w:val="none" w:sz="0" w:space="0" w:color="auto"/>
            <w:left w:val="none" w:sz="0" w:space="0" w:color="auto"/>
            <w:bottom w:val="none" w:sz="0" w:space="0" w:color="auto"/>
            <w:right w:val="none" w:sz="0" w:space="0" w:color="auto"/>
          </w:divBdr>
        </w:div>
      </w:divsChild>
    </w:div>
    <w:div w:id="1003778321">
      <w:bodyDiv w:val="1"/>
      <w:marLeft w:val="0"/>
      <w:marRight w:val="0"/>
      <w:marTop w:val="0"/>
      <w:marBottom w:val="0"/>
      <w:divBdr>
        <w:top w:val="none" w:sz="0" w:space="0" w:color="auto"/>
        <w:left w:val="none" w:sz="0" w:space="0" w:color="auto"/>
        <w:bottom w:val="none" w:sz="0" w:space="0" w:color="auto"/>
        <w:right w:val="none" w:sz="0" w:space="0" w:color="auto"/>
      </w:divBdr>
      <w:divsChild>
        <w:div w:id="253974219">
          <w:marLeft w:val="806"/>
          <w:marRight w:val="0"/>
          <w:marTop w:val="154"/>
          <w:marBottom w:val="0"/>
          <w:divBdr>
            <w:top w:val="none" w:sz="0" w:space="0" w:color="auto"/>
            <w:left w:val="none" w:sz="0" w:space="0" w:color="auto"/>
            <w:bottom w:val="none" w:sz="0" w:space="0" w:color="auto"/>
            <w:right w:val="none" w:sz="0" w:space="0" w:color="auto"/>
          </w:divBdr>
        </w:div>
      </w:divsChild>
    </w:div>
    <w:div w:id="1015116663">
      <w:bodyDiv w:val="1"/>
      <w:marLeft w:val="0"/>
      <w:marRight w:val="0"/>
      <w:marTop w:val="0"/>
      <w:marBottom w:val="0"/>
      <w:divBdr>
        <w:top w:val="none" w:sz="0" w:space="0" w:color="auto"/>
        <w:left w:val="none" w:sz="0" w:space="0" w:color="auto"/>
        <w:bottom w:val="none" w:sz="0" w:space="0" w:color="auto"/>
        <w:right w:val="none" w:sz="0" w:space="0" w:color="auto"/>
      </w:divBdr>
      <w:divsChild>
        <w:div w:id="1541627175">
          <w:marLeft w:val="547"/>
          <w:marRight w:val="0"/>
          <w:marTop w:val="120"/>
          <w:marBottom w:val="0"/>
          <w:divBdr>
            <w:top w:val="none" w:sz="0" w:space="0" w:color="auto"/>
            <w:left w:val="none" w:sz="0" w:space="0" w:color="auto"/>
            <w:bottom w:val="none" w:sz="0" w:space="0" w:color="auto"/>
            <w:right w:val="none" w:sz="0" w:space="0" w:color="auto"/>
          </w:divBdr>
        </w:div>
        <w:div w:id="1908569157">
          <w:marLeft w:val="1166"/>
          <w:marRight w:val="0"/>
          <w:marTop w:val="106"/>
          <w:marBottom w:val="0"/>
          <w:divBdr>
            <w:top w:val="none" w:sz="0" w:space="0" w:color="auto"/>
            <w:left w:val="none" w:sz="0" w:space="0" w:color="auto"/>
            <w:bottom w:val="none" w:sz="0" w:space="0" w:color="auto"/>
            <w:right w:val="none" w:sz="0" w:space="0" w:color="auto"/>
          </w:divBdr>
        </w:div>
        <w:div w:id="110132841">
          <w:marLeft w:val="1166"/>
          <w:marRight w:val="0"/>
          <w:marTop w:val="106"/>
          <w:marBottom w:val="0"/>
          <w:divBdr>
            <w:top w:val="none" w:sz="0" w:space="0" w:color="auto"/>
            <w:left w:val="none" w:sz="0" w:space="0" w:color="auto"/>
            <w:bottom w:val="none" w:sz="0" w:space="0" w:color="auto"/>
            <w:right w:val="none" w:sz="0" w:space="0" w:color="auto"/>
          </w:divBdr>
        </w:div>
        <w:div w:id="978264454">
          <w:marLeft w:val="1800"/>
          <w:marRight w:val="0"/>
          <w:marTop w:val="91"/>
          <w:marBottom w:val="0"/>
          <w:divBdr>
            <w:top w:val="none" w:sz="0" w:space="0" w:color="auto"/>
            <w:left w:val="none" w:sz="0" w:space="0" w:color="auto"/>
            <w:bottom w:val="none" w:sz="0" w:space="0" w:color="auto"/>
            <w:right w:val="none" w:sz="0" w:space="0" w:color="auto"/>
          </w:divBdr>
        </w:div>
        <w:div w:id="1962572386">
          <w:marLeft w:val="1800"/>
          <w:marRight w:val="0"/>
          <w:marTop w:val="91"/>
          <w:marBottom w:val="0"/>
          <w:divBdr>
            <w:top w:val="none" w:sz="0" w:space="0" w:color="auto"/>
            <w:left w:val="none" w:sz="0" w:space="0" w:color="auto"/>
            <w:bottom w:val="none" w:sz="0" w:space="0" w:color="auto"/>
            <w:right w:val="none" w:sz="0" w:space="0" w:color="auto"/>
          </w:divBdr>
        </w:div>
      </w:divsChild>
    </w:div>
    <w:div w:id="1070693048">
      <w:bodyDiv w:val="1"/>
      <w:marLeft w:val="0"/>
      <w:marRight w:val="0"/>
      <w:marTop w:val="0"/>
      <w:marBottom w:val="0"/>
      <w:divBdr>
        <w:top w:val="none" w:sz="0" w:space="0" w:color="auto"/>
        <w:left w:val="none" w:sz="0" w:space="0" w:color="auto"/>
        <w:bottom w:val="none" w:sz="0" w:space="0" w:color="auto"/>
        <w:right w:val="none" w:sz="0" w:space="0" w:color="auto"/>
      </w:divBdr>
    </w:div>
    <w:div w:id="1080718254">
      <w:bodyDiv w:val="1"/>
      <w:marLeft w:val="0"/>
      <w:marRight w:val="0"/>
      <w:marTop w:val="0"/>
      <w:marBottom w:val="0"/>
      <w:divBdr>
        <w:top w:val="none" w:sz="0" w:space="0" w:color="auto"/>
        <w:left w:val="none" w:sz="0" w:space="0" w:color="auto"/>
        <w:bottom w:val="none" w:sz="0" w:space="0" w:color="auto"/>
        <w:right w:val="none" w:sz="0" w:space="0" w:color="auto"/>
      </w:divBdr>
      <w:divsChild>
        <w:div w:id="2095319039">
          <w:marLeft w:val="806"/>
          <w:marRight w:val="0"/>
          <w:marTop w:val="144"/>
          <w:marBottom w:val="0"/>
          <w:divBdr>
            <w:top w:val="none" w:sz="0" w:space="0" w:color="auto"/>
            <w:left w:val="none" w:sz="0" w:space="0" w:color="auto"/>
            <w:bottom w:val="none" w:sz="0" w:space="0" w:color="auto"/>
            <w:right w:val="none" w:sz="0" w:space="0" w:color="auto"/>
          </w:divBdr>
        </w:div>
      </w:divsChild>
    </w:div>
    <w:div w:id="1089959072">
      <w:bodyDiv w:val="1"/>
      <w:marLeft w:val="0"/>
      <w:marRight w:val="0"/>
      <w:marTop w:val="0"/>
      <w:marBottom w:val="0"/>
      <w:divBdr>
        <w:top w:val="none" w:sz="0" w:space="0" w:color="auto"/>
        <w:left w:val="none" w:sz="0" w:space="0" w:color="auto"/>
        <w:bottom w:val="none" w:sz="0" w:space="0" w:color="auto"/>
        <w:right w:val="none" w:sz="0" w:space="0" w:color="auto"/>
      </w:divBdr>
    </w:div>
    <w:div w:id="1106535574">
      <w:bodyDiv w:val="1"/>
      <w:marLeft w:val="0"/>
      <w:marRight w:val="0"/>
      <w:marTop w:val="0"/>
      <w:marBottom w:val="0"/>
      <w:divBdr>
        <w:top w:val="none" w:sz="0" w:space="0" w:color="auto"/>
        <w:left w:val="none" w:sz="0" w:space="0" w:color="auto"/>
        <w:bottom w:val="none" w:sz="0" w:space="0" w:color="auto"/>
        <w:right w:val="none" w:sz="0" w:space="0" w:color="auto"/>
      </w:divBdr>
    </w:div>
    <w:div w:id="1107771587">
      <w:bodyDiv w:val="1"/>
      <w:marLeft w:val="0"/>
      <w:marRight w:val="0"/>
      <w:marTop w:val="0"/>
      <w:marBottom w:val="0"/>
      <w:divBdr>
        <w:top w:val="none" w:sz="0" w:space="0" w:color="auto"/>
        <w:left w:val="none" w:sz="0" w:space="0" w:color="auto"/>
        <w:bottom w:val="none" w:sz="0" w:space="0" w:color="auto"/>
        <w:right w:val="none" w:sz="0" w:space="0" w:color="auto"/>
      </w:divBdr>
      <w:divsChild>
        <w:div w:id="254479872">
          <w:marLeft w:val="547"/>
          <w:marRight w:val="0"/>
          <w:marTop w:val="130"/>
          <w:marBottom w:val="0"/>
          <w:divBdr>
            <w:top w:val="none" w:sz="0" w:space="0" w:color="auto"/>
            <w:left w:val="none" w:sz="0" w:space="0" w:color="auto"/>
            <w:bottom w:val="none" w:sz="0" w:space="0" w:color="auto"/>
            <w:right w:val="none" w:sz="0" w:space="0" w:color="auto"/>
          </w:divBdr>
        </w:div>
        <w:div w:id="2135057365">
          <w:marLeft w:val="1166"/>
          <w:marRight w:val="0"/>
          <w:marTop w:val="115"/>
          <w:marBottom w:val="0"/>
          <w:divBdr>
            <w:top w:val="none" w:sz="0" w:space="0" w:color="auto"/>
            <w:left w:val="none" w:sz="0" w:space="0" w:color="auto"/>
            <w:bottom w:val="none" w:sz="0" w:space="0" w:color="auto"/>
            <w:right w:val="none" w:sz="0" w:space="0" w:color="auto"/>
          </w:divBdr>
        </w:div>
        <w:div w:id="854151306">
          <w:marLeft w:val="1166"/>
          <w:marRight w:val="0"/>
          <w:marTop w:val="115"/>
          <w:marBottom w:val="0"/>
          <w:divBdr>
            <w:top w:val="none" w:sz="0" w:space="0" w:color="auto"/>
            <w:left w:val="none" w:sz="0" w:space="0" w:color="auto"/>
            <w:bottom w:val="none" w:sz="0" w:space="0" w:color="auto"/>
            <w:right w:val="none" w:sz="0" w:space="0" w:color="auto"/>
          </w:divBdr>
        </w:div>
        <w:div w:id="1561163729">
          <w:marLeft w:val="547"/>
          <w:marRight w:val="0"/>
          <w:marTop w:val="130"/>
          <w:marBottom w:val="0"/>
          <w:divBdr>
            <w:top w:val="none" w:sz="0" w:space="0" w:color="auto"/>
            <w:left w:val="none" w:sz="0" w:space="0" w:color="auto"/>
            <w:bottom w:val="none" w:sz="0" w:space="0" w:color="auto"/>
            <w:right w:val="none" w:sz="0" w:space="0" w:color="auto"/>
          </w:divBdr>
        </w:div>
        <w:div w:id="262762443">
          <w:marLeft w:val="1166"/>
          <w:marRight w:val="0"/>
          <w:marTop w:val="115"/>
          <w:marBottom w:val="0"/>
          <w:divBdr>
            <w:top w:val="none" w:sz="0" w:space="0" w:color="auto"/>
            <w:left w:val="none" w:sz="0" w:space="0" w:color="auto"/>
            <w:bottom w:val="none" w:sz="0" w:space="0" w:color="auto"/>
            <w:right w:val="none" w:sz="0" w:space="0" w:color="auto"/>
          </w:divBdr>
        </w:div>
        <w:div w:id="999576425">
          <w:marLeft w:val="1166"/>
          <w:marRight w:val="0"/>
          <w:marTop w:val="115"/>
          <w:marBottom w:val="0"/>
          <w:divBdr>
            <w:top w:val="none" w:sz="0" w:space="0" w:color="auto"/>
            <w:left w:val="none" w:sz="0" w:space="0" w:color="auto"/>
            <w:bottom w:val="none" w:sz="0" w:space="0" w:color="auto"/>
            <w:right w:val="none" w:sz="0" w:space="0" w:color="auto"/>
          </w:divBdr>
        </w:div>
        <w:div w:id="623462591">
          <w:marLeft w:val="547"/>
          <w:marRight w:val="0"/>
          <w:marTop w:val="130"/>
          <w:marBottom w:val="0"/>
          <w:divBdr>
            <w:top w:val="none" w:sz="0" w:space="0" w:color="auto"/>
            <w:left w:val="none" w:sz="0" w:space="0" w:color="auto"/>
            <w:bottom w:val="none" w:sz="0" w:space="0" w:color="auto"/>
            <w:right w:val="none" w:sz="0" w:space="0" w:color="auto"/>
          </w:divBdr>
        </w:div>
        <w:div w:id="378364546">
          <w:marLeft w:val="547"/>
          <w:marRight w:val="0"/>
          <w:marTop w:val="130"/>
          <w:marBottom w:val="0"/>
          <w:divBdr>
            <w:top w:val="none" w:sz="0" w:space="0" w:color="auto"/>
            <w:left w:val="none" w:sz="0" w:space="0" w:color="auto"/>
            <w:bottom w:val="none" w:sz="0" w:space="0" w:color="auto"/>
            <w:right w:val="none" w:sz="0" w:space="0" w:color="auto"/>
          </w:divBdr>
        </w:div>
      </w:divsChild>
    </w:div>
    <w:div w:id="1128939940">
      <w:bodyDiv w:val="1"/>
      <w:marLeft w:val="0"/>
      <w:marRight w:val="0"/>
      <w:marTop w:val="0"/>
      <w:marBottom w:val="0"/>
      <w:divBdr>
        <w:top w:val="none" w:sz="0" w:space="0" w:color="auto"/>
        <w:left w:val="none" w:sz="0" w:space="0" w:color="auto"/>
        <w:bottom w:val="none" w:sz="0" w:space="0" w:color="auto"/>
        <w:right w:val="none" w:sz="0" w:space="0" w:color="auto"/>
      </w:divBdr>
      <w:divsChild>
        <w:div w:id="746725470">
          <w:marLeft w:val="547"/>
          <w:marRight w:val="0"/>
          <w:marTop w:val="96"/>
          <w:marBottom w:val="0"/>
          <w:divBdr>
            <w:top w:val="none" w:sz="0" w:space="0" w:color="auto"/>
            <w:left w:val="none" w:sz="0" w:space="0" w:color="auto"/>
            <w:bottom w:val="none" w:sz="0" w:space="0" w:color="auto"/>
            <w:right w:val="none" w:sz="0" w:space="0" w:color="auto"/>
          </w:divBdr>
        </w:div>
        <w:div w:id="165949101">
          <w:marLeft w:val="1166"/>
          <w:marRight w:val="0"/>
          <w:marTop w:val="86"/>
          <w:marBottom w:val="0"/>
          <w:divBdr>
            <w:top w:val="none" w:sz="0" w:space="0" w:color="auto"/>
            <w:left w:val="none" w:sz="0" w:space="0" w:color="auto"/>
            <w:bottom w:val="none" w:sz="0" w:space="0" w:color="auto"/>
            <w:right w:val="none" w:sz="0" w:space="0" w:color="auto"/>
          </w:divBdr>
        </w:div>
        <w:div w:id="341514196">
          <w:marLeft w:val="1166"/>
          <w:marRight w:val="0"/>
          <w:marTop w:val="86"/>
          <w:marBottom w:val="0"/>
          <w:divBdr>
            <w:top w:val="none" w:sz="0" w:space="0" w:color="auto"/>
            <w:left w:val="none" w:sz="0" w:space="0" w:color="auto"/>
            <w:bottom w:val="none" w:sz="0" w:space="0" w:color="auto"/>
            <w:right w:val="none" w:sz="0" w:space="0" w:color="auto"/>
          </w:divBdr>
        </w:div>
        <w:div w:id="257713131">
          <w:marLeft w:val="1166"/>
          <w:marRight w:val="0"/>
          <w:marTop w:val="86"/>
          <w:marBottom w:val="0"/>
          <w:divBdr>
            <w:top w:val="none" w:sz="0" w:space="0" w:color="auto"/>
            <w:left w:val="none" w:sz="0" w:space="0" w:color="auto"/>
            <w:bottom w:val="none" w:sz="0" w:space="0" w:color="auto"/>
            <w:right w:val="none" w:sz="0" w:space="0" w:color="auto"/>
          </w:divBdr>
        </w:div>
        <w:div w:id="1541628393">
          <w:marLeft w:val="1166"/>
          <w:marRight w:val="0"/>
          <w:marTop w:val="86"/>
          <w:marBottom w:val="0"/>
          <w:divBdr>
            <w:top w:val="none" w:sz="0" w:space="0" w:color="auto"/>
            <w:left w:val="none" w:sz="0" w:space="0" w:color="auto"/>
            <w:bottom w:val="none" w:sz="0" w:space="0" w:color="auto"/>
            <w:right w:val="none" w:sz="0" w:space="0" w:color="auto"/>
          </w:divBdr>
        </w:div>
      </w:divsChild>
    </w:div>
    <w:div w:id="1155996168">
      <w:bodyDiv w:val="1"/>
      <w:marLeft w:val="0"/>
      <w:marRight w:val="0"/>
      <w:marTop w:val="0"/>
      <w:marBottom w:val="0"/>
      <w:divBdr>
        <w:top w:val="none" w:sz="0" w:space="0" w:color="auto"/>
        <w:left w:val="none" w:sz="0" w:space="0" w:color="auto"/>
        <w:bottom w:val="none" w:sz="0" w:space="0" w:color="auto"/>
        <w:right w:val="none" w:sz="0" w:space="0" w:color="auto"/>
      </w:divBdr>
      <w:divsChild>
        <w:div w:id="424884713">
          <w:marLeft w:val="1166"/>
          <w:marRight w:val="0"/>
          <w:marTop w:val="106"/>
          <w:marBottom w:val="0"/>
          <w:divBdr>
            <w:top w:val="none" w:sz="0" w:space="0" w:color="auto"/>
            <w:left w:val="none" w:sz="0" w:space="0" w:color="auto"/>
            <w:bottom w:val="none" w:sz="0" w:space="0" w:color="auto"/>
            <w:right w:val="none" w:sz="0" w:space="0" w:color="auto"/>
          </w:divBdr>
        </w:div>
        <w:div w:id="1870681469">
          <w:marLeft w:val="1800"/>
          <w:marRight w:val="0"/>
          <w:marTop w:val="91"/>
          <w:marBottom w:val="0"/>
          <w:divBdr>
            <w:top w:val="none" w:sz="0" w:space="0" w:color="auto"/>
            <w:left w:val="none" w:sz="0" w:space="0" w:color="auto"/>
            <w:bottom w:val="none" w:sz="0" w:space="0" w:color="auto"/>
            <w:right w:val="none" w:sz="0" w:space="0" w:color="auto"/>
          </w:divBdr>
        </w:div>
        <w:div w:id="1405103512">
          <w:marLeft w:val="1800"/>
          <w:marRight w:val="0"/>
          <w:marTop w:val="91"/>
          <w:marBottom w:val="0"/>
          <w:divBdr>
            <w:top w:val="none" w:sz="0" w:space="0" w:color="auto"/>
            <w:left w:val="none" w:sz="0" w:space="0" w:color="auto"/>
            <w:bottom w:val="none" w:sz="0" w:space="0" w:color="auto"/>
            <w:right w:val="none" w:sz="0" w:space="0" w:color="auto"/>
          </w:divBdr>
        </w:div>
      </w:divsChild>
    </w:div>
    <w:div w:id="1211763235">
      <w:bodyDiv w:val="1"/>
      <w:marLeft w:val="0"/>
      <w:marRight w:val="0"/>
      <w:marTop w:val="0"/>
      <w:marBottom w:val="0"/>
      <w:divBdr>
        <w:top w:val="none" w:sz="0" w:space="0" w:color="auto"/>
        <w:left w:val="none" w:sz="0" w:space="0" w:color="auto"/>
        <w:bottom w:val="none" w:sz="0" w:space="0" w:color="auto"/>
        <w:right w:val="none" w:sz="0" w:space="0" w:color="auto"/>
      </w:divBdr>
      <w:divsChild>
        <w:div w:id="1660763656">
          <w:marLeft w:val="547"/>
          <w:marRight w:val="0"/>
          <w:marTop w:val="154"/>
          <w:marBottom w:val="0"/>
          <w:divBdr>
            <w:top w:val="none" w:sz="0" w:space="0" w:color="auto"/>
            <w:left w:val="none" w:sz="0" w:space="0" w:color="auto"/>
            <w:bottom w:val="none" w:sz="0" w:space="0" w:color="auto"/>
            <w:right w:val="none" w:sz="0" w:space="0" w:color="auto"/>
          </w:divBdr>
        </w:div>
      </w:divsChild>
    </w:div>
    <w:div w:id="1225488071">
      <w:bodyDiv w:val="1"/>
      <w:marLeft w:val="0"/>
      <w:marRight w:val="0"/>
      <w:marTop w:val="0"/>
      <w:marBottom w:val="0"/>
      <w:divBdr>
        <w:top w:val="none" w:sz="0" w:space="0" w:color="auto"/>
        <w:left w:val="none" w:sz="0" w:space="0" w:color="auto"/>
        <w:bottom w:val="none" w:sz="0" w:space="0" w:color="auto"/>
        <w:right w:val="none" w:sz="0" w:space="0" w:color="auto"/>
      </w:divBdr>
      <w:divsChild>
        <w:div w:id="1126240128">
          <w:marLeft w:val="1166"/>
          <w:marRight w:val="0"/>
          <w:marTop w:val="86"/>
          <w:marBottom w:val="0"/>
          <w:divBdr>
            <w:top w:val="none" w:sz="0" w:space="0" w:color="auto"/>
            <w:left w:val="none" w:sz="0" w:space="0" w:color="auto"/>
            <w:bottom w:val="none" w:sz="0" w:space="0" w:color="auto"/>
            <w:right w:val="none" w:sz="0" w:space="0" w:color="auto"/>
          </w:divBdr>
        </w:div>
        <w:div w:id="1044602215">
          <w:marLeft w:val="1800"/>
          <w:marRight w:val="0"/>
          <w:marTop w:val="72"/>
          <w:marBottom w:val="0"/>
          <w:divBdr>
            <w:top w:val="none" w:sz="0" w:space="0" w:color="auto"/>
            <w:left w:val="none" w:sz="0" w:space="0" w:color="auto"/>
            <w:bottom w:val="none" w:sz="0" w:space="0" w:color="auto"/>
            <w:right w:val="none" w:sz="0" w:space="0" w:color="auto"/>
          </w:divBdr>
        </w:div>
        <w:div w:id="734594043">
          <w:marLeft w:val="1800"/>
          <w:marRight w:val="0"/>
          <w:marTop w:val="72"/>
          <w:marBottom w:val="0"/>
          <w:divBdr>
            <w:top w:val="none" w:sz="0" w:space="0" w:color="auto"/>
            <w:left w:val="none" w:sz="0" w:space="0" w:color="auto"/>
            <w:bottom w:val="none" w:sz="0" w:space="0" w:color="auto"/>
            <w:right w:val="none" w:sz="0" w:space="0" w:color="auto"/>
          </w:divBdr>
        </w:div>
        <w:div w:id="2070379520">
          <w:marLeft w:val="1800"/>
          <w:marRight w:val="0"/>
          <w:marTop w:val="72"/>
          <w:marBottom w:val="0"/>
          <w:divBdr>
            <w:top w:val="none" w:sz="0" w:space="0" w:color="auto"/>
            <w:left w:val="none" w:sz="0" w:space="0" w:color="auto"/>
            <w:bottom w:val="none" w:sz="0" w:space="0" w:color="auto"/>
            <w:right w:val="none" w:sz="0" w:space="0" w:color="auto"/>
          </w:divBdr>
        </w:div>
        <w:div w:id="1638411526">
          <w:marLeft w:val="1166"/>
          <w:marRight w:val="0"/>
          <w:marTop w:val="86"/>
          <w:marBottom w:val="0"/>
          <w:divBdr>
            <w:top w:val="none" w:sz="0" w:space="0" w:color="auto"/>
            <w:left w:val="none" w:sz="0" w:space="0" w:color="auto"/>
            <w:bottom w:val="none" w:sz="0" w:space="0" w:color="auto"/>
            <w:right w:val="none" w:sz="0" w:space="0" w:color="auto"/>
          </w:divBdr>
        </w:div>
        <w:div w:id="638220741">
          <w:marLeft w:val="1800"/>
          <w:marRight w:val="0"/>
          <w:marTop w:val="72"/>
          <w:marBottom w:val="0"/>
          <w:divBdr>
            <w:top w:val="none" w:sz="0" w:space="0" w:color="auto"/>
            <w:left w:val="none" w:sz="0" w:space="0" w:color="auto"/>
            <w:bottom w:val="none" w:sz="0" w:space="0" w:color="auto"/>
            <w:right w:val="none" w:sz="0" w:space="0" w:color="auto"/>
          </w:divBdr>
        </w:div>
        <w:div w:id="710418896">
          <w:marLeft w:val="1800"/>
          <w:marRight w:val="0"/>
          <w:marTop w:val="72"/>
          <w:marBottom w:val="0"/>
          <w:divBdr>
            <w:top w:val="none" w:sz="0" w:space="0" w:color="auto"/>
            <w:left w:val="none" w:sz="0" w:space="0" w:color="auto"/>
            <w:bottom w:val="none" w:sz="0" w:space="0" w:color="auto"/>
            <w:right w:val="none" w:sz="0" w:space="0" w:color="auto"/>
          </w:divBdr>
        </w:div>
      </w:divsChild>
    </w:div>
    <w:div w:id="1266579008">
      <w:bodyDiv w:val="1"/>
      <w:marLeft w:val="0"/>
      <w:marRight w:val="0"/>
      <w:marTop w:val="0"/>
      <w:marBottom w:val="0"/>
      <w:divBdr>
        <w:top w:val="none" w:sz="0" w:space="0" w:color="auto"/>
        <w:left w:val="none" w:sz="0" w:space="0" w:color="auto"/>
        <w:bottom w:val="none" w:sz="0" w:space="0" w:color="auto"/>
        <w:right w:val="none" w:sz="0" w:space="0" w:color="auto"/>
      </w:divBdr>
      <w:divsChild>
        <w:div w:id="1089278767">
          <w:marLeft w:val="547"/>
          <w:marRight w:val="0"/>
          <w:marTop w:val="106"/>
          <w:marBottom w:val="0"/>
          <w:divBdr>
            <w:top w:val="none" w:sz="0" w:space="0" w:color="auto"/>
            <w:left w:val="none" w:sz="0" w:space="0" w:color="auto"/>
            <w:bottom w:val="none" w:sz="0" w:space="0" w:color="auto"/>
            <w:right w:val="none" w:sz="0" w:space="0" w:color="auto"/>
          </w:divBdr>
        </w:div>
        <w:div w:id="1331056964">
          <w:marLeft w:val="1166"/>
          <w:marRight w:val="0"/>
          <w:marTop w:val="96"/>
          <w:marBottom w:val="0"/>
          <w:divBdr>
            <w:top w:val="none" w:sz="0" w:space="0" w:color="auto"/>
            <w:left w:val="none" w:sz="0" w:space="0" w:color="auto"/>
            <w:bottom w:val="none" w:sz="0" w:space="0" w:color="auto"/>
            <w:right w:val="none" w:sz="0" w:space="0" w:color="auto"/>
          </w:divBdr>
        </w:div>
        <w:div w:id="619457020">
          <w:marLeft w:val="1166"/>
          <w:marRight w:val="0"/>
          <w:marTop w:val="96"/>
          <w:marBottom w:val="0"/>
          <w:divBdr>
            <w:top w:val="none" w:sz="0" w:space="0" w:color="auto"/>
            <w:left w:val="none" w:sz="0" w:space="0" w:color="auto"/>
            <w:bottom w:val="none" w:sz="0" w:space="0" w:color="auto"/>
            <w:right w:val="none" w:sz="0" w:space="0" w:color="auto"/>
          </w:divBdr>
        </w:div>
        <w:div w:id="1654674385">
          <w:marLeft w:val="547"/>
          <w:marRight w:val="0"/>
          <w:marTop w:val="106"/>
          <w:marBottom w:val="0"/>
          <w:divBdr>
            <w:top w:val="none" w:sz="0" w:space="0" w:color="auto"/>
            <w:left w:val="none" w:sz="0" w:space="0" w:color="auto"/>
            <w:bottom w:val="none" w:sz="0" w:space="0" w:color="auto"/>
            <w:right w:val="none" w:sz="0" w:space="0" w:color="auto"/>
          </w:divBdr>
        </w:div>
        <w:div w:id="403189199">
          <w:marLeft w:val="1166"/>
          <w:marRight w:val="0"/>
          <w:marTop w:val="96"/>
          <w:marBottom w:val="0"/>
          <w:divBdr>
            <w:top w:val="none" w:sz="0" w:space="0" w:color="auto"/>
            <w:left w:val="none" w:sz="0" w:space="0" w:color="auto"/>
            <w:bottom w:val="none" w:sz="0" w:space="0" w:color="auto"/>
            <w:right w:val="none" w:sz="0" w:space="0" w:color="auto"/>
          </w:divBdr>
        </w:div>
        <w:div w:id="517086805">
          <w:marLeft w:val="1166"/>
          <w:marRight w:val="0"/>
          <w:marTop w:val="96"/>
          <w:marBottom w:val="0"/>
          <w:divBdr>
            <w:top w:val="none" w:sz="0" w:space="0" w:color="auto"/>
            <w:left w:val="none" w:sz="0" w:space="0" w:color="auto"/>
            <w:bottom w:val="none" w:sz="0" w:space="0" w:color="auto"/>
            <w:right w:val="none" w:sz="0" w:space="0" w:color="auto"/>
          </w:divBdr>
        </w:div>
        <w:div w:id="1289553420">
          <w:marLeft w:val="547"/>
          <w:marRight w:val="0"/>
          <w:marTop w:val="106"/>
          <w:marBottom w:val="0"/>
          <w:divBdr>
            <w:top w:val="none" w:sz="0" w:space="0" w:color="auto"/>
            <w:left w:val="none" w:sz="0" w:space="0" w:color="auto"/>
            <w:bottom w:val="none" w:sz="0" w:space="0" w:color="auto"/>
            <w:right w:val="none" w:sz="0" w:space="0" w:color="auto"/>
          </w:divBdr>
        </w:div>
        <w:div w:id="1663966383">
          <w:marLeft w:val="1166"/>
          <w:marRight w:val="0"/>
          <w:marTop w:val="96"/>
          <w:marBottom w:val="0"/>
          <w:divBdr>
            <w:top w:val="none" w:sz="0" w:space="0" w:color="auto"/>
            <w:left w:val="none" w:sz="0" w:space="0" w:color="auto"/>
            <w:bottom w:val="none" w:sz="0" w:space="0" w:color="auto"/>
            <w:right w:val="none" w:sz="0" w:space="0" w:color="auto"/>
          </w:divBdr>
        </w:div>
        <w:div w:id="2029217327">
          <w:marLeft w:val="1166"/>
          <w:marRight w:val="0"/>
          <w:marTop w:val="96"/>
          <w:marBottom w:val="0"/>
          <w:divBdr>
            <w:top w:val="none" w:sz="0" w:space="0" w:color="auto"/>
            <w:left w:val="none" w:sz="0" w:space="0" w:color="auto"/>
            <w:bottom w:val="none" w:sz="0" w:space="0" w:color="auto"/>
            <w:right w:val="none" w:sz="0" w:space="0" w:color="auto"/>
          </w:divBdr>
        </w:div>
      </w:divsChild>
    </w:div>
    <w:div w:id="1271861224">
      <w:bodyDiv w:val="1"/>
      <w:marLeft w:val="0"/>
      <w:marRight w:val="0"/>
      <w:marTop w:val="0"/>
      <w:marBottom w:val="0"/>
      <w:divBdr>
        <w:top w:val="none" w:sz="0" w:space="0" w:color="auto"/>
        <w:left w:val="none" w:sz="0" w:space="0" w:color="auto"/>
        <w:bottom w:val="none" w:sz="0" w:space="0" w:color="auto"/>
        <w:right w:val="none" w:sz="0" w:space="0" w:color="auto"/>
      </w:divBdr>
      <w:divsChild>
        <w:div w:id="1969311853">
          <w:marLeft w:val="547"/>
          <w:marRight w:val="0"/>
          <w:marTop w:val="120"/>
          <w:marBottom w:val="0"/>
          <w:divBdr>
            <w:top w:val="none" w:sz="0" w:space="0" w:color="auto"/>
            <w:left w:val="none" w:sz="0" w:space="0" w:color="auto"/>
            <w:bottom w:val="none" w:sz="0" w:space="0" w:color="auto"/>
            <w:right w:val="none" w:sz="0" w:space="0" w:color="auto"/>
          </w:divBdr>
        </w:div>
        <w:div w:id="1133718369">
          <w:marLeft w:val="1166"/>
          <w:marRight w:val="0"/>
          <w:marTop w:val="106"/>
          <w:marBottom w:val="0"/>
          <w:divBdr>
            <w:top w:val="none" w:sz="0" w:space="0" w:color="auto"/>
            <w:left w:val="none" w:sz="0" w:space="0" w:color="auto"/>
            <w:bottom w:val="none" w:sz="0" w:space="0" w:color="auto"/>
            <w:right w:val="none" w:sz="0" w:space="0" w:color="auto"/>
          </w:divBdr>
        </w:div>
        <w:div w:id="226842586">
          <w:marLeft w:val="1166"/>
          <w:marRight w:val="0"/>
          <w:marTop w:val="106"/>
          <w:marBottom w:val="0"/>
          <w:divBdr>
            <w:top w:val="none" w:sz="0" w:space="0" w:color="auto"/>
            <w:left w:val="none" w:sz="0" w:space="0" w:color="auto"/>
            <w:bottom w:val="none" w:sz="0" w:space="0" w:color="auto"/>
            <w:right w:val="none" w:sz="0" w:space="0" w:color="auto"/>
          </w:divBdr>
        </w:div>
        <w:div w:id="140661197">
          <w:marLeft w:val="1166"/>
          <w:marRight w:val="0"/>
          <w:marTop w:val="106"/>
          <w:marBottom w:val="0"/>
          <w:divBdr>
            <w:top w:val="none" w:sz="0" w:space="0" w:color="auto"/>
            <w:left w:val="none" w:sz="0" w:space="0" w:color="auto"/>
            <w:bottom w:val="none" w:sz="0" w:space="0" w:color="auto"/>
            <w:right w:val="none" w:sz="0" w:space="0" w:color="auto"/>
          </w:divBdr>
        </w:div>
      </w:divsChild>
    </w:div>
    <w:div w:id="1288313445">
      <w:bodyDiv w:val="1"/>
      <w:marLeft w:val="0"/>
      <w:marRight w:val="0"/>
      <w:marTop w:val="0"/>
      <w:marBottom w:val="0"/>
      <w:divBdr>
        <w:top w:val="none" w:sz="0" w:space="0" w:color="auto"/>
        <w:left w:val="none" w:sz="0" w:space="0" w:color="auto"/>
        <w:bottom w:val="none" w:sz="0" w:space="0" w:color="auto"/>
        <w:right w:val="none" w:sz="0" w:space="0" w:color="auto"/>
      </w:divBdr>
    </w:div>
    <w:div w:id="1292397647">
      <w:bodyDiv w:val="1"/>
      <w:marLeft w:val="0"/>
      <w:marRight w:val="0"/>
      <w:marTop w:val="0"/>
      <w:marBottom w:val="0"/>
      <w:divBdr>
        <w:top w:val="none" w:sz="0" w:space="0" w:color="auto"/>
        <w:left w:val="none" w:sz="0" w:space="0" w:color="auto"/>
        <w:bottom w:val="none" w:sz="0" w:space="0" w:color="auto"/>
        <w:right w:val="none" w:sz="0" w:space="0" w:color="auto"/>
      </w:divBdr>
    </w:div>
    <w:div w:id="1306622481">
      <w:bodyDiv w:val="1"/>
      <w:marLeft w:val="0"/>
      <w:marRight w:val="0"/>
      <w:marTop w:val="0"/>
      <w:marBottom w:val="0"/>
      <w:divBdr>
        <w:top w:val="none" w:sz="0" w:space="0" w:color="auto"/>
        <w:left w:val="none" w:sz="0" w:space="0" w:color="auto"/>
        <w:bottom w:val="none" w:sz="0" w:space="0" w:color="auto"/>
        <w:right w:val="none" w:sz="0" w:space="0" w:color="auto"/>
      </w:divBdr>
    </w:div>
    <w:div w:id="1322656321">
      <w:bodyDiv w:val="1"/>
      <w:marLeft w:val="0"/>
      <w:marRight w:val="0"/>
      <w:marTop w:val="0"/>
      <w:marBottom w:val="0"/>
      <w:divBdr>
        <w:top w:val="none" w:sz="0" w:space="0" w:color="auto"/>
        <w:left w:val="none" w:sz="0" w:space="0" w:color="auto"/>
        <w:bottom w:val="none" w:sz="0" w:space="0" w:color="auto"/>
        <w:right w:val="none" w:sz="0" w:space="0" w:color="auto"/>
      </w:divBdr>
      <w:divsChild>
        <w:div w:id="1409035287">
          <w:marLeft w:val="547"/>
          <w:marRight w:val="0"/>
          <w:marTop w:val="154"/>
          <w:marBottom w:val="0"/>
          <w:divBdr>
            <w:top w:val="none" w:sz="0" w:space="0" w:color="auto"/>
            <w:left w:val="none" w:sz="0" w:space="0" w:color="auto"/>
            <w:bottom w:val="none" w:sz="0" w:space="0" w:color="auto"/>
            <w:right w:val="none" w:sz="0" w:space="0" w:color="auto"/>
          </w:divBdr>
        </w:div>
        <w:div w:id="1076245417">
          <w:marLeft w:val="1166"/>
          <w:marRight w:val="0"/>
          <w:marTop w:val="134"/>
          <w:marBottom w:val="0"/>
          <w:divBdr>
            <w:top w:val="none" w:sz="0" w:space="0" w:color="auto"/>
            <w:left w:val="none" w:sz="0" w:space="0" w:color="auto"/>
            <w:bottom w:val="none" w:sz="0" w:space="0" w:color="auto"/>
            <w:right w:val="none" w:sz="0" w:space="0" w:color="auto"/>
          </w:divBdr>
        </w:div>
        <w:div w:id="1497183083">
          <w:marLeft w:val="1166"/>
          <w:marRight w:val="0"/>
          <w:marTop w:val="134"/>
          <w:marBottom w:val="0"/>
          <w:divBdr>
            <w:top w:val="none" w:sz="0" w:space="0" w:color="auto"/>
            <w:left w:val="none" w:sz="0" w:space="0" w:color="auto"/>
            <w:bottom w:val="none" w:sz="0" w:space="0" w:color="auto"/>
            <w:right w:val="none" w:sz="0" w:space="0" w:color="auto"/>
          </w:divBdr>
        </w:div>
        <w:div w:id="847671078">
          <w:marLeft w:val="1800"/>
          <w:marRight w:val="0"/>
          <w:marTop w:val="115"/>
          <w:marBottom w:val="0"/>
          <w:divBdr>
            <w:top w:val="none" w:sz="0" w:space="0" w:color="auto"/>
            <w:left w:val="none" w:sz="0" w:space="0" w:color="auto"/>
            <w:bottom w:val="none" w:sz="0" w:space="0" w:color="auto"/>
            <w:right w:val="none" w:sz="0" w:space="0" w:color="auto"/>
          </w:divBdr>
        </w:div>
        <w:div w:id="2072578439">
          <w:marLeft w:val="1800"/>
          <w:marRight w:val="0"/>
          <w:marTop w:val="115"/>
          <w:marBottom w:val="0"/>
          <w:divBdr>
            <w:top w:val="none" w:sz="0" w:space="0" w:color="auto"/>
            <w:left w:val="none" w:sz="0" w:space="0" w:color="auto"/>
            <w:bottom w:val="none" w:sz="0" w:space="0" w:color="auto"/>
            <w:right w:val="none" w:sz="0" w:space="0" w:color="auto"/>
          </w:divBdr>
        </w:div>
        <w:div w:id="163277967">
          <w:marLeft w:val="1800"/>
          <w:marRight w:val="0"/>
          <w:marTop w:val="115"/>
          <w:marBottom w:val="0"/>
          <w:divBdr>
            <w:top w:val="none" w:sz="0" w:space="0" w:color="auto"/>
            <w:left w:val="none" w:sz="0" w:space="0" w:color="auto"/>
            <w:bottom w:val="none" w:sz="0" w:space="0" w:color="auto"/>
            <w:right w:val="none" w:sz="0" w:space="0" w:color="auto"/>
          </w:divBdr>
        </w:div>
      </w:divsChild>
    </w:div>
    <w:div w:id="1374386323">
      <w:bodyDiv w:val="1"/>
      <w:marLeft w:val="0"/>
      <w:marRight w:val="0"/>
      <w:marTop w:val="0"/>
      <w:marBottom w:val="0"/>
      <w:divBdr>
        <w:top w:val="none" w:sz="0" w:space="0" w:color="auto"/>
        <w:left w:val="none" w:sz="0" w:space="0" w:color="auto"/>
        <w:bottom w:val="none" w:sz="0" w:space="0" w:color="auto"/>
        <w:right w:val="none" w:sz="0" w:space="0" w:color="auto"/>
      </w:divBdr>
      <w:divsChild>
        <w:div w:id="618951250">
          <w:marLeft w:val="547"/>
          <w:marRight w:val="0"/>
          <w:marTop w:val="130"/>
          <w:marBottom w:val="0"/>
          <w:divBdr>
            <w:top w:val="none" w:sz="0" w:space="0" w:color="auto"/>
            <w:left w:val="none" w:sz="0" w:space="0" w:color="auto"/>
            <w:bottom w:val="none" w:sz="0" w:space="0" w:color="auto"/>
            <w:right w:val="none" w:sz="0" w:space="0" w:color="auto"/>
          </w:divBdr>
        </w:div>
        <w:div w:id="1538351844">
          <w:marLeft w:val="1166"/>
          <w:marRight w:val="0"/>
          <w:marTop w:val="115"/>
          <w:marBottom w:val="0"/>
          <w:divBdr>
            <w:top w:val="none" w:sz="0" w:space="0" w:color="auto"/>
            <w:left w:val="none" w:sz="0" w:space="0" w:color="auto"/>
            <w:bottom w:val="none" w:sz="0" w:space="0" w:color="auto"/>
            <w:right w:val="none" w:sz="0" w:space="0" w:color="auto"/>
          </w:divBdr>
        </w:div>
        <w:div w:id="749354664">
          <w:marLeft w:val="1800"/>
          <w:marRight w:val="0"/>
          <w:marTop w:val="96"/>
          <w:marBottom w:val="0"/>
          <w:divBdr>
            <w:top w:val="none" w:sz="0" w:space="0" w:color="auto"/>
            <w:left w:val="none" w:sz="0" w:space="0" w:color="auto"/>
            <w:bottom w:val="none" w:sz="0" w:space="0" w:color="auto"/>
            <w:right w:val="none" w:sz="0" w:space="0" w:color="auto"/>
          </w:divBdr>
        </w:div>
        <w:div w:id="1799448881">
          <w:marLeft w:val="2520"/>
          <w:marRight w:val="0"/>
          <w:marTop w:val="82"/>
          <w:marBottom w:val="0"/>
          <w:divBdr>
            <w:top w:val="none" w:sz="0" w:space="0" w:color="auto"/>
            <w:left w:val="none" w:sz="0" w:space="0" w:color="auto"/>
            <w:bottom w:val="none" w:sz="0" w:space="0" w:color="auto"/>
            <w:right w:val="none" w:sz="0" w:space="0" w:color="auto"/>
          </w:divBdr>
        </w:div>
        <w:div w:id="2023819405">
          <w:marLeft w:val="2520"/>
          <w:marRight w:val="0"/>
          <w:marTop w:val="82"/>
          <w:marBottom w:val="0"/>
          <w:divBdr>
            <w:top w:val="none" w:sz="0" w:space="0" w:color="auto"/>
            <w:left w:val="none" w:sz="0" w:space="0" w:color="auto"/>
            <w:bottom w:val="none" w:sz="0" w:space="0" w:color="auto"/>
            <w:right w:val="none" w:sz="0" w:space="0" w:color="auto"/>
          </w:divBdr>
        </w:div>
        <w:div w:id="248151484">
          <w:marLeft w:val="1800"/>
          <w:marRight w:val="0"/>
          <w:marTop w:val="96"/>
          <w:marBottom w:val="0"/>
          <w:divBdr>
            <w:top w:val="none" w:sz="0" w:space="0" w:color="auto"/>
            <w:left w:val="none" w:sz="0" w:space="0" w:color="auto"/>
            <w:bottom w:val="none" w:sz="0" w:space="0" w:color="auto"/>
            <w:right w:val="none" w:sz="0" w:space="0" w:color="auto"/>
          </w:divBdr>
        </w:div>
        <w:div w:id="1951234742">
          <w:marLeft w:val="2520"/>
          <w:marRight w:val="0"/>
          <w:marTop w:val="82"/>
          <w:marBottom w:val="0"/>
          <w:divBdr>
            <w:top w:val="none" w:sz="0" w:space="0" w:color="auto"/>
            <w:left w:val="none" w:sz="0" w:space="0" w:color="auto"/>
            <w:bottom w:val="none" w:sz="0" w:space="0" w:color="auto"/>
            <w:right w:val="none" w:sz="0" w:space="0" w:color="auto"/>
          </w:divBdr>
        </w:div>
        <w:div w:id="446856584">
          <w:marLeft w:val="2520"/>
          <w:marRight w:val="0"/>
          <w:marTop w:val="82"/>
          <w:marBottom w:val="0"/>
          <w:divBdr>
            <w:top w:val="none" w:sz="0" w:space="0" w:color="auto"/>
            <w:left w:val="none" w:sz="0" w:space="0" w:color="auto"/>
            <w:bottom w:val="none" w:sz="0" w:space="0" w:color="auto"/>
            <w:right w:val="none" w:sz="0" w:space="0" w:color="auto"/>
          </w:divBdr>
        </w:div>
        <w:div w:id="2101903278">
          <w:marLeft w:val="1800"/>
          <w:marRight w:val="0"/>
          <w:marTop w:val="96"/>
          <w:marBottom w:val="0"/>
          <w:divBdr>
            <w:top w:val="none" w:sz="0" w:space="0" w:color="auto"/>
            <w:left w:val="none" w:sz="0" w:space="0" w:color="auto"/>
            <w:bottom w:val="none" w:sz="0" w:space="0" w:color="auto"/>
            <w:right w:val="none" w:sz="0" w:space="0" w:color="auto"/>
          </w:divBdr>
        </w:div>
        <w:div w:id="746193974">
          <w:marLeft w:val="2520"/>
          <w:marRight w:val="0"/>
          <w:marTop w:val="82"/>
          <w:marBottom w:val="0"/>
          <w:divBdr>
            <w:top w:val="none" w:sz="0" w:space="0" w:color="auto"/>
            <w:left w:val="none" w:sz="0" w:space="0" w:color="auto"/>
            <w:bottom w:val="none" w:sz="0" w:space="0" w:color="auto"/>
            <w:right w:val="none" w:sz="0" w:space="0" w:color="auto"/>
          </w:divBdr>
        </w:div>
        <w:div w:id="1319189591">
          <w:marLeft w:val="1800"/>
          <w:marRight w:val="0"/>
          <w:marTop w:val="96"/>
          <w:marBottom w:val="0"/>
          <w:divBdr>
            <w:top w:val="none" w:sz="0" w:space="0" w:color="auto"/>
            <w:left w:val="none" w:sz="0" w:space="0" w:color="auto"/>
            <w:bottom w:val="none" w:sz="0" w:space="0" w:color="auto"/>
            <w:right w:val="none" w:sz="0" w:space="0" w:color="auto"/>
          </w:divBdr>
        </w:div>
        <w:div w:id="2083795022">
          <w:marLeft w:val="2520"/>
          <w:marRight w:val="0"/>
          <w:marTop w:val="82"/>
          <w:marBottom w:val="0"/>
          <w:divBdr>
            <w:top w:val="none" w:sz="0" w:space="0" w:color="auto"/>
            <w:left w:val="none" w:sz="0" w:space="0" w:color="auto"/>
            <w:bottom w:val="none" w:sz="0" w:space="0" w:color="auto"/>
            <w:right w:val="none" w:sz="0" w:space="0" w:color="auto"/>
          </w:divBdr>
        </w:div>
        <w:div w:id="1776636104">
          <w:marLeft w:val="2520"/>
          <w:marRight w:val="0"/>
          <w:marTop w:val="82"/>
          <w:marBottom w:val="0"/>
          <w:divBdr>
            <w:top w:val="none" w:sz="0" w:space="0" w:color="auto"/>
            <w:left w:val="none" w:sz="0" w:space="0" w:color="auto"/>
            <w:bottom w:val="none" w:sz="0" w:space="0" w:color="auto"/>
            <w:right w:val="none" w:sz="0" w:space="0" w:color="auto"/>
          </w:divBdr>
        </w:div>
        <w:div w:id="738089234">
          <w:marLeft w:val="1800"/>
          <w:marRight w:val="0"/>
          <w:marTop w:val="96"/>
          <w:marBottom w:val="0"/>
          <w:divBdr>
            <w:top w:val="none" w:sz="0" w:space="0" w:color="auto"/>
            <w:left w:val="none" w:sz="0" w:space="0" w:color="auto"/>
            <w:bottom w:val="none" w:sz="0" w:space="0" w:color="auto"/>
            <w:right w:val="none" w:sz="0" w:space="0" w:color="auto"/>
          </w:divBdr>
        </w:div>
        <w:div w:id="703407309">
          <w:marLeft w:val="2520"/>
          <w:marRight w:val="0"/>
          <w:marTop w:val="82"/>
          <w:marBottom w:val="0"/>
          <w:divBdr>
            <w:top w:val="none" w:sz="0" w:space="0" w:color="auto"/>
            <w:left w:val="none" w:sz="0" w:space="0" w:color="auto"/>
            <w:bottom w:val="none" w:sz="0" w:space="0" w:color="auto"/>
            <w:right w:val="none" w:sz="0" w:space="0" w:color="auto"/>
          </w:divBdr>
        </w:div>
      </w:divsChild>
    </w:div>
    <w:div w:id="1395812080">
      <w:bodyDiv w:val="1"/>
      <w:marLeft w:val="0"/>
      <w:marRight w:val="0"/>
      <w:marTop w:val="0"/>
      <w:marBottom w:val="0"/>
      <w:divBdr>
        <w:top w:val="none" w:sz="0" w:space="0" w:color="auto"/>
        <w:left w:val="none" w:sz="0" w:space="0" w:color="auto"/>
        <w:bottom w:val="none" w:sz="0" w:space="0" w:color="auto"/>
        <w:right w:val="none" w:sz="0" w:space="0" w:color="auto"/>
      </w:divBdr>
    </w:div>
    <w:div w:id="1399596456">
      <w:bodyDiv w:val="1"/>
      <w:marLeft w:val="0"/>
      <w:marRight w:val="0"/>
      <w:marTop w:val="0"/>
      <w:marBottom w:val="0"/>
      <w:divBdr>
        <w:top w:val="none" w:sz="0" w:space="0" w:color="auto"/>
        <w:left w:val="none" w:sz="0" w:space="0" w:color="auto"/>
        <w:bottom w:val="none" w:sz="0" w:space="0" w:color="auto"/>
        <w:right w:val="none" w:sz="0" w:space="0" w:color="auto"/>
      </w:divBdr>
      <w:divsChild>
        <w:div w:id="380133746">
          <w:marLeft w:val="547"/>
          <w:marRight w:val="0"/>
          <w:marTop w:val="144"/>
          <w:marBottom w:val="0"/>
          <w:divBdr>
            <w:top w:val="none" w:sz="0" w:space="0" w:color="auto"/>
            <w:left w:val="none" w:sz="0" w:space="0" w:color="auto"/>
            <w:bottom w:val="none" w:sz="0" w:space="0" w:color="auto"/>
            <w:right w:val="none" w:sz="0" w:space="0" w:color="auto"/>
          </w:divBdr>
        </w:div>
        <w:div w:id="928006171">
          <w:marLeft w:val="1166"/>
          <w:marRight w:val="0"/>
          <w:marTop w:val="125"/>
          <w:marBottom w:val="0"/>
          <w:divBdr>
            <w:top w:val="none" w:sz="0" w:space="0" w:color="auto"/>
            <w:left w:val="none" w:sz="0" w:space="0" w:color="auto"/>
            <w:bottom w:val="none" w:sz="0" w:space="0" w:color="auto"/>
            <w:right w:val="none" w:sz="0" w:space="0" w:color="auto"/>
          </w:divBdr>
        </w:div>
        <w:div w:id="432634634">
          <w:marLeft w:val="1166"/>
          <w:marRight w:val="0"/>
          <w:marTop w:val="125"/>
          <w:marBottom w:val="0"/>
          <w:divBdr>
            <w:top w:val="none" w:sz="0" w:space="0" w:color="auto"/>
            <w:left w:val="none" w:sz="0" w:space="0" w:color="auto"/>
            <w:bottom w:val="none" w:sz="0" w:space="0" w:color="auto"/>
            <w:right w:val="none" w:sz="0" w:space="0" w:color="auto"/>
          </w:divBdr>
        </w:div>
        <w:div w:id="901526629">
          <w:marLeft w:val="1166"/>
          <w:marRight w:val="0"/>
          <w:marTop w:val="125"/>
          <w:marBottom w:val="0"/>
          <w:divBdr>
            <w:top w:val="none" w:sz="0" w:space="0" w:color="auto"/>
            <w:left w:val="none" w:sz="0" w:space="0" w:color="auto"/>
            <w:bottom w:val="none" w:sz="0" w:space="0" w:color="auto"/>
            <w:right w:val="none" w:sz="0" w:space="0" w:color="auto"/>
          </w:divBdr>
        </w:div>
        <w:div w:id="1957519858">
          <w:marLeft w:val="1166"/>
          <w:marRight w:val="0"/>
          <w:marTop w:val="125"/>
          <w:marBottom w:val="0"/>
          <w:divBdr>
            <w:top w:val="none" w:sz="0" w:space="0" w:color="auto"/>
            <w:left w:val="none" w:sz="0" w:space="0" w:color="auto"/>
            <w:bottom w:val="none" w:sz="0" w:space="0" w:color="auto"/>
            <w:right w:val="none" w:sz="0" w:space="0" w:color="auto"/>
          </w:divBdr>
        </w:div>
        <w:div w:id="371199947">
          <w:marLeft w:val="1166"/>
          <w:marRight w:val="0"/>
          <w:marTop w:val="125"/>
          <w:marBottom w:val="0"/>
          <w:divBdr>
            <w:top w:val="none" w:sz="0" w:space="0" w:color="auto"/>
            <w:left w:val="none" w:sz="0" w:space="0" w:color="auto"/>
            <w:bottom w:val="none" w:sz="0" w:space="0" w:color="auto"/>
            <w:right w:val="none" w:sz="0" w:space="0" w:color="auto"/>
          </w:divBdr>
        </w:div>
        <w:div w:id="1641688953">
          <w:marLeft w:val="1166"/>
          <w:marRight w:val="0"/>
          <w:marTop w:val="125"/>
          <w:marBottom w:val="0"/>
          <w:divBdr>
            <w:top w:val="none" w:sz="0" w:space="0" w:color="auto"/>
            <w:left w:val="none" w:sz="0" w:space="0" w:color="auto"/>
            <w:bottom w:val="none" w:sz="0" w:space="0" w:color="auto"/>
            <w:right w:val="none" w:sz="0" w:space="0" w:color="auto"/>
          </w:divBdr>
        </w:div>
      </w:divsChild>
    </w:div>
    <w:div w:id="1413773665">
      <w:bodyDiv w:val="1"/>
      <w:marLeft w:val="0"/>
      <w:marRight w:val="0"/>
      <w:marTop w:val="0"/>
      <w:marBottom w:val="0"/>
      <w:divBdr>
        <w:top w:val="none" w:sz="0" w:space="0" w:color="auto"/>
        <w:left w:val="none" w:sz="0" w:space="0" w:color="auto"/>
        <w:bottom w:val="none" w:sz="0" w:space="0" w:color="auto"/>
        <w:right w:val="none" w:sz="0" w:space="0" w:color="auto"/>
      </w:divBdr>
      <w:divsChild>
        <w:div w:id="1703285512">
          <w:marLeft w:val="547"/>
          <w:marRight w:val="0"/>
          <w:marTop w:val="144"/>
          <w:marBottom w:val="0"/>
          <w:divBdr>
            <w:top w:val="none" w:sz="0" w:space="0" w:color="auto"/>
            <w:left w:val="none" w:sz="0" w:space="0" w:color="auto"/>
            <w:bottom w:val="none" w:sz="0" w:space="0" w:color="auto"/>
            <w:right w:val="none" w:sz="0" w:space="0" w:color="auto"/>
          </w:divBdr>
        </w:div>
        <w:div w:id="1312321673">
          <w:marLeft w:val="1166"/>
          <w:marRight w:val="0"/>
          <w:marTop w:val="125"/>
          <w:marBottom w:val="0"/>
          <w:divBdr>
            <w:top w:val="none" w:sz="0" w:space="0" w:color="auto"/>
            <w:left w:val="none" w:sz="0" w:space="0" w:color="auto"/>
            <w:bottom w:val="none" w:sz="0" w:space="0" w:color="auto"/>
            <w:right w:val="none" w:sz="0" w:space="0" w:color="auto"/>
          </w:divBdr>
        </w:div>
        <w:div w:id="35351920">
          <w:marLeft w:val="1166"/>
          <w:marRight w:val="0"/>
          <w:marTop w:val="125"/>
          <w:marBottom w:val="0"/>
          <w:divBdr>
            <w:top w:val="none" w:sz="0" w:space="0" w:color="auto"/>
            <w:left w:val="none" w:sz="0" w:space="0" w:color="auto"/>
            <w:bottom w:val="none" w:sz="0" w:space="0" w:color="auto"/>
            <w:right w:val="none" w:sz="0" w:space="0" w:color="auto"/>
          </w:divBdr>
        </w:div>
        <w:div w:id="1840190024">
          <w:marLeft w:val="1166"/>
          <w:marRight w:val="0"/>
          <w:marTop w:val="125"/>
          <w:marBottom w:val="0"/>
          <w:divBdr>
            <w:top w:val="none" w:sz="0" w:space="0" w:color="auto"/>
            <w:left w:val="none" w:sz="0" w:space="0" w:color="auto"/>
            <w:bottom w:val="none" w:sz="0" w:space="0" w:color="auto"/>
            <w:right w:val="none" w:sz="0" w:space="0" w:color="auto"/>
          </w:divBdr>
        </w:div>
      </w:divsChild>
    </w:div>
    <w:div w:id="1502820471">
      <w:bodyDiv w:val="1"/>
      <w:marLeft w:val="0"/>
      <w:marRight w:val="0"/>
      <w:marTop w:val="0"/>
      <w:marBottom w:val="0"/>
      <w:divBdr>
        <w:top w:val="none" w:sz="0" w:space="0" w:color="auto"/>
        <w:left w:val="none" w:sz="0" w:space="0" w:color="auto"/>
        <w:bottom w:val="none" w:sz="0" w:space="0" w:color="auto"/>
        <w:right w:val="none" w:sz="0" w:space="0" w:color="auto"/>
      </w:divBdr>
      <w:divsChild>
        <w:div w:id="969945681">
          <w:marLeft w:val="547"/>
          <w:marRight w:val="0"/>
          <w:marTop w:val="130"/>
          <w:marBottom w:val="0"/>
          <w:divBdr>
            <w:top w:val="none" w:sz="0" w:space="0" w:color="auto"/>
            <w:left w:val="none" w:sz="0" w:space="0" w:color="auto"/>
            <w:bottom w:val="none" w:sz="0" w:space="0" w:color="auto"/>
            <w:right w:val="none" w:sz="0" w:space="0" w:color="auto"/>
          </w:divBdr>
        </w:div>
      </w:divsChild>
    </w:div>
    <w:div w:id="1515152354">
      <w:bodyDiv w:val="1"/>
      <w:marLeft w:val="0"/>
      <w:marRight w:val="0"/>
      <w:marTop w:val="0"/>
      <w:marBottom w:val="0"/>
      <w:divBdr>
        <w:top w:val="none" w:sz="0" w:space="0" w:color="auto"/>
        <w:left w:val="none" w:sz="0" w:space="0" w:color="auto"/>
        <w:bottom w:val="none" w:sz="0" w:space="0" w:color="auto"/>
        <w:right w:val="none" w:sz="0" w:space="0" w:color="auto"/>
      </w:divBdr>
      <w:divsChild>
        <w:div w:id="1438477477">
          <w:marLeft w:val="547"/>
          <w:marRight w:val="0"/>
          <w:marTop w:val="130"/>
          <w:marBottom w:val="0"/>
          <w:divBdr>
            <w:top w:val="none" w:sz="0" w:space="0" w:color="auto"/>
            <w:left w:val="none" w:sz="0" w:space="0" w:color="auto"/>
            <w:bottom w:val="none" w:sz="0" w:space="0" w:color="auto"/>
            <w:right w:val="none" w:sz="0" w:space="0" w:color="auto"/>
          </w:divBdr>
        </w:div>
        <w:div w:id="1303847002">
          <w:marLeft w:val="1166"/>
          <w:marRight w:val="0"/>
          <w:marTop w:val="115"/>
          <w:marBottom w:val="0"/>
          <w:divBdr>
            <w:top w:val="none" w:sz="0" w:space="0" w:color="auto"/>
            <w:left w:val="none" w:sz="0" w:space="0" w:color="auto"/>
            <w:bottom w:val="none" w:sz="0" w:space="0" w:color="auto"/>
            <w:right w:val="none" w:sz="0" w:space="0" w:color="auto"/>
          </w:divBdr>
        </w:div>
        <w:div w:id="363142508">
          <w:marLeft w:val="1800"/>
          <w:marRight w:val="0"/>
          <w:marTop w:val="96"/>
          <w:marBottom w:val="0"/>
          <w:divBdr>
            <w:top w:val="none" w:sz="0" w:space="0" w:color="auto"/>
            <w:left w:val="none" w:sz="0" w:space="0" w:color="auto"/>
            <w:bottom w:val="none" w:sz="0" w:space="0" w:color="auto"/>
            <w:right w:val="none" w:sz="0" w:space="0" w:color="auto"/>
          </w:divBdr>
        </w:div>
        <w:div w:id="1997688654">
          <w:marLeft w:val="1800"/>
          <w:marRight w:val="0"/>
          <w:marTop w:val="96"/>
          <w:marBottom w:val="0"/>
          <w:divBdr>
            <w:top w:val="none" w:sz="0" w:space="0" w:color="auto"/>
            <w:left w:val="none" w:sz="0" w:space="0" w:color="auto"/>
            <w:bottom w:val="none" w:sz="0" w:space="0" w:color="auto"/>
            <w:right w:val="none" w:sz="0" w:space="0" w:color="auto"/>
          </w:divBdr>
        </w:div>
        <w:div w:id="1122652181">
          <w:marLeft w:val="1800"/>
          <w:marRight w:val="0"/>
          <w:marTop w:val="96"/>
          <w:marBottom w:val="0"/>
          <w:divBdr>
            <w:top w:val="none" w:sz="0" w:space="0" w:color="auto"/>
            <w:left w:val="none" w:sz="0" w:space="0" w:color="auto"/>
            <w:bottom w:val="none" w:sz="0" w:space="0" w:color="auto"/>
            <w:right w:val="none" w:sz="0" w:space="0" w:color="auto"/>
          </w:divBdr>
        </w:div>
      </w:divsChild>
    </w:div>
    <w:div w:id="1524829010">
      <w:bodyDiv w:val="1"/>
      <w:marLeft w:val="0"/>
      <w:marRight w:val="0"/>
      <w:marTop w:val="0"/>
      <w:marBottom w:val="0"/>
      <w:divBdr>
        <w:top w:val="none" w:sz="0" w:space="0" w:color="auto"/>
        <w:left w:val="none" w:sz="0" w:space="0" w:color="auto"/>
        <w:bottom w:val="none" w:sz="0" w:space="0" w:color="auto"/>
        <w:right w:val="none" w:sz="0" w:space="0" w:color="auto"/>
      </w:divBdr>
    </w:div>
    <w:div w:id="1557817566">
      <w:bodyDiv w:val="1"/>
      <w:marLeft w:val="0"/>
      <w:marRight w:val="0"/>
      <w:marTop w:val="0"/>
      <w:marBottom w:val="0"/>
      <w:divBdr>
        <w:top w:val="none" w:sz="0" w:space="0" w:color="auto"/>
        <w:left w:val="none" w:sz="0" w:space="0" w:color="auto"/>
        <w:bottom w:val="none" w:sz="0" w:space="0" w:color="auto"/>
        <w:right w:val="none" w:sz="0" w:space="0" w:color="auto"/>
      </w:divBdr>
      <w:divsChild>
        <w:div w:id="1415592125">
          <w:marLeft w:val="547"/>
          <w:marRight w:val="0"/>
          <w:marTop w:val="106"/>
          <w:marBottom w:val="0"/>
          <w:divBdr>
            <w:top w:val="none" w:sz="0" w:space="0" w:color="auto"/>
            <w:left w:val="none" w:sz="0" w:space="0" w:color="auto"/>
            <w:bottom w:val="none" w:sz="0" w:space="0" w:color="auto"/>
            <w:right w:val="none" w:sz="0" w:space="0" w:color="auto"/>
          </w:divBdr>
        </w:div>
        <w:div w:id="1032615563">
          <w:marLeft w:val="547"/>
          <w:marRight w:val="0"/>
          <w:marTop w:val="106"/>
          <w:marBottom w:val="0"/>
          <w:divBdr>
            <w:top w:val="none" w:sz="0" w:space="0" w:color="auto"/>
            <w:left w:val="none" w:sz="0" w:space="0" w:color="auto"/>
            <w:bottom w:val="none" w:sz="0" w:space="0" w:color="auto"/>
            <w:right w:val="none" w:sz="0" w:space="0" w:color="auto"/>
          </w:divBdr>
        </w:div>
      </w:divsChild>
    </w:div>
    <w:div w:id="1604149365">
      <w:bodyDiv w:val="1"/>
      <w:marLeft w:val="0"/>
      <w:marRight w:val="0"/>
      <w:marTop w:val="0"/>
      <w:marBottom w:val="0"/>
      <w:divBdr>
        <w:top w:val="none" w:sz="0" w:space="0" w:color="auto"/>
        <w:left w:val="none" w:sz="0" w:space="0" w:color="auto"/>
        <w:bottom w:val="none" w:sz="0" w:space="0" w:color="auto"/>
        <w:right w:val="none" w:sz="0" w:space="0" w:color="auto"/>
      </w:divBdr>
    </w:div>
    <w:div w:id="1645432031">
      <w:bodyDiv w:val="1"/>
      <w:marLeft w:val="0"/>
      <w:marRight w:val="0"/>
      <w:marTop w:val="0"/>
      <w:marBottom w:val="0"/>
      <w:divBdr>
        <w:top w:val="none" w:sz="0" w:space="0" w:color="auto"/>
        <w:left w:val="none" w:sz="0" w:space="0" w:color="auto"/>
        <w:bottom w:val="none" w:sz="0" w:space="0" w:color="auto"/>
        <w:right w:val="none" w:sz="0" w:space="0" w:color="auto"/>
      </w:divBdr>
      <w:divsChild>
        <w:div w:id="1862890197">
          <w:marLeft w:val="547"/>
          <w:marRight w:val="0"/>
          <w:marTop w:val="130"/>
          <w:marBottom w:val="0"/>
          <w:divBdr>
            <w:top w:val="none" w:sz="0" w:space="0" w:color="auto"/>
            <w:left w:val="none" w:sz="0" w:space="0" w:color="auto"/>
            <w:bottom w:val="none" w:sz="0" w:space="0" w:color="auto"/>
            <w:right w:val="none" w:sz="0" w:space="0" w:color="auto"/>
          </w:divBdr>
        </w:div>
        <w:div w:id="733553851">
          <w:marLeft w:val="1166"/>
          <w:marRight w:val="0"/>
          <w:marTop w:val="115"/>
          <w:marBottom w:val="0"/>
          <w:divBdr>
            <w:top w:val="none" w:sz="0" w:space="0" w:color="auto"/>
            <w:left w:val="none" w:sz="0" w:space="0" w:color="auto"/>
            <w:bottom w:val="none" w:sz="0" w:space="0" w:color="auto"/>
            <w:right w:val="none" w:sz="0" w:space="0" w:color="auto"/>
          </w:divBdr>
        </w:div>
        <w:div w:id="897938883">
          <w:marLeft w:val="1166"/>
          <w:marRight w:val="0"/>
          <w:marTop w:val="115"/>
          <w:marBottom w:val="0"/>
          <w:divBdr>
            <w:top w:val="none" w:sz="0" w:space="0" w:color="auto"/>
            <w:left w:val="none" w:sz="0" w:space="0" w:color="auto"/>
            <w:bottom w:val="none" w:sz="0" w:space="0" w:color="auto"/>
            <w:right w:val="none" w:sz="0" w:space="0" w:color="auto"/>
          </w:divBdr>
        </w:div>
        <w:div w:id="1109010933">
          <w:marLeft w:val="1166"/>
          <w:marRight w:val="0"/>
          <w:marTop w:val="115"/>
          <w:marBottom w:val="0"/>
          <w:divBdr>
            <w:top w:val="none" w:sz="0" w:space="0" w:color="auto"/>
            <w:left w:val="none" w:sz="0" w:space="0" w:color="auto"/>
            <w:bottom w:val="none" w:sz="0" w:space="0" w:color="auto"/>
            <w:right w:val="none" w:sz="0" w:space="0" w:color="auto"/>
          </w:divBdr>
        </w:div>
        <w:div w:id="1242519086">
          <w:marLeft w:val="1166"/>
          <w:marRight w:val="0"/>
          <w:marTop w:val="115"/>
          <w:marBottom w:val="0"/>
          <w:divBdr>
            <w:top w:val="none" w:sz="0" w:space="0" w:color="auto"/>
            <w:left w:val="none" w:sz="0" w:space="0" w:color="auto"/>
            <w:bottom w:val="none" w:sz="0" w:space="0" w:color="auto"/>
            <w:right w:val="none" w:sz="0" w:space="0" w:color="auto"/>
          </w:divBdr>
        </w:div>
        <w:div w:id="264308492">
          <w:marLeft w:val="1166"/>
          <w:marRight w:val="0"/>
          <w:marTop w:val="115"/>
          <w:marBottom w:val="0"/>
          <w:divBdr>
            <w:top w:val="none" w:sz="0" w:space="0" w:color="auto"/>
            <w:left w:val="none" w:sz="0" w:space="0" w:color="auto"/>
            <w:bottom w:val="none" w:sz="0" w:space="0" w:color="auto"/>
            <w:right w:val="none" w:sz="0" w:space="0" w:color="auto"/>
          </w:divBdr>
        </w:div>
      </w:divsChild>
    </w:div>
    <w:div w:id="1768186799">
      <w:bodyDiv w:val="1"/>
      <w:marLeft w:val="0"/>
      <w:marRight w:val="0"/>
      <w:marTop w:val="0"/>
      <w:marBottom w:val="0"/>
      <w:divBdr>
        <w:top w:val="none" w:sz="0" w:space="0" w:color="auto"/>
        <w:left w:val="none" w:sz="0" w:space="0" w:color="auto"/>
        <w:bottom w:val="none" w:sz="0" w:space="0" w:color="auto"/>
        <w:right w:val="none" w:sz="0" w:space="0" w:color="auto"/>
      </w:divBdr>
      <w:divsChild>
        <w:div w:id="456071002">
          <w:marLeft w:val="547"/>
          <w:marRight w:val="0"/>
          <w:marTop w:val="86"/>
          <w:marBottom w:val="0"/>
          <w:divBdr>
            <w:top w:val="none" w:sz="0" w:space="0" w:color="auto"/>
            <w:left w:val="none" w:sz="0" w:space="0" w:color="auto"/>
            <w:bottom w:val="none" w:sz="0" w:space="0" w:color="auto"/>
            <w:right w:val="none" w:sz="0" w:space="0" w:color="auto"/>
          </w:divBdr>
        </w:div>
        <w:div w:id="669260373">
          <w:marLeft w:val="1166"/>
          <w:marRight w:val="0"/>
          <w:marTop w:val="72"/>
          <w:marBottom w:val="0"/>
          <w:divBdr>
            <w:top w:val="none" w:sz="0" w:space="0" w:color="auto"/>
            <w:left w:val="none" w:sz="0" w:space="0" w:color="auto"/>
            <w:bottom w:val="none" w:sz="0" w:space="0" w:color="auto"/>
            <w:right w:val="none" w:sz="0" w:space="0" w:color="auto"/>
          </w:divBdr>
        </w:div>
        <w:div w:id="1559127991">
          <w:marLeft w:val="1800"/>
          <w:marRight w:val="0"/>
          <w:marTop w:val="62"/>
          <w:marBottom w:val="0"/>
          <w:divBdr>
            <w:top w:val="none" w:sz="0" w:space="0" w:color="auto"/>
            <w:left w:val="none" w:sz="0" w:space="0" w:color="auto"/>
            <w:bottom w:val="none" w:sz="0" w:space="0" w:color="auto"/>
            <w:right w:val="none" w:sz="0" w:space="0" w:color="auto"/>
          </w:divBdr>
        </w:div>
        <w:div w:id="1697383594">
          <w:marLeft w:val="1800"/>
          <w:marRight w:val="0"/>
          <w:marTop w:val="62"/>
          <w:marBottom w:val="0"/>
          <w:divBdr>
            <w:top w:val="none" w:sz="0" w:space="0" w:color="auto"/>
            <w:left w:val="none" w:sz="0" w:space="0" w:color="auto"/>
            <w:bottom w:val="none" w:sz="0" w:space="0" w:color="auto"/>
            <w:right w:val="none" w:sz="0" w:space="0" w:color="auto"/>
          </w:divBdr>
        </w:div>
        <w:div w:id="421293835">
          <w:marLeft w:val="1166"/>
          <w:marRight w:val="0"/>
          <w:marTop w:val="72"/>
          <w:marBottom w:val="0"/>
          <w:divBdr>
            <w:top w:val="none" w:sz="0" w:space="0" w:color="auto"/>
            <w:left w:val="none" w:sz="0" w:space="0" w:color="auto"/>
            <w:bottom w:val="none" w:sz="0" w:space="0" w:color="auto"/>
            <w:right w:val="none" w:sz="0" w:space="0" w:color="auto"/>
          </w:divBdr>
        </w:div>
        <w:div w:id="876086913">
          <w:marLeft w:val="1800"/>
          <w:marRight w:val="0"/>
          <w:marTop w:val="62"/>
          <w:marBottom w:val="0"/>
          <w:divBdr>
            <w:top w:val="none" w:sz="0" w:space="0" w:color="auto"/>
            <w:left w:val="none" w:sz="0" w:space="0" w:color="auto"/>
            <w:bottom w:val="none" w:sz="0" w:space="0" w:color="auto"/>
            <w:right w:val="none" w:sz="0" w:space="0" w:color="auto"/>
          </w:divBdr>
        </w:div>
        <w:div w:id="1627539602">
          <w:marLeft w:val="1800"/>
          <w:marRight w:val="0"/>
          <w:marTop w:val="62"/>
          <w:marBottom w:val="0"/>
          <w:divBdr>
            <w:top w:val="none" w:sz="0" w:space="0" w:color="auto"/>
            <w:left w:val="none" w:sz="0" w:space="0" w:color="auto"/>
            <w:bottom w:val="none" w:sz="0" w:space="0" w:color="auto"/>
            <w:right w:val="none" w:sz="0" w:space="0" w:color="auto"/>
          </w:divBdr>
        </w:div>
        <w:div w:id="1504851893">
          <w:marLeft w:val="1800"/>
          <w:marRight w:val="0"/>
          <w:marTop w:val="62"/>
          <w:marBottom w:val="0"/>
          <w:divBdr>
            <w:top w:val="none" w:sz="0" w:space="0" w:color="auto"/>
            <w:left w:val="none" w:sz="0" w:space="0" w:color="auto"/>
            <w:bottom w:val="none" w:sz="0" w:space="0" w:color="auto"/>
            <w:right w:val="none" w:sz="0" w:space="0" w:color="auto"/>
          </w:divBdr>
        </w:div>
        <w:div w:id="2093773326">
          <w:marLeft w:val="1166"/>
          <w:marRight w:val="0"/>
          <w:marTop w:val="72"/>
          <w:marBottom w:val="0"/>
          <w:divBdr>
            <w:top w:val="none" w:sz="0" w:space="0" w:color="auto"/>
            <w:left w:val="none" w:sz="0" w:space="0" w:color="auto"/>
            <w:bottom w:val="none" w:sz="0" w:space="0" w:color="auto"/>
            <w:right w:val="none" w:sz="0" w:space="0" w:color="auto"/>
          </w:divBdr>
        </w:div>
        <w:div w:id="1839029501">
          <w:marLeft w:val="1800"/>
          <w:marRight w:val="0"/>
          <w:marTop w:val="62"/>
          <w:marBottom w:val="0"/>
          <w:divBdr>
            <w:top w:val="none" w:sz="0" w:space="0" w:color="auto"/>
            <w:left w:val="none" w:sz="0" w:space="0" w:color="auto"/>
            <w:bottom w:val="none" w:sz="0" w:space="0" w:color="auto"/>
            <w:right w:val="none" w:sz="0" w:space="0" w:color="auto"/>
          </w:divBdr>
        </w:div>
        <w:div w:id="1457062810">
          <w:marLeft w:val="1800"/>
          <w:marRight w:val="0"/>
          <w:marTop w:val="62"/>
          <w:marBottom w:val="0"/>
          <w:divBdr>
            <w:top w:val="none" w:sz="0" w:space="0" w:color="auto"/>
            <w:left w:val="none" w:sz="0" w:space="0" w:color="auto"/>
            <w:bottom w:val="none" w:sz="0" w:space="0" w:color="auto"/>
            <w:right w:val="none" w:sz="0" w:space="0" w:color="auto"/>
          </w:divBdr>
        </w:div>
        <w:div w:id="1753088757">
          <w:marLeft w:val="1166"/>
          <w:marRight w:val="0"/>
          <w:marTop w:val="72"/>
          <w:marBottom w:val="0"/>
          <w:divBdr>
            <w:top w:val="none" w:sz="0" w:space="0" w:color="auto"/>
            <w:left w:val="none" w:sz="0" w:space="0" w:color="auto"/>
            <w:bottom w:val="none" w:sz="0" w:space="0" w:color="auto"/>
            <w:right w:val="none" w:sz="0" w:space="0" w:color="auto"/>
          </w:divBdr>
        </w:div>
        <w:div w:id="1384450529">
          <w:marLeft w:val="1800"/>
          <w:marRight w:val="0"/>
          <w:marTop w:val="62"/>
          <w:marBottom w:val="0"/>
          <w:divBdr>
            <w:top w:val="none" w:sz="0" w:space="0" w:color="auto"/>
            <w:left w:val="none" w:sz="0" w:space="0" w:color="auto"/>
            <w:bottom w:val="none" w:sz="0" w:space="0" w:color="auto"/>
            <w:right w:val="none" w:sz="0" w:space="0" w:color="auto"/>
          </w:divBdr>
        </w:div>
        <w:div w:id="172768851">
          <w:marLeft w:val="1800"/>
          <w:marRight w:val="0"/>
          <w:marTop w:val="62"/>
          <w:marBottom w:val="0"/>
          <w:divBdr>
            <w:top w:val="none" w:sz="0" w:space="0" w:color="auto"/>
            <w:left w:val="none" w:sz="0" w:space="0" w:color="auto"/>
            <w:bottom w:val="none" w:sz="0" w:space="0" w:color="auto"/>
            <w:right w:val="none" w:sz="0" w:space="0" w:color="auto"/>
          </w:divBdr>
        </w:div>
        <w:div w:id="1960917893">
          <w:marLeft w:val="1800"/>
          <w:marRight w:val="0"/>
          <w:marTop w:val="62"/>
          <w:marBottom w:val="0"/>
          <w:divBdr>
            <w:top w:val="none" w:sz="0" w:space="0" w:color="auto"/>
            <w:left w:val="none" w:sz="0" w:space="0" w:color="auto"/>
            <w:bottom w:val="none" w:sz="0" w:space="0" w:color="auto"/>
            <w:right w:val="none" w:sz="0" w:space="0" w:color="auto"/>
          </w:divBdr>
        </w:div>
      </w:divsChild>
    </w:div>
    <w:div w:id="1771120618">
      <w:bodyDiv w:val="1"/>
      <w:marLeft w:val="0"/>
      <w:marRight w:val="0"/>
      <w:marTop w:val="0"/>
      <w:marBottom w:val="0"/>
      <w:divBdr>
        <w:top w:val="none" w:sz="0" w:space="0" w:color="auto"/>
        <w:left w:val="none" w:sz="0" w:space="0" w:color="auto"/>
        <w:bottom w:val="none" w:sz="0" w:space="0" w:color="auto"/>
        <w:right w:val="none" w:sz="0" w:space="0" w:color="auto"/>
      </w:divBdr>
      <w:divsChild>
        <w:div w:id="1156461501">
          <w:marLeft w:val="547"/>
          <w:marRight w:val="0"/>
          <w:marTop w:val="144"/>
          <w:marBottom w:val="0"/>
          <w:divBdr>
            <w:top w:val="none" w:sz="0" w:space="0" w:color="auto"/>
            <w:left w:val="none" w:sz="0" w:space="0" w:color="auto"/>
            <w:bottom w:val="none" w:sz="0" w:space="0" w:color="auto"/>
            <w:right w:val="none" w:sz="0" w:space="0" w:color="auto"/>
          </w:divBdr>
        </w:div>
      </w:divsChild>
    </w:div>
    <w:div w:id="1819955896">
      <w:bodyDiv w:val="1"/>
      <w:marLeft w:val="0"/>
      <w:marRight w:val="0"/>
      <w:marTop w:val="0"/>
      <w:marBottom w:val="0"/>
      <w:divBdr>
        <w:top w:val="none" w:sz="0" w:space="0" w:color="auto"/>
        <w:left w:val="none" w:sz="0" w:space="0" w:color="auto"/>
        <w:bottom w:val="none" w:sz="0" w:space="0" w:color="auto"/>
        <w:right w:val="none" w:sz="0" w:space="0" w:color="auto"/>
      </w:divBdr>
      <w:divsChild>
        <w:div w:id="1902406396">
          <w:marLeft w:val="547"/>
          <w:marRight w:val="0"/>
          <w:marTop w:val="120"/>
          <w:marBottom w:val="0"/>
          <w:divBdr>
            <w:top w:val="none" w:sz="0" w:space="0" w:color="auto"/>
            <w:left w:val="none" w:sz="0" w:space="0" w:color="auto"/>
            <w:bottom w:val="none" w:sz="0" w:space="0" w:color="auto"/>
            <w:right w:val="none" w:sz="0" w:space="0" w:color="auto"/>
          </w:divBdr>
        </w:div>
      </w:divsChild>
    </w:div>
    <w:div w:id="1848327356">
      <w:bodyDiv w:val="1"/>
      <w:marLeft w:val="0"/>
      <w:marRight w:val="0"/>
      <w:marTop w:val="0"/>
      <w:marBottom w:val="0"/>
      <w:divBdr>
        <w:top w:val="none" w:sz="0" w:space="0" w:color="auto"/>
        <w:left w:val="none" w:sz="0" w:space="0" w:color="auto"/>
        <w:bottom w:val="none" w:sz="0" w:space="0" w:color="auto"/>
        <w:right w:val="none" w:sz="0" w:space="0" w:color="auto"/>
      </w:divBdr>
      <w:divsChild>
        <w:div w:id="1780828882">
          <w:marLeft w:val="1166"/>
          <w:marRight w:val="0"/>
          <w:marTop w:val="125"/>
          <w:marBottom w:val="0"/>
          <w:divBdr>
            <w:top w:val="none" w:sz="0" w:space="0" w:color="auto"/>
            <w:left w:val="none" w:sz="0" w:space="0" w:color="auto"/>
            <w:bottom w:val="none" w:sz="0" w:space="0" w:color="auto"/>
            <w:right w:val="none" w:sz="0" w:space="0" w:color="auto"/>
          </w:divBdr>
        </w:div>
      </w:divsChild>
    </w:div>
    <w:div w:id="1878349463">
      <w:bodyDiv w:val="1"/>
      <w:marLeft w:val="0"/>
      <w:marRight w:val="0"/>
      <w:marTop w:val="0"/>
      <w:marBottom w:val="0"/>
      <w:divBdr>
        <w:top w:val="none" w:sz="0" w:space="0" w:color="auto"/>
        <w:left w:val="none" w:sz="0" w:space="0" w:color="auto"/>
        <w:bottom w:val="none" w:sz="0" w:space="0" w:color="auto"/>
        <w:right w:val="none" w:sz="0" w:space="0" w:color="auto"/>
      </w:divBdr>
      <w:divsChild>
        <w:div w:id="1375033700">
          <w:marLeft w:val="547"/>
          <w:marRight w:val="0"/>
          <w:marTop w:val="96"/>
          <w:marBottom w:val="0"/>
          <w:divBdr>
            <w:top w:val="none" w:sz="0" w:space="0" w:color="auto"/>
            <w:left w:val="none" w:sz="0" w:space="0" w:color="auto"/>
            <w:bottom w:val="none" w:sz="0" w:space="0" w:color="auto"/>
            <w:right w:val="none" w:sz="0" w:space="0" w:color="auto"/>
          </w:divBdr>
        </w:div>
      </w:divsChild>
    </w:div>
    <w:div w:id="1902060218">
      <w:bodyDiv w:val="1"/>
      <w:marLeft w:val="0"/>
      <w:marRight w:val="0"/>
      <w:marTop w:val="0"/>
      <w:marBottom w:val="0"/>
      <w:divBdr>
        <w:top w:val="none" w:sz="0" w:space="0" w:color="auto"/>
        <w:left w:val="none" w:sz="0" w:space="0" w:color="auto"/>
        <w:bottom w:val="none" w:sz="0" w:space="0" w:color="auto"/>
        <w:right w:val="none" w:sz="0" w:space="0" w:color="auto"/>
      </w:divBdr>
      <w:divsChild>
        <w:div w:id="1970933782">
          <w:marLeft w:val="547"/>
          <w:marRight w:val="0"/>
          <w:marTop w:val="154"/>
          <w:marBottom w:val="0"/>
          <w:divBdr>
            <w:top w:val="none" w:sz="0" w:space="0" w:color="auto"/>
            <w:left w:val="none" w:sz="0" w:space="0" w:color="auto"/>
            <w:bottom w:val="none" w:sz="0" w:space="0" w:color="auto"/>
            <w:right w:val="none" w:sz="0" w:space="0" w:color="auto"/>
          </w:divBdr>
        </w:div>
        <w:div w:id="793984900">
          <w:marLeft w:val="1166"/>
          <w:marRight w:val="0"/>
          <w:marTop w:val="134"/>
          <w:marBottom w:val="0"/>
          <w:divBdr>
            <w:top w:val="none" w:sz="0" w:space="0" w:color="auto"/>
            <w:left w:val="none" w:sz="0" w:space="0" w:color="auto"/>
            <w:bottom w:val="none" w:sz="0" w:space="0" w:color="auto"/>
            <w:right w:val="none" w:sz="0" w:space="0" w:color="auto"/>
          </w:divBdr>
        </w:div>
        <w:div w:id="1157652022">
          <w:marLeft w:val="1166"/>
          <w:marRight w:val="0"/>
          <w:marTop w:val="134"/>
          <w:marBottom w:val="0"/>
          <w:divBdr>
            <w:top w:val="none" w:sz="0" w:space="0" w:color="auto"/>
            <w:left w:val="none" w:sz="0" w:space="0" w:color="auto"/>
            <w:bottom w:val="none" w:sz="0" w:space="0" w:color="auto"/>
            <w:right w:val="none" w:sz="0" w:space="0" w:color="auto"/>
          </w:divBdr>
        </w:div>
      </w:divsChild>
    </w:div>
    <w:div w:id="1921715429">
      <w:bodyDiv w:val="1"/>
      <w:marLeft w:val="0"/>
      <w:marRight w:val="0"/>
      <w:marTop w:val="0"/>
      <w:marBottom w:val="0"/>
      <w:divBdr>
        <w:top w:val="none" w:sz="0" w:space="0" w:color="auto"/>
        <w:left w:val="none" w:sz="0" w:space="0" w:color="auto"/>
        <w:bottom w:val="none" w:sz="0" w:space="0" w:color="auto"/>
        <w:right w:val="none" w:sz="0" w:space="0" w:color="auto"/>
      </w:divBdr>
      <w:divsChild>
        <w:div w:id="1622882840">
          <w:marLeft w:val="547"/>
          <w:marRight w:val="0"/>
          <w:marTop w:val="106"/>
          <w:marBottom w:val="0"/>
          <w:divBdr>
            <w:top w:val="none" w:sz="0" w:space="0" w:color="auto"/>
            <w:left w:val="none" w:sz="0" w:space="0" w:color="auto"/>
            <w:bottom w:val="none" w:sz="0" w:space="0" w:color="auto"/>
            <w:right w:val="none" w:sz="0" w:space="0" w:color="auto"/>
          </w:divBdr>
        </w:div>
        <w:div w:id="1715882230">
          <w:marLeft w:val="1166"/>
          <w:marRight w:val="0"/>
          <w:marTop w:val="96"/>
          <w:marBottom w:val="0"/>
          <w:divBdr>
            <w:top w:val="none" w:sz="0" w:space="0" w:color="auto"/>
            <w:left w:val="none" w:sz="0" w:space="0" w:color="auto"/>
            <w:bottom w:val="none" w:sz="0" w:space="0" w:color="auto"/>
            <w:right w:val="none" w:sz="0" w:space="0" w:color="auto"/>
          </w:divBdr>
        </w:div>
        <w:div w:id="616330151">
          <w:marLeft w:val="1166"/>
          <w:marRight w:val="0"/>
          <w:marTop w:val="96"/>
          <w:marBottom w:val="0"/>
          <w:divBdr>
            <w:top w:val="none" w:sz="0" w:space="0" w:color="auto"/>
            <w:left w:val="none" w:sz="0" w:space="0" w:color="auto"/>
            <w:bottom w:val="none" w:sz="0" w:space="0" w:color="auto"/>
            <w:right w:val="none" w:sz="0" w:space="0" w:color="auto"/>
          </w:divBdr>
        </w:div>
        <w:div w:id="950629537">
          <w:marLeft w:val="1800"/>
          <w:marRight w:val="0"/>
          <w:marTop w:val="82"/>
          <w:marBottom w:val="0"/>
          <w:divBdr>
            <w:top w:val="none" w:sz="0" w:space="0" w:color="auto"/>
            <w:left w:val="none" w:sz="0" w:space="0" w:color="auto"/>
            <w:bottom w:val="none" w:sz="0" w:space="0" w:color="auto"/>
            <w:right w:val="none" w:sz="0" w:space="0" w:color="auto"/>
          </w:divBdr>
        </w:div>
        <w:div w:id="1072314893">
          <w:marLeft w:val="1800"/>
          <w:marRight w:val="0"/>
          <w:marTop w:val="82"/>
          <w:marBottom w:val="0"/>
          <w:divBdr>
            <w:top w:val="none" w:sz="0" w:space="0" w:color="auto"/>
            <w:left w:val="none" w:sz="0" w:space="0" w:color="auto"/>
            <w:bottom w:val="none" w:sz="0" w:space="0" w:color="auto"/>
            <w:right w:val="none" w:sz="0" w:space="0" w:color="auto"/>
          </w:divBdr>
        </w:div>
        <w:div w:id="937906497">
          <w:marLeft w:val="1800"/>
          <w:marRight w:val="0"/>
          <w:marTop w:val="82"/>
          <w:marBottom w:val="0"/>
          <w:divBdr>
            <w:top w:val="none" w:sz="0" w:space="0" w:color="auto"/>
            <w:left w:val="none" w:sz="0" w:space="0" w:color="auto"/>
            <w:bottom w:val="none" w:sz="0" w:space="0" w:color="auto"/>
            <w:right w:val="none" w:sz="0" w:space="0" w:color="auto"/>
          </w:divBdr>
        </w:div>
        <w:div w:id="2075161521">
          <w:marLeft w:val="1800"/>
          <w:marRight w:val="0"/>
          <w:marTop w:val="82"/>
          <w:marBottom w:val="0"/>
          <w:divBdr>
            <w:top w:val="none" w:sz="0" w:space="0" w:color="auto"/>
            <w:left w:val="none" w:sz="0" w:space="0" w:color="auto"/>
            <w:bottom w:val="none" w:sz="0" w:space="0" w:color="auto"/>
            <w:right w:val="none" w:sz="0" w:space="0" w:color="auto"/>
          </w:divBdr>
        </w:div>
        <w:div w:id="397022758">
          <w:marLeft w:val="1800"/>
          <w:marRight w:val="0"/>
          <w:marTop w:val="82"/>
          <w:marBottom w:val="0"/>
          <w:divBdr>
            <w:top w:val="none" w:sz="0" w:space="0" w:color="auto"/>
            <w:left w:val="none" w:sz="0" w:space="0" w:color="auto"/>
            <w:bottom w:val="none" w:sz="0" w:space="0" w:color="auto"/>
            <w:right w:val="none" w:sz="0" w:space="0" w:color="auto"/>
          </w:divBdr>
        </w:div>
        <w:div w:id="1774084215">
          <w:marLeft w:val="1166"/>
          <w:marRight w:val="0"/>
          <w:marTop w:val="96"/>
          <w:marBottom w:val="0"/>
          <w:divBdr>
            <w:top w:val="none" w:sz="0" w:space="0" w:color="auto"/>
            <w:left w:val="none" w:sz="0" w:space="0" w:color="auto"/>
            <w:bottom w:val="none" w:sz="0" w:space="0" w:color="auto"/>
            <w:right w:val="none" w:sz="0" w:space="0" w:color="auto"/>
          </w:divBdr>
        </w:div>
        <w:div w:id="1022172586">
          <w:marLeft w:val="1800"/>
          <w:marRight w:val="0"/>
          <w:marTop w:val="82"/>
          <w:marBottom w:val="0"/>
          <w:divBdr>
            <w:top w:val="none" w:sz="0" w:space="0" w:color="auto"/>
            <w:left w:val="none" w:sz="0" w:space="0" w:color="auto"/>
            <w:bottom w:val="none" w:sz="0" w:space="0" w:color="auto"/>
            <w:right w:val="none" w:sz="0" w:space="0" w:color="auto"/>
          </w:divBdr>
        </w:div>
        <w:div w:id="1935284591">
          <w:marLeft w:val="1800"/>
          <w:marRight w:val="0"/>
          <w:marTop w:val="82"/>
          <w:marBottom w:val="0"/>
          <w:divBdr>
            <w:top w:val="none" w:sz="0" w:space="0" w:color="auto"/>
            <w:left w:val="none" w:sz="0" w:space="0" w:color="auto"/>
            <w:bottom w:val="none" w:sz="0" w:space="0" w:color="auto"/>
            <w:right w:val="none" w:sz="0" w:space="0" w:color="auto"/>
          </w:divBdr>
        </w:div>
        <w:div w:id="1721709971">
          <w:marLeft w:val="1800"/>
          <w:marRight w:val="0"/>
          <w:marTop w:val="82"/>
          <w:marBottom w:val="0"/>
          <w:divBdr>
            <w:top w:val="none" w:sz="0" w:space="0" w:color="auto"/>
            <w:left w:val="none" w:sz="0" w:space="0" w:color="auto"/>
            <w:bottom w:val="none" w:sz="0" w:space="0" w:color="auto"/>
            <w:right w:val="none" w:sz="0" w:space="0" w:color="auto"/>
          </w:divBdr>
        </w:div>
        <w:div w:id="601301187">
          <w:marLeft w:val="1800"/>
          <w:marRight w:val="0"/>
          <w:marTop w:val="82"/>
          <w:marBottom w:val="0"/>
          <w:divBdr>
            <w:top w:val="none" w:sz="0" w:space="0" w:color="auto"/>
            <w:left w:val="none" w:sz="0" w:space="0" w:color="auto"/>
            <w:bottom w:val="none" w:sz="0" w:space="0" w:color="auto"/>
            <w:right w:val="none" w:sz="0" w:space="0" w:color="auto"/>
          </w:divBdr>
        </w:div>
      </w:divsChild>
    </w:div>
    <w:div w:id="1921792100">
      <w:bodyDiv w:val="1"/>
      <w:marLeft w:val="0"/>
      <w:marRight w:val="0"/>
      <w:marTop w:val="0"/>
      <w:marBottom w:val="0"/>
      <w:divBdr>
        <w:top w:val="none" w:sz="0" w:space="0" w:color="auto"/>
        <w:left w:val="none" w:sz="0" w:space="0" w:color="auto"/>
        <w:bottom w:val="none" w:sz="0" w:space="0" w:color="auto"/>
        <w:right w:val="none" w:sz="0" w:space="0" w:color="auto"/>
      </w:divBdr>
      <w:divsChild>
        <w:div w:id="1193346446">
          <w:marLeft w:val="547"/>
          <w:marRight w:val="0"/>
          <w:marTop w:val="154"/>
          <w:marBottom w:val="0"/>
          <w:divBdr>
            <w:top w:val="none" w:sz="0" w:space="0" w:color="auto"/>
            <w:left w:val="none" w:sz="0" w:space="0" w:color="auto"/>
            <w:bottom w:val="none" w:sz="0" w:space="0" w:color="auto"/>
            <w:right w:val="none" w:sz="0" w:space="0" w:color="auto"/>
          </w:divBdr>
        </w:div>
        <w:div w:id="36974814">
          <w:marLeft w:val="547"/>
          <w:marRight w:val="0"/>
          <w:marTop w:val="154"/>
          <w:marBottom w:val="0"/>
          <w:divBdr>
            <w:top w:val="none" w:sz="0" w:space="0" w:color="auto"/>
            <w:left w:val="none" w:sz="0" w:space="0" w:color="auto"/>
            <w:bottom w:val="none" w:sz="0" w:space="0" w:color="auto"/>
            <w:right w:val="none" w:sz="0" w:space="0" w:color="auto"/>
          </w:divBdr>
        </w:div>
        <w:div w:id="1681079683">
          <w:marLeft w:val="547"/>
          <w:marRight w:val="0"/>
          <w:marTop w:val="154"/>
          <w:marBottom w:val="0"/>
          <w:divBdr>
            <w:top w:val="none" w:sz="0" w:space="0" w:color="auto"/>
            <w:left w:val="none" w:sz="0" w:space="0" w:color="auto"/>
            <w:bottom w:val="none" w:sz="0" w:space="0" w:color="auto"/>
            <w:right w:val="none" w:sz="0" w:space="0" w:color="auto"/>
          </w:divBdr>
        </w:div>
      </w:divsChild>
    </w:div>
    <w:div w:id="1924101365">
      <w:bodyDiv w:val="1"/>
      <w:marLeft w:val="0"/>
      <w:marRight w:val="0"/>
      <w:marTop w:val="0"/>
      <w:marBottom w:val="0"/>
      <w:divBdr>
        <w:top w:val="none" w:sz="0" w:space="0" w:color="auto"/>
        <w:left w:val="none" w:sz="0" w:space="0" w:color="auto"/>
        <w:bottom w:val="none" w:sz="0" w:space="0" w:color="auto"/>
        <w:right w:val="none" w:sz="0" w:space="0" w:color="auto"/>
      </w:divBdr>
      <w:divsChild>
        <w:div w:id="1332871951">
          <w:marLeft w:val="547"/>
          <w:marRight w:val="0"/>
          <w:marTop w:val="115"/>
          <w:marBottom w:val="0"/>
          <w:divBdr>
            <w:top w:val="none" w:sz="0" w:space="0" w:color="auto"/>
            <w:left w:val="none" w:sz="0" w:space="0" w:color="auto"/>
            <w:bottom w:val="none" w:sz="0" w:space="0" w:color="auto"/>
            <w:right w:val="none" w:sz="0" w:space="0" w:color="auto"/>
          </w:divBdr>
        </w:div>
        <w:div w:id="676544856">
          <w:marLeft w:val="547"/>
          <w:marRight w:val="0"/>
          <w:marTop w:val="115"/>
          <w:marBottom w:val="0"/>
          <w:divBdr>
            <w:top w:val="none" w:sz="0" w:space="0" w:color="auto"/>
            <w:left w:val="none" w:sz="0" w:space="0" w:color="auto"/>
            <w:bottom w:val="none" w:sz="0" w:space="0" w:color="auto"/>
            <w:right w:val="none" w:sz="0" w:space="0" w:color="auto"/>
          </w:divBdr>
        </w:div>
        <w:div w:id="545532554">
          <w:marLeft w:val="547"/>
          <w:marRight w:val="0"/>
          <w:marTop w:val="115"/>
          <w:marBottom w:val="0"/>
          <w:divBdr>
            <w:top w:val="none" w:sz="0" w:space="0" w:color="auto"/>
            <w:left w:val="none" w:sz="0" w:space="0" w:color="auto"/>
            <w:bottom w:val="none" w:sz="0" w:space="0" w:color="auto"/>
            <w:right w:val="none" w:sz="0" w:space="0" w:color="auto"/>
          </w:divBdr>
        </w:div>
      </w:divsChild>
    </w:div>
    <w:div w:id="1931312212">
      <w:bodyDiv w:val="1"/>
      <w:marLeft w:val="0"/>
      <w:marRight w:val="0"/>
      <w:marTop w:val="0"/>
      <w:marBottom w:val="0"/>
      <w:divBdr>
        <w:top w:val="none" w:sz="0" w:space="0" w:color="auto"/>
        <w:left w:val="none" w:sz="0" w:space="0" w:color="auto"/>
        <w:bottom w:val="none" w:sz="0" w:space="0" w:color="auto"/>
        <w:right w:val="none" w:sz="0" w:space="0" w:color="auto"/>
      </w:divBdr>
      <w:divsChild>
        <w:div w:id="1857964971">
          <w:marLeft w:val="720"/>
          <w:marRight w:val="0"/>
          <w:marTop w:val="500"/>
          <w:marBottom w:val="0"/>
          <w:divBdr>
            <w:top w:val="none" w:sz="0" w:space="0" w:color="auto"/>
            <w:left w:val="none" w:sz="0" w:space="0" w:color="auto"/>
            <w:bottom w:val="none" w:sz="0" w:space="0" w:color="auto"/>
            <w:right w:val="none" w:sz="0" w:space="0" w:color="auto"/>
          </w:divBdr>
        </w:div>
        <w:div w:id="1656757129">
          <w:marLeft w:val="720"/>
          <w:marRight w:val="0"/>
          <w:marTop w:val="500"/>
          <w:marBottom w:val="0"/>
          <w:divBdr>
            <w:top w:val="none" w:sz="0" w:space="0" w:color="auto"/>
            <w:left w:val="none" w:sz="0" w:space="0" w:color="auto"/>
            <w:bottom w:val="none" w:sz="0" w:space="0" w:color="auto"/>
            <w:right w:val="none" w:sz="0" w:space="0" w:color="auto"/>
          </w:divBdr>
        </w:div>
      </w:divsChild>
    </w:div>
    <w:div w:id="1934973636">
      <w:bodyDiv w:val="1"/>
      <w:marLeft w:val="0"/>
      <w:marRight w:val="0"/>
      <w:marTop w:val="0"/>
      <w:marBottom w:val="0"/>
      <w:divBdr>
        <w:top w:val="none" w:sz="0" w:space="0" w:color="auto"/>
        <w:left w:val="none" w:sz="0" w:space="0" w:color="auto"/>
        <w:bottom w:val="none" w:sz="0" w:space="0" w:color="auto"/>
        <w:right w:val="none" w:sz="0" w:space="0" w:color="auto"/>
      </w:divBdr>
      <w:divsChild>
        <w:div w:id="1412849038">
          <w:marLeft w:val="547"/>
          <w:marRight w:val="0"/>
          <w:marTop w:val="154"/>
          <w:marBottom w:val="0"/>
          <w:divBdr>
            <w:top w:val="none" w:sz="0" w:space="0" w:color="auto"/>
            <w:left w:val="none" w:sz="0" w:space="0" w:color="auto"/>
            <w:bottom w:val="none" w:sz="0" w:space="0" w:color="auto"/>
            <w:right w:val="none" w:sz="0" w:space="0" w:color="auto"/>
          </w:divBdr>
        </w:div>
        <w:div w:id="857741480">
          <w:marLeft w:val="1166"/>
          <w:marRight w:val="0"/>
          <w:marTop w:val="134"/>
          <w:marBottom w:val="0"/>
          <w:divBdr>
            <w:top w:val="none" w:sz="0" w:space="0" w:color="auto"/>
            <w:left w:val="none" w:sz="0" w:space="0" w:color="auto"/>
            <w:bottom w:val="none" w:sz="0" w:space="0" w:color="auto"/>
            <w:right w:val="none" w:sz="0" w:space="0" w:color="auto"/>
          </w:divBdr>
        </w:div>
      </w:divsChild>
    </w:div>
    <w:div w:id="1969385292">
      <w:bodyDiv w:val="1"/>
      <w:marLeft w:val="0"/>
      <w:marRight w:val="0"/>
      <w:marTop w:val="0"/>
      <w:marBottom w:val="0"/>
      <w:divBdr>
        <w:top w:val="none" w:sz="0" w:space="0" w:color="auto"/>
        <w:left w:val="none" w:sz="0" w:space="0" w:color="auto"/>
        <w:bottom w:val="none" w:sz="0" w:space="0" w:color="auto"/>
        <w:right w:val="none" w:sz="0" w:space="0" w:color="auto"/>
      </w:divBdr>
    </w:div>
    <w:div w:id="1980720653">
      <w:bodyDiv w:val="1"/>
      <w:marLeft w:val="0"/>
      <w:marRight w:val="0"/>
      <w:marTop w:val="0"/>
      <w:marBottom w:val="0"/>
      <w:divBdr>
        <w:top w:val="none" w:sz="0" w:space="0" w:color="auto"/>
        <w:left w:val="none" w:sz="0" w:space="0" w:color="auto"/>
        <w:bottom w:val="none" w:sz="0" w:space="0" w:color="auto"/>
        <w:right w:val="none" w:sz="0" w:space="0" w:color="auto"/>
      </w:divBdr>
      <w:divsChild>
        <w:div w:id="1785266804">
          <w:marLeft w:val="547"/>
          <w:marRight w:val="0"/>
          <w:marTop w:val="106"/>
          <w:marBottom w:val="0"/>
          <w:divBdr>
            <w:top w:val="none" w:sz="0" w:space="0" w:color="auto"/>
            <w:left w:val="none" w:sz="0" w:space="0" w:color="auto"/>
            <w:bottom w:val="none" w:sz="0" w:space="0" w:color="auto"/>
            <w:right w:val="none" w:sz="0" w:space="0" w:color="auto"/>
          </w:divBdr>
        </w:div>
        <w:div w:id="942878165">
          <w:marLeft w:val="1166"/>
          <w:marRight w:val="0"/>
          <w:marTop w:val="96"/>
          <w:marBottom w:val="0"/>
          <w:divBdr>
            <w:top w:val="none" w:sz="0" w:space="0" w:color="auto"/>
            <w:left w:val="none" w:sz="0" w:space="0" w:color="auto"/>
            <w:bottom w:val="none" w:sz="0" w:space="0" w:color="auto"/>
            <w:right w:val="none" w:sz="0" w:space="0" w:color="auto"/>
          </w:divBdr>
        </w:div>
        <w:div w:id="78258965">
          <w:marLeft w:val="1166"/>
          <w:marRight w:val="0"/>
          <w:marTop w:val="96"/>
          <w:marBottom w:val="0"/>
          <w:divBdr>
            <w:top w:val="none" w:sz="0" w:space="0" w:color="auto"/>
            <w:left w:val="none" w:sz="0" w:space="0" w:color="auto"/>
            <w:bottom w:val="none" w:sz="0" w:space="0" w:color="auto"/>
            <w:right w:val="none" w:sz="0" w:space="0" w:color="auto"/>
          </w:divBdr>
        </w:div>
        <w:div w:id="1957907281">
          <w:marLeft w:val="1166"/>
          <w:marRight w:val="0"/>
          <w:marTop w:val="96"/>
          <w:marBottom w:val="0"/>
          <w:divBdr>
            <w:top w:val="none" w:sz="0" w:space="0" w:color="auto"/>
            <w:left w:val="none" w:sz="0" w:space="0" w:color="auto"/>
            <w:bottom w:val="none" w:sz="0" w:space="0" w:color="auto"/>
            <w:right w:val="none" w:sz="0" w:space="0" w:color="auto"/>
          </w:divBdr>
        </w:div>
      </w:divsChild>
    </w:div>
    <w:div w:id="1990939056">
      <w:bodyDiv w:val="1"/>
      <w:marLeft w:val="0"/>
      <w:marRight w:val="0"/>
      <w:marTop w:val="0"/>
      <w:marBottom w:val="0"/>
      <w:divBdr>
        <w:top w:val="none" w:sz="0" w:space="0" w:color="auto"/>
        <w:left w:val="none" w:sz="0" w:space="0" w:color="auto"/>
        <w:bottom w:val="none" w:sz="0" w:space="0" w:color="auto"/>
        <w:right w:val="none" w:sz="0" w:space="0" w:color="auto"/>
      </w:divBdr>
      <w:divsChild>
        <w:div w:id="1986927307">
          <w:marLeft w:val="547"/>
          <w:marRight w:val="0"/>
          <w:marTop w:val="154"/>
          <w:marBottom w:val="0"/>
          <w:divBdr>
            <w:top w:val="none" w:sz="0" w:space="0" w:color="auto"/>
            <w:left w:val="none" w:sz="0" w:space="0" w:color="auto"/>
            <w:bottom w:val="none" w:sz="0" w:space="0" w:color="auto"/>
            <w:right w:val="none" w:sz="0" w:space="0" w:color="auto"/>
          </w:divBdr>
        </w:div>
        <w:div w:id="717629067">
          <w:marLeft w:val="1166"/>
          <w:marRight w:val="0"/>
          <w:marTop w:val="134"/>
          <w:marBottom w:val="0"/>
          <w:divBdr>
            <w:top w:val="none" w:sz="0" w:space="0" w:color="auto"/>
            <w:left w:val="none" w:sz="0" w:space="0" w:color="auto"/>
            <w:bottom w:val="none" w:sz="0" w:space="0" w:color="auto"/>
            <w:right w:val="none" w:sz="0" w:space="0" w:color="auto"/>
          </w:divBdr>
        </w:div>
        <w:div w:id="2078362795">
          <w:marLeft w:val="1166"/>
          <w:marRight w:val="0"/>
          <w:marTop w:val="134"/>
          <w:marBottom w:val="0"/>
          <w:divBdr>
            <w:top w:val="none" w:sz="0" w:space="0" w:color="auto"/>
            <w:left w:val="none" w:sz="0" w:space="0" w:color="auto"/>
            <w:bottom w:val="none" w:sz="0" w:space="0" w:color="auto"/>
            <w:right w:val="none" w:sz="0" w:space="0" w:color="auto"/>
          </w:divBdr>
        </w:div>
        <w:div w:id="66272560">
          <w:marLeft w:val="1166"/>
          <w:marRight w:val="0"/>
          <w:marTop w:val="134"/>
          <w:marBottom w:val="0"/>
          <w:divBdr>
            <w:top w:val="none" w:sz="0" w:space="0" w:color="auto"/>
            <w:left w:val="none" w:sz="0" w:space="0" w:color="auto"/>
            <w:bottom w:val="none" w:sz="0" w:space="0" w:color="auto"/>
            <w:right w:val="none" w:sz="0" w:space="0" w:color="auto"/>
          </w:divBdr>
        </w:div>
        <w:div w:id="1557888332">
          <w:marLeft w:val="1166"/>
          <w:marRight w:val="0"/>
          <w:marTop w:val="134"/>
          <w:marBottom w:val="0"/>
          <w:divBdr>
            <w:top w:val="none" w:sz="0" w:space="0" w:color="auto"/>
            <w:left w:val="none" w:sz="0" w:space="0" w:color="auto"/>
            <w:bottom w:val="none" w:sz="0" w:space="0" w:color="auto"/>
            <w:right w:val="none" w:sz="0" w:space="0" w:color="auto"/>
          </w:divBdr>
        </w:div>
        <w:div w:id="1248340349">
          <w:marLeft w:val="1800"/>
          <w:marRight w:val="0"/>
          <w:marTop w:val="115"/>
          <w:marBottom w:val="0"/>
          <w:divBdr>
            <w:top w:val="none" w:sz="0" w:space="0" w:color="auto"/>
            <w:left w:val="none" w:sz="0" w:space="0" w:color="auto"/>
            <w:bottom w:val="none" w:sz="0" w:space="0" w:color="auto"/>
            <w:right w:val="none" w:sz="0" w:space="0" w:color="auto"/>
          </w:divBdr>
        </w:div>
        <w:div w:id="952400414">
          <w:marLeft w:val="1800"/>
          <w:marRight w:val="0"/>
          <w:marTop w:val="115"/>
          <w:marBottom w:val="0"/>
          <w:divBdr>
            <w:top w:val="none" w:sz="0" w:space="0" w:color="auto"/>
            <w:left w:val="none" w:sz="0" w:space="0" w:color="auto"/>
            <w:bottom w:val="none" w:sz="0" w:space="0" w:color="auto"/>
            <w:right w:val="none" w:sz="0" w:space="0" w:color="auto"/>
          </w:divBdr>
        </w:div>
      </w:divsChild>
    </w:div>
    <w:div w:id="1992979766">
      <w:bodyDiv w:val="1"/>
      <w:marLeft w:val="0"/>
      <w:marRight w:val="0"/>
      <w:marTop w:val="0"/>
      <w:marBottom w:val="0"/>
      <w:divBdr>
        <w:top w:val="none" w:sz="0" w:space="0" w:color="auto"/>
        <w:left w:val="none" w:sz="0" w:space="0" w:color="auto"/>
        <w:bottom w:val="none" w:sz="0" w:space="0" w:color="auto"/>
        <w:right w:val="none" w:sz="0" w:space="0" w:color="auto"/>
      </w:divBdr>
      <w:divsChild>
        <w:div w:id="2010134191">
          <w:marLeft w:val="547"/>
          <w:marRight w:val="0"/>
          <w:marTop w:val="96"/>
          <w:marBottom w:val="0"/>
          <w:divBdr>
            <w:top w:val="none" w:sz="0" w:space="0" w:color="auto"/>
            <w:left w:val="none" w:sz="0" w:space="0" w:color="auto"/>
            <w:bottom w:val="none" w:sz="0" w:space="0" w:color="auto"/>
            <w:right w:val="none" w:sz="0" w:space="0" w:color="auto"/>
          </w:divBdr>
        </w:div>
      </w:divsChild>
    </w:div>
    <w:div w:id="2002658869">
      <w:bodyDiv w:val="1"/>
      <w:marLeft w:val="0"/>
      <w:marRight w:val="0"/>
      <w:marTop w:val="0"/>
      <w:marBottom w:val="0"/>
      <w:divBdr>
        <w:top w:val="none" w:sz="0" w:space="0" w:color="auto"/>
        <w:left w:val="none" w:sz="0" w:space="0" w:color="auto"/>
        <w:bottom w:val="none" w:sz="0" w:space="0" w:color="auto"/>
        <w:right w:val="none" w:sz="0" w:space="0" w:color="auto"/>
      </w:divBdr>
      <w:divsChild>
        <w:div w:id="434447170">
          <w:marLeft w:val="547"/>
          <w:marRight w:val="0"/>
          <w:marTop w:val="106"/>
          <w:marBottom w:val="0"/>
          <w:divBdr>
            <w:top w:val="none" w:sz="0" w:space="0" w:color="auto"/>
            <w:left w:val="none" w:sz="0" w:space="0" w:color="auto"/>
            <w:bottom w:val="none" w:sz="0" w:space="0" w:color="auto"/>
            <w:right w:val="none" w:sz="0" w:space="0" w:color="auto"/>
          </w:divBdr>
        </w:div>
        <w:div w:id="563687735">
          <w:marLeft w:val="1166"/>
          <w:marRight w:val="0"/>
          <w:marTop w:val="96"/>
          <w:marBottom w:val="0"/>
          <w:divBdr>
            <w:top w:val="none" w:sz="0" w:space="0" w:color="auto"/>
            <w:left w:val="none" w:sz="0" w:space="0" w:color="auto"/>
            <w:bottom w:val="none" w:sz="0" w:space="0" w:color="auto"/>
            <w:right w:val="none" w:sz="0" w:space="0" w:color="auto"/>
          </w:divBdr>
        </w:div>
        <w:div w:id="1388720532">
          <w:marLeft w:val="1166"/>
          <w:marRight w:val="0"/>
          <w:marTop w:val="96"/>
          <w:marBottom w:val="0"/>
          <w:divBdr>
            <w:top w:val="none" w:sz="0" w:space="0" w:color="auto"/>
            <w:left w:val="none" w:sz="0" w:space="0" w:color="auto"/>
            <w:bottom w:val="none" w:sz="0" w:space="0" w:color="auto"/>
            <w:right w:val="none" w:sz="0" w:space="0" w:color="auto"/>
          </w:divBdr>
        </w:div>
        <w:div w:id="361588155">
          <w:marLeft w:val="1166"/>
          <w:marRight w:val="0"/>
          <w:marTop w:val="96"/>
          <w:marBottom w:val="0"/>
          <w:divBdr>
            <w:top w:val="none" w:sz="0" w:space="0" w:color="auto"/>
            <w:left w:val="none" w:sz="0" w:space="0" w:color="auto"/>
            <w:bottom w:val="none" w:sz="0" w:space="0" w:color="auto"/>
            <w:right w:val="none" w:sz="0" w:space="0" w:color="auto"/>
          </w:divBdr>
        </w:div>
        <w:div w:id="1020740509">
          <w:marLeft w:val="1166"/>
          <w:marRight w:val="0"/>
          <w:marTop w:val="96"/>
          <w:marBottom w:val="0"/>
          <w:divBdr>
            <w:top w:val="none" w:sz="0" w:space="0" w:color="auto"/>
            <w:left w:val="none" w:sz="0" w:space="0" w:color="auto"/>
            <w:bottom w:val="none" w:sz="0" w:space="0" w:color="auto"/>
            <w:right w:val="none" w:sz="0" w:space="0" w:color="auto"/>
          </w:divBdr>
        </w:div>
        <w:div w:id="298416106">
          <w:marLeft w:val="1166"/>
          <w:marRight w:val="0"/>
          <w:marTop w:val="96"/>
          <w:marBottom w:val="0"/>
          <w:divBdr>
            <w:top w:val="none" w:sz="0" w:space="0" w:color="auto"/>
            <w:left w:val="none" w:sz="0" w:space="0" w:color="auto"/>
            <w:bottom w:val="none" w:sz="0" w:space="0" w:color="auto"/>
            <w:right w:val="none" w:sz="0" w:space="0" w:color="auto"/>
          </w:divBdr>
        </w:div>
      </w:divsChild>
    </w:div>
    <w:div w:id="2016153863">
      <w:bodyDiv w:val="1"/>
      <w:marLeft w:val="0"/>
      <w:marRight w:val="0"/>
      <w:marTop w:val="0"/>
      <w:marBottom w:val="0"/>
      <w:divBdr>
        <w:top w:val="none" w:sz="0" w:space="0" w:color="auto"/>
        <w:left w:val="none" w:sz="0" w:space="0" w:color="auto"/>
        <w:bottom w:val="none" w:sz="0" w:space="0" w:color="auto"/>
        <w:right w:val="none" w:sz="0" w:space="0" w:color="auto"/>
      </w:divBdr>
      <w:divsChild>
        <w:div w:id="894773663">
          <w:marLeft w:val="547"/>
          <w:marRight w:val="0"/>
          <w:marTop w:val="154"/>
          <w:marBottom w:val="0"/>
          <w:divBdr>
            <w:top w:val="none" w:sz="0" w:space="0" w:color="auto"/>
            <w:left w:val="none" w:sz="0" w:space="0" w:color="auto"/>
            <w:bottom w:val="none" w:sz="0" w:space="0" w:color="auto"/>
            <w:right w:val="none" w:sz="0" w:space="0" w:color="auto"/>
          </w:divBdr>
        </w:div>
        <w:div w:id="1728412127">
          <w:marLeft w:val="547"/>
          <w:marRight w:val="0"/>
          <w:marTop w:val="154"/>
          <w:marBottom w:val="0"/>
          <w:divBdr>
            <w:top w:val="none" w:sz="0" w:space="0" w:color="auto"/>
            <w:left w:val="none" w:sz="0" w:space="0" w:color="auto"/>
            <w:bottom w:val="none" w:sz="0" w:space="0" w:color="auto"/>
            <w:right w:val="none" w:sz="0" w:space="0" w:color="auto"/>
          </w:divBdr>
        </w:div>
        <w:div w:id="84151970">
          <w:marLeft w:val="547"/>
          <w:marRight w:val="0"/>
          <w:marTop w:val="154"/>
          <w:marBottom w:val="0"/>
          <w:divBdr>
            <w:top w:val="none" w:sz="0" w:space="0" w:color="auto"/>
            <w:left w:val="none" w:sz="0" w:space="0" w:color="auto"/>
            <w:bottom w:val="none" w:sz="0" w:space="0" w:color="auto"/>
            <w:right w:val="none" w:sz="0" w:space="0" w:color="auto"/>
          </w:divBdr>
        </w:div>
      </w:divsChild>
    </w:div>
    <w:div w:id="2040546383">
      <w:bodyDiv w:val="1"/>
      <w:marLeft w:val="0"/>
      <w:marRight w:val="0"/>
      <w:marTop w:val="0"/>
      <w:marBottom w:val="0"/>
      <w:divBdr>
        <w:top w:val="none" w:sz="0" w:space="0" w:color="auto"/>
        <w:left w:val="none" w:sz="0" w:space="0" w:color="auto"/>
        <w:bottom w:val="none" w:sz="0" w:space="0" w:color="auto"/>
        <w:right w:val="none" w:sz="0" w:space="0" w:color="auto"/>
      </w:divBdr>
    </w:div>
    <w:div w:id="2067098934">
      <w:bodyDiv w:val="1"/>
      <w:marLeft w:val="0"/>
      <w:marRight w:val="0"/>
      <w:marTop w:val="0"/>
      <w:marBottom w:val="0"/>
      <w:divBdr>
        <w:top w:val="none" w:sz="0" w:space="0" w:color="auto"/>
        <w:left w:val="none" w:sz="0" w:space="0" w:color="auto"/>
        <w:bottom w:val="none" w:sz="0" w:space="0" w:color="auto"/>
        <w:right w:val="none" w:sz="0" w:space="0" w:color="auto"/>
      </w:divBdr>
      <w:divsChild>
        <w:div w:id="864364677">
          <w:marLeft w:val="547"/>
          <w:marRight w:val="0"/>
          <w:marTop w:val="120"/>
          <w:marBottom w:val="0"/>
          <w:divBdr>
            <w:top w:val="none" w:sz="0" w:space="0" w:color="auto"/>
            <w:left w:val="none" w:sz="0" w:space="0" w:color="auto"/>
            <w:bottom w:val="none" w:sz="0" w:space="0" w:color="auto"/>
            <w:right w:val="none" w:sz="0" w:space="0" w:color="auto"/>
          </w:divBdr>
        </w:div>
        <w:div w:id="1557358122">
          <w:marLeft w:val="1166"/>
          <w:marRight w:val="0"/>
          <w:marTop w:val="106"/>
          <w:marBottom w:val="0"/>
          <w:divBdr>
            <w:top w:val="none" w:sz="0" w:space="0" w:color="auto"/>
            <w:left w:val="none" w:sz="0" w:space="0" w:color="auto"/>
            <w:bottom w:val="none" w:sz="0" w:space="0" w:color="auto"/>
            <w:right w:val="none" w:sz="0" w:space="0" w:color="auto"/>
          </w:divBdr>
        </w:div>
        <w:div w:id="1714578605">
          <w:marLeft w:val="1166"/>
          <w:marRight w:val="0"/>
          <w:marTop w:val="106"/>
          <w:marBottom w:val="0"/>
          <w:divBdr>
            <w:top w:val="none" w:sz="0" w:space="0" w:color="auto"/>
            <w:left w:val="none" w:sz="0" w:space="0" w:color="auto"/>
            <w:bottom w:val="none" w:sz="0" w:space="0" w:color="auto"/>
            <w:right w:val="none" w:sz="0" w:space="0" w:color="auto"/>
          </w:divBdr>
        </w:div>
        <w:div w:id="531649462">
          <w:marLeft w:val="1166"/>
          <w:marRight w:val="0"/>
          <w:marTop w:val="106"/>
          <w:marBottom w:val="0"/>
          <w:divBdr>
            <w:top w:val="none" w:sz="0" w:space="0" w:color="auto"/>
            <w:left w:val="none" w:sz="0" w:space="0" w:color="auto"/>
            <w:bottom w:val="none" w:sz="0" w:space="0" w:color="auto"/>
            <w:right w:val="none" w:sz="0" w:space="0" w:color="auto"/>
          </w:divBdr>
        </w:div>
        <w:div w:id="691494920">
          <w:marLeft w:val="547"/>
          <w:marRight w:val="0"/>
          <w:marTop w:val="120"/>
          <w:marBottom w:val="0"/>
          <w:divBdr>
            <w:top w:val="none" w:sz="0" w:space="0" w:color="auto"/>
            <w:left w:val="none" w:sz="0" w:space="0" w:color="auto"/>
            <w:bottom w:val="none" w:sz="0" w:space="0" w:color="auto"/>
            <w:right w:val="none" w:sz="0" w:space="0" w:color="auto"/>
          </w:divBdr>
        </w:div>
        <w:div w:id="51275576">
          <w:marLeft w:val="1166"/>
          <w:marRight w:val="0"/>
          <w:marTop w:val="106"/>
          <w:marBottom w:val="0"/>
          <w:divBdr>
            <w:top w:val="none" w:sz="0" w:space="0" w:color="auto"/>
            <w:left w:val="none" w:sz="0" w:space="0" w:color="auto"/>
            <w:bottom w:val="none" w:sz="0" w:space="0" w:color="auto"/>
            <w:right w:val="none" w:sz="0" w:space="0" w:color="auto"/>
          </w:divBdr>
        </w:div>
      </w:divsChild>
    </w:div>
    <w:div w:id="2069375280">
      <w:bodyDiv w:val="1"/>
      <w:marLeft w:val="0"/>
      <w:marRight w:val="0"/>
      <w:marTop w:val="0"/>
      <w:marBottom w:val="0"/>
      <w:divBdr>
        <w:top w:val="none" w:sz="0" w:space="0" w:color="auto"/>
        <w:left w:val="none" w:sz="0" w:space="0" w:color="auto"/>
        <w:bottom w:val="none" w:sz="0" w:space="0" w:color="auto"/>
        <w:right w:val="none" w:sz="0" w:space="0" w:color="auto"/>
      </w:divBdr>
      <w:divsChild>
        <w:div w:id="379400914">
          <w:marLeft w:val="547"/>
          <w:marRight w:val="0"/>
          <w:marTop w:val="106"/>
          <w:marBottom w:val="0"/>
          <w:divBdr>
            <w:top w:val="none" w:sz="0" w:space="0" w:color="auto"/>
            <w:left w:val="none" w:sz="0" w:space="0" w:color="auto"/>
            <w:bottom w:val="none" w:sz="0" w:space="0" w:color="auto"/>
            <w:right w:val="none" w:sz="0" w:space="0" w:color="auto"/>
          </w:divBdr>
        </w:div>
        <w:div w:id="1378502938">
          <w:marLeft w:val="1166"/>
          <w:marRight w:val="0"/>
          <w:marTop w:val="96"/>
          <w:marBottom w:val="0"/>
          <w:divBdr>
            <w:top w:val="none" w:sz="0" w:space="0" w:color="auto"/>
            <w:left w:val="none" w:sz="0" w:space="0" w:color="auto"/>
            <w:bottom w:val="none" w:sz="0" w:space="0" w:color="auto"/>
            <w:right w:val="none" w:sz="0" w:space="0" w:color="auto"/>
          </w:divBdr>
        </w:div>
        <w:div w:id="987632395">
          <w:marLeft w:val="1166"/>
          <w:marRight w:val="0"/>
          <w:marTop w:val="96"/>
          <w:marBottom w:val="0"/>
          <w:divBdr>
            <w:top w:val="none" w:sz="0" w:space="0" w:color="auto"/>
            <w:left w:val="none" w:sz="0" w:space="0" w:color="auto"/>
            <w:bottom w:val="none" w:sz="0" w:space="0" w:color="auto"/>
            <w:right w:val="none" w:sz="0" w:space="0" w:color="auto"/>
          </w:divBdr>
        </w:div>
        <w:div w:id="121927698">
          <w:marLeft w:val="1166"/>
          <w:marRight w:val="0"/>
          <w:marTop w:val="96"/>
          <w:marBottom w:val="0"/>
          <w:divBdr>
            <w:top w:val="none" w:sz="0" w:space="0" w:color="auto"/>
            <w:left w:val="none" w:sz="0" w:space="0" w:color="auto"/>
            <w:bottom w:val="none" w:sz="0" w:space="0" w:color="auto"/>
            <w:right w:val="none" w:sz="0" w:space="0" w:color="auto"/>
          </w:divBdr>
        </w:div>
        <w:div w:id="110788314">
          <w:marLeft w:val="1166"/>
          <w:marRight w:val="0"/>
          <w:marTop w:val="96"/>
          <w:marBottom w:val="0"/>
          <w:divBdr>
            <w:top w:val="none" w:sz="0" w:space="0" w:color="auto"/>
            <w:left w:val="none" w:sz="0" w:space="0" w:color="auto"/>
            <w:bottom w:val="none" w:sz="0" w:space="0" w:color="auto"/>
            <w:right w:val="none" w:sz="0" w:space="0" w:color="auto"/>
          </w:divBdr>
        </w:div>
        <w:div w:id="517080211">
          <w:marLeft w:val="1166"/>
          <w:marRight w:val="0"/>
          <w:marTop w:val="96"/>
          <w:marBottom w:val="0"/>
          <w:divBdr>
            <w:top w:val="none" w:sz="0" w:space="0" w:color="auto"/>
            <w:left w:val="none" w:sz="0" w:space="0" w:color="auto"/>
            <w:bottom w:val="none" w:sz="0" w:space="0" w:color="auto"/>
            <w:right w:val="none" w:sz="0" w:space="0" w:color="auto"/>
          </w:divBdr>
        </w:div>
        <w:div w:id="1570920621">
          <w:marLeft w:val="1166"/>
          <w:marRight w:val="0"/>
          <w:marTop w:val="96"/>
          <w:marBottom w:val="0"/>
          <w:divBdr>
            <w:top w:val="none" w:sz="0" w:space="0" w:color="auto"/>
            <w:left w:val="none" w:sz="0" w:space="0" w:color="auto"/>
            <w:bottom w:val="none" w:sz="0" w:space="0" w:color="auto"/>
            <w:right w:val="none" w:sz="0" w:space="0" w:color="auto"/>
          </w:divBdr>
        </w:div>
      </w:divsChild>
    </w:div>
    <w:div w:id="2069693303">
      <w:bodyDiv w:val="1"/>
      <w:marLeft w:val="0"/>
      <w:marRight w:val="0"/>
      <w:marTop w:val="0"/>
      <w:marBottom w:val="0"/>
      <w:divBdr>
        <w:top w:val="none" w:sz="0" w:space="0" w:color="auto"/>
        <w:left w:val="none" w:sz="0" w:space="0" w:color="auto"/>
        <w:bottom w:val="none" w:sz="0" w:space="0" w:color="auto"/>
        <w:right w:val="none" w:sz="0" w:space="0" w:color="auto"/>
      </w:divBdr>
    </w:div>
    <w:div w:id="2081295240">
      <w:bodyDiv w:val="1"/>
      <w:marLeft w:val="0"/>
      <w:marRight w:val="0"/>
      <w:marTop w:val="0"/>
      <w:marBottom w:val="0"/>
      <w:divBdr>
        <w:top w:val="none" w:sz="0" w:space="0" w:color="auto"/>
        <w:left w:val="none" w:sz="0" w:space="0" w:color="auto"/>
        <w:bottom w:val="none" w:sz="0" w:space="0" w:color="auto"/>
        <w:right w:val="none" w:sz="0" w:space="0" w:color="auto"/>
      </w:divBdr>
      <w:divsChild>
        <w:div w:id="172502946">
          <w:marLeft w:val="547"/>
          <w:marRight w:val="0"/>
          <w:marTop w:val="154"/>
          <w:marBottom w:val="0"/>
          <w:divBdr>
            <w:top w:val="none" w:sz="0" w:space="0" w:color="auto"/>
            <w:left w:val="none" w:sz="0" w:space="0" w:color="auto"/>
            <w:bottom w:val="none" w:sz="0" w:space="0" w:color="auto"/>
            <w:right w:val="none" w:sz="0" w:space="0" w:color="auto"/>
          </w:divBdr>
        </w:div>
      </w:divsChild>
    </w:div>
    <w:div w:id="2094206366">
      <w:bodyDiv w:val="1"/>
      <w:marLeft w:val="0"/>
      <w:marRight w:val="0"/>
      <w:marTop w:val="0"/>
      <w:marBottom w:val="0"/>
      <w:divBdr>
        <w:top w:val="none" w:sz="0" w:space="0" w:color="auto"/>
        <w:left w:val="none" w:sz="0" w:space="0" w:color="auto"/>
        <w:bottom w:val="none" w:sz="0" w:space="0" w:color="auto"/>
        <w:right w:val="none" w:sz="0" w:space="0" w:color="auto"/>
      </w:divBdr>
    </w:div>
    <w:div w:id="2094353790">
      <w:bodyDiv w:val="1"/>
      <w:marLeft w:val="0"/>
      <w:marRight w:val="0"/>
      <w:marTop w:val="0"/>
      <w:marBottom w:val="0"/>
      <w:divBdr>
        <w:top w:val="none" w:sz="0" w:space="0" w:color="auto"/>
        <w:left w:val="none" w:sz="0" w:space="0" w:color="auto"/>
        <w:bottom w:val="none" w:sz="0" w:space="0" w:color="auto"/>
        <w:right w:val="none" w:sz="0" w:space="0" w:color="auto"/>
      </w:divBdr>
      <w:divsChild>
        <w:div w:id="1964723456">
          <w:marLeft w:val="547"/>
          <w:marRight w:val="0"/>
          <w:marTop w:val="154"/>
          <w:marBottom w:val="0"/>
          <w:divBdr>
            <w:top w:val="none" w:sz="0" w:space="0" w:color="auto"/>
            <w:left w:val="none" w:sz="0" w:space="0" w:color="auto"/>
            <w:bottom w:val="none" w:sz="0" w:space="0" w:color="auto"/>
            <w:right w:val="none" w:sz="0" w:space="0" w:color="auto"/>
          </w:divBdr>
        </w:div>
        <w:div w:id="2133161855">
          <w:marLeft w:val="1166"/>
          <w:marRight w:val="0"/>
          <w:marTop w:val="134"/>
          <w:marBottom w:val="0"/>
          <w:divBdr>
            <w:top w:val="none" w:sz="0" w:space="0" w:color="auto"/>
            <w:left w:val="none" w:sz="0" w:space="0" w:color="auto"/>
            <w:bottom w:val="none" w:sz="0" w:space="0" w:color="auto"/>
            <w:right w:val="none" w:sz="0" w:space="0" w:color="auto"/>
          </w:divBdr>
        </w:div>
        <w:div w:id="1207109526">
          <w:marLeft w:val="1166"/>
          <w:marRight w:val="0"/>
          <w:marTop w:val="134"/>
          <w:marBottom w:val="0"/>
          <w:divBdr>
            <w:top w:val="none" w:sz="0" w:space="0" w:color="auto"/>
            <w:left w:val="none" w:sz="0" w:space="0" w:color="auto"/>
            <w:bottom w:val="none" w:sz="0" w:space="0" w:color="auto"/>
            <w:right w:val="none" w:sz="0" w:space="0" w:color="auto"/>
          </w:divBdr>
        </w:div>
      </w:divsChild>
    </w:div>
    <w:div w:id="2118669974">
      <w:bodyDiv w:val="1"/>
      <w:marLeft w:val="0"/>
      <w:marRight w:val="0"/>
      <w:marTop w:val="0"/>
      <w:marBottom w:val="0"/>
      <w:divBdr>
        <w:top w:val="none" w:sz="0" w:space="0" w:color="auto"/>
        <w:left w:val="none" w:sz="0" w:space="0" w:color="auto"/>
        <w:bottom w:val="none" w:sz="0" w:space="0" w:color="auto"/>
        <w:right w:val="none" w:sz="0" w:space="0" w:color="auto"/>
      </w:divBdr>
      <w:divsChild>
        <w:div w:id="1710376252">
          <w:marLeft w:val="547"/>
          <w:marRight w:val="0"/>
          <w:marTop w:val="154"/>
          <w:marBottom w:val="0"/>
          <w:divBdr>
            <w:top w:val="none" w:sz="0" w:space="0" w:color="auto"/>
            <w:left w:val="none" w:sz="0" w:space="0" w:color="auto"/>
            <w:bottom w:val="none" w:sz="0" w:space="0" w:color="auto"/>
            <w:right w:val="none" w:sz="0" w:space="0" w:color="auto"/>
          </w:divBdr>
        </w:div>
        <w:div w:id="1832519624">
          <w:marLeft w:val="1166"/>
          <w:marRight w:val="0"/>
          <w:marTop w:val="134"/>
          <w:marBottom w:val="0"/>
          <w:divBdr>
            <w:top w:val="none" w:sz="0" w:space="0" w:color="auto"/>
            <w:left w:val="none" w:sz="0" w:space="0" w:color="auto"/>
            <w:bottom w:val="none" w:sz="0" w:space="0" w:color="auto"/>
            <w:right w:val="none" w:sz="0" w:space="0" w:color="auto"/>
          </w:divBdr>
        </w:div>
        <w:div w:id="1249117452">
          <w:marLeft w:val="1166"/>
          <w:marRight w:val="0"/>
          <w:marTop w:val="134"/>
          <w:marBottom w:val="0"/>
          <w:divBdr>
            <w:top w:val="none" w:sz="0" w:space="0" w:color="auto"/>
            <w:left w:val="none" w:sz="0" w:space="0" w:color="auto"/>
            <w:bottom w:val="none" w:sz="0" w:space="0" w:color="auto"/>
            <w:right w:val="none" w:sz="0" w:space="0" w:color="auto"/>
          </w:divBdr>
        </w:div>
        <w:div w:id="607081788">
          <w:marLeft w:val="1166"/>
          <w:marRight w:val="0"/>
          <w:marTop w:val="134"/>
          <w:marBottom w:val="0"/>
          <w:divBdr>
            <w:top w:val="none" w:sz="0" w:space="0" w:color="auto"/>
            <w:left w:val="none" w:sz="0" w:space="0" w:color="auto"/>
            <w:bottom w:val="none" w:sz="0" w:space="0" w:color="auto"/>
            <w:right w:val="none" w:sz="0" w:space="0" w:color="auto"/>
          </w:divBdr>
        </w:div>
      </w:divsChild>
    </w:div>
    <w:div w:id="21384518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wmf"/><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27</Pages>
  <Words>5521</Words>
  <Characters>31475</Characters>
  <Application>Microsoft Macintosh Word</Application>
  <DocSecurity>0</DocSecurity>
  <Lines>262</Lines>
  <Paragraphs>73</Paragraphs>
  <ScaleCrop>false</ScaleCrop>
  <Company/>
  <LinksUpToDate>false</LinksUpToDate>
  <CharactersWithSpaces>36923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Lamothe</dc:creator>
  <cp:keywords/>
  <dc:description/>
  <cp:lastModifiedBy>Philippe Lamothe</cp:lastModifiedBy>
  <cp:revision>72</cp:revision>
  <dcterms:created xsi:type="dcterms:W3CDTF">2012-12-02T20:34:00Z</dcterms:created>
  <dcterms:modified xsi:type="dcterms:W3CDTF">2012-12-04T21:10:00Z</dcterms:modified>
</cp:coreProperties>
</file>