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279" w:rsidRDefault="00866209" w:rsidP="00866209">
      <w:pPr>
        <w:jc w:val="center"/>
        <w:rPr>
          <w:b/>
        </w:rPr>
      </w:pPr>
      <w:r>
        <w:rPr>
          <w:b/>
          <w:i/>
        </w:rPr>
        <w:t xml:space="preserve">Ecology Lecture No. 1: Introduction </w:t>
      </w:r>
      <w:proofErr w:type="gramStart"/>
      <w:r>
        <w:rPr>
          <w:b/>
          <w:i/>
        </w:rPr>
        <w:t>To</w:t>
      </w:r>
      <w:proofErr w:type="gramEnd"/>
      <w:r>
        <w:rPr>
          <w:b/>
          <w:i/>
        </w:rPr>
        <w:t xml:space="preserve"> Ecology</w:t>
      </w:r>
    </w:p>
    <w:p w:rsidR="00866209" w:rsidRDefault="00866209" w:rsidP="00866209">
      <w:pPr>
        <w:jc w:val="center"/>
        <w:rPr>
          <w:b/>
        </w:rPr>
      </w:pPr>
      <w:r>
        <w:rPr>
          <w:b/>
        </w:rPr>
        <w:t>Tuesday September 11</w:t>
      </w:r>
      <w:r w:rsidRPr="00866209">
        <w:rPr>
          <w:b/>
          <w:vertAlign w:val="superscript"/>
        </w:rPr>
        <w:t>th</w:t>
      </w:r>
      <w:r>
        <w:rPr>
          <w:b/>
        </w:rPr>
        <w:t>, 2012</w:t>
      </w:r>
    </w:p>
    <w:p w:rsidR="00866209" w:rsidRDefault="00481FA1" w:rsidP="00866209">
      <w:r>
        <w:rPr>
          <w:b/>
        </w:rPr>
        <w:t>Ecology:</w:t>
      </w:r>
    </w:p>
    <w:p w:rsidR="00481FA1" w:rsidRDefault="00481FA1" w:rsidP="002B2C30">
      <w:r>
        <w:t>-</w:t>
      </w:r>
      <w:r w:rsidR="002B2C30">
        <w:t>The scientific study of interactions between organisms and their environment; the scientific study of interactions that determine the distribution (geographic location) and abundance of organisms.</w:t>
      </w:r>
    </w:p>
    <w:p w:rsidR="002B2C30" w:rsidRDefault="002B2C30" w:rsidP="002B2C30">
      <w:r>
        <w:rPr>
          <w:b/>
        </w:rPr>
        <w:t xml:space="preserve">General Misconceptions </w:t>
      </w:r>
      <w:proofErr w:type="gramStart"/>
      <w:r>
        <w:rPr>
          <w:b/>
        </w:rPr>
        <w:t>In</w:t>
      </w:r>
      <w:proofErr w:type="gramEnd"/>
      <w:r>
        <w:rPr>
          <w:b/>
        </w:rPr>
        <w:t xml:space="preserve"> Ecology:</w:t>
      </w:r>
    </w:p>
    <w:p w:rsidR="002B2C30" w:rsidRDefault="002B2C30" w:rsidP="002B2C30">
      <w:r>
        <w:t>-The notion that there is a balance of nature and return to an original preferred state after disturbance is a common misconception</w:t>
      </w:r>
      <w:r w:rsidR="00DF7FEB">
        <w:t xml:space="preserve"> as many random factors contribute to complete changes in ecosystems that are not necessarily reversible.</w:t>
      </w:r>
    </w:p>
    <w:p w:rsidR="00DF7FEB" w:rsidRDefault="00DF7FEB" w:rsidP="002B2C30">
      <w:r>
        <w:t xml:space="preserve">-The notion </w:t>
      </w:r>
      <w:r w:rsidR="001C5D6A">
        <w:t>that each species has a role to play in maintaining the balance of a given ecosystem is a common misconception as ecological communities exhibit a lot of redundancy in the sense that many different species carry extremely similar ecological roles and</w:t>
      </w:r>
      <w:r w:rsidR="007226D0">
        <w:t xml:space="preserve"> the environment will continue regardless of the fact that a particular species has gone extinct. There are however, a handful of keystone species that the eco</w:t>
      </w:r>
      <w:r w:rsidR="00967EB6">
        <w:t xml:space="preserve">system relies upon </w:t>
      </w:r>
      <w:r w:rsidR="007226D0">
        <w:t>to stay abundant.</w:t>
      </w:r>
    </w:p>
    <w:p w:rsidR="007226D0" w:rsidRDefault="007226D0" w:rsidP="002B2C30">
      <w:r>
        <w:rPr>
          <w:b/>
        </w:rPr>
        <w:t>Ecological Maxims:</w:t>
      </w:r>
    </w:p>
    <w:p w:rsidR="007226D0" w:rsidRDefault="007226D0" w:rsidP="002B2C30">
      <w:r>
        <w:t>-</w:t>
      </w:r>
      <w:r>
        <w:rPr>
          <w:i/>
        </w:rPr>
        <w:t xml:space="preserve">I) Organisms interact and </w:t>
      </w:r>
      <w:proofErr w:type="gramStart"/>
      <w:r>
        <w:rPr>
          <w:i/>
        </w:rPr>
        <w:t>are</w:t>
      </w:r>
      <w:proofErr w:type="gramEnd"/>
      <w:r>
        <w:rPr>
          <w:i/>
        </w:rPr>
        <w:t xml:space="preserve"> interconnected</w:t>
      </w:r>
      <w:r>
        <w:t xml:space="preserve"> – though the connectedness may sometimes be vague, it is nevertheless present.</w:t>
      </w:r>
    </w:p>
    <w:p w:rsidR="007226D0" w:rsidRDefault="007226D0" w:rsidP="002B2C30">
      <w:r>
        <w:t>-</w:t>
      </w:r>
      <w:r>
        <w:rPr>
          <w:i/>
        </w:rPr>
        <w:t>II) Everything goes somewhere</w:t>
      </w:r>
      <w:r>
        <w:t xml:space="preserve"> – despite the negative consequences faced by an ecosystem, life continues and organisms are immediately influenced.</w:t>
      </w:r>
    </w:p>
    <w:p w:rsidR="007226D0" w:rsidRDefault="007226D0" w:rsidP="002B2C30">
      <w:r>
        <w:t>-</w:t>
      </w:r>
      <w:r>
        <w:rPr>
          <w:i/>
        </w:rPr>
        <w:t>III) No population can increase in size forever</w:t>
      </w:r>
      <w:r>
        <w:t xml:space="preserve"> – as in human populations and bacteria in a beaker, there are certain limits that imposed upon population growth in every ecosystem.</w:t>
      </w:r>
    </w:p>
    <w:p w:rsidR="007226D0" w:rsidRDefault="007226D0" w:rsidP="002B2C30">
      <w:r>
        <w:t>-</w:t>
      </w:r>
      <w:r w:rsidR="00DF00CE">
        <w:rPr>
          <w:i/>
        </w:rPr>
        <w:t>IV) Finite energy and resources result in trade-offs</w:t>
      </w:r>
      <w:r w:rsidR="00DF00CE">
        <w:t xml:space="preserve"> – organisms always develop vulnerabilities to their ecosystem despite their numerous strengths.</w:t>
      </w:r>
    </w:p>
    <w:p w:rsidR="00DF00CE" w:rsidRPr="00DF00CE" w:rsidRDefault="00DF00CE" w:rsidP="002B2C30">
      <w:r>
        <w:t>-</w:t>
      </w:r>
      <w:r>
        <w:rPr>
          <w:i/>
        </w:rPr>
        <w:t>V) Organisms evolve</w:t>
      </w:r>
      <w:r>
        <w:t xml:space="preserve"> – the abiotic and biotic factors of a given ecosystem will allow organisms selected against the opportunity to evolve.</w:t>
      </w:r>
    </w:p>
    <w:p w:rsidR="00DF00CE" w:rsidRPr="00DF00CE" w:rsidRDefault="00DF00CE" w:rsidP="002B2C30">
      <w:r>
        <w:t>-</w:t>
      </w:r>
      <w:r>
        <w:rPr>
          <w:i/>
        </w:rPr>
        <w:t>VI) Communities and ecosystems change over time</w:t>
      </w:r>
      <w:r>
        <w:t xml:space="preserve"> – ecological spaces housing numerous organisms are never static; they are the products of change.</w:t>
      </w:r>
    </w:p>
    <w:p w:rsidR="00DF00CE" w:rsidRDefault="00DF00CE" w:rsidP="002B2C30">
      <w:r>
        <w:t>-</w:t>
      </w:r>
      <w:r>
        <w:rPr>
          <w:i/>
        </w:rPr>
        <w:t>VII) Spatial scale matters</w:t>
      </w:r>
      <w:r>
        <w:t xml:space="preserve"> – There are important distinctions surrounding an organism, a population, a community, an ecosystem, and the biosphere.</w:t>
      </w:r>
    </w:p>
    <w:p w:rsidR="00967EB6" w:rsidRDefault="00967EB6" w:rsidP="002B2C30">
      <w:r>
        <w:rPr>
          <w:b/>
        </w:rPr>
        <w:t>The Ecological Hierarchy:</w:t>
      </w:r>
    </w:p>
    <w:p w:rsidR="00967EB6" w:rsidRPr="00967EB6" w:rsidRDefault="00967EB6" w:rsidP="002B2C30">
      <w:r>
        <w:t>-</w:t>
      </w:r>
      <w:r>
        <w:rPr>
          <w:i/>
        </w:rPr>
        <w:t>Organism</w:t>
      </w:r>
      <w:r>
        <w:t xml:space="preserve"> – any contiguous biological system; part of a population. </w:t>
      </w:r>
    </w:p>
    <w:p w:rsidR="00967EB6" w:rsidRDefault="00967EB6" w:rsidP="002B2C30">
      <w:r>
        <w:lastRenderedPageBreak/>
        <w:t>-</w:t>
      </w:r>
      <w:r>
        <w:rPr>
          <w:i/>
        </w:rPr>
        <w:t>Population</w:t>
      </w:r>
      <w:r>
        <w:t xml:space="preserve"> - </w:t>
      </w:r>
      <w:r w:rsidRPr="00967EB6">
        <w:t>Group of individuals of a species that are living and i</w:t>
      </w:r>
      <w:r>
        <w:t>nteracting in a particular area.</w:t>
      </w:r>
    </w:p>
    <w:p w:rsidR="00967EB6" w:rsidRDefault="00967EB6" w:rsidP="002B2C30">
      <w:r>
        <w:t>-</w:t>
      </w:r>
      <w:r>
        <w:rPr>
          <w:i/>
        </w:rPr>
        <w:t>Community</w:t>
      </w:r>
      <w:r>
        <w:t xml:space="preserve"> - </w:t>
      </w:r>
      <w:r w:rsidRPr="00967EB6">
        <w:t>Association of populations of different species in the same area.</w:t>
      </w:r>
    </w:p>
    <w:p w:rsidR="00967EB6" w:rsidRDefault="00967EB6" w:rsidP="002B2C30">
      <w:r>
        <w:t>-</w:t>
      </w:r>
      <w:r w:rsidR="00BB0AB5" w:rsidRPr="00BB0AB5">
        <w:t xml:space="preserve">Ecological studies often include both the </w:t>
      </w:r>
      <w:r w:rsidR="00BB0AB5" w:rsidRPr="00BB0AB5">
        <w:rPr>
          <w:i/>
        </w:rPr>
        <w:t>biotic</w:t>
      </w:r>
      <w:r w:rsidR="00BB0AB5" w:rsidRPr="00BB0AB5">
        <w:t xml:space="preserve"> (living components), and </w:t>
      </w:r>
      <w:r w:rsidR="00BB0AB5" w:rsidRPr="00BB0AB5">
        <w:rPr>
          <w:i/>
        </w:rPr>
        <w:t>abiotic</w:t>
      </w:r>
      <w:r w:rsidR="00BB0AB5" w:rsidRPr="00BB0AB5">
        <w:t xml:space="preserve"> (physical components) of natural systems.</w:t>
      </w:r>
      <w:r w:rsidR="00BB0AB5">
        <w:t xml:space="preserve"> An </w:t>
      </w:r>
      <w:r w:rsidR="00BB0AB5">
        <w:rPr>
          <w:i/>
        </w:rPr>
        <w:t>ecosystem</w:t>
      </w:r>
      <w:r w:rsidR="00BB0AB5">
        <w:t xml:space="preserve"> is a co</w:t>
      </w:r>
      <w:r w:rsidR="00BB0AB5" w:rsidRPr="00BB0AB5">
        <w:t>mmunity of organisms plus the physical environment</w:t>
      </w:r>
      <w:r w:rsidR="00BB0AB5">
        <w:t xml:space="preserve"> (abiotic)</w:t>
      </w:r>
      <w:r w:rsidR="00BB0AB5" w:rsidRPr="00BB0AB5">
        <w:t>.</w:t>
      </w:r>
    </w:p>
    <w:p w:rsidR="00BB0AB5" w:rsidRDefault="00BB0AB5" w:rsidP="002B2C30">
      <w:r>
        <w:t>-</w:t>
      </w:r>
      <w:r>
        <w:rPr>
          <w:i/>
        </w:rPr>
        <w:t>Landscapes</w:t>
      </w:r>
      <w:r>
        <w:t xml:space="preserve"> - </w:t>
      </w:r>
      <w:r w:rsidRPr="00BB0AB5">
        <w:t>Areas with substantial differences, typically including multiple ecosystems.</w:t>
      </w:r>
    </w:p>
    <w:p w:rsidR="00BB0AB5" w:rsidRDefault="00BB0AB5" w:rsidP="002B2C30">
      <w:r>
        <w:t>-</w:t>
      </w:r>
      <w:r>
        <w:rPr>
          <w:i/>
        </w:rPr>
        <w:t>Biosphere</w:t>
      </w:r>
      <w:r>
        <w:t xml:space="preserve"> - A</w:t>
      </w:r>
      <w:r w:rsidRPr="00BB0AB5">
        <w:t xml:space="preserve">ll living organisms on Earth plus the </w:t>
      </w:r>
      <w:r>
        <w:t>environments in which they live; all the world’s ecosystems.</w:t>
      </w:r>
    </w:p>
    <w:p w:rsidR="00BB0AB5" w:rsidRDefault="00BB0AB5" w:rsidP="002B2C30">
      <w:r>
        <w:rPr>
          <w:b/>
        </w:rPr>
        <w:t xml:space="preserve">Connections </w:t>
      </w:r>
      <w:proofErr w:type="gramStart"/>
      <w:r>
        <w:rPr>
          <w:b/>
        </w:rPr>
        <w:t>In</w:t>
      </w:r>
      <w:proofErr w:type="gramEnd"/>
      <w:r>
        <w:rPr>
          <w:b/>
        </w:rPr>
        <w:t xml:space="preserve"> Nature:</w:t>
      </w:r>
    </w:p>
    <w:p w:rsidR="00BB0AB5" w:rsidRDefault="00BB0AB5" w:rsidP="002B2C30">
      <w:r>
        <w:t>-</w:t>
      </w:r>
      <w:r>
        <w:rPr>
          <w:i/>
        </w:rPr>
        <w:t>Adaptation</w:t>
      </w:r>
      <w:r>
        <w:t xml:space="preserve"> - </w:t>
      </w:r>
      <w:r w:rsidRPr="00BB0AB5">
        <w:t>A characteristic that improves survival or reproduction.</w:t>
      </w:r>
      <w:r>
        <w:t xml:space="preserve"> </w:t>
      </w:r>
      <w:r w:rsidRPr="00BB0AB5">
        <w:t>If the adaptation is heritable, the frequency of the characteristic may increase in a population over time.</w:t>
      </w:r>
    </w:p>
    <w:p w:rsidR="00BB0AB5" w:rsidRDefault="00BB0AB5" w:rsidP="002B2C30">
      <w:r>
        <w:t>-</w:t>
      </w:r>
      <w:r>
        <w:rPr>
          <w:i/>
        </w:rPr>
        <w:t>Natural Selection</w:t>
      </w:r>
      <w:r>
        <w:t xml:space="preserve"> - </w:t>
      </w:r>
      <w:r w:rsidRPr="00BB0AB5">
        <w:t>Individuals with certain adaptations tend to survive and reproduce at a higher rate than other individuals.</w:t>
      </w:r>
      <w:r>
        <w:t xml:space="preserve"> E.g. antibiotic-resistant bacteria.</w:t>
      </w:r>
    </w:p>
    <w:p w:rsidR="00BB0AB5" w:rsidRDefault="00BB0AB5" w:rsidP="002B2C30">
      <w:r>
        <w:rPr>
          <w:b/>
        </w:rPr>
        <w:t>Ecosystem Processes:</w:t>
      </w:r>
    </w:p>
    <w:p w:rsidR="00BB0AB5" w:rsidRDefault="00BB0AB5" w:rsidP="002B2C30">
      <w:r>
        <w:t>-</w:t>
      </w:r>
      <w:r>
        <w:rPr>
          <w:i/>
        </w:rPr>
        <w:t>Producers</w:t>
      </w:r>
      <w:r>
        <w:t xml:space="preserve"> - C</w:t>
      </w:r>
      <w:r w:rsidRPr="00BB0AB5">
        <w:t>apture energy from an external source (e.g. the sun) and use it to produce food.</w:t>
      </w:r>
    </w:p>
    <w:p w:rsidR="00BB0AB5" w:rsidRDefault="00BB0AB5" w:rsidP="002B2C30">
      <w:r>
        <w:t>-</w:t>
      </w:r>
      <w:r>
        <w:rPr>
          <w:i/>
        </w:rPr>
        <w:t>Net Primary Productivity (NPP)</w:t>
      </w:r>
      <w:r>
        <w:t xml:space="preserve"> - </w:t>
      </w:r>
      <w:r w:rsidRPr="00BB0AB5">
        <w:t>Energy captured by producers, minus the amount lost as heat in cellular respir</w:t>
      </w:r>
      <w:r>
        <w:t>ation; the actual energy available for consumers.</w:t>
      </w:r>
    </w:p>
    <w:p w:rsidR="00BB0AB5" w:rsidRDefault="00BB0AB5" w:rsidP="002B2C30">
      <w:r>
        <w:t>-</w:t>
      </w:r>
      <w:r>
        <w:rPr>
          <w:i/>
        </w:rPr>
        <w:t>Consumers</w:t>
      </w:r>
      <w:r>
        <w:t xml:space="preserve"> - </w:t>
      </w:r>
      <w:r w:rsidRPr="00BB0AB5">
        <w:t>get energy by eating other organisms or their remains.</w:t>
      </w:r>
    </w:p>
    <w:p w:rsidR="00BB0AB5" w:rsidRDefault="00BB0AB5" w:rsidP="002B2C30">
      <w:r>
        <w:rPr>
          <w:b/>
        </w:rPr>
        <w:t>How Ecosystems Work:</w:t>
      </w:r>
    </w:p>
    <w:p w:rsidR="00BB0AB5" w:rsidRDefault="00BB0AB5" w:rsidP="00BB0AB5">
      <w:r>
        <w:t>-</w:t>
      </w:r>
      <w:r>
        <w:t>Energy moves through</w:t>
      </w:r>
      <w:r>
        <w:t xml:space="preserve"> </w:t>
      </w:r>
      <w:r>
        <w:t>ecosystems in a single</w:t>
      </w:r>
      <w:r>
        <w:t xml:space="preserve"> </w:t>
      </w:r>
      <w:r>
        <w:t>direction only—it cannot</w:t>
      </w:r>
      <w:r>
        <w:t xml:space="preserve"> </w:t>
      </w:r>
      <w:r>
        <w:t>be recycled.</w:t>
      </w:r>
      <w:r>
        <w:t xml:space="preserve"> </w:t>
      </w:r>
      <w:r>
        <w:t>But nutrients are</w:t>
      </w:r>
      <w:r>
        <w:t xml:space="preserve"> </w:t>
      </w:r>
      <w:r>
        <w:t>continuously recycled from</w:t>
      </w:r>
      <w:r>
        <w:t xml:space="preserve"> </w:t>
      </w:r>
      <w:r>
        <w:t>the physical environment</w:t>
      </w:r>
      <w:r>
        <w:t xml:space="preserve"> </w:t>
      </w:r>
      <w:r>
        <w:t>to organisms and back</w:t>
      </w:r>
      <w:r>
        <w:t xml:space="preserve"> </w:t>
      </w:r>
      <w:r>
        <w:t>again—this is the</w:t>
      </w:r>
      <w:r>
        <w:t xml:space="preserve"> </w:t>
      </w:r>
      <w:r w:rsidRPr="00BB0AB5">
        <w:rPr>
          <w:i/>
        </w:rPr>
        <w:t>nutrient cycle</w:t>
      </w:r>
      <w:r>
        <w:t>.</w:t>
      </w:r>
      <w:r>
        <w:t xml:space="preserve"> Energy is eventually lost as heat from systems, but some energy is recycled as nutrients.</w:t>
      </w:r>
    </w:p>
    <w:p w:rsidR="00BB0AB5" w:rsidRDefault="00365BDC" w:rsidP="00BB0AB5">
      <w:r>
        <w:rPr>
          <w:b/>
        </w:rPr>
        <w:t>Ecological Experimental Models</w:t>
      </w:r>
      <w:r w:rsidR="00BB0AB5">
        <w:rPr>
          <w:b/>
        </w:rPr>
        <w:t>:</w:t>
      </w:r>
    </w:p>
    <w:p w:rsidR="00365BDC" w:rsidRDefault="00BB0AB5" w:rsidP="00BB0AB5">
      <w:r>
        <w:t>-Experiments within the laboratory</w:t>
      </w:r>
      <w:r w:rsidR="00DD42E4">
        <w:t xml:space="preserve"> are executed at controllable conditions, but are often unrealistic models for natural ecological settings. Experiments within natural systems can produce realistic results, but are uncontrollable in the process. Mesocosms are necessary experimental designs that can yield both realistic results and </w:t>
      </w:r>
      <w:r w:rsidR="00365BDC">
        <w:t>a level of control.</w:t>
      </w:r>
    </w:p>
    <w:p w:rsidR="00365BDC" w:rsidRDefault="00365BDC" w:rsidP="00BB0AB5">
      <w:r>
        <w:rPr>
          <w:b/>
        </w:rPr>
        <w:t>Experimental Design &amp; Analysis:</w:t>
      </w:r>
    </w:p>
    <w:p w:rsidR="002D4924" w:rsidRDefault="00365BDC" w:rsidP="00BB0AB5">
      <w:r>
        <w:t>-Applicab</w:t>
      </w:r>
      <w:r w:rsidR="00662BDC">
        <w:t>le to all fields of science,</w:t>
      </w:r>
      <w:r>
        <w:t xml:space="preserve"> </w:t>
      </w:r>
      <w:r w:rsidR="00662BDC">
        <w:t>design and analysis</w:t>
      </w:r>
      <w:r>
        <w:t xml:space="preserve"> begins with the assignment of treatments (test subjects)</w:t>
      </w:r>
      <w:r w:rsidR="00DD42E4">
        <w:t xml:space="preserve"> </w:t>
      </w:r>
      <w:r>
        <w:t xml:space="preserve">and controls (comparative subjects). Then, sufficient replicates of the treatments and control are necessary to yield accurate results. Random assignment is now imperative for discouraging spatial bias. The experimental results </w:t>
      </w:r>
      <w:r w:rsidR="002D4924">
        <w:t>undergo s</w:t>
      </w:r>
      <w:r>
        <w:t>tatistical</w:t>
      </w:r>
      <w:r w:rsidR="002D4924">
        <w:t xml:space="preserve"> analysis in order to observe any biological significance.</w:t>
      </w:r>
    </w:p>
    <w:p w:rsidR="00662BDC" w:rsidRDefault="00662BDC" w:rsidP="00BB0AB5">
      <w:r>
        <w:rPr>
          <w:b/>
        </w:rPr>
        <w:lastRenderedPageBreak/>
        <w:t>The Scientific Method:</w:t>
      </w:r>
    </w:p>
    <w:p w:rsidR="00662BDC" w:rsidRDefault="00662BDC" w:rsidP="00662BDC">
      <w:pPr>
        <w:pStyle w:val="ListParagraph"/>
        <w:numPr>
          <w:ilvl w:val="0"/>
          <w:numId w:val="1"/>
        </w:numPr>
      </w:pPr>
      <w:r w:rsidRPr="00662BDC">
        <w:t>Make observations and ask questions.</w:t>
      </w:r>
    </w:p>
    <w:p w:rsidR="00662BDC" w:rsidRDefault="00662BDC" w:rsidP="00662BDC">
      <w:pPr>
        <w:pStyle w:val="ListParagraph"/>
        <w:numPr>
          <w:ilvl w:val="0"/>
          <w:numId w:val="1"/>
        </w:numPr>
      </w:pPr>
      <w:r w:rsidRPr="00662BDC">
        <w:t>Use previous knowledge or intuition to develop hypotheses.</w:t>
      </w:r>
    </w:p>
    <w:p w:rsidR="00662BDC" w:rsidRDefault="00662BDC" w:rsidP="00662BDC">
      <w:pPr>
        <w:pStyle w:val="ListParagraph"/>
        <w:numPr>
          <w:ilvl w:val="0"/>
          <w:numId w:val="1"/>
        </w:numPr>
      </w:pPr>
      <w:r w:rsidRPr="00662BDC">
        <w:t>Evaluate hypotheses by experimentation, observational studies, or quantitative models.</w:t>
      </w:r>
    </w:p>
    <w:p w:rsidR="00662BDC" w:rsidRDefault="00662BDC" w:rsidP="00662BDC">
      <w:pPr>
        <w:pStyle w:val="ListParagraph"/>
        <w:numPr>
          <w:ilvl w:val="0"/>
          <w:numId w:val="1"/>
        </w:numPr>
      </w:pPr>
      <w:r w:rsidRPr="00662BDC">
        <w:t>Use the results to modify the hypotheses, pose new questions, or draw conclusions about the natural world.</w:t>
      </w:r>
      <w:r>
        <w:t xml:space="preserve"> (The scientific method is an iterative and self-correcting process).</w:t>
      </w:r>
    </w:p>
    <w:p w:rsidR="00662BDC" w:rsidRDefault="00662BDC" w:rsidP="00662BDC">
      <w:r>
        <w:rPr>
          <w:b/>
        </w:rPr>
        <w:t>The Amphibian Case Study (The Issue):</w:t>
      </w:r>
    </w:p>
    <w:p w:rsidR="00662BDC" w:rsidRDefault="00662BDC" w:rsidP="00662BDC">
      <w:r>
        <w:t>-</w:t>
      </w:r>
      <w:r w:rsidR="00DA058A" w:rsidRPr="00DA058A">
        <w:t>Amphibians are</w:t>
      </w:r>
      <w:r w:rsidR="00DA058A">
        <w:t xml:space="preserve"> good</w:t>
      </w:r>
      <w:r w:rsidR="00DA058A" w:rsidRPr="00DA058A">
        <w:t xml:space="preserve"> “biological indica</w:t>
      </w:r>
      <w:r w:rsidR="00DA058A">
        <w:t>tors” of environmental problems as their skin is permeable, which allows pollutant molecules to</w:t>
      </w:r>
      <w:r w:rsidR="00DA058A" w:rsidRPr="00DA058A">
        <w:t xml:space="preserve"> pass through easily</w:t>
      </w:r>
      <w:r w:rsidR="00DA058A">
        <w:t xml:space="preserve">. </w:t>
      </w:r>
      <w:r w:rsidR="00DA058A" w:rsidRPr="00DA058A">
        <w:t>E</w:t>
      </w:r>
      <w:r w:rsidR="00DA058A">
        <w:t>ven amphibian e</w:t>
      </w:r>
      <w:r w:rsidR="00DA058A" w:rsidRPr="00DA058A">
        <w:t>ggs have no protective shell.</w:t>
      </w:r>
      <w:r w:rsidR="00DA058A">
        <w:t xml:space="preserve"> </w:t>
      </w:r>
      <w:r w:rsidR="00DA058A" w:rsidRPr="00DA058A">
        <w:t xml:space="preserve">They spend part of life on land and part in water—exposed to pollutants and UV </w:t>
      </w:r>
      <w:r w:rsidR="00DA058A">
        <w:t xml:space="preserve">radiation </w:t>
      </w:r>
      <w:r w:rsidR="00DA058A" w:rsidRPr="00DA058A">
        <w:t>in both environments.</w:t>
      </w:r>
    </w:p>
    <w:p w:rsidR="00DA058A" w:rsidRDefault="00DA058A" w:rsidP="00DA058A">
      <w:r>
        <w:t>-</w:t>
      </w:r>
      <w:r w:rsidRPr="00DA058A">
        <w:t>Observation</w:t>
      </w:r>
      <w:r>
        <w:t>s</w:t>
      </w:r>
      <w:r w:rsidRPr="00DA058A">
        <w:t xml:space="preserve"> of Pacific tree frogs suggested that a parasite</w:t>
      </w:r>
      <w:r>
        <w:t>, the trematode flatworm, can cause deformities.</w:t>
      </w:r>
      <w:r w:rsidRPr="00DA058A">
        <w:t xml:space="preserve"> </w:t>
      </w:r>
      <w:r>
        <w:t xml:space="preserve">Small glass beads implanted in tadpoles to mimic the effect </w:t>
      </w:r>
      <w:r>
        <w:t>of the</w:t>
      </w:r>
      <w:r>
        <w:t xml:space="preserve"> trematode flatworm</w:t>
      </w:r>
      <w:r>
        <w:t xml:space="preserve"> cysts also produced deformities. </w:t>
      </w:r>
      <w:r>
        <w:t xml:space="preserve">Deformities of Pacific tree frogs occurred only in ponds which also had an aquatic snail, </w:t>
      </w:r>
      <w:r w:rsidRPr="004C5B06">
        <w:rPr>
          <w:i/>
        </w:rPr>
        <w:t>Planorbella tenuis</w:t>
      </w:r>
      <w:r>
        <w:t xml:space="preserve">, </w:t>
      </w:r>
      <w:proofErr w:type="gramStart"/>
      <w:r>
        <w:t>the</w:t>
      </w:r>
      <w:proofErr w:type="gramEnd"/>
      <w:r>
        <w:t xml:space="preserve"> intermediate host of the parasite.</w:t>
      </w:r>
    </w:p>
    <w:p w:rsidR="004C5B06" w:rsidRPr="004C5B06" w:rsidRDefault="004C5B06" w:rsidP="00DA058A">
      <w:r>
        <w:rPr>
          <w:b/>
        </w:rPr>
        <w:t>The Amphibian Case Study (Controlled &amp; Field Experiment</w:t>
      </w:r>
      <w:r w:rsidR="0022413D">
        <w:rPr>
          <w:b/>
        </w:rPr>
        <w:t xml:space="preserve"> Results</w:t>
      </w:r>
      <w:r>
        <w:rPr>
          <w:b/>
        </w:rPr>
        <w:t>):</w:t>
      </w:r>
    </w:p>
    <w:p w:rsidR="00DA058A" w:rsidRDefault="00DA058A" w:rsidP="00DA058A">
      <w:r>
        <w:t>-</w:t>
      </w:r>
      <w:r>
        <w:t>Tree frog</w:t>
      </w:r>
      <w:r w:rsidR="004C5B06">
        <w:t xml:space="preserve"> eggs were exposed to </w:t>
      </w:r>
      <w:r>
        <w:t>parasites in the lab.</w:t>
      </w:r>
      <w:r>
        <w:t xml:space="preserve"> </w:t>
      </w:r>
      <w:r>
        <w:t xml:space="preserve">Four treatments: 0 (the control group), 16, 32, or 48 </w:t>
      </w:r>
      <w:proofErr w:type="spellStart"/>
      <w:r>
        <w:t>Ribeiroia</w:t>
      </w:r>
      <w:proofErr w:type="spellEnd"/>
      <w:r>
        <w:t xml:space="preserve"> parasites.</w:t>
      </w:r>
      <w:r>
        <w:t xml:space="preserve"> </w:t>
      </w:r>
      <w:proofErr w:type="gramStart"/>
      <w:r>
        <w:t>Six ponds, three with pesticide contamination.</w:t>
      </w:r>
      <w:proofErr w:type="gramEnd"/>
      <w:r>
        <w:t xml:space="preserve"> </w:t>
      </w:r>
      <w:r>
        <w:t xml:space="preserve">Six cages in each pond, three with mesh size that allowed </w:t>
      </w:r>
      <w:r w:rsidR="004C5B06">
        <w:t xml:space="preserve">the </w:t>
      </w:r>
      <w:r>
        <w:t>parasite to enter.</w:t>
      </w:r>
      <w:r>
        <w:t xml:space="preserve"> </w:t>
      </w:r>
    </w:p>
    <w:p w:rsidR="0022413D" w:rsidRDefault="00DA058A" w:rsidP="00DA058A">
      <w:r>
        <w:t>-</w:t>
      </w:r>
      <w:r w:rsidR="0022413D">
        <w:t>A possible hypothesis from the experiment is that p</w:t>
      </w:r>
      <w:r>
        <w:t>esticides decrease the ability of frogs to resist infection by parasites.</w:t>
      </w:r>
      <w:r>
        <w:t xml:space="preserve"> </w:t>
      </w:r>
      <w:r w:rsidR="0022413D">
        <w:t>In a</w:t>
      </w:r>
      <w:r>
        <w:t>nother lab experime</w:t>
      </w:r>
      <w:r w:rsidR="0022413D">
        <w:t>nt, t</w:t>
      </w:r>
      <w:r>
        <w:t xml:space="preserve">adpoles reared in </w:t>
      </w:r>
      <w:r w:rsidR="0022413D">
        <w:t xml:space="preserve">the </w:t>
      </w:r>
      <w:r>
        <w:t>presence of pesticides had fewer white blood cells (indicating a suppressed immune system</w:t>
      </w:r>
      <w:r w:rsidR="0022413D">
        <w:t>) and a higher rate of parasite</w:t>
      </w:r>
      <w:r>
        <w:t xml:space="preserve"> cyst formation</w:t>
      </w:r>
      <w:r w:rsidR="008B15D9">
        <w:t xml:space="preserve">. </w:t>
      </w:r>
      <w:r>
        <w:t>Amphibian exposure to pesticides has also increased.</w:t>
      </w:r>
      <w:r>
        <w:t xml:space="preserve"> </w:t>
      </w:r>
      <w:r>
        <w:t>Any action (increased use of pesticides) can have unanticipated side effects (more frequent deformities in amphibians).</w:t>
      </w:r>
      <w:r>
        <w:t xml:space="preserve"> </w:t>
      </w:r>
    </w:p>
    <w:p w:rsidR="00DA058A" w:rsidRDefault="0022413D" w:rsidP="00DA058A">
      <w:r>
        <w:t>-</w:t>
      </w:r>
      <w:r w:rsidR="00DA058A">
        <w:t>Fert</w:t>
      </w:r>
      <w:r>
        <w:t>ilizer use may also be a factor.</w:t>
      </w:r>
      <w:r w:rsidR="00DA058A">
        <w:t xml:space="preserve"> </w:t>
      </w:r>
      <w:r w:rsidR="00DA058A">
        <w:t>Fertilizer in runoff to ponds increases algal growth.</w:t>
      </w:r>
      <w:r w:rsidR="00DA058A">
        <w:t xml:space="preserve"> </w:t>
      </w:r>
      <w:r>
        <w:t>Snails that harbor the</w:t>
      </w:r>
      <w:r w:rsidR="00DA058A">
        <w:t xml:space="preserve"> parasites eat algae.</w:t>
      </w:r>
      <w:r w:rsidR="00DA058A">
        <w:t xml:space="preserve"> </w:t>
      </w:r>
      <w:r w:rsidR="00DA058A">
        <w:t>Greater numbers of snails result</w:t>
      </w:r>
      <w:r>
        <w:t xml:space="preserve"> in greater numbers of</w:t>
      </w:r>
      <w:r w:rsidR="00DA058A">
        <w:t xml:space="preserve"> parasites.</w:t>
      </w:r>
    </w:p>
    <w:p w:rsidR="00263964" w:rsidRPr="00263964" w:rsidRDefault="00263964" w:rsidP="00DA058A">
      <w:pPr>
        <w:rPr>
          <w:b/>
        </w:rPr>
      </w:pPr>
      <w:r>
        <w:rPr>
          <w:b/>
        </w:rPr>
        <w:t>The Amphibian Case Study (Other Likely Causes):</w:t>
      </w:r>
    </w:p>
    <w:p w:rsidR="004C5B06" w:rsidRPr="00DA058A" w:rsidRDefault="00DA058A" w:rsidP="004C5B06">
      <w:r>
        <w:t>-</w:t>
      </w:r>
      <w:proofErr w:type="spellStart"/>
      <w:r w:rsidRPr="00DA058A">
        <w:t>Skerrat</w:t>
      </w:r>
      <w:proofErr w:type="spellEnd"/>
      <w:r w:rsidRPr="00DA058A">
        <w:t xml:space="preserve"> et al. (2007) argued that some declines may be due to pathogens such as a chytrid fungus that causes a lethal skin disease, and has spread rapidly in recent years.</w:t>
      </w:r>
      <w:r>
        <w:t xml:space="preserve"> </w:t>
      </w:r>
      <w:r w:rsidRPr="00DA058A">
        <w:t>But climate change and altered conditions may be favoring growth and transmission of disease organisms.</w:t>
      </w:r>
      <w:r>
        <w:t xml:space="preserve"> </w:t>
      </w:r>
      <w:r w:rsidRPr="00DA058A">
        <w:t xml:space="preserve">Hatch and </w:t>
      </w:r>
      <w:proofErr w:type="spellStart"/>
      <w:r w:rsidRPr="00DA058A">
        <w:t>Blaustein</w:t>
      </w:r>
      <w:proofErr w:type="spellEnd"/>
      <w:r w:rsidRPr="00DA058A">
        <w:t xml:space="preserve"> (2003) studied the effects of UV light and nitrate</w:t>
      </w:r>
      <w:r w:rsidR="003144B8">
        <w:t>s</w:t>
      </w:r>
      <w:r w:rsidRPr="00DA058A">
        <w:t xml:space="preserve"> on Pacific tree frog tadpoles.</w:t>
      </w:r>
      <w:r>
        <w:t xml:space="preserve"> </w:t>
      </w:r>
      <w:r w:rsidRPr="00DA058A">
        <w:t>At high elevation sites, neither factor alone had any affect. But together, the two factors reduced tadpole survival.</w:t>
      </w:r>
      <w:r w:rsidR="004C5B06">
        <w:t xml:space="preserve"> </w:t>
      </w:r>
      <w:r w:rsidR="004C5B06" w:rsidRPr="004C5B06">
        <w:t>At low elevation sites, this effect was not seen.</w:t>
      </w:r>
      <w:r w:rsidR="008B15D9">
        <w:t xml:space="preserve"> </w:t>
      </w:r>
      <w:r w:rsidR="004C5B06">
        <w:t>Stuart et al. (2004) analyzed studies on 435</w:t>
      </w:r>
      <w:r w:rsidR="00263964">
        <w:t xml:space="preserve"> </w:t>
      </w:r>
      <w:r w:rsidR="004C5B06">
        <w:t>species:</w:t>
      </w:r>
      <w:r w:rsidR="004C5B06">
        <w:t xml:space="preserve"> </w:t>
      </w:r>
      <w:r w:rsidR="00263964">
        <w:t>Habitat loss was the</w:t>
      </w:r>
      <w:r w:rsidR="008B15D9">
        <w:t xml:space="preserve"> </w:t>
      </w:r>
      <w:r w:rsidR="004C5B06">
        <w:t>primary cause for 183 species; overexploitation for 50 species.</w:t>
      </w:r>
      <w:r w:rsidR="004C5B06">
        <w:t xml:space="preserve"> </w:t>
      </w:r>
      <w:r w:rsidR="004C5B06">
        <w:t>The cause for the remaining 207 species was poorly understood.</w:t>
      </w:r>
      <w:bookmarkStart w:id="0" w:name="_GoBack"/>
      <w:bookmarkEnd w:id="0"/>
    </w:p>
    <w:sectPr w:rsidR="004C5B06" w:rsidRPr="00DA05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1B332D"/>
    <w:multiLevelType w:val="hybridMultilevel"/>
    <w:tmpl w:val="E1F4D3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209"/>
    <w:rsid w:val="001C5D6A"/>
    <w:rsid w:val="0022413D"/>
    <w:rsid w:val="00263964"/>
    <w:rsid w:val="002B2C30"/>
    <w:rsid w:val="002D4924"/>
    <w:rsid w:val="003144B8"/>
    <w:rsid w:val="00365BDC"/>
    <w:rsid w:val="00481FA1"/>
    <w:rsid w:val="004C5B06"/>
    <w:rsid w:val="00565CC3"/>
    <w:rsid w:val="00662BDC"/>
    <w:rsid w:val="006E339D"/>
    <w:rsid w:val="007226D0"/>
    <w:rsid w:val="00866209"/>
    <w:rsid w:val="008A3279"/>
    <w:rsid w:val="008B15D9"/>
    <w:rsid w:val="00967EB6"/>
    <w:rsid w:val="00BB0AB5"/>
    <w:rsid w:val="00CC3C58"/>
    <w:rsid w:val="00DA058A"/>
    <w:rsid w:val="00DD42E4"/>
    <w:rsid w:val="00DF00CE"/>
    <w:rsid w:val="00DF7F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B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84649">
      <w:bodyDiv w:val="1"/>
      <w:marLeft w:val="0"/>
      <w:marRight w:val="0"/>
      <w:marTop w:val="0"/>
      <w:marBottom w:val="0"/>
      <w:divBdr>
        <w:top w:val="none" w:sz="0" w:space="0" w:color="auto"/>
        <w:left w:val="none" w:sz="0" w:space="0" w:color="auto"/>
        <w:bottom w:val="none" w:sz="0" w:space="0" w:color="auto"/>
        <w:right w:val="none" w:sz="0" w:space="0" w:color="auto"/>
      </w:divBdr>
    </w:div>
    <w:div w:id="1611162004">
      <w:bodyDiv w:val="1"/>
      <w:marLeft w:val="0"/>
      <w:marRight w:val="0"/>
      <w:marTop w:val="0"/>
      <w:marBottom w:val="0"/>
      <w:divBdr>
        <w:top w:val="none" w:sz="0" w:space="0" w:color="auto"/>
        <w:left w:val="none" w:sz="0" w:space="0" w:color="auto"/>
        <w:bottom w:val="none" w:sz="0" w:space="0" w:color="auto"/>
        <w:right w:val="none" w:sz="0" w:space="0" w:color="auto"/>
      </w:divBdr>
    </w:div>
    <w:div w:id="184104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1127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12</cp:revision>
  <dcterms:created xsi:type="dcterms:W3CDTF">2012-09-11T20:38:00Z</dcterms:created>
  <dcterms:modified xsi:type="dcterms:W3CDTF">2012-09-14T02:51:00Z</dcterms:modified>
</cp:coreProperties>
</file>