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CE6" w:rsidRPr="007E5E56" w:rsidRDefault="009F7CE6">
      <w:pPr>
        <w:rPr>
          <w:sz w:val="24"/>
          <w:szCs w:val="24"/>
        </w:rPr>
      </w:pPr>
      <w:r w:rsidRPr="007E5E56">
        <w:rPr>
          <w:sz w:val="24"/>
          <w:szCs w:val="24"/>
          <w:u w:val="single"/>
        </w:rPr>
        <w:t xml:space="preserve">Chapter </w:t>
      </w:r>
      <w:r w:rsidR="00740C2A" w:rsidRPr="007E5E56">
        <w:rPr>
          <w:sz w:val="24"/>
          <w:szCs w:val="24"/>
          <w:u w:val="single"/>
        </w:rPr>
        <w:t xml:space="preserve">15: Bailment </w:t>
      </w:r>
    </w:p>
    <w:p w:rsidR="000A36CF" w:rsidRDefault="009F7CE6">
      <w:r>
        <w:t>10 marks: page 347-356</w:t>
      </w:r>
    </w:p>
    <w:p w:rsidR="00740C2A" w:rsidRDefault="00740C2A">
      <w:r w:rsidRPr="00740C2A">
        <w:rPr>
          <w:b/>
        </w:rPr>
        <w:t>Bailment:</w:t>
      </w:r>
      <w:r>
        <w:t xml:space="preserve"> the transfer of personal property without the transfer of possession.</w:t>
      </w:r>
    </w:p>
    <w:p w:rsidR="00740C2A" w:rsidRDefault="00740C2A">
      <w:r>
        <w:rPr>
          <w:b/>
        </w:rPr>
        <w:t>Bailee:</w:t>
      </w:r>
      <w:r>
        <w:t xml:space="preserve"> the person accepting possession of the personal property</w:t>
      </w:r>
    </w:p>
    <w:p w:rsidR="00740C2A" w:rsidRDefault="00740C2A">
      <w:r w:rsidRPr="00740C2A">
        <w:rPr>
          <w:b/>
        </w:rPr>
        <w:t>Bailor</w:t>
      </w:r>
      <w:r>
        <w:rPr>
          <w:b/>
        </w:rPr>
        <w:t>:</w:t>
      </w:r>
      <w:r>
        <w:t xml:space="preserve"> the owner of the personal property.</w:t>
      </w:r>
    </w:p>
    <w:p w:rsidR="00740C2A" w:rsidRDefault="00740C2A">
      <w:r>
        <w:rPr>
          <w:b/>
        </w:rPr>
        <w:t>Sub-bailment:</w:t>
      </w:r>
      <w:r>
        <w:t xml:space="preserve"> after receiving property from bailor, the bailee transfers possession to another person, called the sub-bailee. Often seen in postal or courier services</w:t>
      </w:r>
    </w:p>
    <w:p w:rsidR="00740C2A" w:rsidRDefault="00740C2A" w:rsidP="00740C2A">
      <w:pPr>
        <w:pStyle w:val="ListParagraph"/>
        <w:numPr>
          <w:ilvl w:val="0"/>
          <w:numId w:val="1"/>
        </w:numPr>
      </w:pPr>
      <w:r>
        <w:t>All bailees are under a duty to take care of property bailed to them. However the required standard of care varies according to the type of bailment.</w:t>
      </w:r>
    </w:p>
    <w:p w:rsidR="007E5E56" w:rsidRDefault="00740C2A" w:rsidP="007E5E56">
      <w:pPr>
        <w:pStyle w:val="ListParagraph"/>
        <w:numPr>
          <w:ilvl w:val="0"/>
          <w:numId w:val="1"/>
        </w:numPr>
      </w:pPr>
      <w:r>
        <w:t>Since bailee is better able to establish the facts, burden of proofs lies with the bailee in show th</w:t>
      </w:r>
      <w:r w:rsidR="007E5E56">
        <w:t>at she was not negligent. Therefore may be easier to sue under rules of bailment than ordinary tort.</w:t>
      </w:r>
    </w:p>
    <w:p w:rsidR="007E5E56" w:rsidRPr="007E5E56" w:rsidRDefault="007E5E56" w:rsidP="007E5E56">
      <w:pPr>
        <w:rPr>
          <w:u w:val="single"/>
        </w:rPr>
      </w:pPr>
      <w:r w:rsidRPr="007E5E56">
        <w:rPr>
          <w:u w:val="single"/>
        </w:rPr>
        <w:t>Standard of Care</w:t>
      </w:r>
    </w:p>
    <w:p w:rsidR="007E5E56" w:rsidRDefault="007E5E56" w:rsidP="007E5E56">
      <w:pPr>
        <w:pStyle w:val="ListParagraph"/>
        <w:numPr>
          <w:ilvl w:val="0"/>
          <w:numId w:val="2"/>
        </w:numPr>
      </w:pPr>
      <w:r>
        <w:t>Standard of care is highest on the bailee when the bailment is gratuitous and for the benefit of the bailee (i.e. borrowing a friend’s car).</w:t>
      </w:r>
    </w:p>
    <w:p w:rsidR="007E5E56" w:rsidRDefault="007E5E56" w:rsidP="007E5E56">
      <w:pPr>
        <w:ind w:left="360"/>
      </w:pPr>
      <w:r>
        <w:rPr>
          <w:b/>
        </w:rPr>
        <w:t>Bailment for value:</w:t>
      </w:r>
      <w:r>
        <w:t xml:space="preserve"> a contractual bailment where the standard of care falls between that of a gratuitous bailment for the benefit of the bailee and for the benefit of the bailor.</w:t>
      </w:r>
    </w:p>
    <w:p w:rsidR="007E5E56" w:rsidRDefault="007E5E56" w:rsidP="007E5E56">
      <w:pPr>
        <w:pStyle w:val="ListParagraph"/>
        <w:numPr>
          <w:ilvl w:val="0"/>
          <w:numId w:val="2"/>
        </w:numPr>
      </w:pPr>
      <w:r>
        <w:t>Bailee for value is expected to take the same care of goods as though it were their own, or better.</w:t>
      </w:r>
    </w:p>
    <w:p w:rsidR="007E5E56" w:rsidRDefault="007E5E56" w:rsidP="007E5E56">
      <w:pPr>
        <w:pStyle w:val="ListParagraph"/>
        <w:numPr>
          <w:ilvl w:val="0"/>
          <w:numId w:val="2"/>
        </w:numPr>
      </w:pPr>
      <w:r>
        <w:t>If the property is very valuable or easily breakable, the standard of care is higher.</w:t>
      </w:r>
    </w:p>
    <w:p w:rsidR="007E5E56" w:rsidRDefault="007E5E56" w:rsidP="007E5E56">
      <w:pPr>
        <w:rPr>
          <w:u w:val="single"/>
        </w:rPr>
      </w:pPr>
      <w:r>
        <w:rPr>
          <w:u w:val="single"/>
        </w:rPr>
        <w:t xml:space="preserve">Lien </w:t>
      </w:r>
    </w:p>
    <w:p w:rsidR="007E5E56" w:rsidRDefault="007E5E56" w:rsidP="007E5E56">
      <w:pPr>
        <w:pStyle w:val="ListParagraph"/>
        <w:numPr>
          <w:ilvl w:val="0"/>
          <w:numId w:val="3"/>
        </w:numPr>
      </w:pPr>
      <w:r>
        <w:t>This gives the bailee the right to retain possession of the goods until the bailor pay what is due for the services. Right of lien arises only when services have been performed and payment is already due.</w:t>
      </w:r>
    </w:p>
    <w:p w:rsidR="007E5E56" w:rsidRDefault="007E5E56" w:rsidP="007E5E56">
      <w:pPr>
        <w:pStyle w:val="ListParagraph"/>
        <w:numPr>
          <w:ilvl w:val="0"/>
          <w:numId w:val="3"/>
        </w:numPr>
      </w:pPr>
      <w:r>
        <w:t>However if the bailor gains possession of their property without the use of fraud or deceit, the bailee loses the right of lien.</w:t>
      </w:r>
    </w:p>
    <w:p w:rsidR="007E5E56" w:rsidRDefault="007E5E56" w:rsidP="007E5E56">
      <w:pPr>
        <w:rPr>
          <w:u w:val="single"/>
        </w:rPr>
      </w:pPr>
      <w:r w:rsidRPr="007E5E56">
        <w:rPr>
          <w:u w:val="single"/>
        </w:rPr>
        <w:t>Right of Sale</w:t>
      </w:r>
    </w:p>
    <w:p w:rsidR="007E5E56" w:rsidRPr="00C17137" w:rsidRDefault="00C17137" w:rsidP="00C17137">
      <w:pPr>
        <w:pStyle w:val="ListParagraph"/>
        <w:numPr>
          <w:ilvl w:val="0"/>
          <w:numId w:val="4"/>
        </w:numPr>
        <w:rPr>
          <w:u w:val="single"/>
        </w:rPr>
      </w:pPr>
      <w:r>
        <w:t xml:space="preserve">The bailment contract may contain the right to sell the bailor’s property when under the right of lien. </w:t>
      </w:r>
    </w:p>
    <w:p w:rsidR="00C17137" w:rsidRPr="00C17137" w:rsidRDefault="00C17137" w:rsidP="00C17137">
      <w:pPr>
        <w:pStyle w:val="ListParagraph"/>
        <w:numPr>
          <w:ilvl w:val="0"/>
          <w:numId w:val="4"/>
        </w:numPr>
        <w:rPr>
          <w:u w:val="single"/>
        </w:rPr>
      </w:pPr>
      <w:r>
        <w:t>Generally the bailee is required to:</w:t>
      </w:r>
    </w:p>
    <w:p w:rsidR="00C17137" w:rsidRPr="00C17137" w:rsidRDefault="00C17137" w:rsidP="00C17137">
      <w:pPr>
        <w:pStyle w:val="ListParagraph"/>
        <w:numPr>
          <w:ilvl w:val="0"/>
          <w:numId w:val="5"/>
        </w:numPr>
        <w:rPr>
          <w:u w:val="single"/>
        </w:rPr>
      </w:pPr>
      <w:r>
        <w:t>Ensure that a certain time has elapsed after payment</w:t>
      </w:r>
    </w:p>
    <w:p w:rsidR="00C17137" w:rsidRPr="00C17137" w:rsidRDefault="00C17137" w:rsidP="00C17137">
      <w:pPr>
        <w:pStyle w:val="ListParagraph"/>
        <w:numPr>
          <w:ilvl w:val="0"/>
          <w:numId w:val="5"/>
        </w:numPr>
        <w:rPr>
          <w:u w:val="single"/>
        </w:rPr>
      </w:pPr>
      <w:r>
        <w:t>Advance notice be given to the bailor of the bailee’s intention to sell</w:t>
      </w:r>
    </w:p>
    <w:p w:rsidR="00C17137" w:rsidRPr="00C17137" w:rsidRDefault="00C17137" w:rsidP="00C17137">
      <w:pPr>
        <w:pStyle w:val="ListParagraph"/>
        <w:numPr>
          <w:ilvl w:val="0"/>
          <w:numId w:val="5"/>
        </w:numPr>
        <w:rPr>
          <w:u w:val="single"/>
        </w:rPr>
      </w:pPr>
      <w:bookmarkStart w:id="0" w:name="_GoBack"/>
      <w:bookmarkEnd w:id="0"/>
      <w:r>
        <w:lastRenderedPageBreak/>
        <w:t>Advertise the sale</w:t>
      </w:r>
    </w:p>
    <w:p w:rsidR="00C17137" w:rsidRPr="00C17137" w:rsidRDefault="00C17137" w:rsidP="00C17137">
      <w:pPr>
        <w:pStyle w:val="ListParagraph"/>
        <w:numPr>
          <w:ilvl w:val="0"/>
          <w:numId w:val="5"/>
        </w:numPr>
        <w:rPr>
          <w:u w:val="single"/>
        </w:rPr>
      </w:pPr>
      <w:r>
        <w:t>Have it held by public auction.</w:t>
      </w:r>
    </w:p>
    <w:p w:rsidR="00C17137" w:rsidRDefault="00C17137" w:rsidP="00C17137">
      <w:pPr>
        <w:rPr>
          <w:u w:val="single"/>
        </w:rPr>
      </w:pPr>
      <w:r>
        <w:rPr>
          <w:u w:val="single"/>
        </w:rPr>
        <w:t>Special Types of Bailment</w:t>
      </w:r>
    </w:p>
    <w:p w:rsidR="00C17137" w:rsidRDefault="00C17137" w:rsidP="00C17137">
      <w:r w:rsidRPr="00C17137">
        <w:rPr>
          <w:i/>
        </w:rPr>
        <w:t>Storage and safekeeping</w:t>
      </w:r>
      <w:r>
        <w:t>-a warehouse firm that accepts goods for storage and a bank that rents a safety deposit box for storage or safekeeping are under a duty of care of the goods stored with them. When the goods are fungible (easily replaceable with identical goods in storage i.e. rice), the bailee’s liability is discharged when the she returns to the bailor the goods of the exact description.</w:t>
      </w:r>
    </w:p>
    <w:p w:rsidR="00C17137" w:rsidRDefault="00C17137" w:rsidP="00C17137">
      <w:r>
        <w:rPr>
          <w:i/>
        </w:rPr>
        <w:t>Repairs and work on a chattel</w:t>
      </w:r>
      <w:r>
        <w:t xml:space="preserve">- bailment is often made for the repair of certain property such as vehicles or clothing. A </w:t>
      </w:r>
      <w:r w:rsidR="005624D5">
        <w:t>repairer,</w:t>
      </w:r>
      <w:r>
        <w:t xml:space="preserve"> who works on these articles on their own premises, using their own expertise, is a bailee for value and therefore has a right of lien when the bailor does not pay.</w:t>
      </w:r>
    </w:p>
    <w:p w:rsidR="00C55E6E" w:rsidRDefault="005624D5" w:rsidP="00C17137">
      <w:r>
        <w:rPr>
          <w:i/>
        </w:rPr>
        <w:t>Transportation</w:t>
      </w:r>
      <w:r>
        <w:t>- two types of carriers: gratuitous and private. Gratuitous carriers are anyone who agrees to transport a good for free; private carrier does it for a price. Common carrier is a business that holds itself out to the public as a transporter of goods for a reward. Does not discriminate nor does it reserve the right to refuse an offer of goods for shipment. All carriers are bailees and have some responsibility for the goods under their control.</w:t>
      </w:r>
      <w:r w:rsidR="00C55E6E">
        <w:t xml:space="preserve"> Bailee would to prove that a loss of property was due to one of three things: act of God; inherent vice in the goods; default by the shipper.</w:t>
      </w:r>
    </w:p>
    <w:p w:rsidR="00C55E6E" w:rsidRDefault="00C55E6E" w:rsidP="00C17137">
      <w:r w:rsidRPr="00C55E6E">
        <w:rPr>
          <w:i/>
        </w:rPr>
        <w:t>Innkeepers</w:t>
      </w:r>
      <w:r>
        <w:t>: a person or firm that maintains an establishment offering lodging to any member of the public (i.e. inn, hotel, motel). Under common law, innkeepers are liable for the loss or theft of their guests’ goods. This prevents collusion between innkeepers and thieves.</w:t>
      </w:r>
    </w:p>
    <w:p w:rsidR="00C55E6E" w:rsidRPr="00C55E6E" w:rsidRDefault="00C55E6E" w:rsidP="00C17137">
      <w:r w:rsidRPr="00C55E6E">
        <w:rPr>
          <w:i/>
        </w:rPr>
        <w:t>Pledge or Pawn</w:t>
      </w:r>
      <w:r>
        <w:t>- pawn refers to the transactions with a pawnbroker. A pledge or pawn is a bailment of personal property as security for repayment of a loan. The borrower is a pledger the creditor is the pledgee.</w:t>
      </w:r>
    </w:p>
    <w:p w:rsidR="009F7CE6" w:rsidRDefault="009F7CE6">
      <w:pPr>
        <w:rPr>
          <w:u w:val="single"/>
        </w:rPr>
      </w:pPr>
      <w:r w:rsidRPr="006B358F">
        <w:t>Chapter</w:t>
      </w:r>
      <w:r w:rsidRPr="009F7CE6">
        <w:rPr>
          <w:u w:val="single"/>
        </w:rPr>
        <w:t xml:space="preserve"> 17</w:t>
      </w:r>
      <w:r w:rsidR="00351483">
        <w:rPr>
          <w:u w:val="single"/>
        </w:rPr>
        <w:t>: Agency</w:t>
      </w:r>
    </w:p>
    <w:p w:rsidR="009F7CE6" w:rsidRDefault="009F7CE6">
      <w:r>
        <w:t>3 marks pages 390-405</w:t>
      </w:r>
    </w:p>
    <w:p w:rsidR="00351483" w:rsidRDefault="00351483" w:rsidP="00351483">
      <w:r w:rsidRPr="00351483">
        <w:rPr>
          <w:b/>
        </w:rPr>
        <w:t>Agent</w:t>
      </w:r>
      <w:r>
        <w:t>: a person acting for another person in contractual relations with third parties.</w:t>
      </w:r>
    </w:p>
    <w:p w:rsidR="00351483" w:rsidRDefault="00351483" w:rsidP="00351483">
      <w:r w:rsidRPr="00351483">
        <w:rPr>
          <w:b/>
        </w:rPr>
        <w:t>Principal</w:t>
      </w:r>
      <w:r>
        <w:t>: the person on whose behalf the agent acts.</w:t>
      </w:r>
    </w:p>
    <w:p w:rsidR="00351483" w:rsidRDefault="00351483" w:rsidP="00351483">
      <w:r w:rsidRPr="00351483">
        <w:rPr>
          <w:b/>
        </w:rPr>
        <w:t>Independent agent:</w:t>
      </w:r>
      <w:r>
        <w:rPr>
          <w:b/>
        </w:rPr>
        <w:t xml:space="preserve"> </w:t>
      </w:r>
      <w:r w:rsidR="006B358F">
        <w:t>acts on behalf of many principals or clients.</w:t>
      </w:r>
    </w:p>
    <w:p w:rsidR="006B358F" w:rsidRDefault="006B358F" w:rsidP="00351483">
      <w:r>
        <w:rPr>
          <w:b/>
        </w:rPr>
        <w:t>Dependent agent:</w:t>
      </w:r>
      <w:r>
        <w:t xml:space="preserve"> acts on behalf of one principal or client.</w:t>
      </w:r>
    </w:p>
    <w:p w:rsidR="006B358F" w:rsidRDefault="006B358F" w:rsidP="00351483">
      <w:r w:rsidRPr="006B358F">
        <w:rPr>
          <w:b/>
        </w:rPr>
        <w:t>Commission agent:</w:t>
      </w:r>
      <w:r>
        <w:t xml:space="preserve"> one who sells on behalf of a third party and receives commission.</w:t>
      </w:r>
    </w:p>
    <w:p w:rsidR="006B358F" w:rsidRDefault="006B358F" w:rsidP="00351483">
      <w:r>
        <w:t>An agent owes a fiduciary duty to the principal. This duty of good faith requires that the agent be loyal and act in the principal’s best interests.</w:t>
      </w:r>
    </w:p>
    <w:p w:rsidR="006B358F" w:rsidRDefault="006B358F" w:rsidP="00351483">
      <w:r>
        <w:rPr>
          <w:b/>
        </w:rPr>
        <w:t>Actual authority:</w:t>
      </w:r>
      <w:r>
        <w:t xml:space="preserve"> the authority given expressly or impliedly to the agent by the principal.</w:t>
      </w:r>
    </w:p>
    <w:p w:rsidR="006B358F" w:rsidRDefault="006B358F" w:rsidP="00351483">
      <w:r>
        <w:rPr>
          <w:b/>
        </w:rPr>
        <w:lastRenderedPageBreak/>
        <w:t>Apparent authority:</w:t>
      </w:r>
      <w:r>
        <w:t xml:space="preserve"> the authority that a third party is entitled to presume the agent possesses.</w:t>
      </w:r>
    </w:p>
    <w:p w:rsidR="006B358F" w:rsidRDefault="006B358F" w:rsidP="00351483">
      <w:r w:rsidRPr="006B358F">
        <w:rPr>
          <w:b/>
        </w:rPr>
        <w:t>Ratification:</w:t>
      </w:r>
      <w:r>
        <w:rPr>
          <w:b/>
        </w:rPr>
        <w:t xml:space="preserve"> </w:t>
      </w:r>
      <w:r>
        <w:t xml:space="preserve">subsequent adoption by the proposed principal of a contract made by an agent acting without authority. </w:t>
      </w:r>
    </w:p>
    <w:p w:rsidR="00F41B8A" w:rsidRDefault="00F41B8A" w:rsidP="00351483">
      <w:pPr>
        <w:rPr>
          <w:u w:val="single"/>
        </w:rPr>
      </w:pPr>
      <w:r w:rsidRPr="00F41B8A">
        <w:rPr>
          <w:u w:val="single"/>
        </w:rPr>
        <w:t>Liability in a contract</w:t>
      </w:r>
    </w:p>
    <w:p w:rsidR="00F41B8A" w:rsidRDefault="00F41B8A" w:rsidP="00351483">
      <w:r>
        <w:t>Three possibilities:</w:t>
      </w:r>
    </w:p>
    <w:p w:rsidR="00F41B8A" w:rsidRDefault="00F41B8A" w:rsidP="00F41B8A">
      <w:pPr>
        <w:pStyle w:val="ListParagraph"/>
        <w:numPr>
          <w:ilvl w:val="0"/>
          <w:numId w:val="6"/>
        </w:numPr>
      </w:pPr>
      <w:r>
        <w:t>Principal is liable- principal is liable for performance and is the one able to enforce it against the third party.</w:t>
      </w:r>
    </w:p>
    <w:p w:rsidR="00F41B8A" w:rsidRDefault="00F41B8A" w:rsidP="00F41B8A">
      <w:pPr>
        <w:pStyle w:val="ListParagraph"/>
        <w:numPr>
          <w:ilvl w:val="0"/>
          <w:numId w:val="6"/>
        </w:numPr>
      </w:pPr>
      <w:r>
        <w:t>Agent is liable- when the agent acts as though she is the real contracting party, she has rights and liabilities relative to the third party.</w:t>
      </w:r>
    </w:p>
    <w:p w:rsidR="00F41B8A" w:rsidRDefault="00F41B8A" w:rsidP="00F41B8A">
      <w:pPr>
        <w:pStyle w:val="ListParagraph"/>
        <w:numPr>
          <w:ilvl w:val="0"/>
          <w:numId w:val="6"/>
        </w:numPr>
      </w:pPr>
      <w:r>
        <w:t xml:space="preserve">Both are liable- if the contract was one that the agent was able to make, </w:t>
      </w:r>
      <w:proofErr w:type="gramStart"/>
      <w:r>
        <w:t>then</w:t>
      </w:r>
      <w:proofErr w:type="gramEnd"/>
      <w:r>
        <w:t xml:space="preserve"> the third party has an action against both parties.</w:t>
      </w:r>
    </w:p>
    <w:p w:rsidR="00F41B8A" w:rsidRDefault="00F41B8A" w:rsidP="00F41B8A">
      <w:pPr>
        <w:rPr>
          <w:u w:val="single"/>
        </w:rPr>
      </w:pPr>
      <w:r w:rsidRPr="00F41B8A">
        <w:rPr>
          <w:u w:val="single"/>
        </w:rPr>
        <w:t>Terminating an agency agreement</w:t>
      </w:r>
    </w:p>
    <w:p w:rsidR="00F41B8A" w:rsidRPr="008D3616" w:rsidRDefault="008D3616" w:rsidP="00F41B8A">
      <w:pPr>
        <w:pStyle w:val="ListParagraph"/>
        <w:numPr>
          <w:ilvl w:val="0"/>
          <w:numId w:val="7"/>
        </w:numPr>
        <w:rPr>
          <w:u w:val="single"/>
        </w:rPr>
      </w:pPr>
      <w:r>
        <w:t>A</w:t>
      </w:r>
      <w:r w:rsidR="00F41B8A">
        <w:t>t the end of the spe</w:t>
      </w:r>
      <w:r>
        <w:t>cified time in the agency agreement.</w:t>
      </w:r>
    </w:p>
    <w:p w:rsidR="008D3616" w:rsidRDefault="008D3616" w:rsidP="00F41B8A">
      <w:pPr>
        <w:pStyle w:val="ListParagraph"/>
        <w:numPr>
          <w:ilvl w:val="0"/>
          <w:numId w:val="7"/>
        </w:numPr>
      </w:pPr>
      <w:r w:rsidRPr="008D3616">
        <w:t>At the completion of the particular</w:t>
      </w:r>
      <w:r>
        <w:t xml:space="preserve"> project for which the agency was formed.</w:t>
      </w:r>
    </w:p>
    <w:p w:rsidR="008D3616" w:rsidRDefault="008D3616" w:rsidP="00F41B8A">
      <w:pPr>
        <w:pStyle w:val="ListParagraph"/>
        <w:numPr>
          <w:ilvl w:val="0"/>
          <w:numId w:val="7"/>
        </w:numPr>
      </w:pPr>
      <w:r>
        <w:t>On notice by either the principal or the agent the he or she wishes to end the agency</w:t>
      </w:r>
    </w:p>
    <w:p w:rsidR="008D3616" w:rsidRDefault="008D3616" w:rsidP="00F41B8A">
      <w:pPr>
        <w:pStyle w:val="ListParagraph"/>
        <w:numPr>
          <w:ilvl w:val="0"/>
          <w:numId w:val="7"/>
        </w:numPr>
      </w:pPr>
      <w:r>
        <w:t>On the death or insanity of either principal or agent.</w:t>
      </w:r>
    </w:p>
    <w:p w:rsidR="008D3616" w:rsidRDefault="008D3616" w:rsidP="00F41B8A">
      <w:pPr>
        <w:pStyle w:val="ListParagraph"/>
        <w:numPr>
          <w:ilvl w:val="0"/>
          <w:numId w:val="7"/>
        </w:numPr>
      </w:pPr>
      <w:r>
        <w:t>On the bankruptcy of the principal.</w:t>
      </w:r>
    </w:p>
    <w:p w:rsidR="008D3616" w:rsidRPr="008D3616" w:rsidRDefault="008D3616" w:rsidP="00F41B8A">
      <w:pPr>
        <w:pStyle w:val="ListParagraph"/>
        <w:numPr>
          <w:ilvl w:val="0"/>
          <w:numId w:val="7"/>
        </w:numPr>
      </w:pPr>
      <w:r>
        <w:t>On an event that makes performance of the agency agreement impossible.</w:t>
      </w:r>
    </w:p>
    <w:p w:rsidR="009F7CE6" w:rsidRDefault="009F7CE6">
      <w:pPr>
        <w:rPr>
          <w:u w:val="single"/>
        </w:rPr>
      </w:pPr>
      <w:r w:rsidRPr="009F7CE6">
        <w:rPr>
          <w:u w:val="single"/>
        </w:rPr>
        <w:t>Chapter 18</w:t>
      </w:r>
      <w:r w:rsidR="003D7023">
        <w:rPr>
          <w:u w:val="single"/>
        </w:rPr>
        <w:t>- Employment</w:t>
      </w:r>
    </w:p>
    <w:p w:rsidR="009F7CE6" w:rsidRDefault="009F7CE6">
      <w:r>
        <w:t>14 marks pages 416-429</w:t>
      </w:r>
    </w:p>
    <w:p w:rsidR="003D7023" w:rsidRDefault="003D7023" w:rsidP="003D7023">
      <w:pPr>
        <w:pStyle w:val="ListParagraph"/>
        <w:numPr>
          <w:ilvl w:val="0"/>
          <w:numId w:val="8"/>
        </w:numPr>
      </w:pPr>
      <w:r>
        <w:t>The relationship of employer and employee is established by a contract that gives one party, the employer, authority to direct and control the work of the other party, the employee.</w:t>
      </w:r>
    </w:p>
    <w:p w:rsidR="003D7023" w:rsidRDefault="003D7023" w:rsidP="003D7023">
      <w:pPr>
        <w:pStyle w:val="ListParagraph"/>
        <w:numPr>
          <w:ilvl w:val="0"/>
          <w:numId w:val="8"/>
        </w:numPr>
      </w:pPr>
      <w:r>
        <w:t xml:space="preserve">In contract law, an employer is liable for any improper work or unsatisfactory work completed by the employee’s. Also, a business is liable for any tort an employee may commit in the course of employment. Even though the employer may not have authorized the act or even forbidden it, they are still liable. </w:t>
      </w:r>
    </w:p>
    <w:p w:rsidR="0022313C" w:rsidRPr="0022313C" w:rsidRDefault="0022313C" w:rsidP="0022313C">
      <w:pPr>
        <w:rPr>
          <w:u w:val="single"/>
        </w:rPr>
      </w:pPr>
      <w:r w:rsidRPr="0022313C">
        <w:rPr>
          <w:u w:val="single"/>
        </w:rPr>
        <w:t>Notice of termination of individual employment contract</w:t>
      </w:r>
    </w:p>
    <w:p w:rsidR="0022313C" w:rsidRDefault="003D7023" w:rsidP="003D7023">
      <w:r>
        <w:t xml:space="preserve">Common </w:t>
      </w:r>
      <w:r w:rsidR="0022313C">
        <w:t>law implies a</w:t>
      </w:r>
      <w:r>
        <w:t xml:space="preserve"> notice requirement into </w:t>
      </w:r>
      <w:r w:rsidR="0022313C">
        <w:t>employment contracts. Notice of terminations involves telling an employee in advance that the employment relationship will end. When there is a fixed term, no notice is necessary on part of either party. If an employer wants to dismiss an employee immediately, the employer must pay the employee for a period equal to the time required for reasonable notice. This is known as payment in lieu of notice. Employees also have the same obligation to give notice upon leaving. However, no notice need be given if the employee can show that he was forced to work in dangerous conditions, perform an illegal act, or job change such as demotion or geographical transfer.</w:t>
      </w:r>
    </w:p>
    <w:p w:rsidR="0022313C" w:rsidRDefault="0022313C" w:rsidP="003D7023">
      <w:r>
        <w:rPr>
          <w:u w:val="single"/>
        </w:rPr>
        <w:lastRenderedPageBreak/>
        <w:t>Grounds for dismissal without notice</w:t>
      </w:r>
    </w:p>
    <w:p w:rsidR="008D002A" w:rsidRDefault="008D002A" w:rsidP="003D7023">
      <w:r>
        <w:rPr>
          <w:b/>
        </w:rPr>
        <w:t>Dismissal for cause:</w:t>
      </w:r>
      <w:r>
        <w:t xml:space="preserve"> dismissal without notice or further obligation by the employer when the employee’s conduct amounts to breach of contract.</w:t>
      </w:r>
    </w:p>
    <w:p w:rsidR="008D002A" w:rsidRDefault="008D002A" w:rsidP="003D7023">
      <w:r>
        <w:rPr>
          <w:i/>
        </w:rPr>
        <w:t>Misconduct-</w:t>
      </w:r>
      <w:r>
        <w:t xml:space="preserve"> any action that directly disobeys the employers own standards of conduct or misconduct. Action may include illegal acts.</w:t>
      </w:r>
    </w:p>
    <w:p w:rsidR="008D002A" w:rsidRDefault="008D002A" w:rsidP="003D7023">
      <w:r>
        <w:rPr>
          <w:i/>
        </w:rPr>
        <w:t>Disobedience</w:t>
      </w:r>
      <w:r>
        <w:t>- an accurate job description and identifiable chain of command help employers avoid employee confusion about the expected behaviour and disobedience.</w:t>
      </w:r>
    </w:p>
    <w:p w:rsidR="008D002A" w:rsidRDefault="008D002A" w:rsidP="003D7023">
      <w:r>
        <w:rPr>
          <w:i/>
        </w:rPr>
        <w:t>Incompetence</w:t>
      </w:r>
      <w:r>
        <w:t>- the degree of skill an employer may demand depends partly on the representations made by the employee when seeking the position and partly on the degree of skill ordinarily to be expected of an employee of that category and rate of pay. If an employee accepts a position on the understanding of the skills required of him and is unable to perform these skills, he is subject to dismissal without notice.</w:t>
      </w:r>
    </w:p>
    <w:p w:rsidR="008D002A" w:rsidRDefault="008D002A" w:rsidP="003D7023">
      <w:r w:rsidRPr="008D002A">
        <w:rPr>
          <w:i/>
        </w:rPr>
        <w:t>Illness</w:t>
      </w:r>
      <w:r>
        <w:rPr>
          <w:i/>
        </w:rPr>
        <w:t>-</w:t>
      </w:r>
      <w:r>
        <w:t xml:space="preserve"> permanent disability or constantly recurring illness entitles an employer to consider the contract at an end, regardless of any terms in the contract requiring notice.</w:t>
      </w:r>
    </w:p>
    <w:p w:rsidR="008D002A" w:rsidRDefault="008D002A" w:rsidP="003D7023">
      <w:r>
        <w:rPr>
          <w:i/>
        </w:rPr>
        <w:t>Effect of dismissal-</w:t>
      </w:r>
      <w:r>
        <w:t xml:space="preserve"> </w:t>
      </w:r>
      <w:r w:rsidR="00CA07F9">
        <w:t>misconduct, disobedience, or incompetence amounts to discharge by the employee’s breach, but illness discharges the contract by frustration.</w:t>
      </w:r>
    </w:p>
    <w:p w:rsidR="00CA07F9" w:rsidRDefault="00CA07F9" w:rsidP="003D7023">
      <w:r w:rsidRPr="00CA07F9">
        <w:rPr>
          <w:i/>
        </w:rPr>
        <w:t>Failure to warn-</w:t>
      </w:r>
      <w:r>
        <w:t xml:space="preserve"> to dismiss an employee on the first incident must be because the conduct was so serious as to amount to a total breakdown in the employment relationship. This means:</w:t>
      </w:r>
    </w:p>
    <w:p w:rsidR="00CA07F9" w:rsidRDefault="00CA07F9" w:rsidP="00CA07F9">
      <w:pPr>
        <w:pStyle w:val="ListParagraph"/>
        <w:numPr>
          <w:ilvl w:val="0"/>
          <w:numId w:val="9"/>
        </w:numPr>
      </w:pPr>
      <w:r>
        <w:t>Violate an essential term of the employment contract</w:t>
      </w:r>
    </w:p>
    <w:p w:rsidR="00CA07F9" w:rsidRDefault="00CA07F9" w:rsidP="00CA07F9">
      <w:pPr>
        <w:pStyle w:val="ListParagraph"/>
        <w:numPr>
          <w:ilvl w:val="0"/>
          <w:numId w:val="9"/>
        </w:numPr>
      </w:pPr>
      <w:r>
        <w:t>Breach the faith inherent in the relationship</w:t>
      </w:r>
    </w:p>
    <w:p w:rsidR="00CA07F9" w:rsidRDefault="00CA07F9" w:rsidP="00CA07F9">
      <w:pPr>
        <w:pStyle w:val="ListParagraph"/>
        <w:numPr>
          <w:ilvl w:val="0"/>
          <w:numId w:val="9"/>
        </w:numPr>
      </w:pPr>
      <w:r>
        <w:t>Fundamentally or directly conflict with the employee’s obligations to the employer.</w:t>
      </w:r>
    </w:p>
    <w:p w:rsidR="00CA07F9" w:rsidRDefault="00CA07F9" w:rsidP="00CA07F9">
      <w:r>
        <w:t>Most circumstances require an employer to warn the employee that the offending conduct is unacceptable and further occurrences will result in termination.</w:t>
      </w:r>
    </w:p>
    <w:p w:rsidR="00652610" w:rsidRDefault="00CA07F9" w:rsidP="00CA07F9">
      <w:r>
        <w:rPr>
          <w:i/>
        </w:rPr>
        <w:t>Adverse economic conditions</w:t>
      </w:r>
      <w:r w:rsidR="00652610">
        <w:t>- an employer might overcome this implied obligation by getting his employee to agree expressly that in adverse economic conditions he may be dismissed without notice. However, when a right to notice is required by statute, even an express agreement to give it up is ineffective; the statute prevails, and the employer must till give notice or wages in lieu of notice.</w:t>
      </w:r>
    </w:p>
    <w:p w:rsidR="00652610" w:rsidRDefault="00652610" w:rsidP="00CA07F9">
      <w:pPr>
        <w:rPr>
          <w:u w:val="single"/>
        </w:rPr>
      </w:pPr>
      <w:r w:rsidRPr="00652610">
        <w:rPr>
          <w:u w:val="single"/>
        </w:rPr>
        <w:t xml:space="preserve">Wrongful </w:t>
      </w:r>
      <w:r>
        <w:rPr>
          <w:u w:val="single"/>
        </w:rPr>
        <w:t xml:space="preserve">dismissal </w:t>
      </w:r>
    </w:p>
    <w:p w:rsidR="00CA07F9" w:rsidRDefault="00652610" w:rsidP="00CA07F9">
      <w:r w:rsidRPr="00652610">
        <w:rPr>
          <w:i/>
        </w:rPr>
        <w:t>Damages</w:t>
      </w:r>
      <w:r>
        <w:rPr>
          <w:i/>
        </w:rPr>
        <w:t xml:space="preserve">- </w:t>
      </w:r>
      <w:r>
        <w:t>an employee in a wrongful dismissal action must show that she was an employee who was fired without reasonable notice. An employer often defends its actions either by claiming that the employee was dismissed for cause or that reasonable notice was given. If the employer’s defence fails, the court is left with the task of assessing damages.</w:t>
      </w:r>
    </w:p>
    <w:p w:rsidR="00652610" w:rsidRDefault="00652610" w:rsidP="00CA07F9">
      <w:r>
        <w:rPr>
          <w:i/>
        </w:rPr>
        <w:lastRenderedPageBreak/>
        <w:t>Mitigation-</w:t>
      </w:r>
      <w:r>
        <w:t xml:space="preserve"> mitigation in the wrongful dismissal context means finding another job. Accordingly, the employer may be able to defeat or reduce the employee’s claim for damages by providing that she has not made a serious attempt to find another job that is comparable to her previous job. A dismissed employee does not have to take a job that </w:t>
      </w:r>
      <w:r w:rsidR="00C50452">
        <w:t>is substantially lower that her previous job to mitigate losses (i.e. CEO of big company to burger flipper). Nor does she have to move out of her location to find another job (moving to Saskatchewan, nobody wants to live in Saskatchewan).</w:t>
      </w:r>
    </w:p>
    <w:p w:rsidR="00C50452" w:rsidRPr="00C50452" w:rsidRDefault="00C50452" w:rsidP="00CA07F9">
      <w:r w:rsidRPr="00C50452">
        <w:rPr>
          <w:i/>
        </w:rPr>
        <w:t>Reinstatement-</w:t>
      </w:r>
      <w:r>
        <w:t xml:space="preserve"> the emphasis on damages for wrongful dismissal as the sole remedy of employees would seem to deny the use of other remedies such as reinstatement-a form of specific performance by which the court orders the employer to continue to employ the aggrieved employee.</w:t>
      </w:r>
    </w:p>
    <w:p w:rsidR="001E3FF4" w:rsidRDefault="009F7CE6">
      <w:pPr>
        <w:rPr>
          <w:u w:val="single"/>
        </w:rPr>
      </w:pPr>
      <w:r w:rsidRPr="009F7CE6">
        <w:rPr>
          <w:u w:val="single"/>
        </w:rPr>
        <w:t>Chapter 24</w:t>
      </w:r>
      <w:r w:rsidR="001E3FF4">
        <w:rPr>
          <w:u w:val="single"/>
        </w:rPr>
        <w:t>- Partnerships</w:t>
      </w:r>
    </w:p>
    <w:p w:rsidR="009F7CE6" w:rsidRDefault="009F7CE6">
      <w:r>
        <w:t>4 marks pages 615-619</w:t>
      </w:r>
    </w:p>
    <w:p w:rsidR="001E3FF4" w:rsidRDefault="001E3FF4">
      <w:r>
        <w:rPr>
          <w:b/>
        </w:rPr>
        <w:t>Limited partnerships:</w:t>
      </w:r>
      <w:r>
        <w:t xml:space="preserve"> a partnership in which some of the partners limit their liability to the amount of their capital contributions.</w:t>
      </w:r>
    </w:p>
    <w:p w:rsidR="001E3FF4" w:rsidRDefault="001E3FF4">
      <w:r>
        <w:rPr>
          <w:b/>
        </w:rPr>
        <w:t>General partner:</w:t>
      </w:r>
      <w:r>
        <w:t xml:space="preserve"> a partner in a limited partnership whose liability is unlimited.</w:t>
      </w:r>
    </w:p>
    <w:p w:rsidR="001E3FF4" w:rsidRDefault="001E3FF4">
      <w:r>
        <w:rPr>
          <w:b/>
        </w:rPr>
        <w:t>Limited partner:</w:t>
      </w:r>
      <w:r>
        <w:t xml:space="preserve"> a partner in a limited partnership whose liability is limited to the amount of their capital contribution (investment).</w:t>
      </w:r>
    </w:p>
    <w:p w:rsidR="001E3FF4" w:rsidRDefault="001E3FF4" w:rsidP="001E3FF4">
      <w:pPr>
        <w:pStyle w:val="ListParagraph"/>
        <w:numPr>
          <w:ilvl w:val="0"/>
          <w:numId w:val="10"/>
        </w:numPr>
      </w:pPr>
      <w:r>
        <w:t>The major requirement for the formation of a limited partnership is that there must be one or more general partners</w:t>
      </w:r>
      <w:r w:rsidR="0000227B">
        <w:t>. If a limited partner takes an active part in management, she becomes a general partner.</w:t>
      </w:r>
    </w:p>
    <w:p w:rsidR="0000227B" w:rsidRDefault="0000227B" w:rsidP="001E3FF4">
      <w:pPr>
        <w:pStyle w:val="ListParagraph"/>
        <w:numPr>
          <w:ilvl w:val="0"/>
          <w:numId w:val="10"/>
        </w:numPr>
      </w:pPr>
      <w:r>
        <w:t>Limited partnerships are not used very often mainly because of the dilemma of whether or not to interfere in management and take on unlimited liabilities.</w:t>
      </w:r>
    </w:p>
    <w:p w:rsidR="0000227B" w:rsidRDefault="0000227B" w:rsidP="0000227B">
      <w:r w:rsidRPr="0000227B">
        <w:rPr>
          <w:b/>
        </w:rPr>
        <w:t>Contractual joint venture</w:t>
      </w:r>
      <w:r>
        <w:rPr>
          <w:b/>
        </w:rPr>
        <w:t>:</w:t>
      </w:r>
      <w:r>
        <w:t xml:space="preserve"> a joint venture affected by agreement without the creation of any separate legal entity.</w:t>
      </w:r>
    </w:p>
    <w:p w:rsidR="0000227B" w:rsidRDefault="0000227B" w:rsidP="0000227B">
      <w:r w:rsidRPr="0000227B">
        <w:rPr>
          <w:b/>
        </w:rPr>
        <w:t>Equity joint venture:</w:t>
      </w:r>
      <w:r>
        <w:t xml:space="preserve"> a corporation formed, and jointly owned by the parties to a joint venture for the purpose of carrying on the venture.</w:t>
      </w:r>
    </w:p>
    <w:p w:rsidR="0000227B" w:rsidRDefault="0000227B"/>
    <w:p w:rsidR="009F7CE6" w:rsidRDefault="009F7CE6">
      <w:pPr>
        <w:rPr>
          <w:u w:val="single"/>
        </w:rPr>
      </w:pPr>
      <w:r w:rsidRPr="009F7CE6">
        <w:rPr>
          <w:u w:val="single"/>
        </w:rPr>
        <w:t>Chapter 26</w:t>
      </w:r>
      <w:r w:rsidR="0000227B">
        <w:rPr>
          <w:u w:val="single"/>
        </w:rPr>
        <w:t>- Corporate Governance: Internal Affairs of Corporations</w:t>
      </w:r>
    </w:p>
    <w:p w:rsidR="009F7CE6" w:rsidRDefault="009F7CE6">
      <w:r>
        <w:t>10 marks pages 649-678</w:t>
      </w:r>
    </w:p>
    <w:p w:rsidR="004477D7" w:rsidRDefault="004477D7">
      <w:r>
        <w:rPr>
          <w:b/>
        </w:rPr>
        <w:t>Corporate governance:</w:t>
      </w:r>
      <w:r>
        <w:t xml:space="preserve"> refers to the organization and management of the business and affairs of a corporation in order to meet its internal objectives and external responsibilities.</w:t>
      </w:r>
    </w:p>
    <w:p w:rsidR="004477D7" w:rsidRDefault="004477D7">
      <w:proofErr w:type="gramStart"/>
      <w:r>
        <w:rPr>
          <w:b/>
        </w:rPr>
        <w:t>Publically traded corporations:</w:t>
      </w:r>
      <w:r>
        <w:t xml:space="preserve"> corporations that issue shares to the public.</w:t>
      </w:r>
      <w:proofErr w:type="gramEnd"/>
    </w:p>
    <w:p w:rsidR="004477D7" w:rsidRDefault="004477D7">
      <w:pPr>
        <w:rPr>
          <w:u w:val="single"/>
        </w:rPr>
      </w:pPr>
    </w:p>
    <w:p w:rsidR="004477D7" w:rsidRDefault="004477D7">
      <w:pPr>
        <w:rPr>
          <w:u w:val="single"/>
        </w:rPr>
      </w:pPr>
      <w:r>
        <w:rPr>
          <w:u w:val="single"/>
        </w:rPr>
        <w:lastRenderedPageBreak/>
        <w:t>The structure of the modern business corporation</w:t>
      </w:r>
    </w:p>
    <w:p w:rsidR="004477D7" w:rsidRDefault="004477D7" w:rsidP="004477D7">
      <w:pPr>
        <w:pStyle w:val="ListParagraph"/>
        <w:numPr>
          <w:ilvl w:val="0"/>
          <w:numId w:val="12"/>
        </w:numPr>
      </w:pPr>
      <w:r>
        <w:t xml:space="preserve">Three basic groups: directors, officers and shareholders. </w:t>
      </w:r>
    </w:p>
    <w:p w:rsidR="004477D7" w:rsidRDefault="004477D7" w:rsidP="004477D7">
      <w:r>
        <w:rPr>
          <w:b/>
        </w:rPr>
        <w:t>Board of directors:</w:t>
      </w:r>
      <w:r>
        <w:t xml:space="preserve"> the governing body of a corporation, responsible for the management of its business and affairs.</w:t>
      </w:r>
    </w:p>
    <w:p w:rsidR="004477D7" w:rsidRDefault="004477D7">
      <w:r w:rsidRPr="004477D7">
        <w:rPr>
          <w:b/>
        </w:rPr>
        <w:t>Officers:</w:t>
      </w:r>
      <w:r>
        <w:t xml:space="preserve"> high ranking members of a corporation’s management team as defined in the by-laws or appointed by the board of directors (i.e. CEO- </w:t>
      </w:r>
      <w:r w:rsidRPr="004477D7">
        <w:rPr>
          <w:i/>
        </w:rPr>
        <w:t>chief executive officer</w:t>
      </w:r>
      <w:r>
        <w:t>).</w:t>
      </w:r>
    </w:p>
    <w:p w:rsidR="004477D7" w:rsidRDefault="004477D7" w:rsidP="004477D7">
      <w:pPr>
        <w:pStyle w:val="ListParagraph"/>
        <w:numPr>
          <w:ilvl w:val="0"/>
          <w:numId w:val="12"/>
        </w:numPr>
      </w:pPr>
      <w:r>
        <w:t xml:space="preserve">Public corporations are required to have an audit committee, a group of directors </w:t>
      </w:r>
      <w:r w:rsidR="00BD6958">
        <w:t>responsible for overseeing the corporate audit and preparation of financial statements. The committee has wider responsibilities in a public corporation. All audit committee members must be independent directors.</w:t>
      </w:r>
    </w:p>
    <w:p w:rsidR="00BD6958" w:rsidRDefault="00BD6958" w:rsidP="00BD6958">
      <w:r>
        <w:rPr>
          <w:b/>
        </w:rPr>
        <w:t>Compensation committee:</w:t>
      </w:r>
      <w:r>
        <w:t xml:space="preserve"> committee responsible for setting </w:t>
      </w:r>
      <w:proofErr w:type="spellStart"/>
      <w:r>
        <w:t>BoD</w:t>
      </w:r>
      <w:proofErr w:type="spellEnd"/>
      <w:r>
        <w:t xml:space="preserve"> and officer pay.</w:t>
      </w:r>
    </w:p>
    <w:p w:rsidR="00BD6958" w:rsidRDefault="00BD6958" w:rsidP="00BD6958">
      <w:r>
        <w:rPr>
          <w:b/>
        </w:rPr>
        <w:t>Nominating committee:</w:t>
      </w:r>
      <w:r>
        <w:t xml:space="preserve"> responsible for proposing and recruiting new directors and officers.</w:t>
      </w:r>
    </w:p>
    <w:p w:rsidR="00BD6958" w:rsidRDefault="00BD6958" w:rsidP="00BD6958">
      <w:pPr>
        <w:rPr>
          <w:u w:val="single"/>
        </w:rPr>
      </w:pPr>
      <w:r>
        <w:rPr>
          <w:u w:val="single"/>
        </w:rPr>
        <w:t>Directors</w:t>
      </w:r>
    </w:p>
    <w:p w:rsidR="00BD6958" w:rsidRDefault="00BD6958" w:rsidP="00BD6958">
      <w:r>
        <w:rPr>
          <w:i/>
        </w:rPr>
        <w:t>Role of directors-</w:t>
      </w:r>
      <w:r>
        <w:t xml:space="preserve"> role of directors can be boiled down to 5 things:</w:t>
      </w:r>
    </w:p>
    <w:p w:rsidR="00BD6958" w:rsidRDefault="00BD6958" w:rsidP="00BD6958">
      <w:pPr>
        <w:pStyle w:val="ListParagraph"/>
        <w:numPr>
          <w:ilvl w:val="0"/>
          <w:numId w:val="13"/>
        </w:numPr>
      </w:pPr>
      <w:r>
        <w:t>Issue shares</w:t>
      </w:r>
    </w:p>
    <w:p w:rsidR="00BD6958" w:rsidRDefault="00BD6958" w:rsidP="00BD6958">
      <w:pPr>
        <w:pStyle w:val="ListParagraph"/>
        <w:numPr>
          <w:ilvl w:val="0"/>
          <w:numId w:val="13"/>
        </w:numPr>
      </w:pPr>
      <w:r>
        <w:t>Declare dividends</w:t>
      </w:r>
    </w:p>
    <w:p w:rsidR="00BD6958" w:rsidRDefault="00BD6958" w:rsidP="00BD6958">
      <w:pPr>
        <w:pStyle w:val="ListParagraph"/>
        <w:numPr>
          <w:ilvl w:val="0"/>
          <w:numId w:val="13"/>
        </w:numPr>
      </w:pPr>
      <w:r>
        <w:t>Adopt by-laws governing day-to-day affairs of the corporation</w:t>
      </w:r>
    </w:p>
    <w:p w:rsidR="00BD6958" w:rsidRDefault="00BD6958" w:rsidP="00BD6958">
      <w:pPr>
        <w:pStyle w:val="ListParagraph"/>
        <w:numPr>
          <w:ilvl w:val="0"/>
          <w:numId w:val="13"/>
        </w:numPr>
      </w:pPr>
      <w:r>
        <w:t>Call meetings of shareholders</w:t>
      </w:r>
    </w:p>
    <w:p w:rsidR="00BD6958" w:rsidRDefault="00BD6958" w:rsidP="00BD6958">
      <w:pPr>
        <w:pStyle w:val="ListParagraph"/>
        <w:numPr>
          <w:ilvl w:val="0"/>
          <w:numId w:val="13"/>
        </w:numPr>
      </w:pPr>
      <w:r>
        <w:t>Delegate responsibilities</w:t>
      </w:r>
    </w:p>
    <w:p w:rsidR="00BD6958" w:rsidRDefault="00BD6958" w:rsidP="00BD6958">
      <w:r>
        <w:t>A corporation must have at least one director. A publically traded corporation must have at least three</w:t>
      </w:r>
      <w:r w:rsidR="00552694">
        <w:t>, with at least two being independent directors.</w:t>
      </w:r>
    </w:p>
    <w:p w:rsidR="00552694" w:rsidRDefault="00552694" w:rsidP="00BD6958">
      <w:r>
        <w:rPr>
          <w:i/>
        </w:rPr>
        <w:t>Appointment and removal of directors-</w:t>
      </w:r>
      <w:r>
        <w:t xml:space="preserve"> a simple majority vote is sufficient in appointing and removing directors, where shareholders get one vote for each share they own.</w:t>
      </w:r>
    </w:p>
    <w:p w:rsidR="00552694" w:rsidRDefault="00552694" w:rsidP="00BD6958">
      <w:r>
        <w:rPr>
          <w:b/>
        </w:rPr>
        <w:t>Cumulative voting-</w:t>
      </w:r>
      <w:r>
        <w:t xml:space="preserve"> a form of proportional representation designed to ensure that any substantial minority of shareholders will be represented on the board.</w:t>
      </w:r>
    </w:p>
    <w:p w:rsidR="00552694" w:rsidRDefault="00552694" w:rsidP="00BD6958">
      <w:pPr>
        <w:rPr>
          <w:u w:val="single"/>
        </w:rPr>
      </w:pPr>
      <w:r>
        <w:rPr>
          <w:u w:val="single"/>
        </w:rPr>
        <w:t>Officers</w:t>
      </w:r>
    </w:p>
    <w:p w:rsidR="00552694" w:rsidRDefault="00552694" w:rsidP="00BD6958">
      <w:r>
        <w:t>Responsible for the day-to-day management of the corporation. Officers derive their power from the directors. The directors define and designate the responsibilities of each officer. They are subject to the same duties as directors.</w:t>
      </w:r>
    </w:p>
    <w:p w:rsidR="00552694" w:rsidRDefault="00552694" w:rsidP="00BD6958">
      <w:pPr>
        <w:rPr>
          <w:u w:val="single"/>
        </w:rPr>
      </w:pPr>
      <w:r>
        <w:rPr>
          <w:u w:val="single"/>
        </w:rPr>
        <w:t>D</w:t>
      </w:r>
      <w:r w:rsidRPr="00552694">
        <w:rPr>
          <w:u w:val="single"/>
        </w:rPr>
        <w:t>uties of directors and officers</w:t>
      </w:r>
    </w:p>
    <w:p w:rsidR="00552694" w:rsidRDefault="00866AEC" w:rsidP="00866AEC">
      <w:pPr>
        <w:pStyle w:val="ListParagraph"/>
        <w:numPr>
          <w:ilvl w:val="0"/>
          <w:numId w:val="12"/>
        </w:numPr>
      </w:pPr>
      <w:r>
        <w:lastRenderedPageBreak/>
        <w:t>E</w:t>
      </w:r>
      <w:r w:rsidR="00552694">
        <w:t xml:space="preserve">very officer and director has a duty to act honestly and in good faith for the best interest of the corporation, and exercise the care, diligence and skill that a reasonably prudent </w:t>
      </w:r>
      <w:r>
        <w:t>person would do in the same situation.</w:t>
      </w:r>
    </w:p>
    <w:p w:rsidR="00866AEC" w:rsidRDefault="00866AEC" w:rsidP="00866AEC">
      <w:pPr>
        <w:pStyle w:val="ListParagraph"/>
        <w:numPr>
          <w:ilvl w:val="0"/>
          <w:numId w:val="12"/>
        </w:numPr>
      </w:pPr>
      <w:r>
        <w:t>Officers and directors owe and duty of care to the corporation as a whole, they do not however have duties of care to individual shareholders; however they are obligated to consider the interests of shareholders.</w:t>
      </w:r>
    </w:p>
    <w:p w:rsidR="00866AEC" w:rsidRPr="00866AEC" w:rsidRDefault="00866AEC" w:rsidP="00866AEC">
      <w:pPr>
        <w:rPr>
          <w:u w:val="single"/>
        </w:rPr>
      </w:pPr>
      <w:r w:rsidRPr="00866AEC">
        <w:rPr>
          <w:u w:val="single"/>
        </w:rPr>
        <w:t>Defences to breach of duty</w:t>
      </w:r>
    </w:p>
    <w:p w:rsidR="00866AEC" w:rsidRDefault="00866AEC" w:rsidP="00866AEC">
      <w:r>
        <w:rPr>
          <w:i/>
        </w:rPr>
        <w:t>Due diligence</w:t>
      </w:r>
      <w:r>
        <w:t>- the required degree of care was taken.</w:t>
      </w:r>
    </w:p>
    <w:p w:rsidR="00866AEC" w:rsidRDefault="00866AEC" w:rsidP="00866AEC">
      <w:r>
        <w:rPr>
          <w:i/>
        </w:rPr>
        <w:t xml:space="preserve">Good faith reliance- </w:t>
      </w:r>
      <w:r>
        <w:t>good faith reliance on audited financial statements or expert reports is a defense to breach of fiduciary duty.</w:t>
      </w:r>
    </w:p>
    <w:p w:rsidR="00866AEC" w:rsidRDefault="00866AEC" w:rsidP="00866AEC">
      <w:r w:rsidRPr="00866AEC">
        <w:rPr>
          <w:i/>
        </w:rPr>
        <w:t xml:space="preserve">Corporate </w:t>
      </w:r>
      <w:r>
        <w:rPr>
          <w:i/>
        </w:rPr>
        <w:t>indemnity</w:t>
      </w:r>
      <w:r>
        <w:t>- an agreement with the corporation to reimburse a director or officer for any costs associated with the liability for breach of duty is enforceable provided the director acted honestly, reasonably and in good faith.</w:t>
      </w:r>
    </w:p>
    <w:p w:rsidR="00866AEC" w:rsidRDefault="00866AEC" w:rsidP="00866AEC">
      <w:r>
        <w:rPr>
          <w:i/>
        </w:rPr>
        <w:t>Directors’ and officers’ liability insurance-</w:t>
      </w:r>
      <w:r>
        <w:t xml:space="preserve"> a corporation may purchase</w:t>
      </w:r>
      <w:r w:rsidR="00497608">
        <w:t xml:space="preserve"> directors’ liability insurance on behalf of its board.</w:t>
      </w:r>
    </w:p>
    <w:p w:rsidR="00497608" w:rsidRDefault="00497608" w:rsidP="00866AEC">
      <w:pPr>
        <w:rPr>
          <w:u w:val="single"/>
        </w:rPr>
      </w:pPr>
      <w:r>
        <w:rPr>
          <w:u w:val="single"/>
        </w:rPr>
        <w:t>Conflicts of interest</w:t>
      </w:r>
    </w:p>
    <w:p w:rsidR="00497608" w:rsidRDefault="00497608" w:rsidP="00866AEC">
      <w:r>
        <w:rPr>
          <w:i/>
        </w:rPr>
        <w:t>Contracts with the corporation-</w:t>
      </w:r>
      <w:r>
        <w:t xml:space="preserve"> a director who has an interest in a contract must disclose this fact at a meeting of the board of directors that considers the contract and must not vote on the matter.</w:t>
      </w:r>
    </w:p>
    <w:p w:rsidR="00497608" w:rsidRDefault="00497608" w:rsidP="00866AEC">
      <w:r>
        <w:rPr>
          <w:i/>
        </w:rPr>
        <w:t>Interception of corporate opportunity-</w:t>
      </w:r>
      <w:r>
        <w:t xml:space="preserve"> it is a director’s duty to acquire a particular item of property for the corporation or to give the corporation chance of first refusal. However when the director acquires the property for herself, she </w:t>
      </w:r>
      <w:r>
        <w:rPr>
          <w:i/>
        </w:rPr>
        <w:t>intercepts</w:t>
      </w:r>
      <w:r>
        <w:t xml:space="preserve"> the opportunity from the corporation</w:t>
      </w:r>
      <w:r w:rsidR="007F653E">
        <w:t xml:space="preserve"> and has committed a breach of duty.</w:t>
      </w:r>
    </w:p>
    <w:p w:rsidR="007F653E" w:rsidRDefault="007F653E" w:rsidP="00866AEC">
      <w:r>
        <w:rPr>
          <w:i/>
        </w:rPr>
        <w:t>Corporate information-</w:t>
      </w:r>
      <w:r>
        <w:t xml:space="preserve"> when a director receives information about a profitable venture or an opportunity to buy property at an advantageous price, it is her duty to give the corporation first chance at acquiring an interest in the venture or property.</w:t>
      </w:r>
    </w:p>
    <w:p w:rsidR="007F653E" w:rsidRDefault="007F653E" w:rsidP="00866AEC">
      <w:r>
        <w:rPr>
          <w:i/>
        </w:rPr>
        <w:t>Competing with the corporation-</w:t>
      </w:r>
      <w:r>
        <w:t xml:space="preserve"> a director may not carry on a business competing with that of her corporation, except with the permission of the corporation.</w:t>
      </w:r>
    </w:p>
    <w:p w:rsidR="007F653E" w:rsidRDefault="007F653E" w:rsidP="00866AEC">
      <w:r>
        <w:rPr>
          <w:b/>
        </w:rPr>
        <w:t>Insider trading-</w:t>
      </w:r>
      <w:r>
        <w:t xml:space="preserve"> the use of confidential information relating to a corporation in dealing in its securities. An “insider” includes a director, officer, </w:t>
      </w:r>
      <w:proofErr w:type="gramStart"/>
      <w:r>
        <w:t>employee</w:t>
      </w:r>
      <w:proofErr w:type="gramEnd"/>
      <w:r>
        <w:t>, shareholder who holds more than the prescribed percentage of the corporation’s securities or a “</w:t>
      </w:r>
      <w:proofErr w:type="spellStart"/>
      <w:r>
        <w:t>tippee</w:t>
      </w:r>
      <w:proofErr w:type="spellEnd"/>
      <w:r>
        <w:t>” which is a person who knowingly receives confidential information from an insider.</w:t>
      </w:r>
    </w:p>
    <w:p w:rsidR="007F653E" w:rsidRDefault="007F653E" w:rsidP="00866AEC">
      <w:pPr>
        <w:rPr>
          <w:u w:val="single"/>
        </w:rPr>
      </w:pPr>
      <w:r w:rsidRPr="007F653E">
        <w:rPr>
          <w:u w:val="single"/>
        </w:rPr>
        <w:t>Shareholders</w:t>
      </w:r>
      <w:r>
        <w:rPr>
          <w:u w:val="single"/>
        </w:rPr>
        <w:t xml:space="preserve"> </w:t>
      </w:r>
    </w:p>
    <w:p w:rsidR="007F653E" w:rsidRPr="007F653E" w:rsidRDefault="007F653E" w:rsidP="00866AEC">
      <w:r>
        <w:rPr>
          <w:i/>
        </w:rPr>
        <w:lastRenderedPageBreak/>
        <w:t>Role of shareholders-</w:t>
      </w:r>
      <w:r>
        <w:t xml:space="preserve"> play little or no role in management. They vote at meetings, but cannot interfere after they vote. </w:t>
      </w:r>
    </w:p>
    <w:p w:rsidR="009F7CE6" w:rsidRDefault="009F7CE6">
      <w:pPr>
        <w:rPr>
          <w:u w:val="single"/>
        </w:rPr>
      </w:pPr>
      <w:r w:rsidRPr="009F7CE6">
        <w:rPr>
          <w:u w:val="single"/>
        </w:rPr>
        <w:t>Chapter 31</w:t>
      </w:r>
    </w:p>
    <w:p w:rsidR="009F7CE6" w:rsidRDefault="009F7CE6">
      <w:r>
        <w:t>8 marks pages 799-806</w:t>
      </w:r>
    </w:p>
    <w:p w:rsidR="009F7CE6" w:rsidRDefault="009F7CE6">
      <w:pPr>
        <w:rPr>
          <w:u w:val="single"/>
        </w:rPr>
      </w:pPr>
      <w:r w:rsidRPr="009F7CE6">
        <w:rPr>
          <w:u w:val="single"/>
        </w:rPr>
        <w:t>Chapter 32</w:t>
      </w:r>
    </w:p>
    <w:p w:rsidR="009F7CE6" w:rsidRPr="009F7CE6" w:rsidRDefault="002D759F">
      <w:r>
        <w:t>2 marks pages 840-841</w:t>
      </w:r>
    </w:p>
    <w:sectPr w:rsidR="009F7CE6" w:rsidRPr="009F7C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46E91"/>
    <w:multiLevelType w:val="hybridMultilevel"/>
    <w:tmpl w:val="EF54FAC4"/>
    <w:lvl w:ilvl="0" w:tplc="10090001">
      <w:start w:val="1"/>
      <w:numFmt w:val="bullet"/>
      <w:lvlText w:val=""/>
      <w:lvlJc w:val="left"/>
      <w:pPr>
        <w:ind w:left="769" w:hanging="360"/>
      </w:pPr>
      <w:rPr>
        <w:rFonts w:ascii="Symbol" w:hAnsi="Symbol" w:hint="default"/>
      </w:rPr>
    </w:lvl>
    <w:lvl w:ilvl="1" w:tplc="10090003" w:tentative="1">
      <w:start w:val="1"/>
      <w:numFmt w:val="bullet"/>
      <w:lvlText w:val="o"/>
      <w:lvlJc w:val="left"/>
      <w:pPr>
        <w:ind w:left="1489" w:hanging="360"/>
      </w:pPr>
      <w:rPr>
        <w:rFonts w:ascii="Courier New" w:hAnsi="Courier New" w:cs="Courier New" w:hint="default"/>
      </w:rPr>
    </w:lvl>
    <w:lvl w:ilvl="2" w:tplc="10090005" w:tentative="1">
      <w:start w:val="1"/>
      <w:numFmt w:val="bullet"/>
      <w:lvlText w:val=""/>
      <w:lvlJc w:val="left"/>
      <w:pPr>
        <w:ind w:left="2209" w:hanging="360"/>
      </w:pPr>
      <w:rPr>
        <w:rFonts w:ascii="Wingdings" w:hAnsi="Wingdings" w:hint="default"/>
      </w:rPr>
    </w:lvl>
    <w:lvl w:ilvl="3" w:tplc="10090001" w:tentative="1">
      <w:start w:val="1"/>
      <w:numFmt w:val="bullet"/>
      <w:lvlText w:val=""/>
      <w:lvlJc w:val="left"/>
      <w:pPr>
        <w:ind w:left="2929" w:hanging="360"/>
      </w:pPr>
      <w:rPr>
        <w:rFonts w:ascii="Symbol" w:hAnsi="Symbol" w:hint="default"/>
      </w:rPr>
    </w:lvl>
    <w:lvl w:ilvl="4" w:tplc="10090003" w:tentative="1">
      <w:start w:val="1"/>
      <w:numFmt w:val="bullet"/>
      <w:lvlText w:val="o"/>
      <w:lvlJc w:val="left"/>
      <w:pPr>
        <w:ind w:left="3649" w:hanging="360"/>
      </w:pPr>
      <w:rPr>
        <w:rFonts w:ascii="Courier New" w:hAnsi="Courier New" w:cs="Courier New" w:hint="default"/>
      </w:rPr>
    </w:lvl>
    <w:lvl w:ilvl="5" w:tplc="10090005" w:tentative="1">
      <w:start w:val="1"/>
      <w:numFmt w:val="bullet"/>
      <w:lvlText w:val=""/>
      <w:lvlJc w:val="left"/>
      <w:pPr>
        <w:ind w:left="4369" w:hanging="360"/>
      </w:pPr>
      <w:rPr>
        <w:rFonts w:ascii="Wingdings" w:hAnsi="Wingdings" w:hint="default"/>
      </w:rPr>
    </w:lvl>
    <w:lvl w:ilvl="6" w:tplc="10090001" w:tentative="1">
      <w:start w:val="1"/>
      <w:numFmt w:val="bullet"/>
      <w:lvlText w:val=""/>
      <w:lvlJc w:val="left"/>
      <w:pPr>
        <w:ind w:left="5089" w:hanging="360"/>
      </w:pPr>
      <w:rPr>
        <w:rFonts w:ascii="Symbol" w:hAnsi="Symbol" w:hint="default"/>
      </w:rPr>
    </w:lvl>
    <w:lvl w:ilvl="7" w:tplc="10090003" w:tentative="1">
      <w:start w:val="1"/>
      <w:numFmt w:val="bullet"/>
      <w:lvlText w:val="o"/>
      <w:lvlJc w:val="left"/>
      <w:pPr>
        <w:ind w:left="5809" w:hanging="360"/>
      </w:pPr>
      <w:rPr>
        <w:rFonts w:ascii="Courier New" w:hAnsi="Courier New" w:cs="Courier New" w:hint="default"/>
      </w:rPr>
    </w:lvl>
    <w:lvl w:ilvl="8" w:tplc="10090005" w:tentative="1">
      <w:start w:val="1"/>
      <w:numFmt w:val="bullet"/>
      <w:lvlText w:val=""/>
      <w:lvlJc w:val="left"/>
      <w:pPr>
        <w:ind w:left="6529" w:hanging="360"/>
      </w:pPr>
      <w:rPr>
        <w:rFonts w:ascii="Wingdings" w:hAnsi="Wingdings" w:hint="default"/>
      </w:rPr>
    </w:lvl>
  </w:abstractNum>
  <w:abstractNum w:abstractNumId="1">
    <w:nsid w:val="1B1F2DDE"/>
    <w:multiLevelType w:val="hybridMultilevel"/>
    <w:tmpl w:val="997824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BB23ABF"/>
    <w:multiLevelType w:val="hybridMultilevel"/>
    <w:tmpl w:val="E9F60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F03BB5"/>
    <w:multiLevelType w:val="hybridMultilevel"/>
    <w:tmpl w:val="BBFE9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3801A6"/>
    <w:multiLevelType w:val="hybridMultilevel"/>
    <w:tmpl w:val="FB326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B1B64AA"/>
    <w:multiLevelType w:val="hybridMultilevel"/>
    <w:tmpl w:val="110A0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11002D2"/>
    <w:multiLevelType w:val="hybridMultilevel"/>
    <w:tmpl w:val="DCDEC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76A2038"/>
    <w:multiLevelType w:val="hybridMultilevel"/>
    <w:tmpl w:val="69E86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2E14F2"/>
    <w:multiLevelType w:val="hybridMultilevel"/>
    <w:tmpl w:val="567A041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504645DE"/>
    <w:multiLevelType w:val="hybridMultilevel"/>
    <w:tmpl w:val="53FAF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1101E37"/>
    <w:multiLevelType w:val="hybridMultilevel"/>
    <w:tmpl w:val="B1A6D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012515D"/>
    <w:multiLevelType w:val="hybridMultilevel"/>
    <w:tmpl w:val="36362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11F1BDD"/>
    <w:multiLevelType w:val="hybridMultilevel"/>
    <w:tmpl w:val="28BAC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65C1C51"/>
    <w:multiLevelType w:val="hybridMultilevel"/>
    <w:tmpl w:val="EF368C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1"/>
  </w:num>
  <w:num w:numId="3">
    <w:abstractNumId w:val="7"/>
  </w:num>
  <w:num w:numId="4">
    <w:abstractNumId w:val="5"/>
  </w:num>
  <w:num w:numId="5">
    <w:abstractNumId w:val="8"/>
  </w:num>
  <w:num w:numId="6">
    <w:abstractNumId w:val="1"/>
  </w:num>
  <w:num w:numId="7">
    <w:abstractNumId w:val="9"/>
  </w:num>
  <w:num w:numId="8">
    <w:abstractNumId w:val="4"/>
  </w:num>
  <w:num w:numId="9">
    <w:abstractNumId w:val="3"/>
  </w:num>
  <w:num w:numId="10">
    <w:abstractNumId w:val="0"/>
  </w:num>
  <w:num w:numId="11">
    <w:abstractNumId w:val="12"/>
  </w:num>
  <w:num w:numId="12">
    <w:abstractNumId w:val="10"/>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CE6"/>
    <w:rsid w:val="00001226"/>
    <w:rsid w:val="0000227B"/>
    <w:rsid w:val="00017B3D"/>
    <w:rsid w:val="000214D3"/>
    <w:rsid w:val="00025C7A"/>
    <w:rsid w:val="000261AA"/>
    <w:rsid w:val="0002674C"/>
    <w:rsid w:val="0003239D"/>
    <w:rsid w:val="00043E7D"/>
    <w:rsid w:val="00045000"/>
    <w:rsid w:val="00045967"/>
    <w:rsid w:val="00054E30"/>
    <w:rsid w:val="00061FDB"/>
    <w:rsid w:val="0006319A"/>
    <w:rsid w:val="00070497"/>
    <w:rsid w:val="00070FC9"/>
    <w:rsid w:val="00072253"/>
    <w:rsid w:val="00075379"/>
    <w:rsid w:val="00080D42"/>
    <w:rsid w:val="000818E9"/>
    <w:rsid w:val="00083447"/>
    <w:rsid w:val="0009106A"/>
    <w:rsid w:val="000916A6"/>
    <w:rsid w:val="000979F5"/>
    <w:rsid w:val="00097AF8"/>
    <w:rsid w:val="000A36CF"/>
    <w:rsid w:val="000A7832"/>
    <w:rsid w:val="000B0733"/>
    <w:rsid w:val="000B1E30"/>
    <w:rsid w:val="000B5623"/>
    <w:rsid w:val="000B5774"/>
    <w:rsid w:val="000C5D84"/>
    <w:rsid w:val="000C7CF1"/>
    <w:rsid w:val="000C7ED5"/>
    <w:rsid w:val="000E3F68"/>
    <w:rsid w:val="000F6CFE"/>
    <w:rsid w:val="00100FC7"/>
    <w:rsid w:val="00102929"/>
    <w:rsid w:val="00104D53"/>
    <w:rsid w:val="001056E5"/>
    <w:rsid w:val="00107E97"/>
    <w:rsid w:val="00112DBD"/>
    <w:rsid w:val="00114327"/>
    <w:rsid w:val="00114CA0"/>
    <w:rsid w:val="00115019"/>
    <w:rsid w:val="001211BD"/>
    <w:rsid w:val="0012517D"/>
    <w:rsid w:val="001336D4"/>
    <w:rsid w:val="00137CD0"/>
    <w:rsid w:val="00153160"/>
    <w:rsid w:val="001531E4"/>
    <w:rsid w:val="00155243"/>
    <w:rsid w:val="00155A4D"/>
    <w:rsid w:val="00156A7B"/>
    <w:rsid w:val="00160850"/>
    <w:rsid w:val="001701F1"/>
    <w:rsid w:val="00170E2E"/>
    <w:rsid w:val="00177504"/>
    <w:rsid w:val="001823D8"/>
    <w:rsid w:val="00186768"/>
    <w:rsid w:val="001921CE"/>
    <w:rsid w:val="00196BC7"/>
    <w:rsid w:val="001A68DB"/>
    <w:rsid w:val="001B1067"/>
    <w:rsid w:val="001B2B58"/>
    <w:rsid w:val="001B3C14"/>
    <w:rsid w:val="001B5AE7"/>
    <w:rsid w:val="001B6983"/>
    <w:rsid w:val="001C031F"/>
    <w:rsid w:val="001C0655"/>
    <w:rsid w:val="001C2299"/>
    <w:rsid w:val="001C7060"/>
    <w:rsid w:val="001D02E9"/>
    <w:rsid w:val="001D7393"/>
    <w:rsid w:val="001E2B41"/>
    <w:rsid w:val="001E3FF4"/>
    <w:rsid w:val="001E4C0C"/>
    <w:rsid w:val="001F09EE"/>
    <w:rsid w:val="001F255C"/>
    <w:rsid w:val="001F25D4"/>
    <w:rsid w:val="001F3147"/>
    <w:rsid w:val="00200A11"/>
    <w:rsid w:val="00210ABA"/>
    <w:rsid w:val="00212F06"/>
    <w:rsid w:val="002141CC"/>
    <w:rsid w:val="002144B7"/>
    <w:rsid w:val="0021470C"/>
    <w:rsid w:val="00220E70"/>
    <w:rsid w:val="002215E0"/>
    <w:rsid w:val="00223017"/>
    <w:rsid w:val="0022313C"/>
    <w:rsid w:val="00226A20"/>
    <w:rsid w:val="00226C17"/>
    <w:rsid w:val="00226FE6"/>
    <w:rsid w:val="002334AD"/>
    <w:rsid w:val="002343DC"/>
    <w:rsid w:val="00234745"/>
    <w:rsid w:val="00236D17"/>
    <w:rsid w:val="00236E33"/>
    <w:rsid w:val="002400A0"/>
    <w:rsid w:val="00241A7B"/>
    <w:rsid w:val="00250293"/>
    <w:rsid w:val="002532E7"/>
    <w:rsid w:val="00265B50"/>
    <w:rsid w:val="00267EC0"/>
    <w:rsid w:val="002727F9"/>
    <w:rsid w:val="00274D65"/>
    <w:rsid w:val="002820FF"/>
    <w:rsid w:val="00284F6F"/>
    <w:rsid w:val="00286897"/>
    <w:rsid w:val="002943BC"/>
    <w:rsid w:val="002A30EE"/>
    <w:rsid w:val="002A5A0D"/>
    <w:rsid w:val="002B40C3"/>
    <w:rsid w:val="002B71C9"/>
    <w:rsid w:val="002C50C1"/>
    <w:rsid w:val="002D3939"/>
    <w:rsid w:val="002D64B9"/>
    <w:rsid w:val="002D759F"/>
    <w:rsid w:val="002E2ED9"/>
    <w:rsid w:val="002E3078"/>
    <w:rsid w:val="002E3F0E"/>
    <w:rsid w:val="002E7BC0"/>
    <w:rsid w:val="002F4082"/>
    <w:rsid w:val="002F63DD"/>
    <w:rsid w:val="0030136A"/>
    <w:rsid w:val="00313A58"/>
    <w:rsid w:val="003203D5"/>
    <w:rsid w:val="0032707E"/>
    <w:rsid w:val="003305BA"/>
    <w:rsid w:val="00332B1C"/>
    <w:rsid w:val="003359A5"/>
    <w:rsid w:val="003437E7"/>
    <w:rsid w:val="00345886"/>
    <w:rsid w:val="00351483"/>
    <w:rsid w:val="00356D0D"/>
    <w:rsid w:val="00362671"/>
    <w:rsid w:val="003666C3"/>
    <w:rsid w:val="003754CA"/>
    <w:rsid w:val="00380070"/>
    <w:rsid w:val="00387AD7"/>
    <w:rsid w:val="003B12C0"/>
    <w:rsid w:val="003B3270"/>
    <w:rsid w:val="003B7F75"/>
    <w:rsid w:val="003C58D7"/>
    <w:rsid w:val="003C7479"/>
    <w:rsid w:val="003C7CE8"/>
    <w:rsid w:val="003D002A"/>
    <w:rsid w:val="003D1D73"/>
    <w:rsid w:val="003D6ADD"/>
    <w:rsid w:val="003D7023"/>
    <w:rsid w:val="003D7B85"/>
    <w:rsid w:val="003E104D"/>
    <w:rsid w:val="003E4E08"/>
    <w:rsid w:val="003E6E0C"/>
    <w:rsid w:val="00416A09"/>
    <w:rsid w:val="00417D63"/>
    <w:rsid w:val="00420218"/>
    <w:rsid w:val="00421EFF"/>
    <w:rsid w:val="004309E3"/>
    <w:rsid w:val="004322CC"/>
    <w:rsid w:val="0043301C"/>
    <w:rsid w:val="004431AA"/>
    <w:rsid w:val="00444C45"/>
    <w:rsid w:val="004477D7"/>
    <w:rsid w:val="00451D40"/>
    <w:rsid w:val="004540D4"/>
    <w:rsid w:val="00460C53"/>
    <w:rsid w:val="00464523"/>
    <w:rsid w:val="00465E1D"/>
    <w:rsid w:val="004715FC"/>
    <w:rsid w:val="00481FF3"/>
    <w:rsid w:val="00494067"/>
    <w:rsid w:val="00497257"/>
    <w:rsid w:val="00497608"/>
    <w:rsid w:val="004A0DC9"/>
    <w:rsid w:val="004A1F08"/>
    <w:rsid w:val="004B2782"/>
    <w:rsid w:val="004D3204"/>
    <w:rsid w:val="004D7694"/>
    <w:rsid w:val="004E5739"/>
    <w:rsid w:val="004F18DC"/>
    <w:rsid w:val="004F6D89"/>
    <w:rsid w:val="0050029A"/>
    <w:rsid w:val="005019C6"/>
    <w:rsid w:val="00507528"/>
    <w:rsid w:val="005076E8"/>
    <w:rsid w:val="005120FB"/>
    <w:rsid w:val="00525E30"/>
    <w:rsid w:val="00530D7F"/>
    <w:rsid w:val="00532E09"/>
    <w:rsid w:val="00535D04"/>
    <w:rsid w:val="00537662"/>
    <w:rsid w:val="00543861"/>
    <w:rsid w:val="00543B6B"/>
    <w:rsid w:val="00552694"/>
    <w:rsid w:val="00553C3D"/>
    <w:rsid w:val="0055551E"/>
    <w:rsid w:val="00555C8A"/>
    <w:rsid w:val="0055640A"/>
    <w:rsid w:val="00556674"/>
    <w:rsid w:val="005568B1"/>
    <w:rsid w:val="00557FA3"/>
    <w:rsid w:val="005624D5"/>
    <w:rsid w:val="00564975"/>
    <w:rsid w:val="00564B8F"/>
    <w:rsid w:val="0056676C"/>
    <w:rsid w:val="00570C2D"/>
    <w:rsid w:val="00571F32"/>
    <w:rsid w:val="00576A83"/>
    <w:rsid w:val="00586789"/>
    <w:rsid w:val="00593D35"/>
    <w:rsid w:val="005A5A0A"/>
    <w:rsid w:val="005A685E"/>
    <w:rsid w:val="005B437C"/>
    <w:rsid w:val="005B5B23"/>
    <w:rsid w:val="005B6634"/>
    <w:rsid w:val="005C0921"/>
    <w:rsid w:val="005C0CC7"/>
    <w:rsid w:val="005D53FC"/>
    <w:rsid w:val="005D67EA"/>
    <w:rsid w:val="005D6B6B"/>
    <w:rsid w:val="005D7771"/>
    <w:rsid w:val="005E1B3A"/>
    <w:rsid w:val="005E5490"/>
    <w:rsid w:val="005E56D8"/>
    <w:rsid w:val="005E62B1"/>
    <w:rsid w:val="005F66E1"/>
    <w:rsid w:val="005F6DBC"/>
    <w:rsid w:val="006000D8"/>
    <w:rsid w:val="00601052"/>
    <w:rsid w:val="00603B50"/>
    <w:rsid w:val="00605C2C"/>
    <w:rsid w:val="00612E5D"/>
    <w:rsid w:val="006140D5"/>
    <w:rsid w:val="006172A3"/>
    <w:rsid w:val="0063470E"/>
    <w:rsid w:val="00634AD0"/>
    <w:rsid w:val="00642D90"/>
    <w:rsid w:val="00646F20"/>
    <w:rsid w:val="00650974"/>
    <w:rsid w:val="00652610"/>
    <w:rsid w:val="006550FE"/>
    <w:rsid w:val="00655254"/>
    <w:rsid w:val="00660D5D"/>
    <w:rsid w:val="00663E1D"/>
    <w:rsid w:val="0066617F"/>
    <w:rsid w:val="00670DD7"/>
    <w:rsid w:val="00684811"/>
    <w:rsid w:val="006868C4"/>
    <w:rsid w:val="006869A9"/>
    <w:rsid w:val="00690BB9"/>
    <w:rsid w:val="00692F5E"/>
    <w:rsid w:val="00694200"/>
    <w:rsid w:val="0069704B"/>
    <w:rsid w:val="006A28EF"/>
    <w:rsid w:val="006A5EF7"/>
    <w:rsid w:val="006A6386"/>
    <w:rsid w:val="006B1359"/>
    <w:rsid w:val="006B358F"/>
    <w:rsid w:val="006C4C8F"/>
    <w:rsid w:val="006C7E6E"/>
    <w:rsid w:val="006D0060"/>
    <w:rsid w:val="006D5902"/>
    <w:rsid w:val="006E38FF"/>
    <w:rsid w:val="006F1CAF"/>
    <w:rsid w:val="006F22EA"/>
    <w:rsid w:val="006F56C4"/>
    <w:rsid w:val="006F7477"/>
    <w:rsid w:val="0070493B"/>
    <w:rsid w:val="00707A1A"/>
    <w:rsid w:val="00722E76"/>
    <w:rsid w:val="0072476C"/>
    <w:rsid w:val="007318EF"/>
    <w:rsid w:val="00733813"/>
    <w:rsid w:val="00740C2A"/>
    <w:rsid w:val="007529D4"/>
    <w:rsid w:val="00754E6C"/>
    <w:rsid w:val="00757C2B"/>
    <w:rsid w:val="007602DA"/>
    <w:rsid w:val="00760AE5"/>
    <w:rsid w:val="007662AC"/>
    <w:rsid w:val="00767E1D"/>
    <w:rsid w:val="00775AAC"/>
    <w:rsid w:val="0077746A"/>
    <w:rsid w:val="0077751B"/>
    <w:rsid w:val="00777C92"/>
    <w:rsid w:val="00787035"/>
    <w:rsid w:val="0079069B"/>
    <w:rsid w:val="0079614D"/>
    <w:rsid w:val="0079657C"/>
    <w:rsid w:val="007A1150"/>
    <w:rsid w:val="007A5189"/>
    <w:rsid w:val="007A551C"/>
    <w:rsid w:val="007B760E"/>
    <w:rsid w:val="007D2EED"/>
    <w:rsid w:val="007D66D9"/>
    <w:rsid w:val="007D776F"/>
    <w:rsid w:val="007E2342"/>
    <w:rsid w:val="007E2D15"/>
    <w:rsid w:val="007E5E56"/>
    <w:rsid w:val="007F47BC"/>
    <w:rsid w:val="007F653E"/>
    <w:rsid w:val="00805E1B"/>
    <w:rsid w:val="00811537"/>
    <w:rsid w:val="00816579"/>
    <w:rsid w:val="00822C3C"/>
    <w:rsid w:val="0082629B"/>
    <w:rsid w:val="00827374"/>
    <w:rsid w:val="008276F7"/>
    <w:rsid w:val="00834792"/>
    <w:rsid w:val="00835FE2"/>
    <w:rsid w:val="00842DAC"/>
    <w:rsid w:val="008457C9"/>
    <w:rsid w:val="00854CBA"/>
    <w:rsid w:val="008612F1"/>
    <w:rsid w:val="008614AB"/>
    <w:rsid w:val="00866AEC"/>
    <w:rsid w:val="00874354"/>
    <w:rsid w:val="008768AE"/>
    <w:rsid w:val="00876E13"/>
    <w:rsid w:val="0088015B"/>
    <w:rsid w:val="00886EBD"/>
    <w:rsid w:val="00892F84"/>
    <w:rsid w:val="008946A5"/>
    <w:rsid w:val="008A1753"/>
    <w:rsid w:val="008A3073"/>
    <w:rsid w:val="008A40E2"/>
    <w:rsid w:val="008A515F"/>
    <w:rsid w:val="008B7041"/>
    <w:rsid w:val="008B7C10"/>
    <w:rsid w:val="008C2A5B"/>
    <w:rsid w:val="008C4B47"/>
    <w:rsid w:val="008C5356"/>
    <w:rsid w:val="008D002A"/>
    <w:rsid w:val="008D3616"/>
    <w:rsid w:val="008E122A"/>
    <w:rsid w:val="008E327A"/>
    <w:rsid w:val="008E40F1"/>
    <w:rsid w:val="008F4E70"/>
    <w:rsid w:val="008F65E7"/>
    <w:rsid w:val="00903488"/>
    <w:rsid w:val="009069FD"/>
    <w:rsid w:val="0091205F"/>
    <w:rsid w:val="00913614"/>
    <w:rsid w:val="00924C7F"/>
    <w:rsid w:val="00925001"/>
    <w:rsid w:val="009253B1"/>
    <w:rsid w:val="00927E1A"/>
    <w:rsid w:val="00932DBD"/>
    <w:rsid w:val="00936256"/>
    <w:rsid w:val="00941856"/>
    <w:rsid w:val="00944825"/>
    <w:rsid w:val="00953EB5"/>
    <w:rsid w:val="00966692"/>
    <w:rsid w:val="00966699"/>
    <w:rsid w:val="00966AB6"/>
    <w:rsid w:val="00970F76"/>
    <w:rsid w:val="0097565E"/>
    <w:rsid w:val="00982B81"/>
    <w:rsid w:val="00984932"/>
    <w:rsid w:val="009861F4"/>
    <w:rsid w:val="00987C5B"/>
    <w:rsid w:val="009A2EF5"/>
    <w:rsid w:val="009A47A4"/>
    <w:rsid w:val="009A55BA"/>
    <w:rsid w:val="009A7A7C"/>
    <w:rsid w:val="009B0FE4"/>
    <w:rsid w:val="009B7E4F"/>
    <w:rsid w:val="009C49C6"/>
    <w:rsid w:val="009D599A"/>
    <w:rsid w:val="009D6A83"/>
    <w:rsid w:val="009D750E"/>
    <w:rsid w:val="009F4263"/>
    <w:rsid w:val="009F7CE6"/>
    <w:rsid w:val="00A00649"/>
    <w:rsid w:val="00A066EE"/>
    <w:rsid w:val="00A23146"/>
    <w:rsid w:val="00A41EA9"/>
    <w:rsid w:val="00A455C0"/>
    <w:rsid w:val="00A478E6"/>
    <w:rsid w:val="00A50A90"/>
    <w:rsid w:val="00A531F8"/>
    <w:rsid w:val="00A65B8C"/>
    <w:rsid w:val="00A67C08"/>
    <w:rsid w:val="00A71CD0"/>
    <w:rsid w:val="00A87386"/>
    <w:rsid w:val="00A90978"/>
    <w:rsid w:val="00A92013"/>
    <w:rsid w:val="00AA5490"/>
    <w:rsid w:val="00AA63C2"/>
    <w:rsid w:val="00AA74E0"/>
    <w:rsid w:val="00AA7DD7"/>
    <w:rsid w:val="00AC1F30"/>
    <w:rsid w:val="00AC278B"/>
    <w:rsid w:val="00AC486C"/>
    <w:rsid w:val="00AD45AC"/>
    <w:rsid w:val="00AD6262"/>
    <w:rsid w:val="00AD7625"/>
    <w:rsid w:val="00AF1228"/>
    <w:rsid w:val="00AF18DA"/>
    <w:rsid w:val="00AF1EFD"/>
    <w:rsid w:val="00AF2050"/>
    <w:rsid w:val="00AF2966"/>
    <w:rsid w:val="00B01F65"/>
    <w:rsid w:val="00B04B63"/>
    <w:rsid w:val="00B0621F"/>
    <w:rsid w:val="00B21297"/>
    <w:rsid w:val="00B27CF7"/>
    <w:rsid w:val="00B316FF"/>
    <w:rsid w:val="00B367A7"/>
    <w:rsid w:val="00B41986"/>
    <w:rsid w:val="00B45270"/>
    <w:rsid w:val="00B508F4"/>
    <w:rsid w:val="00B54C7F"/>
    <w:rsid w:val="00B605D3"/>
    <w:rsid w:val="00B62D6E"/>
    <w:rsid w:val="00B7568B"/>
    <w:rsid w:val="00B76132"/>
    <w:rsid w:val="00B8088A"/>
    <w:rsid w:val="00B8188B"/>
    <w:rsid w:val="00B82AD1"/>
    <w:rsid w:val="00B86BD6"/>
    <w:rsid w:val="00B87615"/>
    <w:rsid w:val="00B91A02"/>
    <w:rsid w:val="00B9320E"/>
    <w:rsid w:val="00B957A0"/>
    <w:rsid w:val="00BA028A"/>
    <w:rsid w:val="00BA5445"/>
    <w:rsid w:val="00BA5A58"/>
    <w:rsid w:val="00BB2638"/>
    <w:rsid w:val="00BB2F67"/>
    <w:rsid w:val="00BB6E98"/>
    <w:rsid w:val="00BB7752"/>
    <w:rsid w:val="00BC1C8B"/>
    <w:rsid w:val="00BD2F76"/>
    <w:rsid w:val="00BD6958"/>
    <w:rsid w:val="00BF5312"/>
    <w:rsid w:val="00C00B4E"/>
    <w:rsid w:val="00C0537F"/>
    <w:rsid w:val="00C07199"/>
    <w:rsid w:val="00C07CA5"/>
    <w:rsid w:val="00C12026"/>
    <w:rsid w:val="00C17137"/>
    <w:rsid w:val="00C177BD"/>
    <w:rsid w:val="00C2568F"/>
    <w:rsid w:val="00C27D98"/>
    <w:rsid w:val="00C34C9F"/>
    <w:rsid w:val="00C50452"/>
    <w:rsid w:val="00C51327"/>
    <w:rsid w:val="00C525C1"/>
    <w:rsid w:val="00C53140"/>
    <w:rsid w:val="00C54C04"/>
    <w:rsid w:val="00C55E6E"/>
    <w:rsid w:val="00C56DD2"/>
    <w:rsid w:val="00C57522"/>
    <w:rsid w:val="00C715E0"/>
    <w:rsid w:val="00C71B14"/>
    <w:rsid w:val="00C72111"/>
    <w:rsid w:val="00C74D44"/>
    <w:rsid w:val="00C75118"/>
    <w:rsid w:val="00C77221"/>
    <w:rsid w:val="00C83DCA"/>
    <w:rsid w:val="00C9302D"/>
    <w:rsid w:val="00C964DF"/>
    <w:rsid w:val="00CA07F9"/>
    <w:rsid w:val="00CA359E"/>
    <w:rsid w:val="00CC7B0D"/>
    <w:rsid w:val="00CD22D7"/>
    <w:rsid w:val="00CD34EC"/>
    <w:rsid w:val="00CD443A"/>
    <w:rsid w:val="00CD4B49"/>
    <w:rsid w:val="00CD5469"/>
    <w:rsid w:val="00CD7104"/>
    <w:rsid w:val="00CE1FA8"/>
    <w:rsid w:val="00CE42E5"/>
    <w:rsid w:val="00CE4955"/>
    <w:rsid w:val="00CE5F72"/>
    <w:rsid w:val="00CF1A10"/>
    <w:rsid w:val="00CF208A"/>
    <w:rsid w:val="00CF321D"/>
    <w:rsid w:val="00CF613A"/>
    <w:rsid w:val="00D06D20"/>
    <w:rsid w:val="00D079DF"/>
    <w:rsid w:val="00D25F6D"/>
    <w:rsid w:val="00D262A6"/>
    <w:rsid w:val="00D36022"/>
    <w:rsid w:val="00D426D0"/>
    <w:rsid w:val="00D45E26"/>
    <w:rsid w:val="00D51A68"/>
    <w:rsid w:val="00D51E5C"/>
    <w:rsid w:val="00D51F5A"/>
    <w:rsid w:val="00D64E84"/>
    <w:rsid w:val="00D71388"/>
    <w:rsid w:val="00D75B84"/>
    <w:rsid w:val="00D83F6D"/>
    <w:rsid w:val="00D934B0"/>
    <w:rsid w:val="00DA0DF2"/>
    <w:rsid w:val="00DA1148"/>
    <w:rsid w:val="00DA637B"/>
    <w:rsid w:val="00DB35D9"/>
    <w:rsid w:val="00DB50BC"/>
    <w:rsid w:val="00DB65EE"/>
    <w:rsid w:val="00DB7E1F"/>
    <w:rsid w:val="00DC04DC"/>
    <w:rsid w:val="00DC2F46"/>
    <w:rsid w:val="00DC4598"/>
    <w:rsid w:val="00DC49C3"/>
    <w:rsid w:val="00DD2FA5"/>
    <w:rsid w:val="00DD61C6"/>
    <w:rsid w:val="00DD6799"/>
    <w:rsid w:val="00DD7C87"/>
    <w:rsid w:val="00DD7F80"/>
    <w:rsid w:val="00DE0420"/>
    <w:rsid w:val="00DE4354"/>
    <w:rsid w:val="00DF5927"/>
    <w:rsid w:val="00E0464D"/>
    <w:rsid w:val="00E13C3D"/>
    <w:rsid w:val="00E20D8C"/>
    <w:rsid w:val="00E23B72"/>
    <w:rsid w:val="00E33CAD"/>
    <w:rsid w:val="00E51E1D"/>
    <w:rsid w:val="00E527DF"/>
    <w:rsid w:val="00E541ED"/>
    <w:rsid w:val="00E61DFD"/>
    <w:rsid w:val="00E73FE6"/>
    <w:rsid w:val="00E800A7"/>
    <w:rsid w:val="00E9340A"/>
    <w:rsid w:val="00E97C80"/>
    <w:rsid w:val="00EA148D"/>
    <w:rsid w:val="00EA164C"/>
    <w:rsid w:val="00EA2E07"/>
    <w:rsid w:val="00EB1691"/>
    <w:rsid w:val="00EB3E9F"/>
    <w:rsid w:val="00EB521A"/>
    <w:rsid w:val="00EB5F38"/>
    <w:rsid w:val="00EB6C1F"/>
    <w:rsid w:val="00EC1D37"/>
    <w:rsid w:val="00EC3BEE"/>
    <w:rsid w:val="00EC6C46"/>
    <w:rsid w:val="00ED02B5"/>
    <w:rsid w:val="00ED0490"/>
    <w:rsid w:val="00ED34AB"/>
    <w:rsid w:val="00ED6E76"/>
    <w:rsid w:val="00ED7BD8"/>
    <w:rsid w:val="00EE0FAF"/>
    <w:rsid w:val="00EE12BD"/>
    <w:rsid w:val="00F11C15"/>
    <w:rsid w:val="00F14F02"/>
    <w:rsid w:val="00F1593D"/>
    <w:rsid w:val="00F20E4A"/>
    <w:rsid w:val="00F336A4"/>
    <w:rsid w:val="00F37668"/>
    <w:rsid w:val="00F41B8A"/>
    <w:rsid w:val="00F6567A"/>
    <w:rsid w:val="00F70407"/>
    <w:rsid w:val="00F816E9"/>
    <w:rsid w:val="00F861A6"/>
    <w:rsid w:val="00F90B57"/>
    <w:rsid w:val="00F934D3"/>
    <w:rsid w:val="00F94DFC"/>
    <w:rsid w:val="00F96A16"/>
    <w:rsid w:val="00FA3F30"/>
    <w:rsid w:val="00FB3D8B"/>
    <w:rsid w:val="00FB6BFF"/>
    <w:rsid w:val="00FD703B"/>
    <w:rsid w:val="00FD7836"/>
    <w:rsid w:val="00FE6AC5"/>
    <w:rsid w:val="00FF0C88"/>
    <w:rsid w:val="00FF1BEB"/>
    <w:rsid w:val="00FF4F9F"/>
    <w:rsid w:val="00FF50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C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C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1119</TotalTime>
  <Pages>8</Pages>
  <Words>2366</Words>
  <Characters>13490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Tyler</cp:lastModifiedBy>
  <cp:revision>1</cp:revision>
  <dcterms:created xsi:type="dcterms:W3CDTF">2012-12-13T20:44:00Z</dcterms:created>
  <dcterms:modified xsi:type="dcterms:W3CDTF">2012-12-14T15:23:00Z</dcterms:modified>
</cp:coreProperties>
</file>