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EE5" w:rsidRDefault="008A6AC0">
      <w:pPr>
        <w:rPr>
          <w:lang w:val="en-CA"/>
        </w:rPr>
      </w:pPr>
      <w:r>
        <w:rPr>
          <w:lang w:val="en-CA"/>
        </w:rPr>
        <w:t>Exam</w:t>
      </w:r>
    </w:p>
    <w:p w:rsidR="008A6AC0" w:rsidRDefault="00DD38A3">
      <w:pPr>
        <w:rPr>
          <w:lang w:val="en-CA"/>
        </w:rPr>
      </w:pPr>
      <w:r>
        <w:rPr>
          <w:lang w:val="en-CA"/>
        </w:rPr>
        <w:t xml:space="preserve">Q1. </w:t>
      </w:r>
      <w:proofErr w:type="spellStart"/>
      <w:r w:rsidR="008A6AC0">
        <w:rPr>
          <w:lang w:val="en-CA"/>
        </w:rPr>
        <w:t>Dr.macpherson</w:t>
      </w:r>
      <w:proofErr w:type="spellEnd"/>
      <w:r w:rsidR="008A6AC0">
        <w:rPr>
          <w:lang w:val="en-CA"/>
        </w:rPr>
        <w:t xml:space="preserve"> believes that the way students organize and think about info in their textbooks will strongly influence their ability to later remember and use what they have studied. </w:t>
      </w:r>
      <w:proofErr w:type="spellStart"/>
      <w:r w:rsidR="008A6AC0">
        <w:rPr>
          <w:lang w:val="en-CA"/>
        </w:rPr>
        <w:t>Dr</w:t>
      </w:r>
      <w:r>
        <w:rPr>
          <w:lang w:val="en-CA"/>
        </w:rPr>
        <w:t>’s</w:t>
      </w:r>
      <w:proofErr w:type="spellEnd"/>
      <w:r>
        <w:rPr>
          <w:lang w:val="en-CA"/>
        </w:rPr>
        <w:t>.</w:t>
      </w:r>
      <w:r w:rsidR="008A6AC0">
        <w:rPr>
          <w:lang w:val="en-CA"/>
        </w:rPr>
        <w:t xml:space="preserve"> </w:t>
      </w:r>
      <w:proofErr w:type="gramStart"/>
      <w:r w:rsidR="008A6AC0">
        <w:rPr>
          <w:lang w:val="en-CA"/>
        </w:rPr>
        <w:t>ideas</w:t>
      </w:r>
      <w:proofErr w:type="gramEnd"/>
      <w:r w:rsidR="008A6AC0">
        <w:rPr>
          <w:lang w:val="en-CA"/>
        </w:rPr>
        <w:t xml:space="preserve"> most directly </w:t>
      </w:r>
      <w:proofErr w:type="spellStart"/>
      <w:r w:rsidR="008A6AC0">
        <w:rPr>
          <w:lang w:val="en-CA"/>
        </w:rPr>
        <w:t>emplified</w:t>
      </w:r>
      <w:proofErr w:type="spellEnd"/>
      <w:r w:rsidR="008A6AC0">
        <w:rPr>
          <w:lang w:val="en-CA"/>
        </w:rPr>
        <w:t xml:space="preserve"> the ___ perspective.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>A1. Cognitive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 xml:space="preserve">Q2. </w:t>
      </w:r>
      <w:proofErr w:type="spellStart"/>
      <w:r>
        <w:rPr>
          <w:lang w:val="en-CA"/>
        </w:rPr>
        <w:t>Faustin</w:t>
      </w:r>
      <w:proofErr w:type="spellEnd"/>
      <w:r>
        <w:rPr>
          <w:lang w:val="en-CA"/>
        </w:rPr>
        <w:t xml:space="preserve"> a member of his </w:t>
      </w:r>
      <w:proofErr w:type="gramStart"/>
      <w:r>
        <w:rPr>
          <w:lang w:val="en-CA"/>
        </w:rPr>
        <w:t>colleges</w:t>
      </w:r>
      <w:proofErr w:type="gramEnd"/>
      <w:r>
        <w:rPr>
          <w:lang w:val="en-CA"/>
        </w:rPr>
        <w:t xml:space="preserve"> golf team has an opportunity to play against a nationally acclaimed professional golfer. </w:t>
      </w:r>
      <w:r w:rsidR="00334786">
        <w:rPr>
          <w:lang w:val="en-CA"/>
        </w:rPr>
        <w:t xml:space="preserve"> How many holes of golf should </w:t>
      </w:r>
      <w:proofErr w:type="spellStart"/>
      <w:r w:rsidR="00334786">
        <w:rPr>
          <w:lang w:val="en-CA"/>
        </w:rPr>
        <w:t>F</w:t>
      </w:r>
      <w:bookmarkStart w:id="0" w:name="_GoBack"/>
      <w:bookmarkEnd w:id="0"/>
      <w:r>
        <w:rPr>
          <w:lang w:val="en-CA"/>
        </w:rPr>
        <w:t>austin</w:t>
      </w:r>
      <w:proofErr w:type="spellEnd"/>
      <w:r>
        <w:rPr>
          <w:lang w:val="en-CA"/>
        </w:rPr>
        <w:t xml:space="preserve"> choose to play with the prof. in order to maximize his own slim chances of winning? 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>A2. 9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 xml:space="preserve">Q3. The parietal loves are to ___ as the occipital lobes are to __. 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>Sensing touch; seeing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>Q4. Intensity is to brightness as wavelength is to: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>A4. Hue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>Q5. Advocates of the social influence theory of hypnosis are likely to argue that: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>A5. Hypnotiz</w:t>
      </w:r>
      <w:r w:rsidR="00334786">
        <w:rPr>
          <w:lang w:val="en-CA"/>
        </w:rPr>
        <w:t xml:space="preserve">e </w:t>
      </w:r>
      <w:proofErr w:type="spellStart"/>
      <w:r w:rsidR="00334786">
        <w:rPr>
          <w:lang w:val="en-CA"/>
        </w:rPr>
        <w:t>ppl</w:t>
      </w:r>
      <w:proofErr w:type="spellEnd"/>
      <w:r w:rsidR="00334786">
        <w:rPr>
          <w:lang w:val="en-CA"/>
        </w:rPr>
        <w:t xml:space="preserve"> a</w:t>
      </w:r>
      <w:r>
        <w:rPr>
          <w:lang w:val="en-CA"/>
        </w:rPr>
        <w:t xml:space="preserve">re </w:t>
      </w:r>
      <w:r w:rsidR="00334786">
        <w:rPr>
          <w:lang w:val="en-CA"/>
        </w:rPr>
        <w:t>simply</w:t>
      </w:r>
      <w:r>
        <w:rPr>
          <w:lang w:val="en-CA"/>
        </w:rPr>
        <w:t xml:space="preserve"> enacting the role of </w:t>
      </w:r>
      <w:r w:rsidR="00334786">
        <w:rPr>
          <w:lang w:val="en-CA"/>
        </w:rPr>
        <w:t>good</w:t>
      </w:r>
      <w:r>
        <w:rPr>
          <w:lang w:val="en-CA"/>
        </w:rPr>
        <w:t xml:space="preserve"> </w:t>
      </w:r>
      <w:r w:rsidR="00334786">
        <w:rPr>
          <w:lang w:val="en-CA"/>
        </w:rPr>
        <w:t>hypnotic</w:t>
      </w:r>
      <w:r>
        <w:rPr>
          <w:lang w:val="en-CA"/>
        </w:rPr>
        <w:t xml:space="preserve"> sub.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 xml:space="preserve">Q6. </w:t>
      </w:r>
      <w:proofErr w:type="gramStart"/>
      <w:r>
        <w:rPr>
          <w:lang w:val="en-CA"/>
        </w:rPr>
        <w:t>Positive punishment ___ the rate of operant responding and negative punishment ___ the rate of operant responding.</w:t>
      </w:r>
      <w:proofErr w:type="gramEnd"/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 xml:space="preserve">A6. Decreases; decreases </w:t>
      </w:r>
    </w:p>
    <w:p w:rsidR="00DD38A3" w:rsidRDefault="00334786" w:rsidP="00DD38A3">
      <w:pPr>
        <w:ind w:left="360"/>
        <w:rPr>
          <w:lang w:val="en-CA"/>
        </w:rPr>
      </w:pPr>
      <w:r>
        <w:rPr>
          <w:lang w:val="en-CA"/>
        </w:rPr>
        <w:t>Q7. After seeing many pictures</w:t>
      </w:r>
      <w:r w:rsidR="00DD38A3">
        <w:rPr>
          <w:lang w:val="en-CA"/>
        </w:rPr>
        <w:t xml:space="preserve"> of Lincoln monument during his lifetime </w:t>
      </w:r>
      <w:proofErr w:type="spellStart"/>
      <w:r w:rsidR="00DD38A3">
        <w:rPr>
          <w:lang w:val="en-CA"/>
        </w:rPr>
        <w:t>mr.Adam</w:t>
      </w:r>
      <w:proofErr w:type="spellEnd"/>
      <w:r w:rsidR="00DD38A3">
        <w:rPr>
          <w:lang w:val="en-CA"/>
        </w:rPr>
        <w:t xml:space="preserve"> mistakenly recalled that he had actually visited the site. This best illustrates: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>A7. Source amnesia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 xml:space="preserve">Q8. Hunger controls are located within the </w:t>
      </w:r>
      <w:proofErr w:type="gramStart"/>
      <w:r>
        <w:rPr>
          <w:lang w:val="en-CA"/>
        </w:rPr>
        <w:t>brain’s</w:t>
      </w:r>
      <w:proofErr w:type="gramEnd"/>
      <w:r>
        <w:rPr>
          <w:lang w:val="en-CA"/>
        </w:rPr>
        <w:t>: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>A8. Hypothalamus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 xml:space="preserve">Q9. The belief that emotions are experienced following physical responses is: 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 xml:space="preserve">A9. James </w:t>
      </w:r>
      <w:proofErr w:type="spellStart"/>
      <w:proofErr w:type="gramStart"/>
      <w:r>
        <w:rPr>
          <w:lang w:val="en-CA"/>
        </w:rPr>
        <w:t>lange</w:t>
      </w:r>
      <w:proofErr w:type="spellEnd"/>
      <w:proofErr w:type="gramEnd"/>
      <w:r>
        <w:rPr>
          <w:lang w:val="en-CA"/>
        </w:rPr>
        <w:t xml:space="preserve"> theory</w:t>
      </w:r>
    </w:p>
    <w:p w:rsidR="00DD38A3" w:rsidRDefault="00DD38A3" w:rsidP="00DD38A3">
      <w:pPr>
        <w:ind w:left="360"/>
        <w:rPr>
          <w:lang w:val="en-CA"/>
        </w:rPr>
      </w:pPr>
      <w:proofErr w:type="gramStart"/>
      <w:r>
        <w:rPr>
          <w:lang w:val="en-CA"/>
        </w:rPr>
        <w:t>Q`10.</w:t>
      </w:r>
      <w:proofErr w:type="gramEnd"/>
      <w:r>
        <w:rPr>
          <w:lang w:val="en-CA"/>
        </w:rPr>
        <w:t xml:space="preserve"> When traveling around the world, facial expressions; </w:t>
      </w:r>
    </w:p>
    <w:p w:rsidR="00DD38A3" w:rsidRDefault="00DD38A3" w:rsidP="00DD38A3">
      <w:pPr>
        <w:ind w:left="360"/>
        <w:rPr>
          <w:lang w:val="en-CA"/>
        </w:rPr>
      </w:pPr>
      <w:r>
        <w:rPr>
          <w:lang w:val="en-CA"/>
        </w:rPr>
        <w:t>A10. Are universal across cultures</w:t>
      </w:r>
    </w:p>
    <w:p w:rsidR="00DD38A3" w:rsidRPr="00DD38A3" w:rsidRDefault="00DD38A3" w:rsidP="00DD38A3">
      <w:pPr>
        <w:ind w:left="360"/>
        <w:rPr>
          <w:lang w:val="en-CA"/>
        </w:rPr>
      </w:pPr>
    </w:p>
    <w:p w:rsidR="008A6AC0" w:rsidRPr="008A6AC0" w:rsidRDefault="008A6AC0">
      <w:pPr>
        <w:rPr>
          <w:lang w:val="en-CA"/>
        </w:rPr>
      </w:pPr>
    </w:p>
    <w:sectPr w:rsidR="008A6AC0" w:rsidRPr="008A6A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D2397"/>
    <w:multiLevelType w:val="hybridMultilevel"/>
    <w:tmpl w:val="BE36A83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AC0"/>
    <w:rsid w:val="00334786"/>
    <w:rsid w:val="008A6AC0"/>
    <w:rsid w:val="00951EE5"/>
    <w:rsid w:val="00DD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8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8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</cp:lastModifiedBy>
  <cp:revision>2</cp:revision>
  <dcterms:created xsi:type="dcterms:W3CDTF">2013-04-08T15:59:00Z</dcterms:created>
  <dcterms:modified xsi:type="dcterms:W3CDTF">2013-04-21T23:25:00Z</dcterms:modified>
</cp:coreProperties>
</file>