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349" w:rsidRDefault="007F73C7" w:rsidP="007F73C7">
      <w:pPr>
        <w:pStyle w:val="Title"/>
      </w:pPr>
      <w:r>
        <w:t>Chapter 13: Emotions</w:t>
      </w:r>
    </w:p>
    <w:p w:rsidR="007F73C7" w:rsidRDefault="00CA0676" w:rsidP="00CA0676">
      <w:pPr>
        <w:pStyle w:val="Heading1"/>
      </w:pPr>
      <w:r>
        <w:t>Theories of Emotion</w:t>
      </w:r>
    </w:p>
    <w:p w:rsidR="00CA0676" w:rsidRDefault="00CA0676" w:rsidP="00CA0676">
      <w:pPr>
        <w:pStyle w:val="ListParagraph"/>
        <w:numPr>
          <w:ilvl w:val="0"/>
          <w:numId w:val="1"/>
        </w:numPr>
      </w:pPr>
      <w:r>
        <w:rPr>
          <w:b/>
        </w:rPr>
        <w:t xml:space="preserve">Emotions </w:t>
      </w:r>
      <w:r>
        <w:t>are a response of the whole organism, involving physiological arousal , expressive behaviours, and conscious experience, including thoughts and feelings</w:t>
      </w:r>
    </w:p>
    <w:p w:rsidR="00CA0676" w:rsidRPr="00CA0676" w:rsidRDefault="00CA0676" w:rsidP="00CA0676">
      <w:pPr>
        <w:pStyle w:val="ListParagraph"/>
        <w:numPr>
          <w:ilvl w:val="0"/>
          <w:numId w:val="1"/>
        </w:numPr>
      </w:pPr>
      <w:r>
        <w:rPr>
          <w:b/>
        </w:rPr>
        <w:t>James-Lange Theory</w:t>
      </w:r>
    </w:p>
    <w:p w:rsidR="00CA0676" w:rsidRDefault="00CA0676" w:rsidP="00CA0676">
      <w:pPr>
        <w:pStyle w:val="ListParagraph"/>
        <w:numPr>
          <w:ilvl w:val="1"/>
          <w:numId w:val="1"/>
        </w:numPr>
      </w:pPr>
      <w:r>
        <w:t>The theory that our experience of emotion is our awareness of our physiological responses to emotion-arousing stimuli</w:t>
      </w:r>
    </w:p>
    <w:p w:rsidR="00CA0676" w:rsidRPr="00CA0676" w:rsidRDefault="00CA0676" w:rsidP="00CA0676">
      <w:pPr>
        <w:pStyle w:val="ListParagraph"/>
        <w:numPr>
          <w:ilvl w:val="0"/>
          <w:numId w:val="1"/>
        </w:numPr>
      </w:pPr>
      <w:r>
        <w:rPr>
          <w:b/>
        </w:rPr>
        <w:t>Cannon-Bard Theory</w:t>
      </w:r>
    </w:p>
    <w:p w:rsidR="00CA0676" w:rsidRDefault="00CA0676" w:rsidP="00CA0676">
      <w:pPr>
        <w:pStyle w:val="ListParagraph"/>
        <w:numPr>
          <w:ilvl w:val="1"/>
          <w:numId w:val="1"/>
        </w:numPr>
      </w:pPr>
      <w:r>
        <w:t>The theory that and emotion-arousing stimulus simultaneously triggers physiological responses and the subjective experience of emotion</w:t>
      </w:r>
    </w:p>
    <w:p w:rsidR="00CA0676" w:rsidRPr="00CA0676" w:rsidRDefault="00CA0676" w:rsidP="00CA0676">
      <w:pPr>
        <w:pStyle w:val="ListParagraph"/>
        <w:numPr>
          <w:ilvl w:val="0"/>
          <w:numId w:val="1"/>
        </w:numPr>
      </w:pPr>
      <w:r>
        <w:rPr>
          <w:b/>
        </w:rPr>
        <w:t>Two-factor theory</w:t>
      </w:r>
    </w:p>
    <w:p w:rsidR="00CA0676" w:rsidRDefault="00CA0676" w:rsidP="00CA0676">
      <w:pPr>
        <w:pStyle w:val="ListParagraph"/>
        <w:numPr>
          <w:ilvl w:val="1"/>
          <w:numId w:val="1"/>
        </w:numPr>
      </w:pPr>
      <w:proofErr w:type="spellStart"/>
      <w:r>
        <w:t>Schachter</w:t>
      </w:r>
      <w:proofErr w:type="spellEnd"/>
      <w:r>
        <w:t xml:space="preserve">-Singer’s theory that to experience emotion one must be physically aroused and cognitively label the arousal  </w:t>
      </w:r>
    </w:p>
    <w:p w:rsidR="009F01E1" w:rsidRDefault="009F01E1" w:rsidP="009F01E1">
      <w:pPr>
        <w:pStyle w:val="Heading1"/>
      </w:pPr>
      <w:r>
        <w:t>Embodied Emotions</w:t>
      </w:r>
    </w:p>
    <w:p w:rsidR="009F01E1" w:rsidRDefault="009F01E1" w:rsidP="009F01E1">
      <w:pPr>
        <w:pStyle w:val="Heading2"/>
        <w:rPr>
          <w:color w:val="C00000"/>
        </w:rPr>
      </w:pPr>
      <w:r>
        <w:rPr>
          <w:color w:val="C00000"/>
        </w:rPr>
        <w:t xml:space="preserve">Emotions and the Autonomic Nervous System </w:t>
      </w:r>
    </w:p>
    <w:p w:rsidR="009F01E1" w:rsidRDefault="009F01E1" w:rsidP="009F01E1">
      <w:pPr>
        <w:pStyle w:val="Heading3"/>
      </w:pPr>
      <w:r>
        <w:t>Arousal and Performance</w:t>
      </w:r>
    </w:p>
    <w:p w:rsidR="009F01E1" w:rsidRDefault="009F01E1" w:rsidP="009F01E1">
      <w:pPr>
        <w:pStyle w:val="ListParagraph"/>
        <w:numPr>
          <w:ilvl w:val="0"/>
          <w:numId w:val="3"/>
        </w:numPr>
      </w:pPr>
      <w:r>
        <w:t xml:space="preserve">In many situations, arousal is highly </w:t>
      </w:r>
    </w:p>
    <w:p w:rsidR="009F01E1" w:rsidRDefault="009F01E1" w:rsidP="009F01E1">
      <w:pPr>
        <w:pStyle w:val="ListParagraph"/>
        <w:numPr>
          <w:ilvl w:val="0"/>
          <w:numId w:val="3"/>
        </w:numPr>
      </w:pPr>
      <w:r>
        <w:t xml:space="preserve">Too little arousal can be as disruptive as extremely high arousal </w:t>
      </w:r>
    </w:p>
    <w:p w:rsidR="009F01E1" w:rsidRDefault="009F01E1" w:rsidP="009F01E1">
      <w:pPr>
        <w:pStyle w:val="ListParagraph"/>
        <w:numPr>
          <w:ilvl w:val="1"/>
          <w:numId w:val="3"/>
        </w:numPr>
      </w:pPr>
      <w:r>
        <w:t>It pays to be moderately aroused</w:t>
      </w:r>
    </w:p>
    <w:p w:rsidR="009F01E1" w:rsidRDefault="009F01E1" w:rsidP="009F01E1">
      <w:pPr>
        <w:pStyle w:val="ListParagraph"/>
        <w:numPr>
          <w:ilvl w:val="1"/>
          <w:numId w:val="3"/>
        </w:numPr>
      </w:pPr>
      <w:r>
        <w:t xml:space="preserve"> Easy or well-learned tasks are performed optimally at high arousal</w:t>
      </w:r>
    </w:p>
    <w:p w:rsidR="009F01E1" w:rsidRDefault="009F01E1" w:rsidP="009F01E1">
      <w:pPr>
        <w:pStyle w:val="ListParagraph"/>
        <w:numPr>
          <w:ilvl w:val="1"/>
          <w:numId w:val="3"/>
        </w:numPr>
      </w:pPr>
      <w:r>
        <w:t xml:space="preserve">More difficult tasks are performed optimally at low arousal </w:t>
      </w:r>
    </w:p>
    <w:p w:rsidR="009F01E1" w:rsidRDefault="009F01E1" w:rsidP="009F01E1">
      <w:pPr>
        <w:pStyle w:val="Heading2"/>
        <w:rPr>
          <w:color w:val="C00000"/>
        </w:rPr>
      </w:pPr>
      <w:r>
        <w:rPr>
          <w:color w:val="C00000"/>
        </w:rPr>
        <w:t xml:space="preserve">Physiological Similarities </w:t>
      </w:r>
      <w:proofErr w:type="gramStart"/>
      <w:r>
        <w:rPr>
          <w:color w:val="C00000"/>
        </w:rPr>
        <w:t>Among</w:t>
      </w:r>
      <w:proofErr w:type="gramEnd"/>
      <w:r>
        <w:rPr>
          <w:color w:val="C00000"/>
        </w:rPr>
        <w:t xml:space="preserve"> Specific Emotions </w:t>
      </w:r>
    </w:p>
    <w:p w:rsidR="009F01E1" w:rsidRDefault="009F01E1" w:rsidP="009F01E1">
      <w:pPr>
        <w:pStyle w:val="ListParagraph"/>
        <w:numPr>
          <w:ilvl w:val="0"/>
          <w:numId w:val="4"/>
        </w:numPr>
      </w:pPr>
      <w:r>
        <w:t xml:space="preserve">Sexual arousal, fear, and anger feel different, although they share the same characteristics </w:t>
      </w:r>
    </w:p>
    <w:p w:rsidR="009F01E1" w:rsidRDefault="009F01E1" w:rsidP="009F01E1">
      <w:pPr>
        <w:pStyle w:val="ListParagraph"/>
        <w:numPr>
          <w:ilvl w:val="0"/>
          <w:numId w:val="4"/>
        </w:numPr>
      </w:pPr>
      <w:r>
        <w:t>They also look different</w:t>
      </w:r>
    </w:p>
    <w:p w:rsidR="009F01E1" w:rsidRDefault="009F01E1" w:rsidP="009F01E1">
      <w:pPr>
        <w:pStyle w:val="Heading2"/>
        <w:rPr>
          <w:color w:val="C00000"/>
        </w:rPr>
      </w:pPr>
      <w:r>
        <w:rPr>
          <w:color w:val="C00000"/>
        </w:rPr>
        <w:t xml:space="preserve">Physiological Differences </w:t>
      </w:r>
      <w:proofErr w:type="gramStart"/>
      <w:r>
        <w:rPr>
          <w:color w:val="C00000"/>
        </w:rPr>
        <w:t>Among</w:t>
      </w:r>
      <w:proofErr w:type="gramEnd"/>
      <w:r>
        <w:rPr>
          <w:color w:val="C00000"/>
        </w:rPr>
        <w:t xml:space="preserve"> Specific Emotions</w:t>
      </w:r>
    </w:p>
    <w:p w:rsidR="009F01E1" w:rsidRDefault="009F01E1" w:rsidP="009F01E1">
      <w:pPr>
        <w:pStyle w:val="ListParagraph"/>
        <w:numPr>
          <w:ilvl w:val="0"/>
          <w:numId w:val="5"/>
        </w:numPr>
      </w:pPr>
      <w:r>
        <w:t>Finger temperatures, hormone secretions in fear and rage sometimes differ</w:t>
      </w:r>
    </w:p>
    <w:p w:rsidR="009F01E1" w:rsidRDefault="009F01E1" w:rsidP="009F01E1">
      <w:pPr>
        <w:pStyle w:val="ListParagraph"/>
        <w:numPr>
          <w:ilvl w:val="1"/>
          <w:numId w:val="5"/>
        </w:numPr>
      </w:pPr>
      <w:r>
        <w:t xml:space="preserve">They stimulate different facial muscles </w:t>
      </w:r>
    </w:p>
    <w:p w:rsidR="009F01E1" w:rsidRDefault="009F01E1" w:rsidP="009F01E1">
      <w:pPr>
        <w:pStyle w:val="ListParagraph"/>
        <w:numPr>
          <w:ilvl w:val="0"/>
          <w:numId w:val="5"/>
        </w:numPr>
      </w:pPr>
      <w:r>
        <w:t>Emotions differ much more in the brain circuits that they use</w:t>
      </w:r>
    </w:p>
    <w:p w:rsidR="009F01E1" w:rsidRDefault="009F01E1" w:rsidP="009F01E1">
      <w:pPr>
        <w:pStyle w:val="ListParagraph"/>
        <w:numPr>
          <w:ilvl w:val="1"/>
          <w:numId w:val="5"/>
        </w:numPr>
      </w:pPr>
      <w:r>
        <w:t xml:space="preserve">Watching fearful faces show much more amygdala activity than do angry ones </w:t>
      </w:r>
    </w:p>
    <w:p w:rsidR="00E13F75" w:rsidRDefault="00E13F75" w:rsidP="009F01E1">
      <w:pPr>
        <w:pStyle w:val="ListParagraph"/>
        <w:numPr>
          <w:ilvl w:val="1"/>
          <w:numId w:val="5"/>
        </w:numPr>
      </w:pPr>
      <w:r>
        <w:t>Negative people show more right prefrontal cortex activity</w:t>
      </w:r>
    </w:p>
    <w:p w:rsidR="00E13F75" w:rsidRDefault="00E13F75" w:rsidP="009F01E1">
      <w:pPr>
        <w:pStyle w:val="ListParagraph"/>
        <w:numPr>
          <w:ilvl w:val="1"/>
          <w:numId w:val="5"/>
        </w:numPr>
      </w:pPr>
      <w:r>
        <w:t>Positive people show more left prefrontal cortex activity</w:t>
      </w:r>
    </w:p>
    <w:p w:rsidR="00E13F75" w:rsidRDefault="00E13F75" w:rsidP="009F01E1">
      <w:pPr>
        <w:pStyle w:val="ListParagraph"/>
        <w:numPr>
          <w:ilvl w:val="1"/>
          <w:numId w:val="5"/>
        </w:numPr>
      </w:pPr>
      <w:r>
        <w:t>The left frontal lobe contains more dopamine receptors</w:t>
      </w:r>
    </w:p>
    <w:p w:rsidR="00E13F75" w:rsidRDefault="00E13F75" w:rsidP="00E13F75">
      <w:pPr>
        <w:pStyle w:val="ListParagraph"/>
        <w:ind w:left="360"/>
      </w:pPr>
    </w:p>
    <w:p w:rsidR="00E13F75" w:rsidRDefault="00E13F75" w:rsidP="00E13F75">
      <w:pPr>
        <w:pStyle w:val="ListParagraph"/>
        <w:numPr>
          <w:ilvl w:val="0"/>
          <w:numId w:val="5"/>
        </w:numPr>
      </w:pPr>
      <w:r>
        <w:lastRenderedPageBreak/>
        <w:t xml:space="preserve">Subtle physiological distinctions among the emotions makes the James-Lange theory possible </w:t>
      </w:r>
    </w:p>
    <w:p w:rsidR="00E13F75" w:rsidRDefault="00E13F75" w:rsidP="00E13F75">
      <w:pPr>
        <w:pStyle w:val="ListParagraph"/>
        <w:numPr>
          <w:ilvl w:val="1"/>
          <w:numId w:val="5"/>
        </w:numPr>
      </w:pPr>
      <w:r>
        <w:t>Our body’s reactions are an important ingredient of emotion</w:t>
      </w:r>
    </w:p>
    <w:p w:rsidR="00E13F75" w:rsidRDefault="00E13F75" w:rsidP="00E13F75">
      <w:pPr>
        <w:pStyle w:val="ListParagraph"/>
        <w:numPr>
          <w:ilvl w:val="0"/>
          <w:numId w:val="5"/>
        </w:numPr>
      </w:pPr>
      <w:r>
        <w:t>Most researchers agree with the Cannon-Bard theory that our experienced emotions involve cognition</w:t>
      </w:r>
    </w:p>
    <w:p w:rsidR="00E13F75" w:rsidRDefault="00E13F75" w:rsidP="00E13F75">
      <w:pPr>
        <w:pStyle w:val="ListParagraph"/>
        <w:numPr>
          <w:ilvl w:val="1"/>
          <w:numId w:val="5"/>
        </w:numPr>
      </w:pPr>
      <w:r>
        <w:t>There is more to experience of emotion than reading our body’s responses</w:t>
      </w:r>
    </w:p>
    <w:p w:rsidR="00E13F75" w:rsidRDefault="00E13F75" w:rsidP="00E13F75">
      <w:pPr>
        <w:pStyle w:val="Heading2"/>
        <w:rPr>
          <w:color w:val="C00000"/>
        </w:rPr>
      </w:pPr>
      <w:r>
        <w:rPr>
          <w:color w:val="C00000"/>
        </w:rPr>
        <w:t>Cognition and Emotion</w:t>
      </w:r>
    </w:p>
    <w:p w:rsidR="00E13F75" w:rsidRDefault="00E13F75" w:rsidP="00E13F75">
      <w:pPr>
        <w:pStyle w:val="ListParagraph"/>
        <w:numPr>
          <w:ilvl w:val="0"/>
          <w:numId w:val="6"/>
        </w:numPr>
      </w:pPr>
      <w:r>
        <w:t>Emotions affect our thinking</w:t>
      </w:r>
    </w:p>
    <w:p w:rsidR="00E13F75" w:rsidRDefault="00E13F75" w:rsidP="00E13F75">
      <w:pPr>
        <w:pStyle w:val="ListParagraph"/>
        <w:numPr>
          <w:ilvl w:val="0"/>
          <w:numId w:val="6"/>
        </w:numPr>
      </w:pPr>
      <w:proofErr w:type="spellStart"/>
      <w:r>
        <w:t>Spillover</w:t>
      </w:r>
      <w:proofErr w:type="spellEnd"/>
      <w:r>
        <w:t xml:space="preserve"> effect</w:t>
      </w:r>
    </w:p>
    <w:p w:rsidR="00E13F75" w:rsidRDefault="00E13F75" w:rsidP="00E13F75">
      <w:pPr>
        <w:pStyle w:val="ListParagraph"/>
        <w:numPr>
          <w:ilvl w:val="1"/>
          <w:numId w:val="6"/>
        </w:numPr>
      </w:pPr>
      <w:r>
        <w:t xml:space="preserve">A high arousal state can be experienced as one emotion or another very different one, depending on how we interpret and label it </w:t>
      </w:r>
    </w:p>
    <w:p w:rsidR="00E13F75" w:rsidRDefault="00E13F75" w:rsidP="00E13F75">
      <w:pPr>
        <w:pStyle w:val="ListParagraph"/>
        <w:numPr>
          <w:ilvl w:val="1"/>
          <w:numId w:val="6"/>
        </w:numPr>
      </w:pPr>
      <w:r>
        <w:t>Just as the two-factor theory predicts arousal + label = emotion</w:t>
      </w:r>
    </w:p>
    <w:p w:rsidR="00E13F75" w:rsidRDefault="00E13F75" w:rsidP="00E13F75">
      <w:pPr>
        <w:pStyle w:val="ListParagraph"/>
        <w:numPr>
          <w:ilvl w:val="1"/>
          <w:numId w:val="6"/>
        </w:numPr>
      </w:pPr>
      <w:r>
        <w:t>Arousal can indeed spill form one emotion to another</w:t>
      </w:r>
    </w:p>
    <w:p w:rsidR="00E13F75" w:rsidRDefault="00E13F75" w:rsidP="00E13F75">
      <w:pPr>
        <w:pStyle w:val="ListParagraph"/>
        <w:numPr>
          <w:ilvl w:val="0"/>
          <w:numId w:val="6"/>
        </w:numPr>
      </w:pPr>
      <w:r>
        <w:t>Arousal fuels emotion; cognition channels it</w:t>
      </w:r>
    </w:p>
    <w:p w:rsidR="00E13F75" w:rsidRDefault="00712C4E" w:rsidP="00E13F75">
      <w:pPr>
        <w:pStyle w:val="Heading3"/>
      </w:pPr>
      <w:r>
        <w:t>Cognition Does Not Always Precede Emotion</w:t>
      </w:r>
    </w:p>
    <w:p w:rsidR="00712C4E" w:rsidRDefault="00712C4E" w:rsidP="00712C4E">
      <w:pPr>
        <w:pStyle w:val="ListParagraph"/>
        <w:numPr>
          <w:ilvl w:val="0"/>
          <w:numId w:val="7"/>
        </w:numPr>
      </w:pPr>
      <w:r>
        <w:t xml:space="preserve">Sometimes we experience unlabeled emotion </w:t>
      </w:r>
    </w:p>
    <w:p w:rsidR="00712C4E" w:rsidRDefault="00712C4E" w:rsidP="00712C4E">
      <w:pPr>
        <w:pStyle w:val="ListParagraph"/>
        <w:numPr>
          <w:ilvl w:val="0"/>
          <w:numId w:val="7"/>
        </w:numPr>
      </w:pPr>
      <w:r>
        <w:t xml:space="preserve">Robert </w:t>
      </w:r>
      <w:proofErr w:type="spellStart"/>
      <w:r>
        <w:t>Zajonc</w:t>
      </w:r>
      <w:proofErr w:type="spellEnd"/>
      <w:r>
        <w:t xml:space="preserve"> (</w:t>
      </w:r>
      <w:proofErr w:type="spellStart"/>
      <w:r>
        <w:t>Zi-ence</w:t>
      </w:r>
      <w:proofErr w:type="spellEnd"/>
      <w:r>
        <w:t>)</w:t>
      </w:r>
    </w:p>
    <w:p w:rsidR="00712C4E" w:rsidRDefault="00712C4E" w:rsidP="00712C4E">
      <w:pPr>
        <w:pStyle w:val="ListParagraph"/>
        <w:numPr>
          <w:ilvl w:val="1"/>
          <w:numId w:val="7"/>
        </w:numPr>
      </w:pPr>
      <w:r>
        <w:t>We actually have many emotional reactions apart from, or even before, our interpretations of a situation</w:t>
      </w:r>
    </w:p>
    <w:p w:rsidR="00712C4E" w:rsidRDefault="00712C4E" w:rsidP="00712C4E">
      <w:pPr>
        <w:pStyle w:val="ListParagraph"/>
        <w:numPr>
          <w:ilvl w:val="0"/>
          <w:numId w:val="7"/>
        </w:numPr>
      </w:pPr>
      <w:r>
        <w:t>Some emotions bypass the cortex and go straight from the amygdala</w:t>
      </w:r>
    </w:p>
    <w:p w:rsidR="00712C4E" w:rsidRDefault="00712C4E" w:rsidP="00712C4E">
      <w:pPr>
        <w:pStyle w:val="ListParagraph"/>
        <w:numPr>
          <w:ilvl w:val="1"/>
          <w:numId w:val="7"/>
        </w:numPr>
      </w:pPr>
      <w:r>
        <w:t>Enables our lightening fast emotional response</w:t>
      </w:r>
    </w:p>
    <w:p w:rsidR="00712C4E" w:rsidRDefault="00712C4E" w:rsidP="00712C4E">
      <w:pPr>
        <w:pStyle w:val="ListParagraph"/>
        <w:numPr>
          <w:ilvl w:val="0"/>
          <w:numId w:val="7"/>
        </w:numPr>
      </w:pPr>
      <w:r>
        <w:t>The amygdala sends more  neural projections to the cortex than it receives back</w:t>
      </w:r>
    </w:p>
    <w:p w:rsidR="00712C4E" w:rsidRDefault="00712C4E" w:rsidP="00712C4E">
      <w:pPr>
        <w:pStyle w:val="ListParagraph"/>
        <w:numPr>
          <w:ilvl w:val="1"/>
          <w:numId w:val="7"/>
        </w:numPr>
      </w:pPr>
      <w:r>
        <w:t>Easier for our feeling to hijack or thinking than for the opposite</w:t>
      </w:r>
    </w:p>
    <w:p w:rsidR="00712C4E" w:rsidRDefault="00712C4E" w:rsidP="00712C4E">
      <w:pPr>
        <w:pStyle w:val="ListParagraph"/>
        <w:numPr>
          <w:ilvl w:val="0"/>
          <w:numId w:val="7"/>
        </w:numPr>
      </w:pPr>
      <w:proofErr w:type="spellStart"/>
      <w:r>
        <w:t>Zajonc’s</w:t>
      </w:r>
      <w:proofErr w:type="spellEnd"/>
      <w:r>
        <w:t xml:space="preserve"> belief that some of our emotional reactions involve no deliberate thinking and that cognition is not always necessary for emotion is supported</w:t>
      </w:r>
    </w:p>
    <w:p w:rsidR="00712C4E" w:rsidRDefault="00712C4E" w:rsidP="00712C4E">
      <w:pPr>
        <w:pStyle w:val="ListParagraph"/>
        <w:numPr>
          <w:ilvl w:val="0"/>
          <w:numId w:val="7"/>
        </w:numPr>
      </w:pPr>
      <w:r>
        <w:t>Emotions arise when we appraise an event as beneficial or harmful to our well-being, whether we truly know it is or not</w:t>
      </w:r>
    </w:p>
    <w:p w:rsidR="00712C4E" w:rsidRDefault="00712C4E" w:rsidP="00712C4E">
      <w:pPr>
        <w:pStyle w:val="ListParagraph"/>
        <w:numPr>
          <w:ilvl w:val="0"/>
          <w:numId w:val="7"/>
        </w:numPr>
      </w:pPr>
      <w:r>
        <w:t xml:space="preserve">Some emotional responses – especially simple likes, dislikes, and fears – involve no conscious thinking </w:t>
      </w:r>
    </w:p>
    <w:p w:rsidR="00712C4E" w:rsidRDefault="00712C4E" w:rsidP="00712C4E">
      <w:pPr>
        <w:pStyle w:val="ListParagraph"/>
        <w:numPr>
          <w:ilvl w:val="0"/>
          <w:numId w:val="7"/>
        </w:numPr>
      </w:pPr>
      <w:r>
        <w:t xml:space="preserve">Other emotions – depression, love, hate </w:t>
      </w:r>
      <w:r w:rsidR="0007713C">
        <w:t>–</w:t>
      </w:r>
      <w:r>
        <w:t xml:space="preserve"> </w:t>
      </w:r>
      <w:r w:rsidR="0007713C">
        <w:t>are greatly affected by our interpretations, memories, and expectations</w:t>
      </w:r>
    </w:p>
    <w:p w:rsidR="0007713C" w:rsidRDefault="0007713C" w:rsidP="0007713C">
      <w:pPr>
        <w:pStyle w:val="Heading1"/>
      </w:pPr>
      <w:r>
        <w:t>Expressed Emotion</w:t>
      </w:r>
    </w:p>
    <w:p w:rsidR="0007713C" w:rsidRDefault="0007713C" w:rsidP="0007713C">
      <w:pPr>
        <w:pStyle w:val="Heading2"/>
        <w:rPr>
          <w:color w:val="C00000"/>
        </w:rPr>
      </w:pPr>
      <w:r>
        <w:rPr>
          <w:color w:val="C00000"/>
        </w:rPr>
        <w:t>Nonverbal Communication</w:t>
      </w:r>
    </w:p>
    <w:p w:rsidR="0007713C" w:rsidRDefault="0007713C" w:rsidP="0007713C">
      <w:pPr>
        <w:pStyle w:val="ListParagraph"/>
        <w:numPr>
          <w:ilvl w:val="0"/>
          <w:numId w:val="8"/>
        </w:numPr>
      </w:pPr>
      <w:r>
        <w:t>Suppressing emotion comes at a cost</w:t>
      </w:r>
    </w:p>
    <w:p w:rsidR="0007713C" w:rsidRDefault="0007713C" w:rsidP="0007713C">
      <w:pPr>
        <w:pStyle w:val="ListParagraph"/>
        <w:numPr>
          <w:ilvl w:val="1"/>
          <w:numId w:val="8"/>
        </w:numPr>
      </w:pPr>
      <w:r>
        <w:t>Those who diverted mental energy and attention into suppressing emotion remember details less well</w:t>
      </w:r>
    </w:p>
    <w:p w:rsidR="0007713C" w:rsidRDefault="0007713C" w:rsidP="0007713C">
      <w:pPr>
        <w:pStyle w:val="ListParagraph"/>
        <w:ind w:left="360"/>
      </w:pPr>
    </w:p>
    <w:p w:rsidR="0007713C" w:rsidRDefault="0007713C" w:rsidP="0007713C">
      <w:pPr>
        <w:pStyle w:val="ListParagraph"/>
        <w:ind w:left="360"/>
      </w:pPr>
    </w:p>
    <w:p w:rsidR="0007713C" w:rsidRDefault="0007713C" w:rsidP="0007713C">
      <w:pPr>
        <w:pStyle w:val="ListParagraph"/>
        <w:numPr>
          <w:ilvl w:val="0"/>
          <w:numId w:val="8"/>
        </w:numPr>
      </w:pPr>
      <w:r>
        <w:lastRenderedPageBreak/>
        <w:t>We are especially good at detecting nonverbal threats</w:t>
      </w:r>
    </w:p>
    <w:p w:rsidR="0007713C" w:rsidRDefault="0007713C" w:rsidP="0007713C">
      <w:pPr>
        <w:pStyle w:val="ListParagraph"/>
        <w:numPr>
          <w:ilvl w:val="1"/>
          <w:numId w:val="8"/>
        </w:numPr>
      </w:pPr>
      <w:r>
        <w:t>People most readily detect anger</w:t>
      </w:r>
    </w:p>
    <w:p w:rsidR="0007713C" w:rsidRDefault="0007713C" w:rsidP="0007713C">
      <w:pPr>
        <w:pStyle w:val="ListParagraph"/>
        <w:numPr>
          <w:ilvl w:val="1"/>
          <w:numId w:val="8"/>
        </w:numPr>
      </w:pPr>
      <w:r>
        <w:t>More often sense the presence of a negative word in subliminal images</w:t>
      </w:r>
    </w:p>
    <w:p w:rsidR="0007713C" w:rsidRDefault="0007713C" w:rsidP="0007713C">
      <w:pPr>
        <w:pStyle w:val="ListParagraph"/>
        <w:numPr>
          <w:ilvl w:val="1"/>
          <w:numId w:val="8"/>
        </w:numPr>
      </w:pPr>
      <w:r>
        <w:t>We read fear and anger mostly from the eyes, and happiness from the mouth</w:t>
      </w:r>
    </w:p>
    <w:p w:rsidR="0007713C" w:rsidRDefault="0007713C" w:rsidP="0007713C">
      <w:pPr>
        <w:pStyle w:val="ListParagraph"/>
        <w:numPr>
          <w:ilvl w:val="0"/>
          <w:numId w:val="8"/>
        </w:numPr>
      </w:pPr>
      <w:r>
        <w:t>Fleeting changes in expression can also help us read a face</w:t>
      </w:r>
    </w:p>
    <w:p w:rsidR="0007713C" w:rsidRDefault="0007713C" w:rsidP="0007713C">
      <w:pPr>
        <w:pStyle w:val="ListParagraph"/>
        <w:numPr>
          <w:ilvl w:val="0"/>
          <w:numId w:val="8"/>
        </w:numPr>
      </w:pPr>
      <w:r>
        <w:t>Introverts tend to do better at reading people, while extroverts are easier to be read</w:t>
      </w:r>
    </w:p>
    <w:p w:rsidR="0007713C" w:rsidRDefault="0007713C" w:rsidP="0007713C">
      <w:pPr>
        <w:pStyle w:val="Heading2"/>
      </w:pPr>
      <w:r>
        <w:t xml:space="preserve">Gender and Nonverbal Communication </w:t>
      </w:r>
    </w:p>
    <w:p w:rsidR="0007713C" w:rsidRDefault="0007713C" w:rsidP="0007713C">
      <w:pPr>
        <w:pStyle w:val="ListParagraph"/>
        <w:numPr>
          <w:ilvl w:val="0"/>
          <w:numId w:val="9"/>
        </w:numPr>
      </w:pPr>
      <w:r>
        <w:t xml:space="preserve">Women generally surpass men at reading people’s emotional cues </w:t>
      </w:r>
    </w:p>
    <w:p w:rsidR="006476A9" w:rsidRDefault="006476A9" w:rsidP="006476A9">
      <w:pPr>
        <w:pStyle w:val="ListParagraph"/>
        <w:numPr>
          <w:ilvl w:val="1"/>
          <w:numId w:val="9"/>
        </w:numPr>
      </w:pPr>
      <w:r>
        <w:t>Gives them an edge at spotting lies</w:t>
      </w:r>
    </w:p>
    <w:p w:rsidR="006476A9" w:rsidRDefault="006476A9" w:rsidP="006476A9">
      <w:pPr>
        <w:pStyle w:val="ListParagraph"/>
        <w:numPr>
          <w:ilvl w:val="1"/>
          <w:numId w:val="9"/>
        </w:numPr>
      </w:pPr>
      <w:r>
        <w:t>Helps explain the emotional literacy</w:t>
      </w:r>
    </w:p>
    <w:p w:rsidR="006476A9" w:rsidRDefault="006476A9" w:rsidP="006476A9">
      <w:pPr>
        <w:pStyle w:val="ListParagraph"/>
        <w:numPr>
          <w:ilvl w:val="0"/>
          <w:numId w:val="9"/>
        </w:numPr>
      </w:pPr>
      <w:r>
        <w:t>Women have surpassed men in discerning in whether a couple is real or posed</w:t>
      </w:r>
    </w:p>
    <w:p w:rsidR="006476A9" w:rsidRDefault="006476A9" w:rsidP="006476A9">
      <w:pPr>
        <w:pStyle w:val="ListParagraph"/>
        <w:numPr>
          <w:ilvl w:val="0"/>
          <w:numId w:val="9"/>
        </w:numPr>
      </w:pPr>
      <w:r>
        <w:t xml:space="preserve">Women more than men reported themselves open to feelings </w:t>
      </w:r>
    </w:p>
    <w:p w:rsidR="006476A9" w:rsidRDefault="006476A9" w:rsidP="006476A9">
      <w:pPr>
        <w:pStyle w:val="ListParagraph"/>
        <w:numPr>
          <w:ilvl w:val="0"/>
          <w:numId w:val="9"/>
        </w:numPr>
      </w:pPr>
      <w:r>
        <w:t>Women are far more likely to describe themselves as empathetic</w:t>
      </w:r>
    </w:p>
    <w:p w:rsidR="006476A9" w:rsidRDefault="006476A9" w:rsidP="006476A9">
      <w:pPr>
        <w:pStyle w:val="ListParagraph"/>
        <w:numPr>
          <w:ilvl w:val="1"/>
          <w:numId w:val="9"/>
        </w:numPr>
      </w:pPr>
      <w:r>
        <w:t>Females are more likely to express empathy</w:t>
      </w:r>
    </w:p>
    <w:p w:rsidR="006476A9" w:rsidRDefault="006476A9" w:rsidP="006476A9">
      <w:pPr>
        <w:pStyle w:val="ListParagraph"/>
        <w:numPr>
          <w:ilvl w:val="1"/>
          <w:numId w:val="9"/>
        </w:numPr>
      </w:pPr>
      <w:r>
        <w:t>Tend to experience emotional events much more</w:t>
      </w:r>
    </w:p>
    <w:p w:rsidR="006476A9" w:rsidRDefault="006476A9" w:rsidP="006476A9">
      <w:pPr>
        <w:pStyle w:val="ListParagraph"/>
        <w:numPr>
          <w:ilvl w:val="0"/>
          <w:numId w:val="9"/>
        </w:numPr>
      </w:pPr>
      <w:r>
        <w:t>Happiness easier to spot in women, anger easier to spot in men</w:t>
      </w:r>
    </w:p>
    <w:p w:rsidR="006476A9" w:rsidRDefault="006476A9" w:rsidP="006476A9">
      <w:pPr>
        <w:pStyle w:val="ListParagraph"/>
        <w:numPr>
          <w:ilvl w:val="0"/>
          <w:numId w:val="9"/>
        </w:numPr>
      </w:pPr>
      <w:r>
        <w:t>Feigned smiles are switched on and off more abruptly than a genuine smile</w:t>
      </w:r>
    </w:p>
    <w:p w:rsidR="006476A9" w:rsidRDefault="006476A9" w:rsidP="006476A9">
      <w:pPr>
        <w:pStyle w:val="ListParagraph"/>
        <w:numPr>
          <w:ilvl w:val="0"/>
          <w:numId w:val="9"/>
        </w:numPr>
      </w:pPr>
      <w:r>
        <w:t>Trained persons are more likely to spot deception than those untrained</w:t>
      </w:r>
    </w:p>
    <w:p w:rsidR="006476A9" w:rsidRDefault="006476A9" w:rsidP="006476A9">
      <w:pPr>
        <w:pStyle w:val="Heading2"/>
        <w:rPr>
          <w:color w:val="C00000"/>
        </w:rPr>
      </w:pPr>
      <w:r>
        <w:rPr>
          <w:color w:val="C00000"/>
        </w:rPr>
        <w:t>Culture and Emotional Expression</w:t>
      </w:r>
    </w:p>
    <w:p w:rsidR="006476A9" w:rsidRDefault="006476A9" w:rsidP="006476A9">
      <w:pPr>
        <w:pStyle w:val="ListParagraph"/>
        <w:numPr>
          <w:ilvl w:val="0"/>
          <w:numId w:val="10"/>
        </w:numPr>
      </w:pPr>
      <w:r>
        <w:t>The meaning of gestures varies with culture</w:t>
      </w:r>
    </w:p>
    <w:p w:rsidR="006476A9" w:rsidRDefault="006476A9" w:rsidP="006476A9">
      <w:pPr>
        <w:pStyle w:val="ListParagraph"/>
        <w:numPr>
          <w:ilvl w:val="0"/>
          <w:numId w:val="10"/>
        </w:numPr>
      </w:pPr>
      <w:r>
        <w:t>Facial expressions for the basic emotions are generally universal</w:t>
      </w:r>
    </w:p>
    <w:p w:rsidR="006476A9" w:rsidRDefault="006476A9" w:rsidP="006476A9">
      <w:pPr>
        <w:pStyle w:val="ListParagraph"/>
        <w:numPr>
          <w:ilvl w:val="1"/>
          <w:numId w:val="10"/>
        </w:numPr>
      </w:pPr>
      <w:r>
        <w:t>Do contain verbal accents that provide clues to one’s culture</w:t>
      </w:r>
    </w:p>
    <w:p w:rsidR="006476A9" w:rsidRDefault="00CE7A0B" w:rsidP="006476A9">
      <w:pPr>
        <w:pStyle w:val="ListParagraph"/>
        <w:numPr>
          <w:ilvl w:val="1"/>
          <w:numId w:val="10"/>
        </w:numPr>
      </w:pPr>
      <w:r>
        <w:t>Children’s facial expressions are also universal (even blind ones)</w:t>
      </w:r>
    </w:p>
    <w:p w:rsidR="00CE7A0B" w:rsidRDefault="00CE7A0B" w:rsidP="00CE7A0B">
      <w:pPr>
        <w:pStyle w:val="ListParagraph"/>
        <w:numPr>
          <w:ilvl w:val="0"/>
          <w:numId w:val="10"/>
        </w:numPr>
      </w:pPr>
      <w:r>
        <w:t xml:space="preserve">In cultures that encourage individuality, emotional displays are often intense and </w:t>
      </w:r>
      <w:proofErr w:type="spellStart"/>
      <w:r>
        <w:t>prolongued</w:t>
      </w:r>
      <w:proofErr w:type="spellEnd"/>
    </w:p>
    <w:p w:rsidR="00CE7A0B" w:rsidRDefault="00CE7A0B" w:rsidP="00CE7A0B">
      <w:pPr>
        <w:pStyle w:val="ListParagraph"/>
        <w:numPr>
          <w:ilvl w:val="0"/>
          <w:numId w:val="10"/>
        </w:numPr>
      </w:pPr>
      <w:r>
        <w:t xml:space="preserve">Emotion is best understood </w:t>
      </w:r>
      <w:r w:rsidR="00D463F8">
        <w:t xml:space="preserve">as a combination of the biological, cognitive, and social-cultural </w:t>
      </w:r>
      <w:r w:rsidR="00914A56">
        <w:t>phenomenon</w:t>
      </w:r>
    </w:p>
    <w:p w:rsidR="00914A56" w:rsidRDefault="00914A56" w:rsidP="00914A56">
      <w:pPr>
        <w:pStyle w:val="Heading2"/>
        <w:rPr>
          <w:color w:val="C00000"/>
        </w:rPr>
      </w:pPr>
      <w:r>
        <w:rPr>
          <w:color w:val="C00000"/>
        </w:rPr>
        <w:t>The Effects of Facial Expressions</w:t>
      </w:r>
    </w:p>
    <w:p w:rsidR="00914A56" w:rsidRDefault="00914A56" w:rsidP="00914A56">
      <w:pPr>
        <w:pStyle w:val="ListParagraph"/>
        <w:numPr>
          <w:ilvl w:val="0"/>
          <w:numId w:val="11"/>
        </w:numPr>
      </w:pPr>
      <w:r>
        <w:t>Expressions not only communicate emotion, they also amplify and regulate it</w:t>
      </w:r>
    </w:p>
    <w:p w:rsidR="00914A56" w:rsidRDefault="00914A56" w:rsidP="00914A56">
      <w:pPr>
        <w:pStyle w:val="ListParagraph"/>
        <w:numPr>
          <w:ilvl w:val="0"/>
          <w:numId w:val="11"/>
        </w:numPr>
      </w:pPr>
      <w:r>
        <w:t xml:space="preserve">People instructed to </w:t>
      </w:r>
      <w:proofErr w:type="spellStart"/>
      <w:r>
        <w:t>mold</w:t>
      </w:r>
      <w:proofErr w:type="spellEnd"/>
      <w:r>
        <w:t xml:space="preserve"> their faces in ways that express other basic emotions also experienced those emotions </w:t>
      </w:r>
    </w:p>
    <w:p w:rsidR="00914A56" w:rsidRDefault="00914A56" w:rsidP="00914A56">
      <w:pPr>
        <w:pStyle w:val="ListParagraph"/>
        <w:numPr>
          <w:ilvl w:val="0"/>
          <w:numId w:val="11"/>
        </w:numPr>
      </w:pPr>
      <w:r>
        <w:t>The face is more than a billboard that displays our feelings; it also feeds our feelings</w:t>
      </w:r>
    </w:p>
    <w:p w:rsidR="00914A56" w:rsidRDefault="00914A56" w:rsidP="00914A56">
      <w:pPr>
        <w:pStyle w:val="ListParagraph"/>
        <w:numPr>
          <w:ilvl w:val="0"/>
          <w:numId w:val="11"/>
        </w:numPr>
      </w:pPr>
      <w:r>
        <w:t>Smile warmly on the outside and you feel better on the inside.</w:t>
      </w:r>
    </w:p>
    <w:p w:rsidR="00914A56" w:rsidRDefault="00914A56" w:rsidP="00914A56">
      <w:pPr>
        <w:pStyle w:val="ListParagraph"/>
        <w:numPr>
          <w:ilvl w:val="0"/>
          <w:numId w:val="11"/>
        </w:numPr>
      </w:pPr>
      <w:r>
        <w:t>Behaviour feedback phenomenon</w:t>
      </w:r>
    </w:p>
    <w:p w:rsidR="00914A56" w:rsidRDefault="00914A56" w:rsidP="00914A56">
      <w:pPr>
        <w:pStyle w:val="ListParagraph"/>
        <w:numPr>
          <w:ilvl w:val="1"/>
          <w:numId w:val="11"/>
        </w:numPr>
      </w:pPr>
      <w:r>
        <w:t>By making our face and body posture demonstrate happiness, we will feel happier</w:t>
      </w:r>
    </w:p>
    <w:p w:rsidR="00914A56" w:rsidRDefault="00914A56" w:rsidP="00914A56">
      <w:pPr>
        <w:pStyle w:val="ListParagraph"/>
        <w:numPr>
          <w:ilvl w:val="0"/>
          <w:numId w:val="11"/>
        </w:numPr>
      </w:pPr>
      <w:r>
        <w:t>There is a neural basis for empathy</w:t>
      </w:r>
    </w:p>
    <w:p w:rsidR="00914A56" w:rsidRDefault="00914A56" w:rsidP="00914A56">
      <w:pPr>
        <w:pStyle w:val="ListParagraph"/>
        <w:numPr>
          <w:ilvl w:val="1"/>
          <w:numId w:val="11"/>
        </w:numPr>
      </w:pPr>
      <w:r>
        <w:t>Mimic the expressions of others to feel more empathetic</w:t>
      </w:r>
    </w:p>
    <w:p w:rsidR="00914A56" w:rsidRDefault="00914A56" w:rsidP="00914A56">
      <w:pPr>
        <w:pStyle w:val="ListParagraph"/>
        <w:numPr>
          <w:ilvl w:val="1"/>
          <w:numId w:val="11"/>
        </w:numPr>
      </w:pPr>
      <w:r>
        <w:t>Acting as another acts helps us feel what another feels</w:t>
      </w:r>
    </w:p>
    <w:p w:rsidR="00914A56" w:rsidRDefault="00914A56" w:rsidP="00914A56">
      <w:pPr>
        <w:pStyle w:val="Heading1"/>
      </w:pPr>
      <w:r>
        <w:lastRenderedPageBreak/>
        <w:t>Experienced Emotion</w:t>
      </w:r>
    </w:p>
    <w:p w:rsidR="00914A56" w:rsidRDefault="00914A56" w:rsidP="00914A56">
      <w:pPr>
        <w:pStyle w:val="ListParagraph"/>
        <w:numPr>
          <w:ilvl w:val="0"/>
          <w:numId w:val="13"/>
        </w:numPr>
      </w:pPr>
      <w:r>
        <w:t>10 basic emotions – joy, interest-excitement, surprise, anger, disgust, contempt, fear, shame, and gui</w:t>
      </w:r>
      <w:r w:rsidR="00144016">
        <w:t>l</w:t>
      </w:r>
      <w:r>
        <w:t>t</w:t>
      </w:r>
      <w:r w:rsidR="00144016">
        <w:t xml:space="preserve"> – all present in infancy</w:t>
      </w:r>
    </w:p>
    <w:p w:rsidR="00144016" w:rsidRDefault="00144016" w:rsidP="00144016">
      <w:pPr>
        <w:pStyle w:val="ListParagraph"/>
        <w:numPr>
          <w:ilvl w:val="1"/>
          <w:numId w:val="13"/>
        </w:numPr>
      </w:pPr>
      <w:r>
        <w:t>Pride is also a distinct emotion</w:t>
      </w:r>
    </w:p>
    <w:p w:rsidR="00144016" w:rsidRDefault="00144016" w:rsidP="00144016">
      <w:pPr>
        <w:pStyle w:val="ListParagraph"/>
        <w:numPr>
          <w:ilvl w:val="1"/>
          <w:numId w:val="13"/>
        </w:numPr>
      </w:pPr>
      <w:r>
        <w:t>All other emotions are combinations of these basic 10</w:t>
      </w:r>
    </w:p>
    <w:p w:rsidR="00144016" w:rsidRDefault="00144016" w:rsidP="00144016">
      <w:pPr>
        <w:pStyle w:val="Heading2"/>
        <w:rPr>
          <w:color w:val="C00000"/>
        </w:rPr>
      </w:pPr>
      <w:r>
        <w:rPr>
          <w:color w:val="C00000"/>
        </w:rPr>
        <w:t>Fear</w:t>
      </w:r>
    </w:p>
    <w:p w:rsidR="00144016" w:rsidRDefault="00144016" w:rsidP="00144016">
      <w:pPr>
        <w:pStyle w:val="ListParagraph"/>
        <w:numPr>
          <w:ilvl w:val="0"/>
          <w:numId w:val="13"/>
        </w:numPr>
      </w:pPr>
      <w:r>
        <w:t>It’s an alarm system that prepares our bodies to flee from danger</w:t>
      </w:r>
    </w:p>
    <w:p w:rsidR="00144016" w:rsidRDefault="00144016" w:rsidP="00144016">
      <w:pPr>
        <w:pStyle w:val="ListParagraph"/>
        <w:numPr>
          <w:ilvl w:val="0"/>
          <w:numId w:val="13"/>
        </w:numPr>
      </w:pPr>
      <w:r>
        <w:t>Fear helps us focus on a problem and rehearse coping strategies</w:t>
      </w:r>
    </w:p>
    <w:p w:rsidR="00144016" w:rsidRDefault="00144016" w:rsidP="00144016">
      <w:pPr>
        <w:pStyle w:val="Heading3"/>
      </w:pPr>
      <w:r>
        <w:t>Learning Fear</w:t>
      </w:r>
    </w:p>
    <w:p w:rsidR="00144016" w:rsidRDefault="00144016" w:rsidP="00144016">
      <w:pPr>
        <w:pStyle w:val="ListParagraph"/>
        <w:numPr>
          <w:ilvl w:val="0"/>
          <w:numId w:val="14"/>
        </w:numPr>
      </w:pPr>
      <w:r>
        <w:t>People can be afraid of almost anything</w:t>
      </w:r>
    </w:p>
    <w:p w:rsidR="00144016" w:rsidRDefault="00144016" w:rsidP="00144016">
      <w:pPr>
        <w:pStyle w:val="ListParagraph"/>
        <w:numPr>
          <w:ilvl w:val="0"/>
          <w:numId w:val="14"/>
        </w:numPr>
      </w:pPr>
      <w:r>
        <w:t>Through such conditioning, the short list of natural fears can multiply</w:t>
      </w:r>
    </w:p>
    <w:p w:rsidR="00144016" w:rsidRDefault="00144016" w:rsidP="00144016">
      <w:pPr>
        <w:pStyle w:val="ListParagraph"/>
        <w:numPr>
          <w:ilvl w:val="1"/>
          <w:numId w:val="14"/>
        </w:numPr>
      </w:pPr>
      <w:r>
        <w:t>Observational learning also lengthens the list</w:t>
      </w:r>
    </w:p>
    <w:p w:rsidR="00144016" w:rsidRDefault="00144016" w:rsidP="00144016">
      <w:pPr>
        <w:pStyle w:val="Heading3"/>
      </w:pPr>
      <w:r>
        <w:t>The Biology of Fear</w:t>
      </w:r>
    </w:p>
    <w:p w:rsidR="00144016" w:rsidRDefault="00144016" w:rsidP="00144016">
      <w:pPr>
        <w:pStyle w:val="ListParagraph"/>
        <w:numPr>
          <w:ilvl w:val="0"/>
          <w:numId w:val="15"/>
        </w:numPr>
      </w:pPr>
      <w:r>
        <w:t>We are biologically prepared to learns some fears more quickly than others</w:t>
      </w:r>
    </w:p>
    <w:p w:rsidR="00144016" w:rsidRDefault="00144016" w:rsidP="00144016">
      <w:pPr>
        <w:pStyle w:val="ListParagraph"/>
        <w:numPr>
          <w:ilvl w:val="0"/>
          <w:numId w:val="15"/>
        </w:numPr>
      </w:pPr>
      <w:r>
        <w:t>One key to fear learning lies in the amygdala</w:t>
      </w:r>
    </w:p>
    <w:p w:rsidR="00144016" w:rsidRDefault="00144016" w:rsidP="00144016">
      <w:pPr>
        <w:pStyle w:val="ListParagraph"/>
        <w:numPr>
          <w:ilvl w:val="1"/>
          <w:numId w:val="15"/>
        </w:numPr>
      </w:pPr>
      <w:r>
        <w:t>Plays a key role in associating various emotions with certain situations</w:t>
      </w:r>
    </w:p>
    <w:p w:rsidR="00144016" w:rsidRDefault="00144016" w:rsidP="00144016">
      <w:pPr>
        <w:pStyle w:val="ListParagraph"/>
        <w:numPr>
          <w:ilvl w:val="0"/>
          <w:numId w:val="15"/>
        </w:numPr>
      </w:pPr>
      <w:r>
        <w:t>Bodily symptoms include diarrhoea and shortness of breath</w:t>
      </w:r>
    </w:p>
    <w:p w:rsidR="00144016" w:rsidRDefault="00144016" w:rsidP="00144016">
      <w:pPr>
        <w:pStyle w:val="ListParagraph"/>
        <w:numPr>
          <w:ilvl w:val="0"/>
          <w:numId w:val="15"/>
        </w:numPr>
      </w:pPr>
      <w:r>
        <w:t>If the hippocampus is damaged, people will show fear but won’t remember why</w:t>
      </w:r>
    </w:p>
    <w:p w:rsidR="00144016" w:rsidRDefault="00144016" w:rsidP="00144016">
      <w:pPr>
        <w:pStyle w:val="ListParagraph"/>
        <w:numPr>
          <w:ilvl w:val="0"/>
          <w:numId w:val="15"/>
        </w:numPr>
      </w:pPr>
      <w:r>
        <w:t>If the amygdala is damaged, people will remember the fear but show no emotion to it</w:t>
      </w:r>
    </w:p>
    <w:p w:rsidR="00144016" w:rsidRDefault="00144016" w:rsidP="00144016">
      <w:pPr>
        <w:pStyle w:val="ListParagraph"/>
        <w:numPr>
          <w:ilvl w:val="0"/>
          <w:numId w:val="15"/>
        </w:numPr>
      </w:pPr>
      <w:r>
        <w:t>Identical twins’ level of fearfulness is similar, even when reared separately</w:t>
      </w:r>
    </w:p>
    <w:p w:rsidR="00144016" w:rsidRDefault="00144016" w:rsidP="00144016">
      <w:pPr>
        <w:pStyle w:val="ListParagraph"/>
        <w:numPr>
          <w:ilvl w:val="0"/>
          <w:numId w:val="15"/>
        </w:numPr>
      </w:pPr>
      <w:r>
        <w:t>Short gene leads to increased fear</w:t>
      </w:r>
    </w:p>
    <w:p w:rsidR="00144016" w:rsidRDefault="00144016" w:rsidP="00144016">
      <w:pPr>
        <w:pStyle w:val="Heading2"/>
        <w:rPr>
          <w:color w:val="C00000"/>
        </w:rPr>
      </w:pPr>
      <w:r>
        <w:rPr>
          <w:color w:val="C00000"/>
        </w:rPr>
        <w:t>Anger</w:t>
      </w:r>
    </w:p>
    <w:p w:rsidR="00144016" w:rsidRDefault="00144016" w:rsidP="00144016">
      <w:pPr>
        <w:pStyle w:val="ListParagraph"/>
        <w:numPr>
          <w:ilvl w:val="0"/>
          <w:numId w:val="16"/>
        </w:numPr>
      </w:pPr>
      <w:r>
        <w:t>James Averill</w:t>
      </w:r>
    </w:p>
    <w:p w:rsidR="00144016" w:rsidRDefault="00144016" w:rsidP="00144016">
      <w:pPr>
        <w:pStyle w:val="ListParagraph"/>
        <w:numPr>
          <w:ilvl w:val="1"/>
          <w:numId w:val="16"/>
        </w:numPr>
      </w:pPr>
      <w:r>
        <w:t>Anger was often a response to friends’ perceived misdeeds, especially common when another’s act seemed wilful, unjustified, or avoidable</w:t>
      </w:r>
    </w:p>
    <w:p w:rsidR="00936E33" w:rsidRDefault="00936E33" w:rsidP="00144016">
      <w:pPr>
        <w:pStyle w:val="ListParagraph"/>
        <w:numPr>
          <w:ilvl w:val="1"/>
          <w:numId w:val="16"/>
        </w:numPr>
      </w:pPr>
      <w:r>
        <w:t>Boys more than girls reported walking away from the situation of working it off with exercise</w:t>
      </w:r>
    </w:p>
    <w:p w:rsidR="00936E33" w:rsidRDefault="00936E33" w:rsidP="00144016">
      <w:pPr>
        <w:pStyle w:val="ListParagraph"/>
        <w:numPr>
          <w:ilvl w:val="1"/>
          <w:numId w:val="16"/>
        </w:numPr>
      </w:pPr>
      <w:r>
        <w:t xml:space="preserve">Girls more often reported talking with a friend, listening to music, or writing </w:t>
      </w:r>
    </w:p>
    <w:p w:rsidR="00936E33" w:rsidRDefault="00936E33" w:rsidP="00936E33">
      <w:pPr>
        <w:pStyle w:val="ListParagraph"/>
        <w:numPr>
          <w:ilvl w:val="0"/>
          <w:numId w:val="16"/>
        </w:numPr>
      </w:pPr>
      <w:r>
        <w:t xml:space="preserve">Anger primes </w:t>
      </w:r>
      <w:r w:rsidR="00BD6F30">
        <w:t>prejudice</w:t>
      </w:r>
      <w:r>
        <w:t xml:space="preserve"> and chronic anger can cause heart disease </w:t>
      </w:r>
    </w:p>
    <w:p w:rsidR="00BD6F30" w:rsidRDefault="00BD6F30" w:rsidP="00936E33">
      <w:pPr>
        <w:pStyle w:val="ListParagraph"/>
        <w:numPr>
          <w:ilvl w:val="0"/>
          <w:numId w:val="16"/>
        </w:numPr>
      </w:pPr>
      <w:r>
        <w:t>People who are interdependent sense anger as a threat to their harmony</w:t>
      </w:r>
    </w:p>
    <w:p w:rsidR="00BD6F30" w:rsidRPr="00BD6F30" w:rsidRDefault="00BD6F30" w:rsidP="00936E33">
      <w:pPr>
        <w:pStyle w:val="ListParagraph"/>
        <w:numPr>
          <w:ilvl w:val="0"/>
          <w:numId w:val="16"/>
        </w:numPr>
      </w:pPr>
      <w:r>
        <w:rPr>
          <w:b/>
        </w:rPr>
        <w:t>Catharsis</w:t>
      </w:r>
    </w:p>
    <w:p w:rsidR="00BD6F30" w:rsidRDefault="00BD6F30" w:rsidP="00BD6F30">
      <w:pPr>
        <w:pStyle w:val="ListParagraph"/>
        <w:numPr>
          <w:ilvl w:val="1"/>
          <w:numId w:val="16"/>
        </w:numPr>
      </w:pPr>
      <w:r>
        <w:t xml:space="preserve">Emotional release. In psychology, the catharsis hypothesis maintains that releasing </w:t>
      </w:r>
      <w:r w:rsidR="00D74CDF">
        <w:t>aggressive energy relieves aggressive urges</w:t>
      </w:r>
    </w:p>
    <w:p w:rsidR="00D74CDF" w:rsidRDefault="00D74CDF" w:rsidP="00D74CDF">
      <w:pPr>
        <w:pStyle w:val="ListParagraph"/>
        <w:numPr>
          <w:ilvl w:val="1"/>
          <w:numId w:val="16"/>
        </w:numPr>
      </w:pPr>
      <w:r>
        <w:t xml:space="preserve">Usually fails to clear one’s rage – expressing anger breeds more anger </w:t>
      </w:r>
    </w:p>
    <w:p w:rsidR="007425AA" w:rsidRDefault="007425AA" w:rsidP="007425AA">
      <w:pPr>
        <w:pStyle w:val="ListParagraph"/>
        <w:numPr>
          <w:ilvl w:val="0"/>
          <w:numId w:val="16"/>
        </w:numPr>
      </w:pPr>
      <w:r>
        <w:t>Anger does communicate strength and competence</w:t>
      </w:r>
    </w:p>
    <w:p w:rsidR="007425AA" w:rsidRDefault="007425AA" w:rsidP="007425AA">
      <w:pPr>
        <w:pStyle w:val="ListParagraph"/>
        <w:numPr>
          <w:ilvl w:val="0"/>
          <w:numId w:val="16"/>
        </w:numPr>
      </w:pPr>
      <w:r>
        <w:t>Best way to calm anger is to forgive</w:t>
      </w:r>
    </w:p>
    <w:p w:rsidR="007425AA" w:rsidRDefault="007425AA" w:rsidP="007425AA">
      <w:pPr>
        <w:pStyle w:val="Heading2"/>
        <w:rPr>
          <w:color w:val="C00000"/>
        </w:rPr>
      </w:pPr>
      <w:r>
        <w:rPr>
          <w:color w:val="C00000"/>
        </w:rPr>
        <w:lastRenderedPageBreak/>
        <w:t>Happiness</w:t>
      </w:r>
    </w:p>
    <w:p w:rsidR="007425AA" w:rsidRDefault="007425AA" w:rsidP="007425AA">
      <w:pPr>
        <w:pStyle w:val="ListParagraph"/>
        <w:numPr>
          <w:ilvl w:val="0"/>
          <w:numId w:val="17"/>
        </w:numPr>
      </w:pPr>
      <w:r>
        <w:t>People who are happy perceive the world as safer, make decisions more easily, rate job applicants better, are more cooperative, and live healthier and more energized lives</w:t>
      </w:r>
    </w:p>
    <w:p w:rsidR="007425AA" w:rsidRDefault="007425AA" w:rsidP="007425AA">
      <w:pPr>
        <w:pStyle w:val="ListParagraph"/>
        <w:numPr>
          <w:ilvl w:val="0"/>
          <w:numId w:val="17"/>
        </w:numPr>
      </w:pPr>
      <w:r>
        <w:t>Positive emotions fuel upward spirals</w:t>
      </w:r>
    </w:p>
    <w:p w:rsidR="007425AA" w:rsidRPr="007425AA" w:rsidRDefault="007425AA" w:rsidP="007425AA">
      <w:pPr>
        <w:pStyle w:val="ListParagraph"/>
        <w:numPr>
          <w:ilvl w:val="0"/>
          <w:numId w:val="17"/>
        </w:numPr>
      </w:pPr>
      <w:r>
        <w:rPr>
          <w:b/>
        </w:rPr>
        <w:t>Feel-good do-good phenomenon</w:t>
      </w:r>
    </w:p>
    <w:p w:rsidR="007425AA" w:rsidRDefault="007425AA" w:rsidP="007425AA">
      <w:pPr>
        <w:pStyle w:val="ListParagraph"/>
        <w:numPr>
          <w:ilvl w:val="1"/>
          <w:numId w:val="17"/>
        </w:numPr>
      </w:pPr>
      <w:r>
        <w:t>People’s tendency to be helpful when already in a good mood</w:t>
      </w:r>
    </w:p>
    <w:p w:rsidR="007425AA" w:rsidRPr="007425AA" w:rsidRDefault="007425AA" w:rsidP="007425AA">
      <w:pPr>
        <w:pStyle w:val="ListParagraph"/>
        <w:numPr>
          <w:ilvl w:val="0"/>
          <w:numId w:val="17"/>
        </w:numPr>
      </w:pPr>
      <w:r>
        <w:rPr>
          <w:b/>
        </w:rPr>
        <w:t>Subjective well-being</w:t>
      </w:r>
    </w:p>
    <w:p w:rsidR="007425AA" w:rsidRDefault="007425AA" w:rsidP="007425AA">
      <w:pPr>
        <w:pStyle w:val="ListParagraph"/>
        <w:numPr>
          <w:ilvl w:val="1"/>
          <w:numId w:val="17"/>
        </w:numPr>
      </w:pPr>
      <w:r>
        <w:t>Self-perceived happiness or satisfaction with life</w:t>
      </w:r>
    </w:p>
    <w:p w:rsidR="007425AA" w:rsidRDefault="007425AA" w:rsidP="007425AA">
      <w:pPr>
        <w:pStyle w:val="Heading3"/>
      </w:pPr>
      <w:r>
        <w:t>The Short Life of Emotional Ups and Downs</w:t>
      </w:r>
    </w:p>
    <w:p w:rsidR="007425AA" w:rsidRDefault="007425AA" w:rsidP="007425AA">
      <w:pPr>
        <w:pStyle w:val="ListParagraph"/>
        <w:numPr>
          <w:ilvl w:val="0"/>
          <w:numId w:val="18"/>
        </w:numPr>
      </w:pPr>
      <w:r>
        <w:t xml:space="preserve">Positive emotion rises </w:t>
      </w:r>
      <w:r w:rsidR="00653177">
        <w:t>over the early to middle part of most days</w:t>
      </w:r>
    </w:p>
    <w:p w:rsidR="00653177" w:rsidRDefault="00653177" w:rsidP="00653177">
      <w:pPr>
        <w:pStyle w:val="ListParagraph"/>
        <w:numPr>
          <w:ilvl w:val="0"/>
          <w:numId w:val="18"/>
        </w:numPr>
      </w:pPr>
      <w:r>
        <w:t>Stressful events triggers bad moods</w:t>
      </w:r>
    </w:p>
    <w:p w:rsidR="00653177" w:rsidRDefault="00653177" w:rsidP="00653177">
      <w:pPr>
        <w:pStyle w:val="ListParagraph"/>
        <w:numPr>
          <w:ilvl w:val="0"/>
          <w:numId w:val="18"/>
        </w:numPr>
      </w:pPr>
      <w:r>
        <w:t>By the next day, we are no longer angry but rebound to a better-than usual mood the following day</w:t>
      </w:r>
    </w:p>
    <w:p w:rsidR="00653177" w:rsidRDefault="00653177" w:rsidP="00653177">
      <w:pPr>
        <w:pStyle w:val="ListParagraph"/>
        <w:numPr>
          <w:ilvl w:val="0"/>
          <w:numId w:val="18"/>
        </w:numPr>
      </w:pPr>
      <w:r>
        <w:t xml:space="preserve">Our emotional ups and downs tend to balance </w:t>
      </w:r>
    </w:p>
    <w:p w:rsidR="00D63500" w:rsidRPr="007425AA" w:rsidRDefault="00D63500" w:rsidP="00653177">
      <w:pPr>
        <w:pStyle w:val="ListParagraph"/>
        <w:numPr>
          <w:ilvl w:val="0"/>
          <w:numId w:val="18"/>
        </w:numPr>
      </w:pPr>
    </w:p>
    <w:sectPr w:rsidR="00D63500" w:rsidRPr="007425AA" w:rsidSect="006C234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B370B"/>
    <w:multiLevelType w:val="hybridMultilevel"/>
    <w:tmpl w:val="C09E1DC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73937F0"/>
    <w:multiLevelType w:val="hybridMultilevel"/>
    <w:tmpl w:val="57C814E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73E034D"/>
    <w:multiLevelType w:val="hybridMultilevel"/>
    <w:tmpl w:val="9C805D06"/>
    <w:lvl w:ilvl="0" w:tplc="10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>
    <w:nsid w:val="0DFB0924"/>
    <w:multiLevelType w:val="hybridMultilevel"/>
    <w:tmpl w:val="D79AC75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EF45C89"/>
    <w:multiLevelType w:val="hybridMultilevel"/>
    <w:tmpl w:val="6E7601B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BD90DC4"/>
    <w:multiLevelType w:val="hybridMultilevel"/>
    <w:tmpl w:val="A3EC487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EBC3CFC"/>
    <w:multiLevelType w:val="hybridMultilevel"/>
    <w:tmpl w:val="7F3493A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E634312"/>
    <w:multiLevelType w:val="hybridMultilevel"/>
    <w:tmpl w:val="8B76CF3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BC116ED"/>
    <w:multiLevelType w:val="hybridMultilevel"/>
    <w:tmpl w:val="74F670A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759674B"/>
    <w:multiLevelType w:val="hybridMultilevel"/>
    <w:tmpl w:val="ECC854A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8A41001"/>
    <w:multiLevelType w:val="hybridMultilevel"/>
    <w:tmpl w:val="4A46D36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DE9360E"/>
    <w:multiLevelType w:val="hybridMultilevel"/>
    <w:tmpl w:val="DACC86A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0EE09D5"/>
    <w:multiLevelType w:val="hybridMultilevel"/>
    <w:tmpl w:val="E7C0684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3B46557"/>
    <w:multiLevelType w:val="hybridMultilevel"/>
    <w:tmpl w:val="17D47E1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59F0110"/>
    <w:multiLevelType w:val="hybridMultilevel"/>
    <w:tmpl w:val="F34EB4B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C346E6C"/>
    <w:multiLevelType w:val="hybridMultilevel"/>
    <w:tmpl w:val="F3C0CC2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D9E2FB5"/>
    <w:multiLevelType w:val="hybridMultilevel"/>
    <w:tmpl w:val="E754458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0CD75C4"/>
    <w:multiLevelType w:val="hybridMultilevel"/>
    <w:tmpl w:val="67AE1ED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13"/>
  </w:num>
  <w:num w:numId="4">
    <w:abstractNumId w:val="9"/>
  </w:num>
  <w:num w:numId="5">
    <w:abstractNumId w:val="8"/>
  </w:num>
  <w:num w:numId="6">
    <w:abstractNumId w:val="0"/>
  </w:num>
  <w:num w:numId="7">
    <w:abstractNumId w:val="16"/>
  </w:num>
  <w:num w:numId="8">
    <w:abstractNumId w:val="14"/>
  </w:num>
  <w:num w:numId="9">
    <w:abstractNumId w:val="10"/>
  </w:num>
  <w:num w:numId="10">
    <w:abstractNumId w:val="3"/>
  </w:num>
  <w:num w:numId="11">
    <w:abstractNumId w:val="11"/>
  </w:num>
  <w:num w:numId="12">
    <w:abstractNumId w:val="2"/>
  </w:num>
  <w:num w:numId="13">
    <w:abstractNumId w:val="6"/>
  </w:num>
  <w:num w:numId="14">
    <w:abstractNumId w:val="1"/>
  </w:num>
  <w:num w:numId="15">
    <w:abstractNumId w:val="4"/>
  </w:num>
  <w:num w:numId="16">
    <w:abstractNumId w:val="12"/>
  </w:num>
  <w:num w:numId="17">
    <w:abstractNumId w:val="15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7F73C7"/>
    <w:rsid w:val="0007713C"/>
    <w:rsid w:val="00144016"/>
    <w:rsid w:val="004E1C8F"/>
    <w:rsid w:val="00561135"/>
    <w:rsid w:val="006476A9"/>
    <w:rsid w:val="00653177"/>
    <w:rsid w:val="006C2349"/>
    <w:rsid w:val="00712C4E"/>
    <w:rsid w:val="007425AA"/>
    <w:rsid w:val="007F73C7"/>
    <w:rsid w:val="00914A56"/>
    <w:rsid w:val="00936E33"/>
    <w:rsid w:val="009F01E1"/>
    <w:rsid w:val="00BD6F30"/>
    <w:rsid w:val="00CA0676"/>
    <w:rsid w:val="00CE7A0B"/>
    <w:rsid w:val="00D463F8"/>
    <w:rsid w:val="00D63500"/>
    <w:rsid w:val="00D74CDF"/>
    <w:rsid w:val="00E13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349"/>
  </w:style>
  <w:style w:type="paragraph" w:styleId="Heading1">
    <w:name w:val="heading 1"/>
    <w:basedOn w:val="Normal"/>
    <w:next w:val="Normal"/>
    <w:link w:val="Heading1Char"/>
    <w:uiPriority w:val="9"/>
    <w:qFormat/>
    <w:rsid w:val="00CA06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F01E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F01E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F73C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F73C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CA06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CA0676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9F01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F01E1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5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Mykytyshyn</dc:creator>
  <cp:lastModifiedBy>Chris Mykytyshyn</cp:lastModifiedBy>
  <cp:revision>3</cp:revision>
  <dcterms:created xsi:type="dcterms:W3CDTF">2008-12-04T16:09:00Z</dcterms:created>
  <dcterms:modified xsi:type="dcterms:W3CDTF">2008-12-05T16:54:00Z</dcterms:modified>
</cp:coreProperties>
</file>