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76" w:rsidRPr="0028626C" w:rsidRDefault="006E1A68" w:rsidP="00353F01">
      <w:pPr>
        <w:ind w:left="-993" w:right="-1267"/>
        <w:contextualSpacing/>
        <w:rPr>
          <w:rFonts w:cstheme="minorHAnsi"/>
          <w:sz w:val="18"/>
        </w:rPr>
      </w:pPr>
      <w:r w:rsidRPr="00B5498F">
        <w:rPr>
          <w:rFonts w:cstheme="minorHAnsi"/>
          <w:noProof/>
          <w:sz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347.25pt;margin-top:95.6pt;width:168.9pt;height:677.5pt;z-index:251672576">
            <v:textbox style="mso-next-textbox:#_x0000_s1034">
              <w:txbxContent>
                <w:p w:rsidR="003D70B4" w:rsidRDefault="00065702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BALANCE </w:t>
                  </w:r>
                  <w:r w:rsidR="00213C12">
                    <w:rPr>
                      <w:sz w:val="18"/>
                    </w:rPr>
                    <w:t xml:space="preserve">SHEET </w:t>
                  </w:r>
                </w:p>
                <w:p w:rsidR="00FB4D24" w:rsidRDefault="00FB4D24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(</w:t>
                  </w:r>
                  <w:proofErr w:type="gramStart"/>
                  <w:r>
                    <w:rPr>
                      <w:sz w:val="18"/>
                    </w:rPr>
                    <w:t>for</w:t>
                  </w:r>
                  <w:proofErr w:type="gramEnd"/>
                  <w:r>
                    <w:rPr>
                      <w:sz w:val="18"/>
                    </w:rPr>
                    <w:t xml:space="preserve"> the year ending…)</w:t>
                  </w:r>
                </w:p>
                <w:p w:rsidR="00FB4D24" w:rsidRDefault="00FB4D24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b/>
                      <w:sz w:val="18"/>
                    </w:rPr>
                    <w:t>ASSETS</w:t>
                  </w:r>
                </w:p>
                <w:p w:rsidR="00FB4D24" w:rsidRDefault="00FB4D24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Current assets</w:t>
                  </w:r>
                </w:p>
                <w:p w:rsidR="00C135DE" w:rsidRDefault="00C135DE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Cash</w:t>
                  </w:r>
                  <w:r w:rsidR="00353F01">
                    <w:rPr>
                      <w:sz w:val="18"/>
                    </w:rPr>
                    <w:t xml:space="preserve"> (plug)</w:t>
                  </w:r>
                </w:p>
                <w:p w:rsidR="00C135DE" w:rsidRDefault="00C135DE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A/R</w:t>
                  </w:r>
                </w:p>
                <w:p w:rsidR="00C135DE" w:rsidRDefault="00C135DE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Inventory</w:t>
                  </w:r>
                </w:p>
                <w:p w:rsidR="00805E10" w:rsidRDefault="00805E10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Trust fund on deposit</w:t>
                  </w:r>
                </w:p>
                <w:p w:rsidR="00805E10" w:rsidRDefault="00805E10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Income tax/R</w:t>
                  </w:r>
                </w:p>
                <w:p w:rsidR="00805E10" w:rsidRDefault="00805E10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Prepaid expenses</w:t>
                  </w:r>
                </w:p>
                <w:p w:rsidR="00805E10" w:rsidRDefault="00805E10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current assets</w:t>
                  </w:r>
                </w:p>
                <w:p w:rsidR="00870EE5" w:rsidRDefault="00870EE5" w:rsidP="00FB4D24">
                  <w:pPr>
                    <w:contextualSpacing/>
                    <w:rPr>
                      <w:sz w:val="18"/>
                    </w:rPr>
                  </w:pPr>
                </w:p>
                <w:p w:rsidR="00870EE5" w:rsidRDefault="00870EE5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Capital assets</w:t>
                  </w:r>
                </w:p>
                <w:p w:rsidR="00870EE5" w:rsidRDefault="006E1A68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Customer equip</w:t>
                  </w:r>
                  <w:r w:rsidR="00870EE5">
                    <w:rPr>
                      <w:sz w:val="18"/>
                    </w:rPr>
                    <w:t>ment</w:t>
                  </w:r>
                </w:p>
                <w:p w:rsidR="00870EE5" w:rsidRDefault="00870EE5" w:rsidP="00870EE5">
                  <w:pPr>
                    <w:ind w:firstLine="720"/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Control panel</w:t>
                  </w:r>
                </w:p>
                <w:p w:rsidR="00870EE5" w:rsidRDefault="00870EE5" w:rsidP="00870EE5">
                  <w:pPr>
                    <w:ind w:firstLine="720"/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Computers</w:t>
                  </w:r>
                </w:p>
                <w:p w:rsidR="00870EE5" w:rsidRDefault="00870EE5" w:rsidP="00870EE5">
                  <w:pPr>
                    <w:ind w:firstLine="720"/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Vehicle </w:t>
                  </w:r>
                </w:p>
                <w:p w:rsidR="00870EE5" w:rsidRDefault="000C51D3" w:rsidP="00870EE5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capital assets</w:t>
                  </w:r>
                </w:p>
                <w:p w:rsidR="000C51D3" w:rsidRDefault="000C51D3" w:rsidP="00870EE5">
                  <w:pPr>
                    <w:contextualSpacing/>
                    <w:rPr>
                      <w:sz w:val="18"/>
                    </w:rPr>
                  </w:pPr>
                </w:p>
                <w:p w:rsidR="00FF6F87" w:rsidRDefault="00FE726B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Fixed</w:t>
                  </w:r>
                  <w:r w:rsidR="00FF6F87">
                    <w:rPr>
                      <w:sz w:val="18"/>
                    </w:rPr>
                    <w:t xml:space="preserve"> assets</w:t>
                  </w:r>
                </w:p>
                <w:p w:rsidR="00FF6F87" w:rsidRDefault="00FF6F87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</w:r>
                  <w:r w:rsidR="00FE726B">
                    <w:rPr>
                      <w:sz w:val="18"/>
                    </w:rPr>
                    <w:t>Land under development</w:t>
                  </w:r>
                </w:p>
                <w:p w:rsidR="00FF6F87" w:rsidRDefault="00FF6F87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Patents &amp; trademarks</w:t>
                  </w:r>
                </w:p>
                <w:p w:rsidR="00FF6F87" w:rsidRDefault="00FF6F87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 xml:space="preserve">Less: </w:t>
                  </w:r>
                  <w:proofErr w:type="spellStart"/>
                  <w:r>
                    <w:rPr>
                      <w:sz w:val="18"/>
                    </w:rPr>
                    <w:t>accum.amort</w:t>
                  </w:r>
                  <w:proofErr w:type="spellEnd"/>
                </w:p>
                <w:p w:rsidR="00FF6F87" w:rsidRDefault="00FF6F87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long term assets</w:t>
                  </w:r>
                </w:p>
                <w:p w:rsidR="00FE726B" w:rsidRDefault="00FE726B" w:rsidP="00FB4D24">
                  <w:pPr>
                    <w:contextualSpacing/>
                    <w:rPr>
                      <w:sz w:val="18"/>
                    </w:rPr>
                  </w:pPr>
                </w:p>
                <w:p w:rsidR="00805E10" w:rsidRDefault="00805E10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ASSETS</w:t>
                  </w:r>
                </w:p>
                <w:p w:rsidR="00805E10" w:rsidRDefault="00805E10" w:rsidP="00FB4D24">
                  <w:pPr>
                    <w:contextualSpacing/>
                    <w:rPr>
                      <w:sz w:val="18"/>
                    </w:rPr>
                  </w:pPr>
                </w:p>
                <w:p w:rsidR="00C8609E" w:rsidRDefault="00C8609E" w:rsidP="00FB4D24">
                  <w:pPr>
                    <w:contextualSpacing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LIABILITIES AND SHAREHOLDER’S EQUITY</w:t>
                  </w:r>
                </w:p>
                <w:p w:rsidR="00C8609E" w:rsidRDefault="00C8609E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Current liabilities</w:t>
                  </w:r>
                </w:p>
                <w:p w:rsidR="00C8609E" w:rsidRDefault="00C8609E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A/P</w:t>
                  </w:r>
                </w:p>
                <w:p w:rsidR="0046761C" w:rsidRDefault="0046761C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Deferred revenue</w:t>
                  </w:r>
                </w:p>
                <w:p w:rsidR="00C8609E" w:rsidRDefault="00C8609E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Trust playable</w:t>
                  </w:r>
                </w:p>
                <w:p w:rsidR="000C51D3" w:rsidRDefault="000C51D3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 xml:space="preserve">Line of credit </w:t>
                  </w:r>
                </w:p>
                <w:p w:rsidR="00796DAA" w:rsidRDefault="00796DAA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Insurance/P</w:t>
                  </w:r>
                </w:p>
                <w:p w:rsidR="00796DAA" w:rsidRDefault="00796DAA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Current portion of bank loan</w:t>
                  </w:r>
                </w:p>
                <w:p w:rsidR="00796DAA" w:rsidRDefault="00796DAA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Salaries/P</w:t>
                  </w:r>
                </w:p>
                <w:p w:rsidR="00C8609E" w:rsidRDefault="00C8609E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current liabilities</w:t>
                  </w:r>
                </w:p>
                <w:p w:rsidR="00D5222C" w:rsidRDefault="00D5222C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Long term liabilities</w:t>
                  </w:r>
                </w:p>
                <w:p w:rsidR="000D20C5" w:rsidRDefault="000D20C5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Shareholder loan</w:t>
                  </w:r>
                </w:p>
                <w:p w:rsidR="00C90D16" w:rsidRDefault="00C90D16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Unearned membership</w:t>
                  </w:r>
                </w:p>
                <w:p w:rsidR="000D20C5" w:rsidRDefault="000D20C5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Personal loan</w:t>
                  </w:r>
                </w:p>
                <w:p w:rsidR="00D5222C" w:rsidRDefault="00D5222C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long term liabilities</w:t>
                  </w:r>
                </w:p>
                <w:p w:rsidR="00D5222C" w:rsidRDefault="00D5222C" w:rsidP="00FB4D24">
                  <w:pPr>
                    <w:contextualSpacing/>
                    <w:rPr>
                      <w:sz w:val="18"/>
                    </w:rPr>
                  </w:pPr>
                </w:p>
                <w:p w:rsidR="00C8609E" w:rsidRDefault="00C8609E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LIABILITIES</w:t>
                  </w:r>
                </w:p>
                <w:p w:rsidR="00D5222C" w:rsidRDefault="00D5222C" w:rsidP="00FB4D24">
                  <w:pPr>
                    <w:contextualSpacing/>
                    <w:rPr>
                      <w:sz w:val="18"/>
                    </w:rPr>
                  </w:pPr>
                </w:p>
                <w:p w:rsidR="00D5222C" w:rsidRDefault="00D5222C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Shareholder’s equity</w:t>
                  </w:r>
                </w:p>
                <w:p w:rsidR="00D5222C" w:rsidRDefault="00D5222C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Common stock</w:t>
                  </w:r>
                </w:p>
                <w:p w:rsidR="00D5222C" w:rsidRDefault="00D5222C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Preferred stock</w:t>
                  </w:r>
                </w:p>
                <w:p w:rsidR="00C8609E" w:rsidRDefault="00C8609E" w:rsidP="00D5222C">
                  <w:pPr>
                    <w:ind w:firstLine="720"/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Retained earnings</w:t>
                  </w:r>
                </w:p>
                <w:p w:rsidR="00D5222C" w:rsidRDefault="00D5222C" w:rsidP="00D5222C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Total shareholder’s equity</w:t>
                  </w:r>
                </w:p>
                <w:p w:rsidR="00C8609E" w:rsidRPr="00F75065" w:rsidRDefault="00C8609E" w:rsidP="00FB4D24">
                  <w:pPr>
                    <w:contextualSpacing/>
                    <w:rPr>
                      <w:b/>
                      <w:caps/>
                      <w:sz w:val="18"/>
                    </w:rPr>
                  </w:pPr>
                  <w:r w:rsidRPr="00F75065">
                    <w:rPr>
                      <w:b/>
                      <w:caps/>
                      <w:sz w:val="18"/>
                    </w:rPr>
                    <w:t>Total liabilities and shareholder’s equity</w:t>
                  </w:r>
                </w:p>
                <w:p w:rsidR="00C8609E" w:rsidRDefault="00C8609E" w:rsidP="00FB4D24">
                  <w:pPr>
                    <w:contextualSpacing/>
                    <w:rPr>
                      <w:sz w:val="18"/>
                    </w:rPr>
                  </w:pPr>
                </w:p>
                <w:p w:rsidR="00C135DE" w:rsidRPr="00FB4D24" w:rsidRDefault="00C135DE" w:rsidP="00FB4D24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</w:r>
                </w:p>
              </w:txbxContent>
            </v:textbox>
          </v:shape>
        </w:pict>
      </w:r>
      <w:r w:rsidRPr="00B5498F">
        <w:rPr>
          <w:rFonts w:cstheme="minorHAnsi"/>
          <w:noProof/>
          <w:sz w:val="18"/>
          <w:lang w:eastAsia="zh-TW"/>
        </w:rPr>
        <w:pict>
          <v:shape id="_x0000_s1029" type="#_x0000_t202" style="position:absolute;left:0;text-align:left;margin-left:72.55pt;margin-top:.75pt;width:137.35pt;height:138.95pt;z-index:251665408;mso-width-relative:margin;mso-height-relative:margin">
            <v:textbox style="mso-next-textbox:#_x0000_s1029">
              <w:txbxContent>
                <w:p w:rsidR="00972490" w:rsidRDefault="00972490" w:rsidP="00972490">
                  <w:pPr>
                    <w:ind w:left="-90" w:right="-90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>RANDOM REMINDERS:</w:t>
                  </w:r>
                </w:p>
                <w:p w:rsidR="00D5208B" w:rsidRDefault="00972490" w:rsidP="00972490">
                  <w:pPr>
                    <w:ind w:left="-90" w:right="-90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>-</w:t>
                  </w:r>
                  <w:r w:rsidR="00D5208B">
                    <w:rPr>
                      <w:rFonts w:cstheme="minorHAnsi"/>
                      <w:sz w:val="18"/>
                    </w:rPr>
                    <w:t xml:space="preserve">Perform a high /low; if pressed for time do low and make small changes to match with high </w:t>
                  </w:r>
                </w:p>
                <w:p w:rsidR="00972490" w:rsidRDefault="00972490" w:rsidP="00972490">
                  <w:pPr>
                    <w:ind w:left="-90" w:right="-90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 xml:space="preserve">-is payback longer than value of investment? </w:t>
                  </w:r>
                </w:p>
                <w:p w:rsidR="001A201A" w:rsidRDefault="001A201A" w:rsidP="00972490">
                  <w:pPr>
                    <w:ind w:left="-90" w:right="-90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>-CHECK FOOTNOTES</w:t>
                  </w:r>
                </w:p>
                <w:p w:rsidR="001A201A" w:rsidRDefault="001A201A" w:rsidP="00972490">
                  <w:pPr>
                    <w:ind w:left="-90" w:right="-90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>-</w:t>
                  </w:r>
                  <w:proofErr w:type="gramStart"/>
                  <w:r>
                    <w:rPr>
                      <w:rFonts w:cstheme="minorHAnsi"/>
                      <w:sz w:val="18"/>
                    </w:rPr>
                    <w:t>gross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 xml:space="preserve"> margins are same for high and low</w:t>
                  </w:r>
                </w:p>
                <w:p w:rsidR="001A201A" w:rsidRDefault="001A201A" w:rsidP="00972490">
                  <w:pPr>
                    <w:ind w:left="-90" w:right="-90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>-</w:t>
                  </w:r>
                  <w:r w:rsidR="004D2FC9">
                    <w:rPr>
                      <w:rFonts w:cstheme="minorHAnsi"/>
                      <w:sz w:val="18"/>
                    </w:rPr>
                    <w:t>differential A/P is NEGATIVE</w:t>
                  </w:r>
                </w:p>
                <w:p w:rsidR="004D2FC9" w:rsidRPr="00972490" w:rsidRDefault="004D2FC9" w:rsidP="00972490">
                  <w:pPr>
                    <w:ind w:left="-90" w:right="-90"/>
                    <w:contextualSpacing/>
                    <w:rPr>
                      <w:rFonts w:cstheme="minorHAnsi"/>
                      <w:sz w:val="18"/>
                    </w:rPr>
                  </w:pPr>
                </w:p>
              </w:txbxContent>
            </v:textbox>
          </v:shape>
        </w:pict>
      </w:r>
      <w:r w:rsidR="00B5498F" w:rsidRPr="00B5498F">
        <w:rPr>
          <w:rFonts w:cstheme="minorHAnsi"/>
          <w:noProof/>
          <w:sz w:val="18"/>
        </w:rPr>
        <w:pict>
          <v:shape id="_x0000_s1033" type="#_x0000_t202" style="position:absolute;left:0;text-align:left;margin-left:205.35pt;margin-top:367.35pt;width:119.25pt;height:131.55pt;z-index:251671552;mso-width-relative:margin;mso-height-relative:margin">
            <v:textbox style="mso-next-textbox:#_x0000_s1033">
              <w:txbxContent>
                <w:p w:rsidR="00453E53" w:rsidRPr="00DC503D" w:rsidRDefault="00B10305" w:rsidP="00724441">
                  <w:pPr>
                    <w:contextualSpacing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Differential investments</w:t>
                  </w:r>
                </w:p>
                <w:p w:rsidR="00085693" w:rsidRDefault="00B10305" w:rsidP="00724441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-new investments </w:t>
                  </w:r>
                </w:p>
                <w:p w:rsidR="00453E53" w:rsidRDefault="00B10305" w:rsidP="00724441">
                  <w:pPr>
                    <w:contextualSpacing/>
                    <w:rPr>
                      <w:sz w:val="18"/>
                    </w:rPr>
                  </w:pPr>
                  <w:r w:rsidRPr="00085693">
                    <w:rPr>
                      <w:b/>
                      <w:sz w:val="18"/>
                    </w:rPr>
                    <w:t>Total differential investments</w:t>
                  </w:r>
                  <w:r w:rsidR="00085693">
                    <w:rPr>
                      <w:sz w:val="18"/>
                    </w:rPr>
                    <w:t xml:space="preserve"> </w:t>
                  </w:r>
                </w:p>
                <w:p w:rsidR="00085693" w:rsidRDefault="00085693" w:rsidP="00724441">
                  <w:pPr>
                    <w:contextualSpacing/>
                    <w:rPr>
                      <w:sz w:val="18"/>
                    </w:rPr>
                  </w:pPr>
                </w:p>
                <w:p w:rsidR="00085693" w:rsidRPr="003F342F" w:rsidRDefault="003F342F" w:rsidP="00724441">
                  <w:pPr>
                    <w:contextualSpacing/>
                    <w:rPr>
                      <w:rFonts w:eastAsiaTheme="minorEastAsia"/>
                      <w:sz w:val="18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18"/>
                        </w:rPr>
                        <m:t>ROI=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18"/>
                            </w:rPr>
                            <m:t>net cash flow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18"/>
                            </w:rPr>
                            <m:t>investments</m:t>
                          </m:r>
                        </m:den>
                      </m:f>
                    </m:oMath>
                  </m:oMathPara>
                </w:p>
                <w:p w:rsidR="003F342F" w:rsidRPr="003F342F" w:rsidRDefault="003F342F" w:rsidP="00724441">
                  <w:pPr>
                    <w:contextualSpacing/>
                    <w:rPr>
                      <w:rFonts w:eastAsiaTheme="minorEastAsia"/>
                      <w:sz w:val="18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18"/>
                        </w:rPr>
                        <m:t>Payback=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18"/>
                            </w:rPr>
                            <m:t>investments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18"/>
                            </w:rPr>
                            <m:t>net cash flow</m:t>
                          </m:r>
                        </m:den>
                      </m:f>
                    </m:oMath>
                  </m:oMathPara>
                </w:p>
              </w:txbxContent>
            </v:textbox>
          </v:shape>
        </w:pict>
      </w:r>
      <w:r w:rsidR="00B5498F" w:rsidRPr="00B5498F">
        <w:rPr>
          <w:rFonts w:cstheme="minorHAnsi"/>
          <w:noProof/>
          <w:sz w:val="18"/>
          <w:lang w:eastAsia="zh-TW"/>
        </w:rPr>
        <w:pict>
          <v:shape id="_x0000_s1032" type="#_x0000_t202" style="position:absolute;left:0;text-align:left;margin-left:92.9pt;margin-top:367.2pt;width:116.7pt;height:131.55pt;z-index:251670528;mso-width-relative:margin;mso-height-relative:margin">
            <v:textbox style="mso-next-textbox:#_x0000_s1032">
              <w:txbxContent>
                <w:p w:rsidR="00724441" w:rsidRDefault="00724441" w:rsidP="00724441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DIFFERENTIAL SALES:</w:t>
                  </w:r>
                </w:p>
                <w:p w:rsidR="00724441" w:rsidRPr="00DC503D" w:rsidRDefault="00F312F5" w:rsidP="00724441">
                  <w:pPr>
                    <w:contextualSpacing/>
                    <w:rPr>
                      <w:b/>
                      <w:sz w:val="18"/>
                    </w:rPr>
                  </w:pPr>
                  <w:r w:rsidRPr="00DC503D">
                    <w:rPr>
                      <w:b/>
                      <w:sz w:val="18"/>
                    </w:rPr>
                    <w:t>Differential inflows</w:t>
                  </w:r>
                </w:p>
                <w:p w:rsidR="00933DAC" w:rsidRDefault="00DC503D" w:rsidP="00724441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-new c</w:t>
                  </w:r>
                  <w:r w:rsidR="00933DAC">
                    <w:rPr>
                      <w:sz w:val="18"/>
                    </w:rPr>
                    <w:t>ash sales</w:t>
                  </w:r>
                </w:p>
                <w:p w:rsidR="00933DAC" w:rsidRDefault="00DC503D" w:rsidP="00724441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-savings</w:t>
                  </w:r>
                </w:p>
                <w:p w:rsidR="00933DAC" w:rsidRPr="00DC503D" w:rsidRDefault="00933DAC" w:rsidP="00724441">
                  <w:pPr>
                    <w:contextualSpacing/>
                    <w:rPr>
                      <w:b/>
                      <w:sz w:val="18"/>
                    </w:rPr>
                  </w:pPr>
                  <w:r w:rsidRPr="00DC503D">
                    <w:rPr>
                      <w:b/>
                      <w:sz w:val="18"/>
                    </w:rPr>
                    <w:t>Total differential inflows</w:t>
                  </w:r>
                </w:p>
                <w:p w:rsidR="00933DAC" w:rsidRPr="00DC503D" w:rsidRDefault="00933DAC" w:rsidP="00724441">
                  <w:pPr>
                    <w:contextualSpacing/>
                    <w:rPr>
                      <w:b/>
                      <w:sz w:val="18"/>
                    </w:rPr>
                  </w:pPr>
                  <w:r w:rsidRPr="00DC503D">
                    <w:rPr>
                      <w:b/>
                      <w:sz w:val="18"/>
                    </w:rPr>
                    <w:t>Differential outflows</w:t>
                  </w:r>
                </w:p>
                <w:p w:rsidR="00933DAC" w:rsidRDefault="00933DAC" w:rsidP="00724441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-new outflows</w:t>
                  </w:r>
                </w:p>
                <w:p w:rsidR="00DC503D" w:rsidRDefault="00DC503D" w:rsidP="00724441">
                  <w:pPr>
                    <w:contextualSpacing/>
                    <w:rPr>
                      <w:sz w:val="18"/>
                    </w:rPr>
                  </w:pPr>
                  <w:r>
                    <w:rPr>
                      <w:sz w:val="18"/>
                    </w:rPr>
                    <w:t>-new expenses (cash)</w:t>
                  </w:r>
                </w:p>
                <w:p w:rsidR="00DC503D" w:rsidRDefault="00DC503D" w:rsidP="00724441">
                  <w:pPr>
                    <w:contextualSpacing/>
                    <w:rPr>
                      <w:b/>
                      <w:sz w:val="18"/>
                    </w:rPr>
                  </w:pPr>
                  <w:r w:rsidRPr="00DC503D">
                    <w:rPr>
                      <w:b/>
                      <w:sz w:val="18"/>
                    </w:rPr>
                    <w:t>Total differential outflows</w:t>
                  </w:r>
                </w:p>
                <w:p w:rsidR="00DC503D" w:rsidRPr="00DC503D" w:rsidRDefault="00453E53" w:rsidP="00724441">
                  <w:pPr>
                    <w:contextualSpacing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Net cash flow</w:t>
                  </w:r>
                </w:p>
              </w:txbxContent>
            </v:textbox>
          </v:shape>
        </w:pict>
      </w:r>
      <w:r w:rsidR="00B5498F" w:rsidRPr="00B5498F">
        <w:rPr>
          <w:rFonts w:cstheme="minorHAnsi"/>
          <w:noProof/>
          <w:sz w:val="18"/>
        </w:rPr>
        <w:pict>
          <v:shape id="_x0000_s1031" type="#_x0000_t202" style="position:absolute;left:0;text-align:left;margin-left:72.55pt;margin-top:183.6pt;width:267.2pt;height:177.4pt;z-index:251668480">
            <v:textbox style="mso-next-textbox:#_x0000_s1031">
              <w:txbxContent>
                <w:p w:rsidR="00835735" w:rsidRPr="00F625E5" w:rsidRDefault="00F5228F" w:rsidP="0065051F">
                  <w:pPr>
                    <w:rPr>
                      <w:rFonts w:eastAsiaTheme="minorEastAsia"/>
                      <w:sz w:val="18"/>
                      <w:szCs w:val="1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Days of A/R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=A/R÷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credit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/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 xml:space="preserve"> sales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360 days</m:t>
                          </m:r>
                        </m:den>
                      </m:f>
                    </m:oMath>
                  </m:oMathPara>
                </w:p>
                <w:p w:rsidR="00822BCE" w:rsidRPr="00F625E5" w:rsidRDefault="00F625E5" w:rsidP="0065051F">
                  <w:pPr>
                    <w:rPr>
                      <w:rFonts w:eastAsiaTheme="minorEastAsia"/>
                      <w:sz w:val="18"/>
                      <w:szCs w:val="1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Day of A/P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=A/P÷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 xml:space="preserve">purchases or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COGS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360 days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 xml:space="preserve">  </m:t>
                      </m:r>
                    </m:oMath>
                  </m:oMathPara>
                </w:p>
                <w:p w:rsidR="00FB383F" w:rsidRPr="00F625E5" w:rsidRDefault="00F5228F" w:rsidP="0065051F">
                  <w:pPr>
                    <w:rPr>
                      <w:rFonts w:eastAsiaTheme="minorEastAsia"/>
                      <w:sz w:val="18"/>
                      <w:szCs w:val="1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Days of inventory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=inventory÷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COGS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360 days</m:t>
                          </m:r>
                        </m:den>
                      </m:f>
                    </m:oMath>
                  </m:oMathPara>
                </w:p>
                <w:p w:rsidR="0065051F" w:rsidRPr="00F625E5" w:rsidRDefault="00F5228F" w:rsidP="0065051F">
                  <w:pPr>
                    <w:rPr>
                      <w:rFonts w:eastAsiaTheme="minorEastAsia"/>
                      <w:sz w:val="18"/>
                      <w:szCs w:val="1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Sales growth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year 2 sales-year 1 sales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year 1 sales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×100%</m:t>
                      </m:r>
                    </m:oMath>
                  </m:oMathPara>
                </w:p>
                <w:p w:rsidR="008418BC" w:rsidRDefault="003F615D" w:rsidP="008418BC">
                  <w:pPr>
                    <w:rPr>
                      <w:rFonts w:eastAsiaTheme="minorEastAsia"/>
                      <w:sz w:val="18"/>
                      <w:szCs w:val="1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 xml:space="preserve">net </m:t>
                      </m:r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Earnings growth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year 2 profit-year 1 profit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year 1 profit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×100%</m:t>
                      </m:r>
                    </m:oMath>
                  </m:oMathPara>
                </w:p>
                <w:p w:rsidR="003F615D" w:rsidRDefault="003F615D" w:rsidP="008418BC">
                  <w:pPr>
                    <w:rPr>
                      <w:rFonts w:eastAsiaTheme="minorEastAsia"/>
                      <w:sz w:val="18"/>
                      <w:szCs w:val="18"/>
                    </w:rPr>
                  </w:pPr>
                </w:p>
                <w:p w:rsidR="003F615D" w:rsidRDefault="003F615D" w:rsidP="008418BC">
                  <w:pPr>
                    <w:rPr>
                      <w:rFonts w:eastAsiaTheme="minorEastAsia"/>
                      <w:sz w:val="18"/>
                      <w:szCs w:val="18"/>
                    </w:rPr>
                  </w:pPr>
                </w:p>
                <w:p w:rsidR="003F615D" w:rsidRPr="00F625E5" w:rsidRDefault="003F615D" w:rsidP="008418BC">
                  <w:pPr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eastAsiaTheme="minorEastAsia"/>
                      <w:sz w:val="18"/>
                      <w:szCs w:val="18"/>
                    </w:rPr>
                    <w:t>jj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="00B5498F" w:rsidRPr="00B5498F">
        <w:rPr>
          <w:rFonts w:cstheme="minorHAnsi"/>
          <w:noProof/>
          <w:sz w:val="18"/>
        </w:rPr>
        <w:pict>
          <v:shape id="_x0000_s1028" type="#_x0000_t202" style="position:absolute;left:0;text-align:left;margin-left:-58.7pt;margin-top:366.75pt;width:131.25pt;height:132pt;z-index:251663360">
            <v:textbox style="mso-next-textbox:#_x0000_s1028">
              <w:txbxContent>
                <w:p w:rsidR="0008614E" w:rsidRDefault="0008614E" w:rsidP="00484032">
                  <w:pPr>
                    <w:ind w:left="-90" w:right="-105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>Profitability: uses vertical analysis</w:t>
                  </w:r>
                </w:p>
                <w:p w:rsidR="0008614E" w:rsidRDefault="0008614E" w:rsidP="00484032">
                  <w:pPr>
                    <w:ind w:left="-90" w:right="-105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>Operation: look at net earnings;</w:t>
                  </w:r>
                </w:p>
                <w:p w:rsidR="0008614E" w:rsidRDefault="0008614E" w:rsidP="00484032">
                  <w:pPr>
                    <w:ind w:left="-90" w:right="-105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>
                    <w:rPr>
                      <w:rFonts w:cstheme="minorHAnsi"/>
                      <w:sz w:val="18"/>
                    </w:rPr>
                    <w:t>cash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 xml:space="preserve"> management issue?</w:t>
                  </w:r>
                </w:p>
                <w:p w:rsidR="0008614E" w:rsidRDefault="0008614E" w:rsidP="00484032">
                  <w:pPr>
                    <w:ind w:left="-90" w:right="-105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>Major sources &amp; uses of cash</w:t>
                  </w:r>
                </w:p>
                <w:p w:rsidR="0008614E" w:rsidRDefault="0008614E" w:rsidP="00484032">
                  <w:pPr>
                    <w:ind w:left="-90" w:right="-105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 xml:space="preserve">-SHORT: A/P, A/R, net income </w:t>
                  </w:r>
                </w:p>
                <w:p w:rsidR="0008614E" w:rsidRDefault="0008614E" w:rsidP="00484032">
                  <w:pPr>
                    <w:ind w:left="-90" w:right="-105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>-LONG: asset</w:t>
                  </w:r>
                  <w:r w:rsidR="00353F01">
                    <w:rPr>
                      <w:rFonts w:cstheme="minorHAnsi"/>
                      <w:sz w:val="18"/>
                    </w:rPr>
                    <w:t xml:space="preserve"> purchase</w:t>
                  </w:r>
                </w:p>
                <w:p w:rsidR="0008614E" w:rsidRDefault="0008614E" w:rsidP="00484032">
                  <w:pPr>
                    <w:ind w:left="-90" w:right="-105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>Perform matching: pay dividends?</w:t>
                  </w:r>
                </w:p>
                <w:p w:rsidR="0008614E" w:rsidRDefault="0008614E" w:rsidP="00484032">
                  <w:pPr>
                    <w:ind w:left="-90" w:right="-105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>
                    <w:rPr>
                      <w:rFonts w:cstheme="minorHAnsi"/>
                      <w:sz w:val="18"/>
                    </w:rPr>
                    <w:t>earnings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 xml:space="preserve"> funding growth? Do </w:t>
                  </w:r>
                  <w:proofErr w:type="gramStart"/>
                  <w:r>
                    <w:rPr>
                      <w:rFonts w:cstheme="minorHAnsi"/>
                      <w:sz w:val="18"/>
                    </w:rPr>
                    <w:t>they</w:t>
                  </w:r>
                  <w:proofErr w:type="gramEnd"/>
                </w:p>
                <w:p w:rsidR="0008614E" w:rsidRDefault="0008614E" w:rsidP="00484032">
                  <w:pPr>
                    <w:ind w:left="-90" w:right="-105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>
                    <w:rPr>
                      <w:rFonts w:cstheme="minorHAnsi"/>
                      <w:sz w:val="18"/>
                    </w:rPr>
                    <w:t>need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 xml:space="preserve"> additional financing</w:t>
                  </w:r>
                  <w:r w:rsidR="00484032">
                    <w:rPr>
                      <w:rFonts w:cstheme="minorHAnsi"/>
                      <w:sz w:val="18"/>
                    </w:rPr>
                    <w:t>? Did they generate cash?</w:t>
                  </w:r>
                </w:p>
                <w:p w:rsidR="00484032" w:rsidRPr="0028626C" w:rsidRDefault="00484032" w:rsidP="00484032">
                  <w:pPr>
                    <w:ind w:left="-90" w:right="-105"/>
                    <w:contextualSpacing/>
                    <w:rPr>
                      <w:rFonts w:cstheme="minorHAnsi"/>
                      <w:sz w:val="18"/>
                    </w:rPr>
                  </w:pPr>
                </w:p>
                <w:p w:rsidR="0008614E" w:rsidRDefault="0008614E" w:rsidP="00484032">
                  <w:pPr>
                    <w:ind w:left="-90" w:right="-105"/>
                  </w:pPr>
                </w:p>
                <w:p w:rsidR="0008614E" w:rsidRDefault="0008614E" w:rsidP="00484032">
                  <w:pPr>
                    <w:ind w:right="-105"/>
                  </w:pPr>
                </w:p>
              </w:txbxContent>
            </v:textbox>
          </v:shape>
        </w:pict>
      </w:r>
      <w:r w:rsidR="00B5498F" w:rsidRPr="00B5498F">
        <w:rPr>
          <w:rFonts w:cstheme="minorHAnsi"/>
          <w:noProof/>
          <w:sz w:val="18"/>
          <w:lang w:eastAsia="zh-TW"/>
        </w:rPr>
        <w:pict>
          <v:shape id="_x0000_s1027" type="#_x0000_t202" style="position:absolute;left:0;text-align:left;margin-left:215.05pt;margin-top:.75pt;width:124.7pt;height:178.1pt;z-index:251662336;mso-width-relative:margin;mso-height-relative:margin">
            <v:textbox style="mso-next-textbox:#_x0000_s1027">
              <w:txbxContent>
                <w:p w:rsidR="0008614E" w:rsidRDefault="0008614E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1215A2">
                    <w:rPr>
                      <w:rFonts w:cstheme="minorHAnsi"/>
                      <w:b/>
                      <w:sz w:val="18"/>
                    </w:rPr>
                    <w:t>Large (-) A/R:</w:t>
                  </w:r>
                  <w:r>
                    <w:rPr>
                      <w:rFonts w:cstheme="minorHAnsi"/>
                      <w:sz w:val="18"/>
                    </w:rPr>
                    <w:t xml:space="preserve"> decrease in sales? </w:t>
                  </w:r>
                </w:p>
                <w:p w:rsidR="0008614E" w:rsidRDefault="0008614E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>
                    <w:rPr>
                      <w:rFonts w:cstheme="minorHAnsi"/>
                      <w:sz w:val="18"/>
                    </w:rPr>
                    <w:t>more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 xml:space="preserve"> in cash in hand? Decrease</w:t>
                  </w:r>
                </w:p>
                <w:p w:rsidR="0008614E" w:rsidRDefault="0008614E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>
                    <w:rPr>
                      <w:rFonts w:cstheme="minorHAnsi"/>
                      <w:sz w:val="18"/>
                    </w:rPr>
                    <w:t>in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 xml:space="preserve"> sales? </w:t>
                  </w:r>
                </w:p>
                <w:p w:rsidR="0008614E" w:rsidRDefault="0008614E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 w:rsidRPr="001215A2">
                    <w:rPr>
                      <w:rFonts w:cstheme="minorHAnsi"/>
                      <w:b/>
                      <w:sz w:val="18"/>
                    </w:rPr>
                    <w:t>Large(</w:t>
                  </w:r>
                  <w:proofErr w:type="gramEnd"/>
                  <w:r w:rsidRPr="001215A2">
                    <w:rPr>
                      <w:rFonts w:cstheme="minorHAnsi"/>
                      <w:b/>
                      <w:sz w:val="18"/>
                    </w:rPr>
                    <w:t>-) A/P:</w:t>
                  </w:r>
                  <w:r>
                    <w:rPr>
                      <w:rFonts w:cstheme="minorHAnsi"/>
                      <w:sz w:val="18"/>
                    </w:rPr>
                    <w:t xml:space="preserve"> possibly not taking </w:t>
                  </w:r>
                </w:p>
                <w:p w:rsidR="0008614E" w:rsidRDefault="0008614E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>
                    <w:rPr>
                      <w:rFonts w:cstheme="minorHAnsi"/>
                      <w:sz w:val="18"/>
                    </w:rPr>
                    <w:t>advantage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 xml:space="preserve"> of credit terms, </w:t>
                  </w:r>
                </w:p>
                <w:p w:rsidR="0008614E" w:rsidRDefault="0008614E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>
                    <w:rPr>
                      <w:rFonts w:cstheme="minorHAnsi"/>
                      <w:sz w:val="18"/>
                    </w:rPr>
                    <w:t>a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 xml:space="preserve"> large use of cash, looks good </w:t>
                  </w:r>
                </w:p>
                <w:p w:rsidR="0008614E" w:rsidRDefault="0008614E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>
                    <w:rPr>
                      <w:rFonts w:cstheme="minorHAnsi"/>
                      <w:sz w:val="18"/>
                    </w:rPr>
                    <w:t>to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 xml:space="preserve"> lenders</w:t>
                  </w:r>
                </w:p>
                <w:p w:rsidR="0008614E" w:rsidRDefault="0008614E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>ROI: large (+) questions if there’s</w:t>
                  </w:r>
                </w:p>
                <w:p w:rsidR="0008614E" w:rsidRDefault="0008614E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>
                    <w:rPr>
                      <w:rFonts w:cstheme="minorHAnsi"/>
                      <w:sz w:val="18"/>
                    </w:rPr>
                    <w:t>a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 xml:space="preserve"> large cash use, spending </w:t>
                  </w:r>
                </w:p>
                <w:p w:rsidR="0008614E" w:rsidRDefault="0008614E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>
                    <w:rPr>
                      <w:rFonts w:cstheme="minorHAnsi"/>
                      <w:sz w:val="18"/>
                    </w:rPr>
                    <w:t>warranted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>?</w:t>
                  </w:r>
                </w:p>
                <w:p w:rsidR="0008614E" w:rsidRDefault="0008614E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D26C0E">
                    <w:rPr>
                      <w:rFonts w:cstheme="minorHAnsi"/>
                      <w:b/>
                      <w:sz w:val="18"/>
                    </w:rPr>
                    <w:t>Large (-) in INV</w:t>
                  </w:r>
                  <w:r>
                    <w:rPr>
                      <w:rFonts w:cstheme="minorHAnsi"/>
                      <w:b/>
                      <w:sz w:val="18"/>
                    </w:rPr>
                    <w:t>:</w:t>
                  </w:r>
                  <w:r>
                    <w:rPr>
                      <w:rFonts w:cstheme="minorHAnsi"/>
                      <w:sz w:val="18"/>
                    </w:rPr>
                    <w:t xml:space="preserve"> source of cash</w:t>
                  </w:r>
                </w:p>
                <w:p w:rsidR="0008614E" w:rsidRDefault="0008614E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>
                    <w:rPr>
                      <w:rFonts w:cstheme="minorHAnsi"/>
                      <w:sz w:val="18"/>
                    </w:rPr>
                    <w:t>may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 xml:space="preserve"> not be managing inventory</w:t>
                  </w:r>
                </w:p>
                <w:p w:rsidR="0008614E" w:rsidRDefault="0008614E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>
                    <w:rPr>
                      <w:rFonts w:cstheme="minorHAnsi"/>
                      <w:sz w:val="18"/>
                    </w:rPr>
                    <w:t>properly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>; may = shortage</w:t>
                  </w:r>
                </w:p>
              </w:txbxContent>
            </v:textbox>
          </v:shape>
        </w:pict>
      </w:r>
      <w:r w:rsidR="00B5498F" w:rsidRPr="00B5498F">
        <w:rPr>
          <w:rFonts w:cstheme="minorHAnsi"/>
          <w:noProof/>
          <w:sz w:val="18"/>
          <w:lang w:eastAsia="zh-TW"/>
        </w:rPr>
        <w:pict>
          <v:shape id="_x0000_s1030" type="#_x0000_t202" style="position:absolute;left:0;text-align:left;margin-left:-57.85pt;margin-top:505.6pt;width:398.05pt;height:266.65pt;z-index:251667456;mso-height-percent:200;mso-height-percent:200;mso-width-relative:margin;mso-height-relative:margin">
            <v:textbox style="mso-next-textbox:#_x0000_s1030;mso-fit-shape-to-text:t">
              <w:txbxContent>
                <w:p w:rsidR="001A201A" w:rsidRPr="0045771B" w:rsidRDefault="0045771B" w:rsidP="001A201A">
                  <w:pPr>
                    <w:ind w:left="-90"/>
                    <w:rPr>
                      <w:rFonts w:eastAsiaTheme="minorEastAsia"/>
                      <w:sz w:val="1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18"/>
                        </w:rPr>
                        <m:t>Current ratio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8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sz w:val="1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</w:rPr>
                            <m:t>total current assets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8"/>
                            </w:rPr>
                            <m:t>total current liabilities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 xml:space="preserve">          </m:t>
                      </m:r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Working capital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=current assets-current liabilities</m:t>
                      </m:r>
                    </m:oMath>
                  </m:oMathPara>
                </w:p>
                <w:p w:rsidR="004B750A" w:rsidRPr="0045771B" w:rsidRDefault="0045771B" w:rsidP="001A201A">
                  <w:pPr>
                    <w:ind w:left="-90"/>
                    <w:rPr>
                      <w:rFonts w:eastAsiaTheme="minorEastAsia"/>
                      <w:sz w:val="1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Acid test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 xml:space="preserve">= 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sz w:val="1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</w:rPr>
                            <m:t>cash+M/S+A/R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</w:rPr>
                            <m:t>total current liabilities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  <w:vertAlign w:val="subscript"/>
                        </w:rPr>
                        <m:t xml:space="preserve">                  </m:t>
                      </m:r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18"/>
                          <w:vertAlign w:val="subscript"/>
                        </w:rPr>
                        <m:t>Total debt to total asset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  <w:vertAlign w:val="subscript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sz w:val="18"/>
                              <w:vertAlign w:val="subscript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  <w:vertAlign w:val="subscript"/>
                            </w:rPr>
                            <m:t>total liabilities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  <w:vertAlign w:val="subscript"/>
                            </w:rPr>
                            <m:t>total assets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×100=%</m:t>
                      </m:r>
                    </m:oMath>
                  </m:oMathPara>
                </w:p>
                <w:p w:rsidR="000F7E02" w:rsidRPr="0045771B" w:rsidRDefault="0045771B" w:rsidP="001A201A">
                  <w:pPr>
                    <w:ind w:left="-90"/>
                    <w:rPr>
                      <w:rFonts w:eastAsiaTheme="minorEastAsia"/>
                      <w:sz w:val="1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Net worth to total asset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sz w:val="1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</w:rPr>
                            <m:t>total shareholde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sz w:val="18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18"/>
                                </w:rPr>
                                <m:t>r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18"/>
                                </w:rPr>
                                <m:t>'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</w:rPr>
                            <m:t>sequity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</w:rPr>
                            <m:t>total assets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×100=%</m:t>
                      </m:r>
                    </m:oMath>
                  </m:oMathPara>
                </w:p>
                <w:p w:rsidR="00AB72BF" w:rsidRPr="0045771B" w:rsidRDefault="0045771B" w:rsidP="00AB72BF">
                  <w:pPr>
                    <w:ind w:left="-90"/>
                    <w:rPr>
                      <w:rFonts w:eastAsiaTheme="minorEastAsia"/>
                      <w:sz w:val="1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18"/>
                          <w:vertAlign w:val="subscript"/>
                        </w:rPr>
                        <m:t>Total debt to equity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  <w:vertAlign w:val="subscript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sz w:val="18"/>
                              <w:vertAlign w:val="subscript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  <w:vertAlign w:val="subscript"/>
                            </w:rPr>
                            <m:t>total liabilities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  <w:vertAlign w:val="subscript"/>
                            </w:rPr>
                            <m:t xml:space="preserve">shareholders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  <w:vertAlign w:val="subscript"/>
                            </w:rPr>
                            <m:t>equity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×100=%</m:t>
                      </m:r>
                    </m:oMath>
                  </m:oMathPara>
                </w:p>
                <w:p w:rsidR="00AB72BF" w:rsidRPr="0045771B" w:rsidRDefault="0045771B" w:rsidP="00AB72BF">
                  <w:pPr>
                    <w:ind w:left="-90"/>
                    <w:rPr>
                      <w:rFonts w:eastAsiaTheme="minorEastAsia"/>
                      <w:sz w:val="1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ROE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=Net income÷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sz w:val="1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</w:rPr>
                            <m:t>beginning equity+ending equity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</w:rPr>
                            <m:t>2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×100</m:t>
                      </m:r>
                    </m:oMath>
                  </m:oMathPara>
                </w:p>
                <w:p w:rsidR="0038673D" w:rsidRPr="0045771B" w:rsidRDefault="0045771B" w:rsidP="00AB72BF">
                  <w:pPr>
                    <w:ind w:left="-90"/>
                    <w:rPr>
                      <w:rFonts w:eastAsiaTheme="minorEastAsia"/>
                      <w:sz w:val="1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Fixed asset turnover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=net sales ÷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sz w:val="1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</w:rPr>
                            <m:t>beginning fixed assets+ending fixed assets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</w:rPr>
                            <m:t>2</m:t>
                          </m:r>
                        </m:den>
                      </m:f>
                    </m:oMath>
                  </m:oMathPara>
                </w:p>
                <w:p w:rsidR="00E46476" w:rsidRPr="0045771B" w:rsidRDefault="00F65F70" w:rsidP="00E46476">
                  <w:pPr>
                    <w:ind w:left="-90"/>
                    <w:rPr>
                      <w:rFonts w:eastAsiaTheme="minorEastAsia"/>
                      <w:sz w:val="1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Total asset turnover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=net sales ÷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sz w:val="1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</w:rPr>
                            <m:t>beginning total assets+ending total assets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</w:rPr>
                            <m:t>2</m:t>
                          </m:r>
                        </m:den>
                      </m:f>
                    </m:oMath>
                  </m:oMathPara>
                </w:p>
                <w:p w:rsidR="001A201A" w:rsidRPr="0045771B" w:rsidRDefault="00F65F70" w:rsidP="00666DF3">
                  <w:pPr>
                    <w:ind w:left="-90"/>
                    <w:rPr>
                      <w:rFonts w:eastAsiaTheme="minorEastAsia"/>
                      <w:sz w:val="1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Inventory turnover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</w:rPr>
                        <m:t>=COGS ÷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sz w:val="1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</w:rPr>
                            <m:t>beginning inventory+ending inventory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8"/>
                            </w:rPr>
                            <m:t>2</m:t>
                          </m:r>
                        </m:den>
                      </m:f>
                    </m:oMath>
                  </m:oMathPara>
                </w:p>
              </w:txbxContent>
            </v:textbox>
          </v:shape>
        </w:pict>
      </w:r>
      <w:r w:rsidR="00B5498F" w:rsidRPr="00B5498F">
        <w:rPr>
          <w:rFonts w:cstheme="minorHAnsi"/>
          <w:noProof/>
          <w:sz w:val="18"/>
          <w:lang w:eastAsia="zh-TW"/>
        </w:rPr>
        <w:pict>
          <v:shape id="_x0000_s1026" type="#_x0000_t202" style="position:absolute;left:0;text-align:left;margin-left:-58.7pt;margin-top:.75pt;width:124.7pt;height:359.55pt;z-index:251660288;mso-width-relative:margin;mso-height-relative:margin">
            <v:textbox>
              <w:txbxContent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>OVERVIEW OF EVERYTHING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b/>
                      <w:sz w:val="18"/>
                    </w:rPr>
                  </w:pPr>
                  <w:r w:rsidRPr="007F7202">
                    <w:rPr>
                      <w:rFonts w:cstheme="minorHAnsi"/>
                      <w:b/>
                      <w:sz w:val="18"/>
                    </w:rPr>
                    <w:t>Business size up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sz w:val="18"/>
                    </w:rPr>
                    <w:t>-industry/</w:t>
                  </w:r>
                  <w:proofErr w:type="spellStart"/>
                  <w:r w:rsidRPr="007F7202">
                    <w:rPr>
                      <w:rFonts w:cstheme="minorHAnsi"/>
                      <w:sz w:val="18"/>
                    </w:rPr>
                    <w:t>enviro</w:t>
                  </w:r>
                  <w:proofErr w:type="spellEnd"/>
                  <w:r w:rsidRPr="007F7202">
                    <w:rPr>
                      <w:rFonts w:cstheme="minorHAnsi"/>
                      <w:sz w:val="18"/>
                    </w:rPr>
                    <w:t xml:space="preserve"> analysis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sz w:val="18"/>
                    </w:rPr>
                    <w:t>-consumer analysis</w:t>
                  </w:r>
                </w:p>
                <w:p w:rsidR="009B1A76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sz w:val="18"/>
                    </w:rPr>
                    <w:t>-competitive analysis</w:t>
                  </w:r>
                </w:p>
                <w:p w:rsidR="009B1A76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spellStart"/>
                  <w:r>
                    <w:rPr>
                      <w:rFonts w:cstheme="minorHAnsi"/>
                      <w:sz w:val="18"/>
                    </w:rPr>
                    <w:t>i</w:t>
                  </w:r>
                  <w:proofErr w:type="spellEnd"/>
                  <w:r>
                    <w:rPr>
                      <w:rFonts w:cstheme="minorHAnsi"/>
                      <w:sz w:val="18"/>
                    </w:rPr>
                    <w:t xml:space="preserve">) </w:t>
                  </w:r>
                  <w:proofErr w:type="gramStart"/>
                  <w:r>
                    <w:rPr>
                      <w:rFonts w:cstheme="minorHAnsi"/>
                      <w:sz w:val="18"/>
                    </w:rPr>
                    <w:t>pros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 xml:space="preserve"> and cons list with</w:t>
                  </w:r>
                </w:p>
                <w:p w:rsidR="009B1A76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>
                    <w:rPr>
                      <w:rFonts w:cstheme="minorHAnsi"/>
                      <w:sz w:val="18"/>
                    </w:rPr>
                    <w:t>implications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 xml:space="preserve"> and relate to 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>
                    <w:rPr>
                      <w:rFonts w:cstheme="minorHAnsi"/>
                      <w:sz w:val="18"/>
                    </w:rPr>
                    <w:t>goals</w:t>
                  </w:r>
                  <w:proofErr w:type="gramEnd"/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sz w:val="18"/>
                    </w:rPr>
                    <w:t>-corporate capabilities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sz w:val="18"/>
                    </w:rPr>
                    <w:t>-finance, HR, marketing,</w:t>
                  </w:r>
                </w:p>
                <w:p w:rsidR="009B1A76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sz w:val="18"/>
                    </w:rPr>
                    <w:t>Ops (structure)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spellStart"/>
                  <w:r>
                    <w:rPr>
                      <w:rFonts w:cstheme="minorHAnsi"/>
                      <w:sz w:val="18"/>
                    </w:rPr>
                    <w:t>i</w:t>
                  </w:r>
                  <w:proofErr w:type="spellEnd"/>
                  <w:r>
                    <w:rPr>
                      <w:rFonts w:cstheme="minorHAnsi"/>
                      <w:sz w:val="18"/>
                    </w:rPr>
                    <w:t xml:space="preserve">) </w:t>
                  </w:r>
                  <w:proofErr w:type="gramStart"/>
                  <w:r>
                    <w:rPr>
                      <w:rFonts w:cstheme="minorHAnsi"/>
                      <w:sz w:val="18"/>
                    </w:rPr>
                    <w:t>ops</w:t>
                  </w:r>
                  <w:proofErr w:type="gramEnd"/>
                  <w:r>
                    <w:rPr>
                      <w:rFonts w:cstheme="minorHAnsi"/>
                      <w:sz w:val="18"/>
                    </w:rPr>
                    <w:t xml:space="preserve">: net income, </w:t>
                  </w:r>
                  <w:proofErr w:type="spellStart"/>
                  <w:r>
                    <w:rPr>
                      <w:rFonts w:cstheme="minorHAnsi"/>
                      <w:sz w:val="18"/>
                    </w:rPr>
                    <w:t>amort</w:t>
                  </w:r>
                  <w:proofErr w:type="spellEnd"/>
                  <w:r>
                    <w:rPr>
                      <w:rFonts w:cstheme="minorHAnsi"/>
                      <w:sz w:val="18"/>
                    </w:rPr>
                    <w:t>,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b/>
                      <w:sz w:val="18"/>
                    </w:rPr>
                    <w:t>Financial size up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sz w:val="18"/>
                    </w:rPr>
                    <w:t>-cash flow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sz w:val="18"/>
                    </w:rPr>
                    <w:t>-ratio analysis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sz w:val="18"/>
                    </w:rPr>
                    <w:t>-contribution analysis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b/>
                      <w:sz w:val="18"/>
                    </w:rPr>
                    <w:t>Assess the future opportunities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sz w:val="18"/>
                    </w:rPr>
                    <w:t xml:space="preserve">-qualitative 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sz w:val="18"/>
                    </w:rPr>
                    <w:t>-quantitative: differential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sz w:val="18"/>
                    </w:rPr>
                    <w:t>Analysis, contribution analysis,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 w:rsidRPr="007F7202">
                    <w:rPr>
                      <w:rFonts w:cstheme="minorHAnsi"/>
                      <w:sz w:val="18"/>
                    </w:rPr>
                    <w:t>breakeven</w:t>
                  </w:r>
                  <w:proofErr w:type="gramEnd"/>
                  <w:r w:rsidRPr="007F7202">
                    <w:rPr>
                      <w:rFonts w:cstheme="minorHAnsi"/>
                      <w:sz w:val="18"/>
                    </w:rPr>
                    <w:t xml:space="preserve">, cash budget, 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 w:rsidRPr="007F7202">
                    <w:rPr>
                      <w:rFonts w:cstheme="minorHAnsi"/>
                      <w:sz w:val="18"/>
                    </w:rPr>
                    <w:t>sensitivity</w:t>
                  </w:r>
                  <w:proofErr w:type="gramEnd"/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b/>
                      <w:sz w:val="18"/>
                    </w:rPr>
                    <w:t>Decision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sz w:val="18"/>
                    </w:rPr>
                    <w:t xml:space="preserve">-evaluate effectiveness of 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 w:rsidRPr="007F7202">
                    <w:rPr>
                      <w:rFonts w:cstheme="minorHAnsi"/>
                      <w:sz w:val="18"/>
                    </w:rPr>
                    <w:t>strategy</w:t>
                  </w:r>
                  <w:proofErr w:type="gramEnd"/>
                  <w:r w:rsidRPr="007F7202">
                    <w:rPr>
                      <w:rFonts w:cstheme="minorHAnsi"/>
                      <w:sz w:val="18"/>
                    </w:rPr>
                    <w:t xml:space="preserve">, include contingency, </w:t>
                  </w:r>
                </w:p>
                <w:p w:rsidR="009B1A76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proofErr w:type="gramStart"/>
                  <w:r w:rsidRPr="007F7202">
                    <w:rPr>
                      <w:rFonts w:cstheme="minorHAnsi"/>
                      <w:sz w:val="18"/>
                    </w:rPr>
                    <w:t>marketing</w:t>
                  </w:r>
                  <w:proofErr w:type="gramEnd"/>
                  <w:r w:rsidRPr="007F7202">
                    <w:rPr>
                      <w:rFonts w:cstheme="minorHAnsi"/>
                      <w:sz w:val="18"/>
                    </w:rPr>
                    <w:t xml:space="preserve">, action plan </w:t>
                  </w:r>
                </w:p>
                <w:p w:rsidR="009B1A76" w:rsidRPr="007F7202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>
                    <w:rPr>
                      <w:rFonts w:cstheme="minorHAnsi"/>
                      <w:sz w:val="18"/>
                    </w:rPr>
                    <w:t>-relate back to goals</w:t>
                  </w:r>
                </w:p>
                <w:p w:rsidR="009B1A76" w:rsidRDefault="009B1A76" w:rsidP="0008614E">
                  <w:pPr>
                    <w:ind w:left="-90" w:right="-1267"/>
                    <w:contextualSpacing/>
                    <w:rPr>
                      <w:rFonts w:cstheme="minorHAnsi"/>
                      <w:sz w:val="18"/>
                    </w:rPr>
                  </w:pPr>
                  <w:r w:rsidRPr="007F7202">
                    <w:rPr>
                      <w:rFonts w:cstheme="minorHAnsi"/>
                      <w:sz w:val="18"/>
                    </w:rPr>
                    <w:t>-projected statements (I/S&amp;B/S)</w:t>
                  </w:r>
                </w:p>
              </w:txbxContent>
            </v:textbox>
          </v:shape>
        </w:pict>
      </w:r>
    </w:p>
    <w:sectPr w:rsidR="009B1A76" w:rsidRPr="0028626C" w:rsidSect="00353F01">
      <w:pgSz w:w="12240" w:h="15840"/>
      <w:pgMar w:top="180" w:right="616" w:bottom="180" w:left="184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482383"/>
    <w:multiLevelType w:val="hybridMultilevel"/>
    <w:tmpl w:val="1BE0E656"/>
    <w:lvl w:ilvl="0" w:tplc="B2D67056">
      <w:start w:val="1"/>
      <w:numFmt w:val="decimal"/>
      <w:lvlText w:val="%1."/>
      <w:lvlJc w:val="left"/>
      <w:pPr>
        <w:ind w:left="-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187" w:hanging="360"/>
      </w:pPr>
    </w:lvl>
    <w:lvl w:ilvl="2" w:tplc="0409001B" w:tentative="1">
      <w:start w:val="1"/>
      <w:numFmt w:val="lowerRoman"/>
      <w:lvlText w:val="%3."/>
      <w:lvlJc w:val="right"/>
      <w:pPr>
        <w:ind w:left="533" w:hanging="180"/>
      </w:pPr>
    </w:lvl>
    <w:lvl w:ilvl="3" w:tplc="0409000F" w:tentative="1">
      <w:start w:val="1"/>
      <w:numFmt w:val="decimal"/>
      <w:lvlText w:val="%4."/>
      <w:lvlJc w:val="left"/>
      <w:pPr>
        <w:ind w:left="1253" w:hanging="360"/>
      </w:pPr>
    </w:lvl>
    <w:lvl w:ilvl="4" w:tplc="04090019" w:tentative="1">
      <w:start w:val="1"/>
      <w:numFmt w:val="lowerLetter"/>
      <w:lvlText w:val="%5."/>
      <w:lvlJc w:val="left"/>
      <w:pPr>
        <w:ind w:left="1973" w:hanging="360"/>
      </w:pPr>
    </w:lvl>
    <w:lvl w:ilvl="5" w:tplc="0409001B" w:tentative="1">
      <w:start w:val="1"/>
      <w:numFmt w:val="lowerRoman"/>
      <w:lvlText w:val="%6."/>
      <w:lvlJc w:val="right"/>
      <w:pPr>
        <w:ind w:left="2693" w:hanging="180"/>
      </w:pPr>
    </w:lvl>
    <w:lvl w:ilvl="6" w:tplc="0409000F" w:tentative="1">
      <w:start w:val="1"/>
      <w:numFmt w:val="decimal"/>
      <w:lvlText w:val="%7."/>
      <w:lvlJc w:val="left"/>
      <w:pPr>
        <w:ind w:left="3413" w:hanging="360"/>
      </w:pPr>
    </w:lvl>
    <w:lvl w:ilvl="7" w:tplc="04090019" w:tentative="1">
      <w:start w:val="1"/>
      <w:numFmt w:val="lowerLetter"/>
      <w:lvlText w:val="%8."/>
      <w:lvlJc w:val="left"/>
      <w:pPr>
        <w:ind w:left="4133" w:hanging="360"/>
      </w:pPr>
    </w:lvl>
    <w:lvl w:ilvl="8" w:tplc="0409001B" w:tentative="1">
      <w:start w:val="1"/>
      <w:numFmt w:val="lowerRoman"/>
      <w:lvlText w:val="%9."/>
      <w:lvlJc w:val="right"/>
      <w:pPr>
        <w:ind w:left="48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CC78BD"/>
    <w:rsid w:val="000368BD"/>
    <w:rsid w:val="00043AE4"/>
    <w:rsid w:val="00065702"/>
    <w:rsid w:val="000834FD"/>
    <w:rsid w:val="00085693"/>
    <w:rsid w:val="0008614E"/>
    <w:rsid w:val="000A2757"/>
    <w:rsid w:val="000B6258"/>
    <w:rsid w:val="000C51D3"/>
    <w:rsid w:val="000D20C5"/>
    <w:rsid w:val="000F7E02"/>
    <w:rsid w:val="001215A2"/>
    <w:rsid w:val="00163018"/>
    <w:rsid w:val="00195B0E"/>
    <w:rsid w:val="001A201A"/>
    <w:rsid w:val="001B38C8"/>
    <w:rsid w:val="001C4518"/>
    <w:rsid w:val="0020062D"/>
    <w:rsid w:val="00213C12"/>
    <w:rsid w:val="00225981"/>
    <w:rsid w:val="0028626C"/>
    <w:rsid w:val="00353F01"/>
    <w:rsid w:val="00356CFF"/>
    <w:rsid w:val="00375403"/>
    <w:rsid w:val="0038673D"/>
    <w:rsid w:val="00387C4D"/>
    <w:rsid w:val="003914A2"/>
    <w:rsid w:val="003B2C39"/>
    <w:rsid w:val="003C17FE"/>
    <w:rsid w:val="003D5F93"/>
    <w:rsid w:val="003D70B4"/>
    <w:rsid w:val="003F342F"/>
    <w:rsid w:val="003F615D"/>
    <w:rsid w:val="00404C6C"/>
    <w:rsid w:val="00453E53"/>
    <w:rsid w:val="0045771B"/>
    <w:rsid w:val="004609E3"/>
    <w:rsid w:val="0046761C"/>
    <w:rsid w:val="00484032"/>
    <w:rsid w:val="0048514C"/>
    <w:rsid w:val="004A0411"/>
    <w:rsid w:val="004B750A"/>
    <w:rsid w:val="004C11E9"/>
    <w:rsid w:val="004D2FC9"/>
    <w:rsid w:val="004F5178"/>
    <w:rsid w:val="00524A08"/>
    <w:rsid w:val="00525202"/>
    <w:rsid w:val="00533A8D"/>
    <w:rsid w:val="00545BCB"/>
    <w:rsid w:val="005A7E5E"/>
    <w:rsid w:val="0065051F"/>
    <w:rsid w:val="00666DF3"/>
    <w:rsid w:val="00683E2A"/>
    <w:rsid w:val="006E1A68"/>
    <w:rsid w:val="006E2189"/>
    <w:rsid w:val="006F6225"/>
    <w:rsid w:val="00724441"/>
    <w:rsid w:val="00796DAA"/>
    <w:rsid w:val="007C518F"/>
    <w:rsid w:val="007D0A82"/>
    <w:rsid w:val="007E3383"/>
    <w:rsid w:val="007F7202"/>
    <w:rsid w:val="00805E10"/>
    <w:rsid w:val="0081290B"/>
    <w:rsid w:val="00822BCE"/>
    <w:rsid w:val="00835735"/>
    <w:rsid w:val="008418BC"/>
    <w:rsid w:val="00870E3D"/>
    <w:rsid w:val="00870EE5"/>
    <w:rsid w:val="00893F7F"/>
    <w:rsid w:val="008C076C"/>
    <w:rsid w:val="008E3AF0"/>
    <w:rsid w:val="0091029D"/>
    <w:rsid w:val="0091208F"/>
    <w:rsid w:val="00933DAC"/>
    <w:rsid w:val="00935E64"/>
    <w:rsid w:val="00944598"/>
    <w:rsid w:val="00972490"/>
    <w:rsid w:val="009B1A76"/>
    <w:rsid w:val="00A30536"/>
    <w:rsid w:val="00A5658F"/>
    <w:rsid w:val="00A9704F"/>
    <w:rsid w:val="00AB72BF"/>
    <w:rsid w:val="00B066B4"/>
    <w:rsid w:val="00B10305"/>
    <w:rsid w:val="00B5498F"/>
    <w:rsid w:val="00B81B09"/>
    <w:rsid w:val="00BC44EC"/>
    <w:rsid w:val="00BE42EB"/>
    <w:rsid w:val="00BF168B"/>
    <w:rsid w:val="00C059A9"/>
    <w:rsid w:val="00C135DE"/>
    <w:rsid w:val="00C155AA"/>
    <w:rsid w:val="00C62218"/>
    <w:rsid w:val="00C6575F"/>
    <w:rsid w:val="00C8609E"/>
    <w:rsid w:val="00C90D16"/>
    <w:rsid w:val="00CC4315"/>
    <w:rsid w:val="00CC78BD"/>
    <w:rsid w:val="00D066B7"/>
    <w:rsid w:val="00D26C0E"/>
    <w:rsid w:val="00D43DEE"/>
    <w:rsid w:val="00D5208B"/>
    <w:rsid w:val="00D5222C"/>
    <w:rsid w:val="00D56AD1"/>
    <w:rsid w:val="00D73416"/>
    <w:rsid w:val="00DA508D"/>
    <w:rsid w:val="00DB2E01"/>
    <w:rsid w:val="00DC503D"/>
    <w:rsid w:val="00DE2C65"/>
    <w:rsid w:val="00DE7ABE"/>
    <w:rsid w:val="00E44BBA"/>
    <w:rsid w:val="00E46476"/>
    <w:rsid w:val="00E54005"/>
    <w:rsid w:val="00E91AB6"/>
    <w:rsid w:val="00EB233E"/>
    <w:rsid w:val="00F312F5"/>
    <w:rsid w:val="00F5228F"/>
    <w:rsid w:val="00F625E5"/>
    <w:rsid w:val="00F65F70"/>
    <w:rsid w:val="00F75065"/>
    <w:rsid w:val="00F84E22"/>
    <w:rsid w:val="00F91963"/>
    <w:rsid w:val="00FA60B0"/>
    <w:rsid w:val="00FB383F"/>
    <w:rsid w:val="00FB4D24"/>
    <w:rsid w:val="00FE726B"/>
    <w:rsid w:val="00FF6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2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78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1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A7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C076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Christina Wang</dc:creator>
  <cp:lastModifiedBy>Delaksh</cp:lastModifiedBy>
  <cp:revision>4</cp:revision>
  <cp:lastPrinted>2012-04-16T07:07:00Z</cp:lastPrinted>
  <dcterms:created xsi:type="dcterms:W3CDTF">2012-04-16T06:59:00Z</dcterms:created>
  <dcterms:modified xsi:type="dcterms:W3CDTF">2012-04-16T08:35:00Z</dcterms:modified>
</cp:coreProperties>
</file>